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84" w:rsidRPr="00BC2584" w:rsidRDefault="00BC2584" w:rsidP="00BC2584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en-GB"/>
        </w:rPr>
      </w:pPr>
      <w:r w:rsidRPr="00BC2584">
        <w:rPr>
          <w:rFonts w:ascii="Arial" w:eastAsia="Times New Roman" w:hAnsi="Arial" w:cs="Arial"/>
          <w:b/>
          <w:kern w:val="36"/>
          <w:sz w:val="20"/>
          <w:szCs w:val="20"/>
          <w:lang w:eastAsia="en-GB"/>
        </w:rPr>
        <w:t>Met Office Link</w:t>
      </w:r>
    </w:p>
    <w:p w:rsidR="00BC2584" w:rsidRPr="00BC2584" w:rsidRDefault="00BC2584" w:rsidP="00BC2584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hyperlink r:id="rId5" w:history="1">
        <w:r w:rsidRPr="00BC2584">
          <w:rPr>
            <w:rStyle w:val="Hyperlink"/>
            <w:rFonts w:ascii="Arial" w:hAnsi="Arial" w:cs="Arial"/>
            <w:color w:val="auto"/>
            <w:sz w:val="20"/>
            <w:szCs w:val="20"/>
          </w:rPr>
          <w:t>http://www.metoffice.gov.uk/publicsector/contingency-planners</w:t>
        </w:r>
      </w:hyperlink>
    </w:p>
    <w:p w:rsidR="00BC2584" w:rsidRPr="00BC2584" w:rsidRDefault="00BC2584" w:rsidP="00BC25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The Met Office</w:t>
      </w:r>
      <w:r w:rsidRPr="00BC258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weather products help contingency planners prepare for and respond to emergencies. </w:t>
      </w:r>
      <w:bookmarkStart w:id="0" w:name="_GoBack"/>
      <w:bookmarkEnd w:id="0"/>
    </w:p>
    <w:sectPr w:rsidR="00BC2584" w:rsidRPr="00BC2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84"/>
    <w:rsid w:val="001D0E8B"/>
    <w:rsid w:val="00486E9F"/>
    <w:rsid w:val="00B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2584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584"/>
    <w:rPr>
      <w:rFonts w:ascii="Times New Roman" w:eastAsia="Times New Roman" w:hAnsi="Times New Roman" w:cs="Times New Roman"/>
      <w:kern w:val="36"/>
      <w:sz w:val="45"/>
      <w:szCs w:val="45"/>
      <w:lang w:eastAsia="en-GB"/>
    </w:rPr>
  </w:style>
  <w:style w:type="paragraph" w:customStyle="1" w:styleId="articleintrotext1">
    <w:name w:val="articleintrotext1"/>
    <w:basedOn w:val="Normal"/>
    <w:rsid w:val="00BC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C25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E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2584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584"/>
    <w:rPr>
      <w:rFonts w:ascii="Times New Roman" w:eastAsia="Times New Roman" w:hAnsi="Times New Roman" w:cs="Times New Roman"/>
      <w:kern w:val="36"/>
      <w:sz w:val="45"/>
      <w:szCs w:val="45"/>
      <w:lang w:eastAsia="en-GB"/>
    </w:rPr>
  </w:style>
  <w:style w:type="paragraph" w:customStyle="1" w:styleId="articleintrotext1">
    <w:name w:val="articleintrotext1"/>
    <w:basedOn w:val="Normal"/>
    <w:rsid w:val="00BC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C25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office.gov.uk/publicsector/contingency-plann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3</cp:revision>
  <dcterms:created xsi:type="dcterms:W3CDTF">2016-09-29T15:43:00Z</dcterms:created>
  <dcterms:modified xsi:type="dcterms:W3CDTF">2016-09-29T15:47:00Z</dcterms:modified>
</cp:coreProperties>
</file>