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222D" w14:textId="28BA7006" w:rsidR="004D7855" w:rsidRDefault="008A7E00" w:rsidP="008A7E00">
      <w:r>
        <w:t>The following report for BluePrint are available on request:</w:t>
      </w:r>
    </w:p>
    <w:p w14:paraId="451F8A47" w14:textId="77777777" w:rsidR="008A7E00" w:rsidRDefault="008A7E00" w:rsidP="008A7E0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783"/>
        <w:gridCol w:w="5514"/>
      </w:tblGrid>
      <w:tr w:rsidR="008A7E00" w14:paraId="5F10EB7F" w14:textId="77777777" w:rsidTr="008A7E00">
        <w:trPr>
          <w:trHeight w:val="58"/>
        </w:trPr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AC11" w14:textId="77777777" w:rsidR="008A7E00" w:rsidRDefault="008A7E00">
            <w:r>
              <w:t>D1.1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060D" w14:textId="77777777" w:rsidR="008A7E00" w:rsidRDefault="008A7E00">
            <w:r>
              <w:t>WP1</w:t>
            </w:r>
          </w:p>
        </w:tc>
        <w:tc>
          <w:tcPr>
            <w:tcW w:w="5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26EC" w14:textId="77777777" w:rsidR="008A7E00" w:rsidRDefault="008A7E00">
            <w:r>
              <w:t>Gap analysis report</w:t>
            </w:r>
          </w:p>
        </w:tc>
      </w:tr>
      <w:tr w:rsidR="008A7E00" w14:paraId="57B33C4C" w14:textId="77777777" w:rsidTr="008A7E00">
        <w:trPr>
          <w:trHeight w:val="58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75715" w14:textId="77777777" w:rsidR="008A7E00" w:rsidRDefault="008A7E00">
            <w:r>
              <w:t>D1.2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8258" w14:textId="77777777" w:rsidR="008A7E00" w:rsidRDefault="008A7E00">
            <w:r>
              <w:t>WP1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28E8" w14:textId="77777777" w:rsidR="008A7E00" w:rsidRDefault="008A7E00">
            <w:r>
              <w:t>Risk register</w:t>
            </w:r>
          </w:p>
        </w:tc>
      </w:tr>
      <w:tr w:rsidR="008A7E00" w14:paraId="36923C6F" w14:textId="77777777" w:rsidTr="008A7E00">
        <w:trPr>
          <w:trHeight w:val="58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D1EBB" w14:textId="77777777" w:rsidR="008A7E00" w:rsidRDefault="008A7E00">
            <w:r>
              <w:t>D1.3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ADBA" w14:textId="77777777" w:rsidR="008A7E00" w:rsidRDefault="008A7E00">
            <w:r>
              <w:t>WP1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5581E" w14:textId="77777777" w:rsidR="008A7E00" w:rsidRDefault="008A7E00">
            <w:r>
              <w:t>SSEN risk register review and prioritisation</w:t>
            </w:r>
          </w:p>
        </w:tc>
      </w:tr>
      <w:tr w:rsidR="008A7E00" w14:paraId="2AA47540" w14:textId="77777777" w:rsidTr="008A7E00">
        <w:trPr>
          <w:trHeight w:val="58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4E62" w14:textId="77777777" w:rsidR="008A7E00" w:rsidRDefault="008A7E00">
            <w:r>
              <w:t>D1.4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CDA32" w14:textId="77777777" w:rsidR="008A7E00" w:rsidRDefault="008A7E00">
            <w:r>
              <w:t>WP1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8CC6" w14:textId="77777777" w:rsidR="008A7E00" w:rsidRDefault="008A7E00">
            <w:r>
              <w:t>NGET risk register review and prioritisation</w:t>
            </w:r>
          </w:p>
        </w:tc>
      </w:tr>
      <w:tr w:rsidR="008A7E00" w14:paraId="6259368B" w14:textId="77777777" w:rsidTr="008A7E00">
        <w:trPr>
          <w:trHeight w:val="58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F29E" w14:textId="77777777" w:rsidR="008A7E00" w:rsidRDefault="008A7E00">
            <w:r>
              <w:t>D1.5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4D1E" w14:textId="77777777" w:rsidR="008A7E00" w:rsidRDefault="008A7E00">
            <w:r>
              <w:t>WP1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5812B" w14:textId="77777777" w:rsidR="008A7E00" w:rsidRDefault="008A7E00">
            <w:r>
              <w:t>ESO risk register review and prioritisation</w:t>
            </w:r>
          </w:p>
        </w:tc>
      </w:tr>
      <w:tr w:rsidR="008A7E00" w14:paraId="0243FA69" w14:textId="77777777" w:rsidTr="008A7E00">
        <w:trPr>
          <w:trHeight w:val="58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703B" w14:textId="77777777" w:rsidR="008A7E00" w:rsidRDefault="008A7E00">
            <w:r>
              <w:t>D1.6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432F7" w14:textId="77777777" w:rsidR="008A7E00" w:rsidRDefault="008A7E00">
            <w:r>
              <w:t>WP1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41C07" w14:textId="77777777" w:rsidR="008A7E00" w:rsidRDefault="008A7E00">
            <w:r>
              <w:t>Alpha phase scoping workshop slides</w:t>
            </w:r>
          </w:p>
        </w:tc>
      </w:tr>
      <w:tr w:rsidR="008A7E00" w14:paraId="44F1A4F3" w14:textId="77777777" w:rsidTr="008A7E00">
        <w:trPr>
          <w:trHeight w:val="58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A34A9" w14:textId="77777777" w:rsidR="008A7E00" w:rsidRDefault="008A7E00">
            <w:r>
              <w:t>D2.1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2F8D0" w14:textId="77777777" w:rsidR="008A7E00" w:rsidRDefault="008A7E00">
            <w:r>
              <w:t>WP2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FFDA0" w14:textId="77777777" w:rsidR="008A7E00" w:rsidRDefault="008A7E00">
            <w:r>
              <w:t>CBA model</w:t>
            </w:r>
          </w:p>
        </w:tc>
      </w:tr>
      <w:tr w:rsidR="008A7E00" w14:paraId="6B961EA4" w14:textId="77777777" w:rsidTr="008A7E00">
        <w:trPr>
          <w:trHeight w:val="58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DADB" w14:textId="77777777" w:rsidR="008A7E00" w:rsidRDefault="008A7E00">
            <w:r>
              <w:t>D2.2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B3D0" w14:textId="77777777" w:rsidR="008A7E00" w:rsidRDefault="008A7E00">
            <w:r>
              <w:t>WP2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00B80" w14:textId="77777777" w:rsidR="008A7E00" w:rsidRDefault="008A7E00">
            <w:r>
              <w:t>CBA report</w:t>
            </w:r>
          </w:p>
        </w:tc>
      </w:tr>
      <w:tr w:rsidR="008A7E00" w14:paraId="136BDBA7" w14:textId="77777777" w:rsidTr="008A7E00">
        <w:trPr>
          <w:trHeight w:val="58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5E34" w14:textId="77777777" w:rsidR="008A7E00" w:rsidRDefault="008A7E00">
            <w:r>
              <w:t>D3.1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4EEFF" w14:textId="77777777" w:rsidR="008A7E00" w:rsidRDefault="008A7E00">
            <w:r>
              <w:t>WP3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17B17" w14:textId="77777777" w:rsidR="008A7E00" w:rsidRDefault="008A7E00">
            <w:r>
              <w:t>Alpha Phase Project Plan</w:t>
            </w:r>
          </w:p>
        </w:tc>
      </w:tr>
      <w:tr w:rsidR="008A7E00" w14:paraId="364B522C" w14:textId="77777777" w:rsidTr="008A7E00">
        <w:trPr>
          <w:trHeight w:val="58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5549" w14:textId="77777777" w:rsidR="008A7E00" w:rsidRDefault="008A7E00">
            <w:r>
              <w:t>D4.2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28D29" w14:textId="77777777" w:rsidR="008A7E00" w:rsidRDefault="008A7E00">
            <w:r>
              <w:t>WP1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E4E37" w14:textId="77777777" w:rsidR="008A7E00" w:rsidRDefault="008A7E00">
            <w:r>
              <w:t>Public ‘Show and Tell’ slides</w:t>
            </w:r>
          </w:p>
        </w:tc>
      </w:tr>
      <w:tr w:rsidR="008A7E00" w14:paraId="12821CFD" w14:textId="77777777" w:rsidTr="008A7E00">
        <w:trPr>
          <w:trHeight w:val="58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32B0" w14:textId="77777777" w:rsidR="008A7E00" w:rsidRDefault="008A7E00">
            <w:r>
              <w:t>D4.3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12F1A" w14:textId="77777777" w:rsidR="008A7E00" w:rsidRDefault="008A7E00">
            <w:r>
              <w:t>WP1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D5E1" w14:textId="77777777" w:rsidR="008A7E00" w:rsidRDefault="008A7E00">
            <w:r>
              <w:t>End of Phase monitoring meeting slides</w:t>
            </w:r>
          </w:p>
        </w:tc>
      </w:tr>
    </w:tbl>
    <w:p w14:paraId="28BDE011" w14:textId="77777777" w:rsidR="008A7E00" w:rsidRDefault="008A7E00" w:rsidP="008A7E00"/>
    <w:p w14:paraId="2C6D60A8" w14:textId="7BD8A2D4" w:rsidR="008A7E00" w:rsidRPr="008A7E00" w:rsidRDefault="008A7E00" w:rsidP="008A7E00">
      <w:r>
        <w:t xml:space="preserve">Please email </w:t>
      </w:r>
      <w:hyperlink r:id="rId7" w:history="1">
        <w:r w:rsidR="0029202A" w:rsidRPr="00F37EAC">
          <w:rPr>
            <w:rStyle w:val="Hyperlink"/>
          </w:rPr>
          <w:t>SIFProjects@sse.com</w:t>
        </w:r>
      </w:hyperlink>
      <w:r w:rsidR="0029202A">
        <w:t xml:space="preserve"> if you would like access to any of the documents listed.</w:t>
      </w:r>
    </w:p>
    <w:sectPr w:rsidR="008A7E00" w:rsidRPr="008A7E00" w:rsidSect="00B340AD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720" w:right="720" w:bottom="720" w:left="720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64B2E" w14:textId="77777777" w:rsidR="00144976" w:rsidRDefault="00144976" w:rsidP="002575B7">
      <w:pPr>
        <w:spacing w:after="0" w:line="240" w:lineRule="auto"/>
      </w:pPr>
      <w:r>
        <w:separator/>
      </w:r>
    </w:p>
  </w:endnote>
  <w:endnote w:type="continuationSeparator" w:id="0">
    <w:p w14:paraId="1382DACE" w14:textId="77777777" w:rsidR="00144976" w:rsidRDefault="00144976" w:rsidP="0025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useo Sans Rounded 300">
    <w:altName w:val="﷽﷽﷽﷽﷽﷽﷽﷽ns Rounded 300"/>
    <w:panose1 w:val="00000000000000000000"/>
    <w:charset w:val="4D"/>
    <w:family w:val="auto"/>
    <w:notTrueType/>
    <w:pitch w:val="variable"/>
    <w:sig w:usb0="A000002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C706" w14:textId="77777777" w:rsidR="009224C7" w:rsidRPr="00C60021" w:rsidRDefault="009224C7" w:rsidP="00C60021">
    <w:pPr>
      <w:pStyle w:val="Footer"/>
      <w:ind w:left="-142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D5AFE" w14:textId="77777777" w:rsidR="008C0A67" w:rsidRPr="008C0A67" w:rsidRDefault="008C0A67" w:rsidP="008C0A67">
    <w:pPr>
      <w:pStyle w:val="BasicParagraph"/>
      <w:spacing w:line="240" w:lineRule="auto"/>
      <w:rPr>
        <w:rStyle w:val="Body"/>
        <w:rFonts w:asciiTheme="minorHAnsi" w:hAnsiTheme="minorHAnsi" w:cstheme="minorHAnsi"/>
        <w:color w:val="949699"/>
        <w:spacing w:val="-4"/>
        <w:sz w:val="16"/>
        <w:szCs w:val="16"/>
      </w:rPr>
    </w:pPr>
    <w:r w:rsidRPr="008C0A67">
      <w:rPr>
        <w:rStyle w:val="Body"/>
        <w:rFonts w:asciiTheme="minorHAnsi" w:hAnsiTheme="minorHAnsi" w:cstheme="minorHAnsi"/>
        <w:color w:val="949699"/>
        <w:spacing w:val="-4"/>
        <w:sz w:val="16"/>
        <w:szCs w:val="16"/>
      </w:rPr>
      <w:t>Scottish and Southern Electricity Networks is a trading name of: Scottish and Southern Energy Power Distribution Limited Registered in Scotland No. SC213459; Scottish Hydro Electric Transmission plc Registered in Scotland No. SC213461; Scottish Hydro Electric Power Distribution plc Registered in Scotland No. SC213460; (all having their Registered Offices at Inveralmond House 200 Dunkeld Road Perth PH1 3AQ); and Southern Electric Power Distribution plc Registered in England &amp; Wales No. 04094290 having their Registered Office at No.1 Forbury Place, 43 Forbury Road, Reading, RG1 3JH which are members of the SSE Group www.ssen.co.uk</w:t>
    </w:r>
  </w:p>
  <w:p w14:paraId="112FA80D" w14:textId="33DFC034" w:rsidR="00255FC8" w:rsidRPr="00A068F5" w:rsidRDefault="00255FC8" w:rsidP="008C0A67">
    <w:pPr>
      <w:autoSpaceDE w:val="0"/>
      <w:autoSpaceDN w:val="0"/>
      <w:adjustRightInd w:val="0"/>
      <w:spacing w:before="120" w:after="0" w:line="140" w:lineRule="exact"/>
      <w:ind w:right="28"/>
      <w:jc w:val="both"/>
      <w:rPr>
        <w:sz w:val="12"/>
        <w:szCs w:val="12"/>
        <w14:shadow w14:blurRad="50800" w14:dist="50800" w14:dir="600000" w14:sx="0" w14:sy="0" w14:kx="0" w14:ky="0" w14:algn="ctr">
          <w14:srgbClr w14:val="000000">
            <w14:alpha w14:val="56863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9E4FA" w14:textId="77777777" w:rsidR="00144976" w:rsidRDefault="00144976" w:rsidP="002575B7">
      <w:pPr>
        <w:spacing w:after="0" w:line="240" w:lineRule="auto"/>
      </w:pPr>
      <w:r>
        <w:separator/>
      </w:r>
    </w:p>
  </w:footnote>
  <w:footnote w:type="continuationSeparator" w:id="0">
    <w:p w14:paraId="1B947013" w14:textId="77777777" w:rsidR="00144976" w:rsidRDefault="00144976" w:rsidP="0025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01D6" w14:textId="699D6A9A" w:rsidR="009224C7" w:rsidRPr="006376AA" w:rsidRDefault="008C0A67" w:rsidP="00C60021">
    <w:pPr>
      <w:pStyle w:val="Header"/>
      <w:ind w:left="-142"/>
      <w:rPr>
        <w:b/>
        <w:sz w:val="24"/>
      </w:rPr>
    </w:pPr>
    <w:r w:rsidRPr="008C0A67">
      <w:rPr>
        <w:b/>
        <w:noProof/>
        <w:sz w:val="24"/>
      </w:rPr>
      <w:drawing>
        <wp:anchor distT="0" distB="0" distL="114300" distR="114300" simplePos="0" relativeHeight="251672576" behindDoc="0" locked="0" layoutInCell="1" allowOverlap="1" wp14:anchorId="51BB7AC6" wp14:editId="176CE6DC">
          <wp:simplePos x="0" y="0"/>
          <wp:positionH relativeFrom="column">
            <wp:posOffset>4799965</wp:posOffset>
          </wp:positionH>
          <wp:positionV relativeFrom="paragraph">
            <wp:posOffset>-571954</wp:posOffset>
          </wp:positionV>
          <wp:extent cx="1619250" cy="645881"/>
          <wp:effectExtent l="0" t="0" r="0" b="1905"/>
          <wp:wrapSquare wrapText="bothSides"/>
          <wp:docPr id="1" name="Picture 1" descr="J:\SSE\6. SSE NETWORKS\23219 - Brand guidelines\Assets\Word\Assets\SSEN_Dual_Stack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SSE\6. SSE NETWORKS\23219 - Brand guidelines\Assets\Word\Assets\SSEN_Dual_Stacked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5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A67">
      <w:rPr>
        <w:b/>
        <w:noProof/>
        <w:sz w:val="24"/>
      </w:rPr>
      <w:drawing>
        <wp:anchor distT="0" distB="0" distL="114300" distR="114300" simplePos="0" relativeHeight="251673600" behindDoc="0" locked="0" layoutInCell="1" allowOverlap="1" wp14:anchorId="63382267" wp14:editId="3AFB9F44">
          <wp:simplePos x="0" y="0"/>
          <wp:positionH relativeFrom="column">
            <wp:posOffset>0</wp:posOffset>
          </wp:positionH>
          <wp:positionV relativeFrom="paragraph">
            <wp:posOffset>-410936</wp:posOffset>
          </wp:positionV>
          <wp:extent cx="2080895" cy="409575"/>
          <wp:effectExtent l="0" t="0" r="1905" b="0"/>
          <wp:wrapSquare wrapText="bothSides"/>
          <wp:docPr id="2" name="Picture 2" descr="J:\SSE\6. SSE NETWORKS\23219 - Brand guidelines\Assets\Word\Assets\SSEN_Logo_Primar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:\SSE\6. SSE NETWORKS\23219 - Brand guidelines\Assets\Word\Assets\SSEN_Logo_Primary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0D6D7" w14:textId="5D954AEF" w:rsidR="00255FC8" w:rsidRPr="003338E3" w:rsidRDefault="003F05D3" w:rsidP="003338E3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368A8FC" wp14:editId="5859E160">
          <wp:simplePos x="0" y="0"/>
          <wp:positionH relativeFrom="column">
            <wp:posOffset>4498197</wp:posOffset>
          </wp:positionH>
          <wp:positionV relativeFrom="paragraph">
            <wp:posOffset>-854710</wp:posOffset>
          </wp:positionV>
          <wp:extent cx="2165350" cy="914400"/>
          <wp:effectExtent l="0" t="0" r="0" b="0"/>
          <wp:wrapSquare wrapText="bothSides"/>
          <wp:docPr id="3" name="Pictur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35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WzMDW3sDQ2M7GwMDdR0lEKTi0uzszPAykwqQUAuK0PiCwAAAA="/>
  </w:docVars>
  <w:rsids>
    <w:rsidRoot w:val="002575B7"/>
    <w:rsid w:val="0002697F"/>
    <w:rsid w:val="00043143"/>
    <w:rsid w:val="000450A2"/>
    <w:rsid w:val="00050F0E"/>
    <w:rsid w:val="00071A64"/>
    <w:rsid w:val="00075BE6"/>
    <w:rsid w:val="00085ABB"/>
    <w:rsid w:val="000A00A8"/>
    <w:rsid w:val="000A1932"/>
    <w:rsid w:val="000A45F1"/>
    <w:rsid w:val="000A49B6"/>
    <w:rsid w:val="000B131F"/>
    <w:rsid w:val="000D1763"/>
    <w:rsid w:val="000E3EC4"/>
    <w:rsid w:val="000F3070"/>
    <w:rsid w:val="00101CA9"/>
    <w:rsid w:val="00112CD7"/>
    <w:rsid w:val="001219A3"/>
    <w:rsid w:val="00122C3E"/>
    <w:rsid w:val="0013085B"/>
    <w:rsid w:val="00143EBD"/>
    <w:rsid w:val="00144976"/>
    <w:rsid w:val="001553C3"/>
    <w:rsid w:val="00156CF8"/>
    <w:rsid w:val="00175844"/>
    <w:rsid w:val="00183416"/>
    <w:rsid w:val="0019255D"/>
    <w:rsid w:val="001B74A2"/>
    <w:rsid w:val="001C3A3B"/>
    <w:rsid w:val="001D240D"/>
    <w:rsid w:val="001F0D64"/>
    <w:rsid w:val="001F63B1"/>
    <w:rsid w:val="001F63CE"/>
    <w:rsid w:val="0021664E"/>
    <w:rsid w:val="002432C3"/>
    <w:rsid w:val="00255FC8"/>
    <w:rsid w:val="002575B7"/>
    <w:rsid w:val="00264FEE"/>
    <w:rsid w:val="00271BDC"/>
    <w:rsid w:val="002866E1"/>
    <w:rsid w:val="0029202A"/>
    <w:rsid w:val="0029458F"/>
    <w:rsid w:val="002A464B"/>
    <w:rsid w:val="002A7B3D"/>
    <w:rsid w:val="002C4A2E"/>
    <w:rsid w:val="002F616E"/>
    <w:rsid w:val="00305DC2"/>
    <w:rsid w:val="00317A3A"/>
    <w:rsid w:val="003338E3"/>
    <w:rsid w:val="003347E6"/>
    <w:rsid w:val="00363B94"/>
    <w:rsid w:val="003848C3"/>
    <w:rsid w:val="00395BC7"/>
    <w:rsid w:val="00396618"/>
    <w:rsid w:val="003A1653"/>
    <w:rsid w:val="003B446F"/>
    <w:rsid w:val="003D3C38"/>
    <w:rsid w:val="003E3FE4"/>
    <w:rsid w:val="003F05D3"/>
    <w:rsid w:val="003F4E60"/>
    <w:rsid w:val="00410D44"/>
    <w:rsid w:val="00415A63"/>
    <w:rsid w:val="00432EDF"/>
    <w:rsid w:val="00434FB6"/>
    <w:rsid w:val="004427C1"/>
    <w:rsid w:val="00452BD2"/>
    <w:rsid w:val="00466C69"/>
    <w:rsid w:val="004A3D2C"/>
    <w:rsid w:val="004A7B0A"/>
    <w:rsid w:val="004B578E"/>
    <w:rsid w:val="004C1C16"/>
    <w:rsid w:val="004C5776"/>
    <w:rsid w:val="004D389B"/>
    <w:rsid w:val="004D7855"/>
    <w:rsid w:val="004F10AE"/>
    <w:rsid w:val="005323E3"/>
    <w:rsid w:val="00552487"/>
    <w:rsid w:val="005640BE"/>
    <w:rsid w:val="005848D1"/>
    <w:rsid w:val="005A6493"/>
    <w:rsid w:val="005C6BC6"/>
    <w:rsid w:val="005D48CC"/>
    <w:rsid w:val="005D7403"/>
    <w:rsid w:val="006303CE"/>
    <w:rsid w:val="00632D5F"/>
    <w:rsid w:val="006376AA"/>
    <w:rsid w:val="00640E93"/>
    <w:rsid w:val="006551E6"/>
    <w:rsid w:val="006612C0"/>
    <w:rsid w:val="00672B8D"/>
    <w:rsid w:val="00674900"/>
    <w:rsid w:val="00675A2F"/>
    <w:rsid w:val="00684A3E"/>
    <w:rsid w:val="00695965"/>
    <w:rsid w:val="006A57CC"/>
    <w:rsid w:val="006A584C"/>
    <w:rsid w:val="006B2BC6"/>
    <w:rsid w:val="006B4D01"/>
    <w:rsid w:val="006D1806"/>
    <w:rsid w:val="006D2A8D"/>
    <w:rsid w:val="006D63BE"/>
    <w:rsid w:val="006F5E2B"/>
    <w:rsid w:val="00705E0B"/>
    <w:rsid w:val="007163ED"/>
    <w:rsid w:val="00730B82"/>
    <w:rsid w:val="00740A27"/>
    <w:rsid w:val="007463CF"/>
    <w:rsid w:val="00747070"/>
    <w:rsid w:val="007476A1"/>
    <w:rsid w:val="00752B27"/>
    <w:rsid w:val="00752DCD"/>
    <w:rsid w:val="00760AA7"/>
    <w:rsid w:val="0076108A"/>
    <w:rsid w:val="00761F79"/>
    <w:rsid w:val="00767F0E"/>
    <w:rsid w:val="00781661"/>
    <w:rsid w:val="007872E6"/>
    <w:rsid w:val="007B4AC9"/>
    <w:rsid w:val="007B66A5"/>
    <w:rsid w:val="007E17C7"/>
    <w:rsid w:val="007F5DD4"/>
    <w:rsid w:val="007F6536"/>
    <w:rsid w:val="008012EC"/>
    <w:rsid w:val="00801A27"/>
    <w:rsid w:val="00817175"/>
    <w:rsid w:val="0082097D"/>
    <w:rsid w:val="00825358"/>
    <w:rsid w:val="008334EB"/>
    <w:rsid w:val="00845270"/>
    <w:rsid w:val="00880AF2"/>
    <w:rsid w:val="008A6655"/>
    <w:rsid w:val="008A7E00"/>
    <w:rsid w:val="008B2845"/>
    <w:rsid w:val="008C0A67"/>
    <w:rsid w:val="008C5C2A"/>
    <w:rsid w:val="008D1061"/>
    <w:rsid w:val="008D1FDC"/>
    <w:rsid w:val="008E60E0"/>
    <w:rsid w:val="008F29B6"/>
    <w:rsid w:val="00912B92"/>
    <w:rsid w:val="00917042"/>
    <w:rsid w:val="009173FC"/>
    <w:rsid w:val="009224C7"/>
    <w:rsid w:val="00924A1B"/>
    <w:rsid w:val="0092660C"/>
    <w:rsid w:val="0092789F"/>
    <w:rsid w:val="0094365E"/>
    <w:rsid w:val="009526E1"/>
    <w:rsid w:val="009571E1"/>
    <w:rsid w:val="00965F91"/>
    <w:rsid w:val="009900E1"/>
    <w:rsid w:val="00993311"/>
    <w:rsid w:val="009A51D6"/>
    <w:rsid w:val="009A575B"/>
    <w:rsid w:val="009A6221"/>
    <w:rsid w:val="009A75DF"/>
    <w:rsid w:val="009B2136"/>
    <w:rsid w:val="009F2B3F"/>
    <w:rsid w:val="009F5B7A"/>
    <w:rsid w:val="009F5FBD"/>
    <w:rsid w:val="00A068F5"/>
    <w:rsid w:val="00A22D5A"/>
    <w:rsid w:val="00A41146"/>
    <w:rsid w:val="00A45900"/>
    <w:rsid w:val="00A52330"/>
    <w:rsid w:val="00A6070B"/>
    <w:rsid w:val="00A61A96"/>
    <w:rsid w:val="00A65696"/>
    <w:rsid w:val="00A67922"/>
    <w:rsid w:val="00A931DC"/>
    <w:rsid w:val="00A963AC"/>
    <w:rsid w:val="00AA2E22"/>
    <w:rsid w:val="00AA6298"/>
    <w:rsid w:val="00AB3AD7"/>
    <w:rsid w:val="00AC261F"/>
    <w:rsid w:val="00AC76BB"/>
    <w:rsid w:val="00AD53A3"/>
    <w:rsid w:val="00AE02E1"/>
    <w:rsid w:val="00AE1629"/>
    <w:rsid w:val="00AE6ECB"/>
    <w:rsid w:val="00AF2742"/>
    <w:rsid w:val="00B060DE"/>
    <w:rsid w:val="00B23D51"/>
    <w:rsid w:val="00B340AD"/>
    <w:rsid w:val="00B35C1E"/>
    <w:rsid w:val="00B423C8"/>
    <w:rsid w:val="00B57403"/>
    <w:rsid w:val="00B61E58"/>
    <w:rsid w:val="00B9154C"/>
    <w:rsid w:val="00B91B94"/>
    <w:rsid w:val="00B93BCF"/>
    <w:rsid w:val="00BB203C"/>
    <w:rsid w:val="00BC57E3"/>
    <w:rsid w:val="00BC6437"/>
    <w:rsid w:val="00BC7F55"/>
    <w:rsid w:val="00BD15EC"/>
    <w:rsid w:val="00BD7370"/>
    <w:rsid w:val="00BE425D"/>
    <w:rsid w:val="00BF401F"/>
    <w:rsid w:val="00BF6FA0"/>
    <w:rsid w:val="00C0012C"/>
    <w:rsid w:val="00C1387A"/>
    <w:rsid w:val="00C20EDA"/>
    <w:rsid w:val="00C30A76"/>
    <w:rsid w:val="00C35D29"/>
    <w:rsid w:val="00C57EEE"/>
    <w:rsid w:val="00C60021"/>
    <w:rsid w:val="00C6306B"/>
    <w:rsid w:val="00C6541C"/>
    <w:rsid w:val="00C701E2"/>
    <w:rsid w:val="00C84A8F"/>
    <w:rsid w:val="00C92C76"/>
    <w:rsid w:val="00C953FD"/>
    <w:rsid w:val="00CB6A0C"/>
    <w:rsid w:val="00CC7B4F"/>
    <w:rsid w:val="00CD3F3F"/>
    <w:rsid w:val="00D1001A"/>
    <w:rsid w:val="00D17CA1"/>
    <w:rsid w:val="00D27CD0"/>
    <w:rsid w:val="00D360B5"/>
    <w:rsid w:val="00D37898"/>
    <w:rsid w:val="00D461FC"/>
    <w:rsid w:val="00D54C0D"/>
    <w:rsid w:val="00D65C06"/>
    <w:rsid w:val="00D97928"/>
    <w:rsid w:val="00DA1A61"/>
    <w:rsid w:val="00DA23D2"/>
    <w:rsid w:val="00DD29D7"/>
    <w:rsid w:val="00DE663A"/>
    <w:rsid w:val="00E0232A"/>
    <w:rsid w:val="00E05E85"/>
    <w:rsid w:val="00E13B80"/>
    <w:rsid w:val="00E236C4"/>
    <w:rsid w:val="00E24D02"/>
    <w:rsid w:val="00E32E63"/>
    <w:rsid w:val="00E444A2"/>
    <w:rsid w:val="00E506B2"/>
    <w:rsid w:val="00E60F1C"/>
    <w:rsid w:val="00E621BD"/>
    <w:rsid w:val="00E6449C"/>
    <w:rsid w:val="00E66026"/>
    <w:rsid w:val="00E66A6E"/>
    <w:rsid w:val="00E752EC"/>
    <w:rsid w:val="00E75F90"/>
    <w:rsid w:val="00E95A5E"/>
    <w:rsid w:val="00EA1F16"/>
    <w:rsid w:val="00EC0EF0"/>
    <w:rsid w:val="00EE0B6F"/>
    <w:rsid w:val="00EE54B4"/>
    <w:rsid w:val="00F36208"/>
    <w:rsid w:val="00F426FF"/>
    <w:rsid w:val="00F4604F"/>
    <w:rsid w:val="00F53FCD"/>
    <w:rsid w:val="00F645B3"/>
    <w:rsid w:val="00F66244"/>
    <w:rsid w:val="00F66AF9"/>
    <w:rsid w:val="00F70A11"/>
    <w:rsid w:val="00F70D5E"/>
    <w:rsid w:val="00F73053"/>
    <w:rsid w:val="00F74B80"/>
    <w:rsid w:val="00F83A81"/>
    <w:rsid w:val="00F8605A"/>
    <w:rsid w:val="00F921F7"/>
    <w:rsid w:val="00FA374F"/>
    <w:rsid w:val="00FD6CEC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ADA00"/>
  <w15:chartTrackingRefBased/>
  <w15:docId w15:val="{7420A65E-BA5E-461E-8525-1529CADB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B7"/>
  </w:style>
  <w:style w:type="paragraph" w:styleId="Footer">
    <w:name w:val="footer"/>
    <w:basedOn w:val="Normal"/>
    <w:link w:val="FooterChar"/>
    <w:uiPriority w:val="99"/>
    <w:unhideWhenUsed/>
    <w:rsid w:val="00257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B7"/>
  </w:style>
  <w:style w:type="character" w:styleId="Hyperlink">
    <w:name w:val="Hyperlink"/>
    <w:basedOn w:val="DefaultParagraphFont"/>
    <w:uiPriority w:val="99"/>
    <w:unhideWhenUsed/>
    <w:rsid w:val="00C60021"/>
    <w:rPr>
      <w:color w:val="0563C1" w:themeColor="hyperlink"/>
      <w:u w:val="single"/>
    </w:rPr>
  </w:style>
  <w:style w:type="paragraph" w:customStyle="1" w:styleId="RecipientAddress">
    <w:name w:val="Recipient Address"/>
    <w:basedOn w:val="Normal"/>
    <w:rsid w:val="00317A3A"/>
    <w:pPr>
      <w:spacing w:after="120" w:line="288" w:lineRule="auto"/>
    </w:pPr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DA1A6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A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61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C0A6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ody">
    <w:name w:val="Body"/>
    <w:uiPriority w:val="99"/>
    <w:rsid w:val="008C0A67"/>
    <w:rPr>
      <w:rFonts w:ascii="Museo Sans Rounded 300" w:hAnsi="Museo Sans Rounded 300" w:cs="Museo Sans Rounded 300"/>
      <w:color w:val="3C3B3A"/>
      <w:spacing w:val="-6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2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FProjects@ss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AEDE32EC64D488807FEFC0E4853FD" ma:contentTypeVersion="23" ma:contentTypeDescription="Create a new document." ma:contentTypeScope="" ma:versionID="56fdc9b2d46ba4aebbddad7386caf984">
  <xsd:schema xmlns:xsd="http://www.w3.org/2001/XMLSchema" xmlns:xs="http://www.w3.org/2001/XMLSchema" xmlns:p="http://schemas.microsoft.com/office/2006/metadata/properties" xmlns:ns2="35b117e3-8a72-427a-86e8-2abd2210387f" xmlns:ns3="f9f36907-376f-4565-8e03-d5dbfca1682b" xmlns:ns4="cadce026-d35b-4a62-a2ee-1436bb44fb55" targetNamespace="http://schemas.microsoft.com/office/2006/metadata/properties" ma:root="true" ma:fieldsID="ad67a46917ddc34c29f50e8c02c13088" ns2:_="" ns3:_="" ns4:_="">
    <xsd:import namespace="35b117e3-8a72-427a-86e8-2abd2210387f"/>
    <xsd:import namespace="f9f36907-376f-4565-8e03-d5dbfca1682b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4:TaxCatchAll" minOccurs="0"/>
                <xsd:element ref="ns2:Preview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117e3-8a72-427a-86e8-2abd22103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5" nillable="true" ma:displayName="Preview" ma:format="Thumbnail" ma:internalName="Preview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6907-376f-4565-8e03-d5dbfca16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9bdfd44-22ce-4a59-9789-05064dae8d14}" ma:internalName="TaxCatchAll" ma:showField="CatchAllData" ma:web="f9f36907-376f-4565-8e03-d5dbfca16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35b117e3-8a72-427a-86e8-2abd2210387f">
      <Terms xmlns="http://schemas.microsoft.com/office/infopath/2007/PartnerControls"/>
    </lcf76f155ced4ddcb4097134ff3c332f>
    <Preview xmlns="35b117e3-8a72-427a-86e8-2abd2210387f" xsi:nil="true"/>
    <Thumbnail xmlns="35b117e3-8a72-427a-86e8-2abd2210387f" xsi:nil="true"/>
  </documentManagement>
</p:properties>
</file>

<file path=customXml/itemProps1.xml><?xml version="1.0" encoding="utf-8"?>
<ds:datastoreItem xmlns:ds="http://schemas.openxmlformats.org/officeDocument/2006/customXml" ds:itemID="{2A5303BB-61C7-4988-B4A7-BC20AB200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0DEF1-1F71-490F-9A00-9AFD5D91E824}"/>
</file>

<file path=customXml/itemProps3.xml><?xml version="1.0" encoding="utf-8"?>
<ds:datastoreItem xmlns:ds="http://schemas.openxmlformats.org/officeDocument/2006/customXml" ds:itemID="{456CAE08-0987-4E04-A50B-EDA40AD443C7}"/>
</file>

<file path=customXml/itemProps4.xml><?xml version="1.0" encoding="utf-8"?>
<ds:datastoreItem xmlns:ds="http://schemas.openxmlformats.org/officeDocument/2006/customXml" ds:itemID="{0A8D1896-2678-4C37-AF19-8098EBC24C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525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Wirthova</dc:creator>
  <cp:keywords/>
  <dc:description/>
  <cp:lastModifiedBy>Stromberg, Simon</cp:lastModifiedBy>
  <cp:revision>6</cp:revision>
  <dcterms:created xsi:type="dcterms:W3CDTF">2024-07-17T10:31:00Z</dcterms:created>
  <dcterms:modified xsi:type="dcterms:W3CDTF">2024-07-17T10:35:00Z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bdab50-b622-4a89-b2f3-2dc9b27fe77a_Enabled">
    <vt:lpwstr>true</vt:lpwstr>
  </property>
  <property fmtid="{D5CDD505-2E9C-101B-9397-08002B2CF9AE}" pid="3" name="MSIP_Label_4bbdab50-b622-4a89-b2f3-2dc9b27fe77a_SetDate">
    <vt:lpwstr>2024-07-17T10:30:01Z</vt:lpwstr>
  </property>
  <property fmtid="{D5CDD505-2E9C-101B-9397-08002B2CF9AE}" pid="4" name="MSIP_Label_4bbdab50-b622-4a89-b2f3-2dc9b27fe77a_Method">
    <vt:lpwstr>Privileged</vt:lpwstr>
  </property>
  <property fmtid="{D5CDD505-2E9C-101B-9397-08002B2CF9AE}" pid="5" name="MSIP_Label_4bbdab50-b622-4a89-b2f3-2dc9b27fe77a_Name">
    <vt:lpwstr>4bbdab50-b622-4a89-b2f3-2dc9b27fe77a</vt:lpwstr>
  </property>
  <property fmtid="{D5CDD505-2E9C-101B-9397-08002B2CF9AE}" pid="6" name="MSIP_Label_4bbdab50-b622-4a89-b2f3-2dc9b27fe77a_SiteId">
    <vt:lpwstr>953b0f83-1ce6-45c3-82c9-1d847e372339</vt:lpwstr>
  </property>
  <property fmtid="{D5CDD505-2E9C-101B-9397-08002B2CF9AE}" pid="7" name="MSIP_Label_4bbdab50-b622-4a89-b2f3-2dc9b27fe77a_ActionId">
    <vt:lpwstr>13d1958a-5274-4d92-ba1f-49a049ddfc6d</vt:lpwstr>
  </property>
  <property fmtid="{D5CDD505-2E9C-101B-9397-08002B2CF9AE}" pid="8" name="MSIP_Label_4bbdab50-b622-4a89-b2f3-2dc9b27fe77a_ContentBits">
    <vt:lpwstr>0</vt:lpwstr>
  </property>
  <property fmtid="{D5CDD505-2E9C-101B-9397-08002B2CF9AE}" pid="9" name="GrammarlyDocumentId">
    <vt:lpwstr>9b09bafc2a561c6a85fa28c736ec0f2af8b8df90f55c3cd8ebd54f641dd5035a</vt:lpwstr>
  </property>
  <property fmtid="{D5CDD505-2E9C-101B-9397-08002B2CF9AE}" pid="10" name="ContentTypeId">
    <vt:lpwstr>0x01010017BAEDE32EC64D488807FEFC0E4853FD</vt:lpwstr>
  </property>
</Properties>
</file>