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644FA3" w:rsidR="00541241" w:rsidP="007C6A5B" w:rsidRDefault="00814802" w14:paraId="6B216498" w14:textId="0254DD30">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RDefault="00814802" w14:paraId="276E44C1" w14:textId="4F828576">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3751911">
                <v:stroke joinstyle="miter"/>
                <v:path gradientshapeok="t" o:connecttype="rect"/>
              </v:shapetype>
              <v:shape id="Text Box 2"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RDefault="00814802" w14:paraId="276E44C1" w14:textId="4F828576">
                      <w:r>
                        <w:t xml:space="preserve">Date of Submission: </w:t>
                      </w:r>
                    </w:p>
                  </w:txbxContent>
                </v:textbox>
                <w10:wrap type="square" anchory="page"/>
              </v:shape>
            </w:pict>
          </mc:Fallback>
        </mc:AlternateContent>
      </w:r>
      <w:r w:rsidRPr="00644FA3" w:rsidR="00541241">
        <w:t>NIA Project Registration and PEA Document</w:t>
      </w:r>
    </w:p>
    <w:p w:rsidRPr="00644FA3" w:rsidR="00541241" w:rsidP="0248E85D" w:rsidRDefault="0248E85D" w14:paraId="24928880" w14:textId="1D94AD4C">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7C6A5B"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E01A72" w:rsidR="00E01A72" w:rsidTr="64C42E3C" w14:paraId="3E9C7952" w14:textId="77777777">
        <w:trPr>
          <w:trHeight w:val="300"/>
        </w:trPr>
        <w:tc>
          <w:tcPr>
            <w:tcW w:w="5974" w:type="dxa"/>
            <w:tcMar/>
          </w:tcPr>
          <w:p w:rsidRPr="00E01A72" w:rsidR="00E01A72" w:rsidP="00E01A72"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Mar/>
          </w:tcPr>
          <w:p w:rsidRPr="00E01A72" w:rsidR="00E01A72" w:rsidP="00E01A72" w:rsidRDefault="00E01A72" w14:paraId="6C1A7BE7" w14:textId="77777777">
            <w:pPr>
              <w:spacing w:before="0" w:after="0"/>
              <w:rPr>
                <w:rFonts w:eastAsia="Calibri" w:cs="Arial"/>
                <w:szCs w:val="20"/>
                <w:lang w:eastAsia="en-US"/>
              </w:rPr>
            </w:pPr>
          </w:p>
        </w:tc>
        <w:tc>
          <w:tcPr>
            <w:tcW w:w="3470" w:type="dxa"/>
            <w:tcMar/>
          </w:tcPr>
          <w:p w:rsidRPr="00E01A72" w:rsidR="00E01A72" w:rsidP="00E01A72"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64C42E3C" w14:paraId="7C0624CE" w14:textId="77777777">
        <w:trPr>
          <w:trHeight w:val="249"/>
        </w:trPr>
        <w:tc>
          <w:tcPr>
            <w:tcW w:w="5974" w:type="dxa"/>
            <w:shd w:val="clear" w:color="auto" w:fill="B2CFE2"/>
            <w:tcMar/>
          </w:tcPr>
          <w:p w:rsidRPr="003719FE" w:rsidR="00E01A72" w:rsidP="37A98046" w:rsidRDefault="001B28AB" w14:paraId="13E714F6" w14:textId="41A90703">
            <w:pPr>
              <w:spacing w:before="0" w:after="0"/>
              <w:rPr>
                <w:rFonts w:eastAsia="Calibri" w:cs="Arial"/>
                <w:szCs w:val="20"/>
                <w:lang w:eastAsia="en-US"/>
              </w:rPr>
            </w:pPr>
            <w:r w:rsidRPr="00740811">
              <w:rPr>
                <w:rFonts w:eastAsia="Calibri" w:cs="Arial"/>
                <w:szCs w:val="20"/>
                <w:lang w:eastAsia="en-US"/>
              </w:rPr>
              <w:t>Practical Transition into wider EMT GB Modelling</w:t>
            </w:r>
          </w:p>
        </w:tc>
        <w:tc>
          <w:tcPr>
            <w:tcW w:w="306" w:type="dxa"/>
            <w:tcMar/>
          </w:tcPr>
          <w:p w:rsidRPr="00E01A72" w:rsidR="00E01A72" w:rsidP="00E01A72" w:rsidRDefault="00E01A72" w14:paraId="231BD080" w14:textId="77777777">
            <w:pPr>
              <w:spacing w:before="0" w:after="0"/>
              <w:rPr>
                <w:rFonts w:eastAsia="Calibri" w:cs="Arial"/>
                <w:szCs w:val="20"/>
                <w:lang w:eastAsia="en-US"/>
              </w:rPr>
            </w:pPr>
          </w:p>
        </w:tc>
        <w:tc>
          <w:tcPr>
            <w:tcW w:w="3470" w:type="dxa"/>
            <w:shd w:val="clear" w:color="auto" w:fill="B2CFE2"/>
            <w:tcMar/>
          </w:tcPr>
          <w:p w:rsidRPr="00E01A72" w:rsidR="00E01A72" w:rsidP="620C9878" w:rsidRDefault="0B6D7987" w14:paraId="7D1A7BA3" w14:textId="31B1E57F">
            <w:pPr>
              <w:spacing w:before="0" w:after="0"/>
              <w:rPr>
                <w:rFonts w:eastAsia="Arial" w:cs="Arial"/>
                <w:szCs w:val="20"/>
              </w:rPr>
            </w:pPr>
            <w:r w:rsidRPr="24054359">
              <w:rPr>
                <w:rFonts w:ascii="Calibri" w:hAnsi="Calibri" w:eastAsia="Calibri" w:cs="Calibri"/>
                <w:color w:val="444444"/>
                <w:sz w:val="22"/>
              </w:rPr>
              <w:t>NIA2_NGESO035</w:t>
            </w:r>
          </w:p>
        </w:tc>
      </w:tr>
      <w:tr w:rsidRPr="00E01A72" w:rsidR="00E01A72" w:rsidTr="64C42E3C" w14:paraId="79918279" w14:textId="77777777">
        <w:trPr>
          <w:trHeight w:val="264"/>
        </w:trPr>
        <w:tc>
          <w:tcPr>
            <w:tcW w:w="5974" w:type="dxa"/>
            <w:tcMar/>
          </w:tcPr>
          <w:p w:rsidR="00E01A72" w:rsidP="00E01A72" w:rsidRDefault="00E01A72" w14:paraId="0D668FEB" w14:textId="77777777">
            <w:pPr>
              <w:spacing w:before="0" w:after="0"/>
              <w:rPr>
                <w:rFonts w:eastAsia="Calibri" w:cs="Arial"/>
                <w:szCs w:val="20"/>
                <w:lang w:eastAsia="en-US"/>
              </w:rPr>
            </w:pPr>
          </w:p>
          <w:p w:rsidRPr="00E01A72" w:rsidR="00E01A72" w:rsidP="00E01A72"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Mar/>
          </w:tcPr>
          <w:p w:rsidRPr="00E01A72" w:rsidR="00E01A72" w:rsidP="00E01A72" w:rsidRDefault="00E01A72" w14:paraId="43420F96" w14:textId="77777777">
            <w:pPr>
              <w:spacing w:before="0" w:after="0"/>
              <w:rPr>
                <w:rFonts w:eastAsia="Calibri" w:cs="Arial"/>
                <w:szCs w:val="20"/>
                <w:lang w:eastAsia="en-US"/>
              </w:rPr>
            </w:pPr>
          </w:p>
        </w:tc>
        <w:tc>
          <w:tcPr>
            <w:tcW w:w="3470" w:type="dxa"/>
            <w:tcMar/>
          </w:tcPr>
          <w:p w:rsidR="00E01A72" w:rsidP="00E01A72" w:rsidRDefault="00E01A72" w14:paraId="06A9DCAA" w14:textId="77777777">
            <w:pPr>
              <w:spacing w:before="0" w:after="0"/>
              <w:rPr>
                <w:rFonts w:eastAsia="Calibri" w:cs="Arial"/>
                <w:szCs w:val="20"/>
                <w:lang w:eastAsia="en-US"/>
              </w:rPr>
            </w:pPr>
          </w:p>
          <w:p w:rsidRPr="00E01A72" w:rsidR="00E01A72" w:rsidP="00E01A72"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64C42E3C" w14:paraId="5AD8E24D" w14:textId="77777777">
        <w:trPr>
          <w:trHeight w:val="249"/>
        </w:trPr>
        <w:tc>
          <w:tcPr>
            <w:tcW w:w="5974" w:type="dxa"/>
            <w:shd w:val="clear" w:color="auto" w:fill="B2CFE2"/>
            <w:tcMar/>
          </w:tcPr>
          <w:p w:rsidRPr="00E01A72" w:rsidR="00E01A72" w:rsidP="001B28AB" w:rsidRDefault="001B28AB" w14:paraId="5E474528" w14:textId="10B55F3B">
            <w:pPr>
              <w:tabs>
                <w:tab w:val="left" w:pos="4080"/>
              </w:tabs>
              <w:spacing w:before="0" w:after="0"/>
              <w:rPr>
                <w:rFonts w:eastAsia="Calibri" w:cs="Arial"/>
                <w:szCs w:val="20"/>
                <w:lang w:eastAsia="en-US"/>
              </w:rPr>
            </w:pPr>
            <w:r>
              <w:rPr>
                <w:rFonts w:eastAsia="Calibri" w:cs="Arial"/>
                <w:szCs w:val="20"/>
                <w:lang w:eastAsia="en-US"/>
              </w:rPr>
              <w:t>NGESO</w:t>
            </w:r>
          </w:p>
        </w:tc>
        <w:tc>
          <w:tcPr>
            <w:tcW w:w="306" w:type="dxa"/>
            <w:tcMar/>
          </w:tcPr>
          <w:p w:rsidRPr="00E01A72"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Mar/>
          </w:tcPr>
          <w:p w:rsidRPr="00E01A72" w:rsidR="00E01A72" w:rsidP="33FD8CDF" w:rsidRDefault="3F837BCA" w14:paraId="5C0C31A1" w14:textId="26FB3742">
            <w:pPr>
              <w:spacing w:before="0" w:after="0"/>
              <w:rPr>
                <w:rFonts w:eastAsia="Calibri" w:cs="Arial"/>
                <w:lang w:eastAsia="en-US"/>
              </w:rPr>
            </w:pPr>
            <w:r w:rsidRPr="33FD8CDF">
              <w:rPr>
                <w:rFonts w:eastAsia="Calibri" w:cs="Arial"/>
                <w:lang w:eastAsia="en-US"/>
              </w:rPr>
              <w:t>Jul</w:t>
            </w:r>
            <w:r w:rsidRPr="33FD8CDF" w:rsidR="001B28AB">
              <w:rPr>
                <w:rFonts w:eastAsia="Calibri" w:cs="Arial"/>
                <w:lang w:eastAsia="en-US"/>
              </w:rPr>
              <w:t>y 2023</w:t>
            </w:r>
          </w:p>
        </w:tc>
      </w:tr>
      <w:tr w:rsidRPr="00E01A72" w:rsidR="00E01A72" w:rsidTr="64C42E3C" w14:paraId="4A30B31D" w14:textId="77777777">
        <w:trPr>
          <w:trHeight w:val="264"/>
        </w:trPr>
        <w:tc>
          <w:tcPr>
            <w:tcW w:w="5974" w:type="dxa"/>
            <w:tcMar/>
          </w:tcPr>
          <w:p w:rsidR="00E01A72" w:rsidP="00E01A72" w:rsidRDefault="00E01A72" w14:paraId="6743FD4C" w14:textId="77777777">
            <w:pPr>
              <w:spacing w:before="0" w:after="0"/>
              <w:rPr>
                <w:rFonts w:eastAsia="Calibri" w:cs="Arial"/>
                <w:szCs w:val="20"/>
                <w:lang w:eastAsia="en-US"/>
              </w:rPr>
            </w:pPr>
          </w:p>
          <w:p w:rsidRPr="00E01A72" w:rsidR="00E01A72" w:rsidP="00E01A72"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Mar/>
          </w:tcPr>
          <w:p w:rsidRPr="00E01A72" w:rsidR="00E01A72" w:rsidP="00E01A72" w:rsidRDefault="00E01A72" w14:paraId="23E2FA78" w14:textId="77777777">
            <w:pPr>
              <w:spacing w:before="0" w:after="0"/>
              <w:rPr>
                <w:rFonts w:eastAsia="Calibri" w:cs="Arial"/>
                <w:szCs w:val="20"/>
                <w:lang w:eastAsia="en-US"/>
              </w:rPr>
            </w:pPr>
          </w:p>
        </w:tc>
        <w:tc>
          <w:tcPr>
            <w:tcW w:w="3470" w:type="dxa"/>
            <w:tcMar/>
          </w:tcPr>
          <w:p w:rsidR="00E01A72" w:rsidP="00E01A72" w:rsidRDefault="00E01A72" w14:paraId="18AB72D8" w14:textId="77777777">
            <w:pPr>
              <w:spacing w:before="0" w:after="0"/>
              <w:rPr>
                <w:rFonts w:eastAsia="Calibri" w:cs="Arial"/>
                <w:szCs w:val="20"/>
                <w:lang w:eastAsia="en-US"/>
              </w:rPr>
            </w:pPr>
          </w:p>
          <w:p w:rsidRPr="00E01A72" w:rsidR="00E01A72" w:rsidP="00E01A72"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E01A72" w:rsidTr="64C42E3C" w14:paraId="33662779" w14:textId="77777777">
        <w:trPr>
          <w:trHeight w:val="249"/>
        </w:trPr>
        <w:tc>
          <w:tcPr>
            <w:tcW w:w="5974" w:type="dxa"/>
            <w:shd w:val="clear" w:color="auto" w:fill="B2CFE2"/>
            <w:tcMar/>
          </w:tcPr>
          <w:p w:rsidRPr="001B28AB" w:rsidR="001B28AB" w:rsidP="620C9878" w:rsidRDefault="7030ED5A" w14:paraId="5371E957" w14:textId="0ADE78B7">
            <w:pPr>
              <w:spacing w:before="0" w:after="0"/>
              <w:rPr>
                <w:rFonts w:eastAsia="Arial" w:cs="Arial"/>
              </w:rPr>
            </w:pPr>
            <w:r w:rsidRPr="24054359">
              <w:rPr>
                <w:rFonts w:eastAsia="Arial" w:cs="Arial"/>
              </w:rPr>
              <w:t>Jay Ramachandran</w:t>
            </w:r>
          </w:p>
          <w:p w:rsidRPr="00E01A72" w:rsidR="00E01A72" w:rsidP="24054359" w:rsidRDefault="7030ED5A" w14:paraId="49544417" w14:textId="0B03E6A5">
            <w:pPr>
              <w:spacing w:before="0" w:after="0"/>
              <w:rPr>
                <w:rFonts w:eastAsia="Arial" w:cs="Arial"/>
                <w:lang w:eastAsia="en-US"/>
              </w:rPr>
            </w:pPr>
            <w:r w:rsidRPr="24054359">
              <w:rPr>
                <w:rFonts w:eastAsia="Arial" w:cs="Arial"/>
              </w:rPr>
              <w:t xml:space="preserve">Gopi </w:t>
            </w:r>
            <w:proofErr w:type="spellStart"/>
            <w:r w:rsidRPr="24054359">
              <w:rPr>
                <w:rFonts w:eastAsia="Arial" w:cs="Arial"/>
              </w:rPr>
              <w:t>Yericherla</w:t>
            </w:r>
            <w:proofErr w:type="spellEnd"/>
            <w:r w:rsidRPr="24054359">
              <w:rPr>
                <w:rFonts w:eastAsia="Arial" w:cs="Arial"/>
              </w:rPr>
              <w:t xml:space="preserve"> </w:t>
            </w:r>
          </w:p>
        </w:tc>
        <w:tc>
          <w:tcPr>
            <w:tcW w:w="306" w:type="dxa"/>
            <w:tcMar/>
          </w:tcPr>
          <w:p w:rsidRPr="00E01A72" w:rsidR="00E01A72" w:rsidP="00E01A72" w:rsidRDefault="00E01A72" w14:paraId="40C4F70E" w14:textId="77777777">
            <w:pPr>
              <w:spacing w:before="0" w:after="0"/>
              <w:rPr>
                <w:rFonts w:eastAsia="Calibri" w:cs="Arial"/>
                <w:szCs w:val="20"/>
                <w:lang w:eastAsia="en-US"/>
              </w:rPr>
            </w:pPr>
          </w:p>
        </w:tc>
        <w:tc>
          <w:tcPr>
            <w:tcW w:w="3470" w:type="dxa"/>
            <w:shd w:val="clear" w:color="auto" w:fill="B2CFE2"/>
            <w:tcMar/>
          </w:tcPr>
          <w:p w:rsidRPr="00E01A72" w:rsidR="00E01A72" w:rsidP="00E01A72" w:rsidRDefault="001B28AB" w14:paraId="5F469F9D" w14:textId="78358252">
            <w:pPr>
              <w:spacing w:before="0" w:after="0"/>
              <w:rPr>
                <w:rFonts w:eastAsia="Calibri" w:cs="Arial"/>
                <w:szCs w:val="20"/>
                <w:lang w:eastAsia="en-US"/>
              </w:rPr>
            </w:pPr>
            <w:r>
              <w:rPr>
                <w:rFonts w:eastAsia="Calibri" w:cs="Arial"/>
                <w:szCs w:val="20"/>
                <w:lang w:eastAsia="en-US"/>
              </w:rPr>
              <w:t>21 Months</w:t>
            </w:r>
          </w:p>
        </w:tc>
      </w:tr>
      <w:tr w:rsidRPr="00E01A72" w:rsidR="00E01A72" w:rsidTr="64C42E3C" w14:paraId="5951FA3B" w14:textId="77777777">
        <w:trPr>
          <w:trHeight w:val="264"/>
        </w:trPr>
        <w:tc>
          <w:tcPr>
            <w:tcW w:w="5974" w:type="dxa"/>
            <w:tcMar/>
          </w:tcPr>
          <w:p w:rsidR="00E01A72" w:rsidP="00E01A72" w:rsidRDefault="00E01A72" w14:paraId="2C583384" w14:textId="77777777">
            <w:pPr>
              <w:spacing w:before="0" w:after="0"/>
              <w:rPr>
                <w:rFonts w:eastAsia="Calibri" w:cs="Arial"/>
                <w:szCs w:val="20"/>
                <w:lang w:eastAsia="en-US"/>
              </w:rPr>
            </w:pPr>
          </w:p>
          <w:p w:rsidRPr="00E01A72" w:rsidR="00E01A72" w:rsidP="00E01A72" w:rsidRDefault="00E01A72"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Mar/>
          </w:tcPr>
          <w:p w:rsidRPr="00E01A72" w:rsidR="00E01A72" w:rsidP="00E01A72" w:rsidRDefault="00E01A72" w14:paraId="6AD6F280" w14:textId="77777777">
            <w:pPr>
              <w:spacing w:before="0" w:after="0"/>
              <w:rPr>
                <w:rFonts w:eastAsia="Calibri" w:cs="Arial"/>
                <w:szCs w:val="20"/>
                <w:lang w:eastAsia="en-US"/>
              </w:rPr>
            </w:pPr>
          </w:p>
        </w:tc>
        <w:tc>
          <w:tcPr>
            <w:tcW w:w="3470" w:type="dxa"/>
            <w:tcMar/>
          </w:tcPr>
          <w:p w:rsidR="00E01A72" w:rsidP="00E01A72" w:rsidRDefault="00E01A72" w14:paraId="48B91217" w14:textId="77777777">
            <w:pPr>
              <w:spacing w:before="0" w:after="0"/>
              <w:rPr>
                <w:rFonts w:eastAsia="Calibri" w:cs="Arial"/>
                <w:szCs w:val="20"/>
                <w:lang w:eastAsia="en-US"/>
              </w:rPr>
            </w:pPr>
          </w:p>
          <w:p w:rsidRPr="00E01A72" w:rsidR="00E01A72" w:rsidP="00E01A72" w:rsidRDefault="00E01A72"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1B28AB" w:rsidTr="64C42E3C" w14:paraId="68DE84DE" w14:textId="77777777">
        <w:trPr>
          <w:trHeight w:val="249"/>
        </w:trPr>
        <w:tc>
          <w:tcPr>
            <w:tcW w:w="5974" w:type="dxa"/>
            <w:shd w:val="clear" w:color="auto" w:fill="B2CFE2"/>
            <w:tcMar/>
          </w:tcPr>
          <w:p w:rsidRPr="00E01A72" w:rsidR="001B28AB" w:rsidP="24054359" w:rsidRDefault="7030ED5A" w14:paraId="38F980A7" w14:textId="2BF6C1D5">
            <w:pPr>
              <w:spacing w:before="0" w:after="0"/>
              <w:rPr>
                <w:rFonts w:eastAsia="Calibri" w:cs="Arial"/>
                <w:lang w:eastAsia="en-US"/>
              </w:rPr>
            </w:pPr>
            <w:r w:rsidRPr="24054359">
              <w:rPr>
                <w:rFonts w:eastAsia="Calibri" w:cs="Arial"/>
                <w:lang w:eastAsia="en-US"/>
              </w:rPr>
              <w:t>innovation@nationalgrid</w:t>
            </w:r>
            <w:r w:rsidRPr="24054359" w:rsidR="46C5422A">
              <w:rPr>
                <w:rFonts w:eastAsia="Calibri" w:cs="Arial"/>
                <w:lang w:eastAsia="en-US"/>
              </w:rPr>
              <w:t>eso</w:t>
            </w:r>
            <w:r w:rsidRPr="24054359">
              <w:rPr>
                <w:rFonts w:eastAsia="Calibri" w:cs="Arial"/>
                <w:lang w:eastAsia="en-US"/>
              </w:rPr>
              <w:t>.com</w:t>
            </w:r>
          </w:p>
        </w:tc>
        <w:tc>
          <w:tcPr>
            <w:tcW w:w="306" w:type="dxa"/>
            <w:tcMar/>
          </w:tcPr>
          <w:p w:rsidRPr="00E01A72" w:rsidR="001B28AB" w:rsidP="001B28AB" w:rsidRDefault="001B28AB" w14:paraId="56C94AA0" w14:textId="77777777">
            <w:pPr>
              <w:spacing w:before="0" w:after="0"/>
              <w:rPr>
                <w:rFonts w:eastAsia="Calibri" w:cs="Arial"/>
                <w:szCs w:val="20"/>
                <w:lang w:eastAsia="en-US"/>
              </w:rPr>
            </w:pPr>
          </w:p>
        </w:tc>
        <w:tc>
          <w:tcPr>
            <w:tcW w:w="3470" w:type="dxa"/>
            <w:shd w:val="clear" w:color="auto" w:fill="B2CFE2"/>
            <w:tcMar/>
          </w:tcPr>
          <w:p w:rsidRPr="00E01A72" w:rsidR="001B28AB" w:rsidP="001B28AB" w:rsidRDefault="00BC213A" w14:paraId="0340D2AA" w14:textId="326A8E73">
            <w:pPr>
              <w:spacing w:before="0" w:after="0"/>
              <w:rPr>
                <w:rFonts w:eastAsia="Calibri" w:cs="Arial"/>
                <w:szCs w:val="20"/>
                <w:lang w:eastAsia="en-US"/>
              </w:rPr>
            </w:pPr>
            <w:r>
              <w:rPr>
                <w:rFonts w:eastAsia="Calibri" w:cs="Arial"/>
                <w:szCs w:val="20"/>
                <w:lang w:eastAsia="en-US"/>
              </w:rPr>
              <w:t>£350,000</w:t>
            </w:r>
          </w:p>
        </w:tc>
      </w:tr>
    </w:tbl>
    <w:p w:rsidR="00F84149" w:rsidP="00AA4233" w:rsidRDefault="00F84149" w14:paraId="64722050" w14:textId="3D961F3F">
      <w:pPr>
        <w:spacing w:line="276" w:lineRule="auto"/>
        <w:rPr>
          <w:b/>
          <w:bCs/>
        </w:rPr>
      </w:pPr>
      <w:r w:rsidRPr="33FD8CDF">
        <w:rPr>
          <w:b/>
          <w:bCs/>
        </w:rPr>
        <w:t xml:space="preserve">Project </w:t>
      </w:r>
      <w:r w:rsidRPr="33FD8CDF" w:rsidR="00F41F04">
        <w:rPr>
          <w:b/>
          <w:bCs/>
        </w:rPr>
        <w:t>S</w:t>
      </w:r>
      <w:r w:rsidRPr="33FD8CDF">
        <w:rPr>
          <w:b/>
          <w:bCs/>
        </w:rPr>
        <w:t>ummary</w:t>
      </w:r>
      <w:r w:rsidRPr="33FD8CDF" w:rsidR="00F41F04">
        <w:rPr>
          <w:b/>
          <w:bCs/>
        </w:rPr>
        <w:t xml:space="preserve"> (125 words limit)</w:t>
      </w:r>
    </w:p>
    <w:p w:rsidR="193C76E5" w:rsidP="33FD8CDF" w:rsidRDefault="193C76E5" w14:paraId="5E630B62" w14:textId="1924934A">
      <w:pPr>
        <w:spacing w:before="0" w:after="0"/>
      </w:pPr>
      <w:r w:rsidRPr="33FD8CDF">
        <w:rPr>
          <w:rFonts w:eastAsia="Arial"/>
        </w:rPr>
        <w:t xml:space="preserve">With increasing number of IBR sources in the GB system, </w:t>
      </w:r>
      <w:r w:rsidRPr="33FD8CDF" w:rsidR="1FA30D49">
        <w:rPr>
          <w:rFonts w:eastAsia="Arial"/>
        </w:rPr>
        <w:t>Electromagnetic Transient (EMT)</w:t>
      </w:r>
      <w:r w:rsidRPr="33FD8CDF">
        <w:rPr>
          <w:rFonts w:eastAsia="Arial"/>
        </w:rPr>
        <w:t xml:space="preserve"> simulations must be carried out for many scenarios and several contingency cases to analyse system stability. There is a growing need to develop a capability to carry out multiple EMT analyses for wider network studies with reduced and practical simulation time.</w:t>
      </w:r>
      <w:r>
        <w:tab/>
      </w:r>
    </w:p>
    <w:p w:rsidR="33FD8CDF" w:rsidP="33FD8CDF" w:rsidRDefault="33FD8CDF" w14:paraId="54685A82" w14:textId="2BA08CA1">
      <w:pPr>
        <w:spacing w:before="0" w:after="0"/>
        <w:rPr>
          <w:rFonts w:asciiTheme="minorHAnsi" w:hAnsiTheme="minorHAnsi" w:cstheme="minorBidi"/>
          <w:color w:val="0E101A"/>
        </w:rPr>
      </w:pPr>
    </w:p>
    <w:p w:rsidR="00E35F44" w:rsidP="620C9878" w:rsidRDefault="6A112EC7" w14:paraId="71F298C9" w14:textId="5BDD7A82">
      <w:pPr>
        <w:spacing w:before="0" w:after="0"/>
        <w:rPr>
          <w:rFonts w:asciiTheme="minorHAnsi" w:hAnsiTheme="minorHAnsi" w:cstheme="minorBidi"/>
          <w:color w:val="0E101A"/>
        </w:rPr>
      </w:pPr>
      <w:r w:rsidRPr="33FD8CDF">
        <w:rPr>
          <w:rFonts w:asciiTheme="minorHAnsi" w:hAnsiTheme="minorHAnsi" w:cstheme="minorBidi"/>
          <w:color w:val="0E101A"/>
        </w:rPr>
        <w:t xml:space="preserve">This project will develop innovative methods to accelerate the simulation time to run the full GB </w:t>
      </w:r>
      <w:r w:rsidRPr="33FD8CDF" w:rsidR="45B30C9D">
        <w:rPr>
          <w:rFonts w:eastAsia="Arial"/>
        </w:rPr>
        <w:t>EMT</w:t>
      </w:r>
      <w:r w:rsidRPr="33FD8CDF" w:rsidR="382E95D8">
        <w:rPr>
          <w:rFonts w:eastAsia="Arial"/>
        </w:rPr>
        <w:t xml:space="preserve"> </w:t>
      </w:r>
      <w:r w:rsidRPr="33FD8CDF">
        <w:rPr>
          <w:rFonts w:asciiTheme="minorHAnsi" w:hAnsiTheme="minorHAnsi" w:cstheme="minorBidi"/>
          <w:color w:val="0E101A"/>
        </w:rPr>
        <w:t xml:space="preserve">model and provide technical guidance to determine when EMT simulations are necessary under critical system conditions. </w:t>
      </w:r>
    </w:p>
    <w:p w:rsidR="00E35F44" w:rsidP="00F579FB" w:rsidRDefault="00E35F44" w14:paraId="57EE8FC4" w14:textId="77777777">
      <w:pPr>
        <w:spacing w:before="0" w:after="0"/>
        <w:rPr>
          <w:rFonts w:asciiTheme="minorHAnsi" w:hAnsiTheme="minorHAnsi" w:cstheme="minorHAnsi"/>
          <w:color w:val="0E101A"/>
          <w:szCs w:val="20"/>
        </w:rPr>
      </w:pPr>
    </w:p>
    <w:p w:rsidRPr="00F579FB" w:rsidR="00F579FB" w:rsidP="00F579FB" w:rsidRDefault="00F579FB" w14:paraId="24D4BC5F" w14:textId="02DC4924">
      <w:pPr>
        <w:spacing w:before="0" w:after="0"/>
        <w:rPr>
          <w:rFonts w:asciiTheme="minorHAnsi" w:hAnsiTheme="minorHAnsi" w:cstheme="minorHAnsi"/>
          <w:color w:val="0E101A"/>
          <w:szCs w:val="20"/>
        </w:rPr>
      </w:pPr>
      <w:r w:rsidRPr="00F579FB">
        <w:rPr>
          <w:rFonts w:asciiTheme="minorHAnsi" w:hAnsiTheme="minorHAnsi" w:cstheme="minorHAnsi"/>
          <w:color w:val="0E101A"/>
          <w:szCs w:val="20"/>
        </w:rPr>
        <w:t>The project has two main objectives:</w:t>
      </w:r>
    </w:p>
    <w:p w:rsidRPr="00F579FB" w:rsidR="00F579FB" w:rsidP="620C9878" w:rsidRDefault="7C1D0C55" w14:paraId="104B4C53" w14:textId="60B7B0C2">
      <w:pPr>
        <w:numPr>
          <w:ilvl w:val="0"/>
          <w:numId w:val="25"/>
        </w:numPr>
        <w:spacing w:before="0" w:after="0"/>
        <w:rPr>
          <w:rFonts w:asciiTheme="minorHAnsi" w:hAnsiTheme="minorHAnsi" w:cstheme="minorBidi"/>
          <w:color w:val="0E101A"/>
        </w:rPr>
      </w:pPr>
      <w:r w:rsidRPr="33FD8CDF">
        <w:rPr>
          <w:rFonts w:asciiTheme="minorHAnsi" w:hAnsiTheme="minorHAnsi" w:cstheme="minorBidi"/>
          <w:color w:val="0E101A"/>
        </w:rPr>
        <w:t>I</w:t>
      </w:r>
      <w:r w:rsidRPr="33FD8CDF" w:rsidR="6A112EC7">
        <w:rPr>
          <w:rFonts w:asciiTheme="minorHAnsi" w:hAnsiTheme="minorHAnsi" w:cstheme="minorBidi"/>
          <w:color w:val="0E101A"/>
        </w:rPr>
        <w:t>mprove the efficiency of EMT simulations, with the overall objective of running the National Grid Electricity network model in PSCAD to achieve practical run time.</w:t>
      </w:r>
    </w:p>
    <w:p w:rsidRPr="00F579FB" w:rsidR="00F579FB" w:rsidP="00F579FB" w:rsidRDefault="00F579FB" w14:paraId="12BED33F" w14:textId="6D91DC02">
      <w:pPr>
        <w:numPr>
          <w:ilvl w:val="0"/>
          <w:numId w:val="25"/>
        </w:numPr>
        <w:spacing w:before="0" w:after="0"/>
        <w:rPr>
          <w:rFonts w:asciiTheme="minorHAnsi" w:hAnsiTheme="minorHAnsi" w:cstheme="minorHAnsi"/>
          <w:color w:val="0E101A"/>
          <w:szCs w:val="20"/>
        </w:rPr>
      </w:pPr>
      <w:r w:rsidRPr="00F579FB">
        <w:rPr>
          <w:rFonts w:asciiTheme="minorHAnsi" w:hAnsiTheme="minorHAnsi" w:cstheme="minorHAnsi"/>
          <w:color w:val="0E101A"/>
          <w:szCs w:val="20"/>
        </w:rPr>
        <w:t>Produce the technical guidance outlining scenarios where EMT simulations are necessary under critical system conditions. </w:t>
      </w:r>
    </w:p>
    <w:p w:rsidR="00EF64B8" w:rsidP="00EF64B8" w:rsidRDefault="00EF64B8" w14:paraId="57376F82" w14:textId="710F0D77">
      <w:pPr>
        <w:spacing w:line="276" w:lineRule="auto"/>
        <w:rPr>
          <w:b/>
          <w:bCs/>
        </w:rPr>
      </w:pPr>
      <w:r>
        <w:rPr>
          <w:b/>
          <w:bCs/>
        </w:rPr>
        <w:t>Benefits</w:t>
      </w:r>
      <w:r w:rsidR="004361DC">
        <w:rPr>
          <w:b/>
          <w:bCs/>
        </w:rPr>
        <w:t xml:space="preserve"> Summary</w:t>
      </w:r>
      <w:r>
        <w:rPr>
          <w:b/>
          <w:bCs/>
        </w:rPr>
        <w:t xml:space="preserve"> (125 words limit)</w:t>
      </w:r>
      <w:r w:rsidRPr="001B28AB" w:rsidR="001B28AB">
        <w:rPr>
          <w:noProof/>
        </w:rPr>
        <w:t xml:space="preserve"> </w:t>
      </w:r>
    </w:p>
    <w:p w:rsidRPr="00AE28D4" w:rsidR="004361DC" w:rsidP="620C9878" w:rsidRDefault="00A9B46C" w14:paraId="5551AD3D" w14:textId="5508C864">
      <w:pPr>
        <w:spacing w:line="276" w:lineRule="auto"/>
        <w:rPr>
          <w:rFonts w:asciiTheme="minorHAnsi" w:hAnsiTheme="minorHAnsi" w:cstheme="minorBidi"/>
        </w:rPr>
      </w:pPr>
      <w:r w:rsidRPr="33FD8CDF">
        <w:rPr>
          <w:rFonts w:asciiTheme="minorHAnsi" w:hAnsiTheme="minorHAnsi" w:cstheme="minorBidi"/>
        </w:rPr>
        <w:t>The project will enhance the GB network's EMT model by improving the models' computational efficiency, which will help investigate more scenarios with stability risks while transit</w:t>
      </w:r>
      <w:r w:rsidRPr="33FD8CDF" w:rsidR="5EB0ED55">
        <w:rPr>
          <w:rFonts w:asciiTheme="minorHAnsi" w:hAnsiTheme="minorHAnsi" w:cstheme="minorBidi"/>
        </w:rPr>
        <w:t>ioning</w:t>
      </w:r>
      <w:r w:rsidRPr="33FD8CDF">
        <w:rPr>
          <w:rFonts w:asciiTheme="minorHAnsi" w:hAnsiTheme="minorHAnsi" w:cstheme="minorBidi"/>
        </w:rPr>
        <w:t xml:space="preserve"> into zero carbon operation. It will also provide technical guidance outlining scenarios where EMT simulations are necessary under critical system conditions.                   </w:t>
      </w:r>
    </w:p>
    <w:p w:rsidRPr="00AE28D4" w:rsidR="00F41F04" w:rsidP="620C9878" w:rsidRDefault="00A9B46C" w14:paraId="273C9E6F" w14:textId="27B51F92">
      <w:pPr>
        <w:spacing w:line="276" w:lineRule="auto"/>
        <w:rPr>
          <w:rFonts w:asciiTheme="minorHAnsi" w:hAnsiTheme="minorHAnsi" w:cstheme="minorBidi"/>
        </w:rPr>
      </w:pPr>
      <w:r w:rsidRPr="24054359">
        <w:rPr>
          <w:rFonts w:asciiTheme="minorHAnsi" w:hAnsiTheme="minorHAnsi" w:cstheme="minorBidi"/>
        </w:rPr>
        <w:t xml:space="preserve">The learnings from this project </w:t>
      </w:r>
      <w:r w:rsidRPr="24054359" w:rsidR="2CF7CC2E">
        <w:rPr>
          <w:rFonts w:asciiTheme="minorHAnsi" w:hAnsiTheme="minorHAnsi" w:cstheme="minorBidi"/>
        </w:rPr>
        <w:t xml:space="preserve">will </w:t>
      </w:r>
      <w:r w:rsidRPr="24054359">
        <w:rPr>
          <w:rFonts w:asciiTheme="minorHAnsi" w:hAnsiTheme="minorHAnsi" w:cstheme="minorBidi"/>
        </w:rPr>
        <w:t>also be beneficial to Transmission Owners</w:t>
      </w:r>
      <w:r w:rsidRPr="24054359" w:rsidR="661BB86A">
        <w:rPr>
          <w:rFonts w:asciiTheme="minorHAnsi" w:hAnsiTheme="minorHAnsi" w:cstheme="minorBidi"/>
        </w:rPr>
        <w:t xml:space="preserve"> (TOs)</w:t>
      </w:r>
      <w:r w:rsidRPr="24054359">
        <w:rPr>
          <w:rFonts w:asciiTheme="minorHAnsi" w:hAnsiTheme="minorHAnsi" w:cstheme="minorBidi"/>
        </w:rPr>
        <w:t xml:space="preserve"> concerning the run time of their respective EMT networks. The TOs use the same EMT software package, and the developed tool should be able to integrate with their models seamlessly. Furthermore, the</w:t>
      </w:r>
      <w:r w:rsidRPr="24054359" w:rsidR="5EB0ED55">
        <w:rPr>
          <w:rFonts w:asciiTheme="minorHAnsi" w:hAnsiTheme="minorHAnsi" w:cstheme="minorBidi"/>
        </w:rPr>
        <w:t xml:space="preserve"> second </w:t>
      </w:r>
      <w:r w:rsidRPr="24054359">
        <w:rPr>
          <w:rFonts w:asciiTheme="minorHAnsi" w:hAnsiTheme="minorHAnsi" w:cstheme="minorBidi"/>
        </w:rPr>
        <w:t>phase of the innovation project will produce technical guideline outlining the scenarios for which EMT simulations are necessary under system-critical conditions for better-informed decisions.</w:t>
      </w:r>
    </w:p>
    <w:p w:rsidRPr="00644FA3" w:rsidR="00743174" w:rsidP="00AA4233" w:rsidRDefault="00743174" w14:paraId="4AC727EB" w14:textId="5AED1566">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00F045A8"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743174" w14:paraId="3538B2BB" w14:textId="34C41BC5">
            <w:pPr>
              <w:spacing w:line="276" w:lineRule="auto"/>
            </w:pPr>
            <w:r w:rsidRPr="00644FA3">
              <w:rPr>
                <w:noProof/>
              </w:rPr>
              <mc:AlternateContent>
                <mc:Choice Requires="wps">
                  <w:drawing>
                    <wp:anchor distT="0" distB="0" distL="114300" distR="114300" simplePos="0" relativeHeight="251625472" behindDoc="0" locked="0" layoutInCell="1" allowOverlap="1" wp14:anchorId="14CC999D" wp14:editId="1C60F607">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47" style="position:absolute;margin-left:170pt;margin-top:1.5pt;width:26.25pt;height:21pt;z-index:251625472;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24923C21">
            <w:pPr>
              <w:spacing w:line="276" w:lineRule="auto"/>
            </w:pPr>
            <w:r w:rsidRPr="00644FA3">
              <w:rPr>
                <w:noProof/>
              </w:rPr>
              <mc:AlternateContent>
                <mc:Choice Requires="wps">
                  <w:drawing>
                    <wp:anchor distT="0" distB="0" distL="114300" distR="114300" simplePos="0" relativeHeight="251628544"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0" style="position:absolute;margin-left:180.1pt;margin-top:2.5pt;width:26.25pt;height:21pt;z-index:251628544;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00F045A8"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1B28AB" w14:paraId="5DCA5147" w14:textId="1EDAFB22">
            <w:pPr>
              <w:spacing w:line="276" w:lineRule="auto"/>
            </w:pPr>
            <w:r>
              <w:rPr>
                <w:noProof/>
              </w:rPr>
              <w:lastRenderedPageBreak/>
              <mc:AlternateContent>
                <mc:Choice Requires="wps">
                  <w:drawing>
                    <wp:anchor distT="0" distB="0" distL="114300" distR="114300" simplePos="0" relativeHeight="251670528" behindDoc="0" locked="0" layoutInCell="1" allowOverlap="1" wp14:anchorId="25EEDD52" wp14:editId="7002EBFD">
                      <wp:simplePos x="0" y="0"/>
                      <wp:positionH relativeFrom="column">
                        <wp:posOffset>2169160</wp:posOffset>
                      </wp:positionH>
                      <wp:positionV relativeFrom="paragraph">
                        <wp:posOffset>13970</wp:posOffset>
                      </wp:positionV>
                      <wp:extent cx="276447" cy="297358"/>
                      <wp:effectExtent l="0" t="0" r="0" b="0"/>
                      <wp:wrapNone/>
                      <wp:docPr id="9" name="Multiplication Sign 9"/>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Multiplication Sign 9" style="position:absolute;margin-left:170.8pt;margin-top:1.1pt;width:21.75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" w14:anchorId="6E1A7FF3">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C96234">
              <w:rPr>
                <w:noProof/>
              </w:rPr>
              <mc:AlternateContent>
                <mc:Choice Requires="wps">
                  <w:drawing>
                    <wp:anchor distT="0" distB="0" distL="114300" distR="114300" simplePos="0" relativeHeight="251626496" behindDoc="0" locked="0" layoutInCell="1" allowOverlap="1" wp14:anchorId="59121FB2" wp14:editId="4BF80ECD">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784AB3" w:rsidRDefault="003370FE" w14:paraId="0825E99F" w14:textId="21D37FD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49" style="position:absolute;margin-left:170pt;margin-top:1.8pt;width:26.25pt;height:21pt;z-index:251626496;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w14:anchorId="59121FB2">
                      <v:textbox>
                        <w:txbxContent>
                          <w:p w:rsidRPr="00743174" w:rsidR="003370FE" w:rsidP="00784AB3" w:rsidRDefault="003370FE" w14:paraId="0825E99F" w14:textId="21D37FD4">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388C9308">
            <w:pPr>
              <w:spacing w:line="276" w:lineRule="auto"/>
            </w:pPr>
            <w:r w:rsidRPr="00644FA3">
              <w:rPr>
                <w:noProof/>
              </w:rPr>
              <mc:AlternateContent>
                <mc:Choice Requires="wps">
                  <w:drawing>
                    <wp:anchor distT="0" distB="0" distL="114300" distR="114300" simplePos="0" relativeHeight="251629568"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2" style="position:absolute;margin-left:181.6pt;margin-top:.55pt;width:26.25pt;height:21pt;z-index:251629568;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AA4233" w:rsidRDefault="00467038" w14:paraId="2F833043" w14:textId="1C734768">
      <w:pPr>
        <w:spacing w:line="276" w:lineRule="auto"/>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3C99ED72" w14:textId="615DC85A">
            <w:pPr>
              <w:spacing w:line="276" w:lineRule="auto"/>
            </w:pPr>
            <w:r w:rsidRPr="00644FA3">
              <w:rPr>
                <w:noProof/>
              </w:rPr>
              <mc:AlternateContent>
                <mc:Choice Requires="wps">
                  <w:drawing>
                    <wp:anchor distT="0" distB="0" distL="114300" distR="114300" simplePos="0" relativeHeight="251630592"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3" style="position:absolute;margin-left:170pt;margin-top:1.5pt;width:26.25pt;height:21pt;z-index:251630592;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78371031" w14:textId="0185EAEF">
            <w:pPr>
              <w:spacing w:line="276" w:lineRule="auto"/>
            </w:pPr>
            <w:r w:rsidRPr="00644FA3">
              <w:rPr>
                <w:noProof/>
              </w:rPr>
              <mc:AlternateContent>
                <mc:Choice Requires="wps">
                  <w:drawing>
                    <wp:anchor distT="0" distB="0" distL="114300" distR="114300" simplePos="0" relativeHeight="251632640"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4" style="position:absolute;margin-left:181.6pt;margin-top:2.5pt;width:26.25pt;height:21pt;z-index:251632640;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70C8DD51" w14:textId="67482362">
            <w:pPr>
              <w:spacing w:line="276" w:lineRule="auto"/>
            </w:pPr>
            <w:r w:rsidRPr="00644FA3">
              <w:rPr>
                <w:noProof/>
              </w:rPr>
              <mc:AlternateContent>
                <mc:Choice Requires="wps">
                  <w:drawing>
                    <wp:anchor distT="0" distB="0" distL="114300" distR="114300" simplePos="0" relativeHeight="251631616" behindDoc="0" locked="0" layoutInCell="1" allowOverlap="1" wp14:anchorId="2EECA1DF" wp14:editId="044A7A0F">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5" style="position:absolute;margin-left:170pt;margin-top:1.8pt;width:26.25pt;height:21pt;z-index:251631616;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64DF6270" w14:textId="1919943C">
            <w:pPr>
              <w:spacing w:line="276" w:lineRule="auto"/>
            </w:pPr>
            <w:r w:rsidRPr="00644FA3">
              <w:rPr>
                <w:noProof/>
              </w:rPr>
              <mc:AlternateContent>
                <mc:Choice Requires="wps">
                  <w:drawing>
                    <wp:anchor distT="0" distB="0" distL="114300" distR="114300" simplePos="0" relativeHeight="251633664"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7" style="position:absolute;margin-left:182.35pt;margin-top:.6pt;width:26.25pt;height:21pt;z-index:251633664;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8B2A26" w:rsidRDefault="008B2A26" w14:paraId="3B3C06A2" w14:textId="00E057E0">
      <w:pPr>
        <w:spacing w:before="0" w:after="0"/>
        <w:rPr>
          <w:b/>
          <w:bCs/>
        </w:rPr>
      </w:pPr>
    </w:p>
    <w:p w:rsidR="004361DC" w:rsidP="00AA4233" w:rsidRDefault="004361DC" w14:paraId="2EDFC51D" w14:textId="377712B8">
      <w:pPr>
        <w:spacing w:line="276" w:lineRule="auto"/>
        <w:rPr>
          <w:b/>
          <w:bCs/>
          <w:u w:val="single"/>
        </w:rPr>
      </w:pPr>
    </w:p>
    <w:p w:rsidRPr="004361DC" w:rsidR="00A37DA3" w:rsidP="00AA4233" w:rsidRDefault="00A37DA3" w14:paraId="19553896" w14:textId="5E9F558F">
      <w:pPr>
        <w:spacing w:line="276" w:lineRule="auto"/>
        <w:rPr>
          <w:b/>
          <w:bCs/>
        </w:rPr>
      </w:pPr>
      <w:r w:rsidRPr="00A37DA3">
        <w:rPr>
          <w:b/>
          <w:bCs/>
          <w:u w:val="single"/>
        </w:rPr>
        <w:t>Primary</w:t>
      </w:r>
      <w:r>
        <w:rPr>
          <w:b/>
          <w:bCs/>
        </w:rPr>
        <w:t xml:space="preserve"> </w:t>
      </w:r>
      <w:r w:rsidRPr="00644FA3" w:rsidR="005B36EE">
        <w:rPr>
          <w:b/>
          <w:bCs/>
        </w:rPr>
        <w:t>Research Area</w:t>
      </w:r>
      <w:r w:rsidRPr="003333B9" w:rsidR="003333B9">
        <w:t xml:space="preserve"> </w:t>
      </w:r>
      <w:r w:rsidRPr="003333B9" w:rsidR="003333B9">
        <w:rPr>
          <w:i/>
          <w:iCs/>
        </w:rPr>
        <w:t>(</w:t>
      </w:r>
      <w:r w:rsidRPr="003333B9" w:rsidR="003333B9">
        <w:rPr>
          <w:i/>
          <w:iCs/>
          <w:sz w:val="18"/>
          <w:szCs w:val="22"/>
        </w:rPr>
        <w:t>Please select just one)</w:t>
      </w:r>
      <w:r w:rsidRPr="003333B9" w:rsidR="00AA4233">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4EC1145D"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3C3FD5" w14:paraId="7F659660" w14:textId="17E0EED1">
            <w:pPr>
              <w:spacing w:line="276" w:lineRule="auto"/>
            </w:pPr>
            <w:r w:rsidRPr="00644FA3">
              <w:rPr>
                <w:noProof/>
              </w:rPr>
              <mc:AlternateContent>
                <mc:Choice Requires="wps">
                  <w:drawing>
                    <wp:anchor distT="0" distB="0" distL="114300" distR="114300" simplePos="0" relativeHeight="251635712" behindDoc="0" locked="0" layoutInCell="1" allowOverlap="1" wp14:anchorId="1E7FD0DF" wp14:editId="2D6F55D1">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8" style="position:absolute;margin-left:205.75pt;margin-top:2.55pt;width:26.25pt;height:21pt;z-index:251635712;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w14:anchorId="1E7FD0DF">
                      <v:textbo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9E0826" w14:paraId="7746D251" w14:textId="6252690E">
            <w:pPr>
              <w:spacing w:line="276" w:lineRule="auto"/>
            </w:pPr>
            <w:r w:rsidRPr="00644FA3">
              <w:rPr>
                <w:noProof/>
              </w:rPr>
              <mc:AlternateContent>
                <mc:Choice Requires="wps">
                  <w:drawing>
                    <wp:anchor distT="0" distB="0" distL="114300" distR="114300" simplePos="0" relativeHeight="251643904" behindDoc="0" locked="0" layoutInCell="1" allowOverlap="1" wp14:anchorId="2204B7FF" wp14:editId="0C10DD34">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66" style="position:absolute;margin-left:183.85pt;margin-top:3.25pt;width:26.25pt;height:21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45952"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67" style="position:absolute;margin-left:184.6pt;margin-top:33.5pt;width:26.25pt;height:21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w14:anchorId="5FE92096">
                      <v:textbo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39808"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63" style="position:absolute;margin-left:185.35pt;margin-top:68.15pt;width:26.25pt;height:21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w14:anchorId="78135983">
                      <v:textbo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644FA3">
              <w:t>O</w:t>
            </w:r>
            <w:r w:rsidRPr="007C6A5B" w:rsidR="008B2A26">
              <w:t>ptimi</w:t>
            </w:r>
            <w:r w:rsidRPr="007C6A5B" w:rsidR="00644FA3">
              <w:t>s</w:t>
            </w:r>
            <w:r w:rsidRPr="007C6A5B" w:rsidR="008B2A26">
              <w:t>ed assets and practices</w:t>
            </w:r>
          </w:p>
        </w:tc>
      </w:tr>
      <w:tr w:rsidRPr="00644FA3" w:rsidR="008B2A26" w:rsidTr="4EC1145D"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8B2A26" w14:paraId="481E3946" w14:textId="20B38E3E">
            <w:pPr>
              <w:spacing w:line="276" w:lineRule="auto"/>
            </w:pPr>
            <w:r w:rsidRPr="00644FA3">
              <w:rPr>
                <w:noProof/>
              </w:rPr>
              <mc:AlternateContent>
                <mc:Choice Requires="wps">
                  <w:drawing>
                    <wp:anchor distT="0" distB="0" distL="114300" distR="114300" simplePos="0" relativeHeight="251637760" behindDoc="0" locked="0" layoutInCell="1" allowOverlap="1" wp14:anchorId="461C6BBB" wp14:editId="69C179CB">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60" style="position:absolute;margin-left:206pt;margin-top:1.8pt;width:26.25pt;height:21pt;z-index:251637760;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w14:anchorId="461C6BBB">
                      <v:textbo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8B2A26" w14:paraId="4A881C27" w14:textId="0A9481E5">
            <w:pPr>
              <w:spacing w:line="276" w:lineRule="auto"/>
            </w:pPr>
            <w:r w:rsidRPr="007C6A5B">
              <w:t>Whole Energy System</w:t>
            </w:r>
          </w:p>
        </w:tc>
      </w:tr>
      <w:tr w:rsidRPr="00644FA3" w:rsidR="008B2A26" w:rsidTr="4EC1145D"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8B2A26" w14:paraId="3925A68C" w14:textId="67632216">
            <w:pPr>
              <w:spacing w:line="276" w:lineRule="auto"/>
              <w:rPr>
                <w:noProof/>
              </w:rPr>
            </w:pPr>
            <w:r w:rsidRPr="00644FA3">
              <w:rPr>
                <w:noProof/>
              </w:rPr>
              <mc:AlternateContent>
                <mc:Choice Requires="wps">
                  <w:drawing>
                    <wp:anchor distT="0" distB="0" distL="114300" distR="114300" simplePos="0" relativeHeight="251641856"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64" style="position:absolute;margin-left:206pt;margin-top:1.95pt;width:26.25pt;height:21pt;z-index:251641856;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4EC1145D" w:rsidRDefault="001B28AB" w14:paraId="74732684" w14:textId="0E952AF6">
            <w:pPr>
              <w:spacing w:line="276" w:lineRule="auto"/>
            </w:pPr>
            <w:r>
              <w:rPr>
                <w:noProof/>
              </w:rPr>
              <mc:AlternateContent>
                <mc:Choice Requires="wps">
                  <w:drawing>
                    <wp:anchor distT="0" distB="0" distL="114300" distR="114300" simplePos="0" relativeHeight="251680768" behindDoc="0" locked="0" layoutInCell="1" allowOverlap="1" wp14:anchorId="42A022B8" wp14:editId="64E41207">
                      <wp:simplePos x="0" y="0"/>
                      <wp:positionH relativeFrom="column">
                        <wp:posOffset>2386965</wp:posOffset>
                      </wp:positionH>
                      <wp:positionV relativeFrom="paragraph">
                        <wp:posOffset>-18415</wp:posOffset>
                      </wp:positionV>
                      <wp:extent cx="276447" cy="297358"/>
                      <wp:effectExtent l="0" t="0" r="0" b="0"/>
                      <wp:wrapNone/>
                      <wp:docPr id="11" name="Multiplication Sign 11"/>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Multiplication Sign 11" style="position:absolute;margin-left:187.95pt;margin-top:-1.45pt;width:21.75pt;height:2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" w14:anchorId="6DBB6542">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18C4DCB4">
              <w:t xml:space="preserve">Data and Digitalisation </w:t>
            </w:r>
          </w:p>
        </w:tc>
      </w:tr>
    </w:tbl>
    <w:p w:rsidR="3D93D539" w:rsidP="3D93D539" w:rsidRDefault="3D93D539" w14:paraId="79EA5EF6" w14:textId="10AE8B66">
      <w:pPr>
        <w:rPr>
          <w:b/>
          <w:bCs/>
        </w:rPr>
      </w:pPr>
    </w:p>
    <w:p w:rsidR="003333B9" w:rsidP="004361DC" w:rsidRDefault="003333B9" w14:paraId="117651B8" w14:textId="5BF232A6">
      <w:pPr>
        <w:spacing w:line="276" w:lineRule="auto"/>
        <w:rPr>
          <w:b/>
          <w:bCs/>
        </w:rPr>
      </w:pPr>
      <w:r>
        <w:rPr>
          <w:b/>
          <w:bCs/>
          <w:u w:val="single"/>
        </w:rPr>
        <w:t>Secondary</w:t>
      </w:r>
      <w:r>
        <w:rPr>
          <w:b/>
          <w:bCs/>
        </w:rPr>
        <w:t xml:space="preserve"> </w:t>
      </w:r>
      <w:r w:rsidRPr="00644FA3">
        <w:rPr>
          <w:b/>
          <w:bCs/>
        </w:rPr>
        <w:t>Research Area</w:t>
      </w:r>
      <w:r w:rsidRPr="003333B9">
        <w:t xml:space="preserve"> </w:t>
      </w:r>
      <w:r w:rsidRPr="003333B9">
        <w:rPr>
          <w:i/>
          <w:iCs/>
        </w:rPr>
        <w:t>(</w:t>
      </w:r>
      <w:r w:rsidRPr="003333B9">
        <w:rPr>
          <w:i/>
          <w:iCs/>
          <w:sz w:val="18"/>
          <w:szCs w:val="22"/>
        </w:rPr>
        <w:t xml:space="preserve">Please select </w:t>
      </w:r>
      <w:r>
        <w:rPr>
          <w:i/>
          <w:iCs/>
          <w:sz w:val="18"/>
          <w:szCs w:val="22"/>
        </w:rPr>
        <w:t>up to</w:t>
      </w:r>
      <w:r w:rsidRPr="003333B9">
        <w:rPr>
          <w:i/>
          <w:iCs/>
          <w:sz w:val="18"/>
          <w:szCs w:val="22"/>
        </w:rPr>
        <w:t xml:space="preserve"> </w:t>
      </w:r>
      <w:r>
        <w:rPr>
          <w:i/>
          <w:iCs/>
          <w:sz w:val="18"/>
          <w:szCs w:val="22"/>
        </w:rPr>
        <w:t>two</w:t>
      </w:r>
      <w:r w:rsidRPr="003333B9">
        <w:rPr>
          <w:i/>
          <w:iCs/>
          <w:sz w:val="18"/>
          <w:szCs w:val="22"/>
        </w:rPr>
        <w:t>)</w:t>
      </w:r>
      <w:r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B86B17" w:rsidTr="00374CB8" w14:paraId="79C38A70"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374CB8" w:rsidRDefault="001B28AB" w14:paraId="7863BBDC" w14:textId="7F1959DA">
            <w:pPr>
              <w:spacing w:line="276" w:lineRule="auto"/>
            </w:pPr>
            <w:r>
              <w:rPr>
                <w:noProof/>
              </w:rPr>
              <mc:AlternateContent>
                <mc:Choice Requires="wps">
                  <w:drawing>
                    <wp:anchor distT="0" distB="0" distL="114300" distR="114300" simplePos="0" relativeHeight="251676672" behindDoc="0" locked="0" layoutInCell="1" allowOverlap="1" wp14:anchorId="715341C8" wp14:editId="2B0D16AA">
                      <wp:simplePos x="0" y="0"/>
                      <wp:positionH relativeFrom="column">
                        <wp:posOffset>2635885</wp:posOffset>
                      </wp:positionH>
                      <wp:positionV relativeFrom="paragraph">
                        <wp:posOffset>6985</wp:posOffset>
                      </wp:positionV>
                      <wp:extent cx="276447" cy="297358"/>
                      <wp:effectExtent l="0" t="0" r="0" b="0"/>
                      <wp:wrapNone/>
                      <wp:docPr id="10" name="Multiplication Sign 10"/>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Multiplication Sign 10" style="position:absolute;margin-left:207.55pt;margin-top:.55pt;width:21.75pt;height:2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" w14:anchorId="71975707">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B86B17">
              <w:rPr>
                <w:noProof/>
              </w:rPr>
              <mc:AlternateContent>
                <mc:Choice Requires="wps">
                  <w:drawing>
                    <wp:anchor distT="0" distB="0" distL="114300" distR="114300" simplePos="0" relativeHeight="251656192" behindDoc="0" locked="0" layoutInCell="1" allowOverlap="1" wp14:anchorId="1136F586" wp14:editId="0475CDCE">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 style="position:absolute;margin-left:205.75pt;margin-top:2.55pt;width:26.25pt;height:21pt;z-index:251656192;visibility:visible;mso-wrap-style:square;mso-wrap-distance-left:9pt;mso-wrap-distance-top:0;mso-wrap-distance-right:9pt;mso-wrap-distance-bottom:0;mso-position-horizontal:absolute;mso-position-horizontal-relative:text;mso-position-vertical:absolute;mso-position-vertical-relative:text;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OvKyh3CNdDg6T5C1fKMRfMh9emMPRQYZwHcIzHlIDJgVHiZIK3K+/3Ud/7Cha&#10;KWlwFAvqf26ZE5TobwZ7/bnb78fZTUp/MOqh4q4t62uL2dZzQKa6uHiWJzH6B30SpYP6DbdmFqOi&#10;iRmOsQsaTuI8HBYEt46L2Sw54bRaFpZmZXmEjp2JvL62b8zZY18DDsQTnIaWjd+19+AbXxqYbQNI&#10;lXofiT6weuQfJz2157iVcZWu9eR1+XZMfwM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EZEPsjoCAACDBAAADgAAAAAAAAAA&#10;AAAAAAAuAgAAZHJzL2Uyb0RvYy54bWxQSwECLQAUAAYACAAAACEANE58tNwAAAAIAQAADwAAAAAA&#10;AAAAAAAAAACUBAAAZHJzL2Rvd25yZXYueG1sUEsFBgAAAAAEAAQA8wAAAJ0FAAAAAA==&#10;" w14:anchorId="1136F586">
                      <v:textbo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B86B17">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374CB8" w:rsidRDefault="001B28AB" w14:paraId="252AE5ED" w14:textId="615A4DDD">
            <w:pPr>
              <w:spacing w:line="276" w:lineRule="auto"/>
            </w:pPr>
            <w:r>
              <w:rPr>
                <w:noProof/>
              </w:rPr>
              <mc:AlternateContent>
                <mc:Choice Requires="wps">
                  <w:drawing>
                    <wp:anchor distT="0" distB="0" distL="114300" distR="114300" simplePos="0" relativeHeight="251684864" behindDoc="0" locked="0" layoutInCell="1" allowOverlap="1" wp14:anchorId="7FEDA34B" wp14:editId="3C4D04B8">
                      <wp:simplePos x="0" y="0"/>
                      <wp:positionH relativeFrom="column">
                        <wp:posOffset>2348865</wp:posOffset>
                      </wp:positionH>
                      <wp:positionV relativeFrom="paragraph">
                        <wp:posOffset>26670</wp:posOffset>
                      </wp:positionV>
                      <wp:extent cx="276447" cy="297358"/>
                      <wp:effectExtent l="0" t="0" r="0" b="0"/>
                      <wp:wrapNone/>
                      <wp:docPr id="25" name="Multiplication Sign 25"/>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Multiplication Sign 25" style="position:absolute;margin-left:184.95pt;margin-top:2.1pt;width:21.75pt;height:2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" w14:anchorId="03A36182">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B86B17">
              <w:rPr>
                <w:noProof/>
              </w:rPr>
              <mc:AlternateContent>
                <mc:Choice Requires="wps">
                  <w:drawing>
                    <wp:anchor distT="0" distB="0" distL="114300" distR="114300" simplePos="0" relativeHeight="251665408" behindDoc="0" locked="0" layoutInCell="1" allowOverlap="1" wp14:anchorId="36650D30" wp14:editId="7302E4EA">
                      <wp:simplePos x="0" y="0"/>
                      <wp:positionH relativeFrom="column">
                        <wp:posOffset>2334895</wp:posOffset>
                      </wp:positionH>
                      <wp:positionV relativeFrom="paragraph">
                        <wp:posOffset>41275</wp:posOffset>
                      </wp:positionV>
                      <wp:extent cx="3333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59A29F9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_x0000_s1042" style="position:absolute;margin-left:183.85pt;margin-top:3.25pt;width:26.25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4W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" w14:anchorId="36650D30">
                      <v:textbox>
                        <w:txbxContent>
                          <w:p w:rsidRPr="00743174" w:rsidR="00B86B17" w:rsidP="00B86B17" w:rsidRDefault="00B86B17" w14:paraId="59A29F9A"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sidR="00B86B17">
              <w:rPr>
                <w:noProof/>
              </w:rPr>
              <mc:AlternateContent>
                <mc:Choice Requires="wps">
                  <w:drawing>
                    <wp:anchor distT="0" distB="0" distL="114300" distR="114300" simplePos="0" relativeHeight="251667456" behindDoc="0" locked="0" layoutInCell="1" allowOverlap="1" wp14:anchorId="6A14D5F3" wp14:editId="3C60C93B">
                      <wp:simplePos x="0" y="0"/>
                      <wp:positionH relativeFrom="column">
                        <wp:posOffset>2344420</wp:posOffset>
                      </wp:positionH>
                      <wp:positionV relativeFrom="paragraph">
                        <wp:posOffset>425450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5" style="position:absolute;margin-left:184.6pt;margin-top:33.5pt;width:26.25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7z4cM6AgAAgwQAAA4AAAAAAAAA&#10;AAAAAAAALgIAAGRycy9lMm9Eb2MueG1sUEsBAi0AFAAGAAgAAAAhAOPcnUrdAAAACgEAAA8AAAAA&#10;AAAAAAAAAAAAlAQAAGRycy9kb3ducmV2LnhtbFBLBQYAAAAABAAEAPMAAACeBQAAAAA=&#10;" w14:anchorId="6A14D5F3">
                      <v:textbo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sidR="00B86B17">
              <w:rPr>
                <w:noProof/>
              </w:rPr>
              <mc:AlternateContent>
                <mc:Choice Requires="wps">
                  <w:drawing>
                    <wp:anchor distT="0" distB="0" distL="114300" distR="114300" simplePos="0" relativeHeight="251660288" behindDoc="0" locked="0" layoutInCell="1" allowOverlap="1" wp14:anchorId="6814C33C" wp14:editId="7F92B6B9">
                      <wp:simplePos x="0" y="0"/>
                      <wp:positionH relativeFrom="column">
                        <wp:posOffset>2353945</wp:posOffset>
                      </wp:positionH>
                      <wp:positionV relativeFrom="paragraph">
                        <wp:posOffset>865505</wp:posOffset>
                      </wp:positionV>
                      <wp:extent cx="3333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6" style="position:absolute;margin-left:185.35pt;margin-top:68.15pt;width:26.2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1qVJg6AgAAgwQAAA4AAAAAAAAA&#10;AAAAAAAALgIAAGRycy9lMm9Eb2MueG1sUEsBAi0AFAAGAAgAAAAhAJ9T2mrdAAAACwEAAA8AAAAA&#10;AAAAAAAAAAAAlAQAAGRycy9kb3ducmV2LnhtbFBLBQYAAAAABAAEAPMAAACeBQAAAAA=&#10;" w14:anchorId="6814C33C">
                      <v:textbo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B86B17">
              <w:t>Optimised assets and practices</w:t>
            </w:r>
          </w:p>
        </w:tc>
      </w:tr>
      <w:tr w:rsidRPr="00644FA3" w:rsidR="00B86B17" w:rsidTr="00374CB8" w14:paraId="489D79DD"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374CB8" w:rsidRDefault="00B86B17" w14:paraId="5DA2E69E" w14:textId="77777777">
            <w:pPr>
              <w:spacing w:line="276" w:lineRule="auto"/>
            </w:pPr>
            <w:r w:rsidRPr="00644FA3">
              <w:rPr>
                <w:noProof/>
              </w:rPr>
              <mc:AlternateContent>
                <mc:Choice Requires="wps">
                  <w:drawing>
                    <wp:anchor distT="0" distB="0" distL="114300" distR="114300" simplePos="0" relativeHeight="251658240" behindDoc="0" locked="0" layoutInCell="1" allowOverlap="1" wp14:anchorId="3A78E6EC" wp14:editId="4B3FAE32">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7" style="position:absolute;margin-left:206pt;margin-top:1.8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LYG006AgAAgwQAAA4AAAAAAAAA&#10;AAAAAAAALgIAAGRycy9lMm9Eb2MueG1sUEsBAi0AFAAGAAgAAAAhAK79Zi3dAAAACAEAAA8AAAAA&#10;AAAAAAAAAAAAlAQAAGRycy9kb3ducmV2LnhtbFBLBQYAAAAABAAEAPMAAACeBQAAAAA=&#10;" w14:anchorId="3A78E6EC">
                      <v:textbo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374CB8" w:rsidRDefault="00B86B17" w14:paraId="4D762605" w14:textId="489240B1">
            <w:pPr>
              <w:spacing w:line="276" w:lineRule="auto"/>
            </w:pPr>
            <w:r w:rsidRPr="007C6A5B">
              <w:t>Whole Energy System</w:t>
            </w:r>
          </w:p>
        </w:tc>
      </w:tr>
      <w:tr w:rsidRPr="00644FA3" w:rsidR="00B86B17" w:rsidTr="00374CB8" w14:paraId="2B23A328"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P="00374CB8" w:rsidRDefault="00B86B17" w14:paraId="5C58EA47" w14:textId="77777777">
            <w:pPr>
              <w:spacing w:line="276" w:lineRule="auto"/>
              <w:rPr>
                <w:noProof/>
              </w:rPr>
            </w:pPr>
            <w:r w:rsidRPr="00644FA3">
              <w:rPr>
                <w:noProof/>
              </w:rPr>
              <mc:AlternateContent>
                <mc:Choice Requires="wps">
                  <w:drawing>
                    <wp:anchor distT="0" distB="0" distL="114300" distR="114300" simplePos="0" relativeHeight="251663360" behindDoc="0" locked="0" layoutInCell="1" allowOverlap="1" wp14:anchorId="650A926C" wp14:editId="61A02667">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8" style="position:absolute;margin-left:206pt;margin-top:1.95pt;width:26.2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w14:anchorId="650A926C">
                      <v:textbo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P="00374CB8" w:rsidRDefault="00B86B17" w14:paraId="5A207B36" w14:textId="2AC4F791">
            <w:pPr>
              <w:spacing w:line="276" w:lineRule="auto"/>
            </w:pPr>
            <w:r>
              <w:t xml:space="preserve">Data and Digitalisation </w:t>
            </w:r>
          </w:p>
        </w:tc>
      </w:tr>
    </w:tbl>
    <w:p w:rsidR="3D93D539" w:rsidP="00A37DA3" w:rsidRDefault="3D93D539" w14:paraId="72E6EA59" w14:textId="05AADB3E">
      <w:pPr>
        <w:rPr>
          <w:b/>
          <w:bCs/>
        </w:rPr>
      </w:pPr>
    </w:p>
    <w:p w:rsidR="3D93D539" w:rsidP="3D93D539" w:rsidRDefault="3D93D539" w14:paraId="6D7865C0" w14:textId="4C6D0D7F">
      <w:pPr>
        <w:rPr>
          <w:b/>
          <w:bCs/>
        </w:rPr>
      </w:pPr>
    </w:p>
    <w:p w:rsidRPr="00230EB6" w:rsidR="00814802" w:rsidP="007C6A5B" w:rsidRDefault="00230EB6" w14:paraId="1558868A" w14:textId="168EE117">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24054359"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P="00ED153B" w:rsidRDefault="00230EB6" w14:paraId="5DB97A08" w14:textId="199A76CA">
            <w:pPr>
              <w:spacing w:line="276" w:lineRule="auto"/>
            </w:pPr>
            <w:r w:rsidRPr="00644FA3">
              <w:rPr>
                <w:noProof/>
              </w:rPr>
              <mc:AlternateContent>
                <mc:Choice Requires="wps">
                  <w:drawing>
                    <wp:anchor distT="0" distB="0" distL="114300" distR="114300" simplePos="0" relativeHeight="251658268" behindDoc="0" locked="0" layoutInCell="1" allowOverlap="1" wp14:anchorId="085F6E98" wp14:editId="00FC9FCE">
                      <wp:simplePos x="0" y="0"/>
                      <wp:positionH relativeFrom="column">
                        <wp:posOffset>2606675</wp:posOffset>
                      </wp:positionH>
                      <wp:positionV relativeFrom="paragraph">
                        <wp:posOffset>3175</wp:posOffset>
                      </wp:positionV>
                      <wp:extent cx="333375" cy="311150"/>
                      <wp:effectExtent l="0" t="0" r="28575" b="12700"/>
                      <wp:wrapNone/>
                      <wp:docPr id="3" name="Text Box 3"/>
                      <wp:cNvGraphicFramePr/>
                      <a:graphic xmlns:a="http://schemas.openxmlformats.org/drawingml/2006/main">
                        <a:graphicData uri="http://schemas.microsoft.com/office/word/2010/wordprocessingShape">
                          <wps:wsp>
                            <wps:cNvSpPr txBox="1"/>
                            <wps:spPr>
                              <a:xfrm>
                                <a:off x="0" y="0"/>
                                <a:ext cx="333375" cy="311150"/>
                              </a:xfrm>
                              <a:prstGeom prst="rect">
                                <a:avLst/>
                              </a:prstGeom>
                              <a:solidFill>
                                <a:schemeClr val="lt1"/>
                              </a:solidFill>
                              <a:ln w="6350">
                                <a:solidFill>
                                  <a:prstClr val="black"/>
                                </a:solidFill>
                              </a:ln>
                            </wps:spPr>
                            <wps:txbx>
                              <w:txbxContent>
                                <w:p w:rsidRPr="00743174" w:rsidR="00230EB6" w:rsidP="00230EB6" w:rsidRDefault="001B28AB" w14:paraId="0E053894" w14:textId="7777777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mc:AlternateContent>
            </w:r>
            <w:r w:rsidR="486D7958">
              <w:rPr>
                <w:noProof/>
              </w:rPr>
              <w:t>Technology Readiness Level (TRL) at Start</w:t>
            </w:r>
            <w:r w:rsidRPr="00644FA3" w:rsidR="486D7958">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5A8A21A0">
            <w:r w:rsidRPr="00644FA3">
              <w:rPr>
                <w:noProof/>
              </w:rPr>
              <mc:AlternateContent>
                <mc:Choice Requires="wps">
                  <w:drawing>
                    <wp:anchor distT="0" distB="0" distL="114300" distR="114300" simplePos="0" relativeHeight="251658269" behindDoc="0" locked="0" layoutInCell="1" allowOverlap="1" wp14:anchorId="1C94674F" wp14:editId="4BCEF8C2">
                      <wp:simplePos x="0" y="0"/>
                      <wp:positionH relativeFrom="column">
                        <wp:posOffset>2414905</wp:posOffset>
                      </wp:positionH>
                      <wp:positionV relativeFrom="paragraph">
                        <wp:posOffset>3175</wp:posOffset>
                      </wp:positionV>
                      <wp:extent cx="333375" cy="355600"/>
                      <wp:effectExtent l="0" t="0" r="28575" b="25400"/>
                      <wp:wrapNone/>
                      <wp:docPr id="4" name="Text Box 4"/>
                      <wp:cNvGraphicFramePr/>
                      <a:graphic xmlns:a="http://schemas.openxmlformats.org/drawingml/2006/main">
                        <a:graphicData uri="http://schemas.microsoft.com/office/word/2010/wordprocessingShape">
                          <wps:wsp>
                            <wps:cNvSpPr txBox="1"/>
                            <wps:spPr>
                              <a:xfrm>
                                <a:off x="0" y="0"/>
                                <a:ext cx="333375" cy="355600"/>
                              </a:xfrm>
                              <a:prstGeom prst="rect">
                                <a:avLst/>
                              </a:prstGeom>
                              <a:solidFill>
                                <a:schemeClr val="lt1"/>
                              </a:solidFill>
                              <a:ln w="6350">
                                <a:solidFill>
                                  <a:prstClr val="black"/>
                                </a:solidFill>
                              </a:ln>
                            </wps:spPr>
                            <wps:txbx>
                              <w:txbxContent>
                                <w:p w:rsidRPr="00743174" w:rsidR="00625C94" w:rsidP="00625C94" w:rsidRDefault="00060376" w14:paraId="00766C26" w14:textId="32E4B9CB">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1C94674F">
                      <v:stroke joinstyle="miter"/>
                      <v:path gradientshapeok="t" o:connecttype="rect"/>
                    </v:shapetype>
                    <v:shape id="Text Box 4" style="position:absolute;margin-left:190.15pt;margin-top:.25pt;width:26.25pt;height:28pt;z-index:251658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9J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">
                      <v:textbox>
                        <w:txbxContent>
                          <w:p w:rsidRPr="00743174" w:rsidR="00625C94" w:rsidP="00625C94" w:rsidRDefault="00060376" w14:paraId="00766C26" w14:textId="32E4B9CB">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6</w:t>
                            </w:r>
                          </w:p>
                        </w:txbxContent>
                      </v:textbox>
                    </v:shape>
                  </w:pict>
                </mc:Fallback>
              </mc:AlternateContent>
            </w:r>
            <w:r w:rsidR="486D7958">
              <w:rPr>
                <w:noProof/>
              </w:rPr>
              <w:t>TRL at Completion</w:t>
            </w:r>
          </w:p>
        </w:tc>
      </w:tr>
    </w:tbl>
    <w:p w:rsidR="00230EB6" w:rsidP="007C6A5B" w:rsidRDefault="00230EB6" w14:paraId="57273099" w14:textId="77777777"/>
    <w:p w:rsidRPr="00644FA3" w:rsidR="009620AF" w:rsidP="007C6A5B" w:rsidRDefault="007C7B35" w14:paraId="27D0A699" w14:textId="3E0575D4">
      <w:pPr>
        <w:pStyle w:val="HeadingNo1"/>
      </w:pPr>
      <w:r>
        <w:t>Project Details</w:t>
      </w:r>
    </w:p>
    <w:p w:rsidRPr="007C7B35" w:rsidR="008B2A26" w:rsidP="00047BA8" w:rsidRDefault="0248E85D" w14:paraId="6C4E2FF4" w14:textId="4995BD8C">
      <w:pPr>
        <w:pStyle w:val="HeadingNo2"/>
        <w:ind w:left="709" w:hanging="709"/>
      </w:pPr>
      <w:r w:rsidRPr="007C7B35">
        <w:t>Problem(s)</w:t>
      </w:r>
    </w:p>
    <w:p w:rsidRPr="007C7B35" w:rsidR="007C7B35" w:rsidP="007C6A5B" w:rsidRDefault="007C7B35" w14:paraId="6AE9F8A2" w14:textId="6100BC00">
      <w:pPr>
        <w:pStyle w:val="Note"/>
      </w:pPr>
      <w:r w:rsidRPr="007C7B35">
        <w:t xml:space="preserve">This should outline the Problem(s) which is/are being addressed by the Project. </w:t>
      </w:r>
      <w:r w:rsidR="00B47E73">
        <w:t>This cannot be changed once registered.</w:t>
      </w:r>
    </w:p>
    <w:p w:rsidRPr="004D4AFB" w:rsidR="004D4AFB" w:rsidP="004D4AFB" w:rsidRDefault="004D4AFB" w14:paraId="2A9C3906" w14:textId="7205A00E">
      <w:pPr>
        <w:spacing w:line="276" w:lineRule="auto"/>
        <w:rPr>
          <w:rFonts w:eastAsia="Arial"/>
          <w:szCs w:val="20"/>
        </w:rPr>
      </w:pPr>
      <w:r w:rsidRPr="004D4AFB">
        <w:rPr>
          <w:rFonts w:eastAsia="Arial"/>
          <w:szCs w:val="20"/>
        </w:rPr>
        <w:t xml:space="preserve">Root Mean Square (RMS) simulation is traditionally adopted for a simplified approach by representing the system in the phasor domain for large-scale power system stability studies. RMS simulations have proven </w:t>
      </w:r>
      <w:r w:rsidRPr="004D4AFB">
        <w:rPr>
          <w:rFonts w:eastAsia="Arial"/>
          <w:szCs w:val="20"/>
        </w:rPr>
        <w:lastRenderedPageBreak/>
        <w:t>reliable results when power systems are predominantly based on synchronous machine-based generation. However, with the rapid penetration of power electronic (PE) devices in the system, the system's dynamic performance is likely to experience significant changes due to the characteristics of PE-based devices that may not be accurately captured by RMS studies alone. The classical RMS model might not accurately capture the dynamic behaviour of the network.</w:t>
      </w:r>
    </w:p>
    <w:p w:rsidRPr="004D4AFB" w:rsidR="004D4AFB" w:rsidP="620C9878" w:rsidRDefault="22379B9B" w14:paraId="4644583F" w14:textId="18D40B83">
      <w:pPr>
        <w:spacing w:line="276" w:lineRule="auto"/>
        <w:rPr>
          <w:rFonts w:eastAsia="Arial"/>
        </w:rPr>
      </w:pPr>
      <w:r w:rsidRPr="33FD8CDF">
        <w:rPr>
          <w:rFonts w:eastAsia="Arial"/>
        </w:rPr>
        <w:t xml:space="preserve">Therefore, Electromagnetic Transient (EMT) analysis is required to analyse system operational risks, such as control interaction and sub-synchronous resonance issues with the high penetration of Inverter Based Resources (IBR). NGESO is working with TOs in the TOTEM innovation project </w:t>
      </w:r>
      <w:r w:rsidRPr="33FD8CDF" w:rsidR="594BF166">
        <w:rPr>
          <w:rFonts w:eastAsia="Arial"/>
        </w:rPr>
        <w:t>(</w:t>
      </w:r>
      <w:r w:rsidRPr="00265F0F" w:rsidR="594BF166">
        <w:rPr>
          <w:rFonts w:asciiTheme="minorHAnsi" w:hAnsiTheme="minorHAnsi" w:eastAsiaTheme="minorEastAsia" w:cstheme="minorBidi"/>
          <w:szCs w:val="20"/>
        </w:rPr>
        <w:t>NIA_SHET_0035</w:t>
      </w:r>
      <w:r w:rsidRPr="33FD8CDF" w:rsidR="594BF166">
        <w:rPr>
          <w:rFonts w:eastAsia="Arial" w:cs="Arial"/>
          <w:szCs w:val="20"/>
        </w:rPr>
        <w:t>)</w:t>
      </w:r>
      <w:r w:rsidRPr="33FD8CDF" w:rsidR="79721E09">
        <w:rPr>
          <w:rFonts w:eastAsia="Arial" w:cs="Arial"/>
          <w:szCs w:val="20"/>
        </w:rPr>
        <w:t xml:space="preserve"> </w:t>
      </w:r>
      <w:r w:rsidRPr="33FD8CDF">
        <w:rPr>
          <w:rFonts w:eastAsia="Arial"/>
        </w:rPr>
        <w:t>to develop an EMT model representing the whole GB system.</w:t>
      </w:r>
    </w:p>
    <w:p w:rsidRPr="004D4AFB" w:rsidR="004D4AFB" w:rsidP="004D4AFB" w:rsidRDefault="004D4AFB" w14:paraId="46FA4426" w14:textId="77777777">
      <w:pPr>
        <w:spacing w:line="276" w:lineRule="auto"/>
        <w:rPr>
          <w:rFonts w:eastAsia="Arial"/>
          <w:szCs w:val="20"/>
        </w:rPr>
      </w:pPr>
    </w:p>
    <w:p w:rsidRPr="0029024D" w:rsidR="004D4EE8" w:rsidP="004D4AFB" w:rsidRDefault="004D4AFB" w14:paraId="7315285B" w14:textId="0A1548CA">
      <w:pPr>
        <w:spacing w:line="276" w:lineRule="auto"/>
        <w:rPr>
          <w:b/>
          <w:bCs/>
        </w:rPr>
      </w:pPr>
      <w:r w:rsidRPr="004D4AFB">
        <w:rPr>
          <w:rFonts w:eastAsia="Arial"/>
          <w:szCs w:val="20"/>
        </w:rPr>
        <w:t>The EMT simulations usually take a considerably longer time when compared with RMS simulations, even for simple networks. Currently, the developed full GB EMT model takes several hours to run 20 seconds of simulation in PSCAD. Also, with the increasing number of IBR sources in the GB system, EMT simulations must be carried out for many scenarios and several contingency cases to analyse system stability. There is an increasing need to develop a capability to carry out multiple EMT analyses for wider network studies with reduced and practical simulation time.</w:t>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p>
    <w:p w:rsidR="00644FA3" w:rsidP="00047BA8" w:rsidRDefault="311AC67F" w14:paraId="7C747023" w14:textId="7B68CBBF">
      <w:pPr>
        <w:pStyle w:val="HeadingNo2"/>
        <w:ind w:left="709" w:hanging="709"/>
      </w:pPr>
      <w:r>
        <w:t>Method</w:t>
      </w:r>
      <w:r w:rsidR="48697DB4">
        <w:t>(s)</w:t>
      </w:r>
    </w:p>
    <w:p w:rsidRPr="007C7B35" w:rsidR="007C7B35" w:rsidP="007C6A5B" w:rsidRDefault="007C7B35" w14:paraId="4994743C" w14:textId="77777777">
      <w:pPr>
        <w:pStyle w:val="Note"/>
      </w:pPr>
      <w:r w:rsidRPr="007C7B35">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be identified where possible, </w:t>
      </w:r>
      <w:proofErr w:type="spellStart"/>
      <w:proofErr w:type="gramStart"/>
      <w:r w:rsidRPr="007C7B35">
        <w:t>eg</w:t>
      </w:r>
      <w:proofErr w:type="spellEnd"/>
      <w:proofErr w:type="gramEnd"/>
      <w:r w:rsidRPr="007C7B35">
        <w:t xml:space="preserve"> technical or commercial. </w:t>
      </w:r>
    </w:p>
    <w:p w:rsidR="007C7B35" w:rsidP="007C6A5B" w:rsidRDefault="00F84149" w14:paraId="22601536" w14:textId="2AC752D0">
      <w:pPr>
        <w:pStyle w:val="Note"/>
      </w:pPr>
      <w:r>
        <w:t>For RIIO-2 projects, a</w:t>
      </w:r>
      <w:r w:rsidRPr="007C7B35" w:rsidR="007C7B35">
        <w:t>part from projects involving specific novel commercial arrangement(s), this section should also include a Measurement Quality Statement and Data Quality Statement.</w:t>
      </w:r>
    </w:p>
    <w:p w:rsidRPr="001B28AB" w:rsidR="001B28AB" w:rsidP="001B28AB" w:rsidRDefault="001B28AB" w14:paraId="2F018535" w14:textId="77777777">
      <w:r w:rsidRPr="001B28AB">
        <w:t xml:space="preserve">This project seeks to achieve two main objectives – </w:t>
      </w:r>
    </w:p>
    <w:p w:rsidRPr="001B28AB" w:rsidR="001B28AB" w:rsidP="001B28AB" w:rsidRDefault="58B51268" w14:paraId="68600217" w14:textId="667D3C4B">
      <w:pPr>
        <w:pStyle w:val="ListParagraph"/>
        <w:numPr>
          <w:ilvl w:val="0"/>
          <w:numId w:val="20"/>
        </w:numPr>
        <w:spacing w:line="276" w:lineRule="auto"/>
        <w:rPr>
          <w:rFonts w:eastAsia="Calibri"/>
          <w:lang w:eastAsia="en-US"/>
        </w:rPr>
      </w:pPr>
      <w:r w:rsidRPr="24054359">
        <w:rPr>
          <w:rFonts w:eastAsia="Calibri"/>
          <w:lang w:eastAsia="en-US"/>
        </w:rPr>
        <w:t>I</w:t>
      </w:r>
      <w:r w:rsidRPr="24054359" w:rsidR="7030ED5A">
        <w:rPr>
          <w:rFonts w:eastAsia="Calibri"/>
          <w:lang w:eastAsia="en-US"/>
        </w:rPr>
        <w:t>mprove the efficiency of EMT simulations, with the overall objective of running the National Grid (England &amp; Wales) Electricity network model in PSCAD to achieve practical run time.</w:t>
      </w:r>
    </w:p>
    <w:p w:rsidR="25A1C7B8" w:rsidP="00A94F0C" w:rsidRDefault="25A1C7B8" w14:paraId="62FC2EB3" w14:textId="358EB627">
      <w:pPr>
        <w:pStyle w:val="ListParagraph"/>
        <w:numPr>
          <w:ilvl w:val="1"/>
          <w:numId w:val="20"/>
        </w:numPr>
        <w:spacing w:line="276" w:lineRule="auto"/>
        <w:rPr>
          <w:rFonts w:eastAsia="Calibri"/>
          <w:szCs w:val="20"/>
          <w:lang w:eastAsia="en-US"/>
        </w:rPr>
      </w:pPr>
      <w:r w:rsidRPr="33FD8CDF">
        <w:rPr>
          <w:rFonts w:eastAsia="Calibri"/>
          <w:szCs w:val="20"/>
          <w:lang w:eastAsia="en-US"/>
        </w:rPr>
        <w:t xml:space="preserve">Deliver enhanced GB EMT model </w:t>
      </w:r>
      <w:r w:rsidRPr="33FD8CDF" w:rsidR="64D548C1">
        <w:rPr>
          <w:rFonts w:eastAsia="Calibri"/>
          <w:szCs w:val="20"/>
          <w:lang w:eastAsia="en-US"/>
        </w:rPr>
        <w:t>with validation reports</w:t>
      </w:r>
    </w:p>
    <w:p w:rsidR="678A569B" w:rsidP="24054359" w:rsidRDefault="678A569B" w14:paraId="52A300A7" w14:textId="15988A07">
      <w:pPr>
        <w:pStyle w:val="ListParagraph"/>
        <w:numPr>
          <w:ilvl w:val="1"/>
          <w:numId w:val="20"/>
        </w:numPr>
        <w:spacing w:line="276" w:lineRule="auto"/>
        <w:rPr>
          <w:rFonts w:eastAsia="Calibri"/>
          <w:szCs w:val="20"/>
          <w:lang w:eastAsia="en-US"/>
        </w:rPr>
      </w:pPr>
      <w:r w:rsidRPr="24054359">
        <w:rPr>
          <w:rFonts w:eastAsia="Calibri"/>
          <w:szCs w:val="20"/>
          <w:lang w:eastAsia="en-US"/>
        </w:rPr>
        <w:t>Deliver supporting tools in PSCAD allowing for testing and review</w:t>
      </w:r>
    </w:p>
    <w:p w:rsidRPr="001B28AB" w:rsidR="001B28AB" w:rsidP="001B28AB" w:rsidRDefault="001B28AB" w14:paraId="463D2344" w14:textId="55755A3D">
      <w:pPr>
        <w:pStyle w:val="ListParagraph"/>
        <w:numPr>
          <w:ilvl w:val="0"/>
          <w:numId w:val="20"/>
        </w:numPr>
        <w:spacing w:line="276" w:lineRule="auto"/>
        <w:rPr>
          <w:rFonts w:eastAsia="Calibri"/>
          <w:lang w:eastAsia="en-US"/>
        </w:rPr>
      </w:pPr>
      <w:r w:rsidRPr="33FD8CDF">
        <w:rPr>
          <w:rFonts w:eastAsia="Calibri"/>
          <w:lang w:eastAsia="en-US"/>
        </w:rPr>
        <w:t>Produce technical guidance outlining scenarios where EMT simulations are necessary under system critical conditions.</w:t>
      </w:r>
    </w:p>
    <w:p w:rsidRPr="001B28AB" w:rsidR="001B28AB" w:rsidP="001B28AB" w:rsidRDefault="0F9BD65A" w14:paraId="327ECBA9" w14:textId="3A3E3AF9">
      <w:r>
        <w:t>These objectives will be achieved by breaking down the problem into smaller tasks. To achieve</w:t>
      </w:r>
      <w:r w:rsidR="4FFC95DE">
        <w:t xml:space="preserve"> the</w:t>
      </w:r>
      <w:r>
        <w:t xml:space="preserve"> first objective, some methods that will be investigated are:</w:t>
      </w:r>
    </w:p>
    <w:p w:rsidRPr="001B28AB" w:rsidR="001B28AB" w:rsidP="001B28AB" w:rsidRDefault="001B28AB" w14:paraId="4557D1B5" w14:textId="77777777">
      <w:pPr>
        <w:pStyle w:val="ListParagraph"/>
        <w:numPr>
          <w:ilvl w:val="0"/>
          <w:numId w:val="20"/>
        </w:numPr>
        <w:spacing w:line="276" w:lineRule="auto"/>
        <w:rPr>
          <w:rFonts w:eastAsia="Calibri"/>
          <w:lang w:eastAsia="en-US"/>
        </w:rPr>
      </w:pPr>
      <w:r w:rsidRPr="33FD8CDF">
        <w:rPr>
          <w:rFonts w:eastAsia="Calibri"/>
          <w:lang w:eastAsia="en-US"/>
        </w:rPr>
        <w:t xml:space="preserve">Improved network matrix solution methods to accelerate solution speed of network admittance matrix. </w:t>
      </w:r>
    </w:p>
    <w:p w:rsidRPr="001B28AB" w:rsidR="001B28AB" w:rsidP="001B28AB" w:rsidRDefault="001B28AB" w14:paraId="5514F940" w14:textId="77777777">
      <w:pPr>
        <w:pStyle w:val="ListParagraph"/>
        <w:numPr>
          <w:ilvl w:val="0"/>
          <w:numId w:val="20"/>
        </w:numPr>
        <w:spacing w:line="276" w:lineRule="auto"/>
        <w:rPr>
          <w:rFonts w:eastAsia="Calibri"/>
          <w:lang w:eastAsia="en-US"/>
        </w:rPr>
      </w:pPr>
      <w:r w:rsidRPr="33FD8CDF">
        <w:rPr>
          <w:rFonts w:eastAsia="Calibri"/>
          <w:lang w:eastAsia="en-US"/>
        </w:rPr>
        <w:t xml:space="preserve">Improve the efficiency of calculating Y matrix formulation </w:t>
      </w:r>
    </w:p>
    <w:p w:rsidRPr="001B28AB" w:rsidR="001B28AB" w:rsidP="001B28AB" w:rsidRDefault="001B28AB" w14:paraId="20AAE6B1" w14:textId="1213A942">
      <w:pPr>
        <w:pStyle w:val="ListParagraph"/>
        <w:numPr>
          <w:ilvl w:val="1"/>
          <w:numId w:val="20"/>
        </w:numPr>
        <w:spacing w:line="276" w:lineRule="auto"/>
        <w:rPr>
          <w:rFonts w:eastAsia="Calibri"/>
          <w:lang w:eastAsia="en-US"/>
        </w:rPr>
      </w:pPr>
      <w:r w:rsidRPr="001B28AB">
        <w:rPr>
          <w:rFonts w:eastAsia="Calibri"/>
          <w:lang w:eastAsia="en-US"/>
        </w:rPr>
        <w:t>Parallel computing of submodules</w:t>
      </w:r>
    </w:p>
    <w:p w:rsidRPr="001B28AB" w:rsidR="001B28AB" w:rsidP="001B28AB" w:rsidRDefault="001B28AB" w14:paraId="5760D0FE" w14:textId="77777777">
      <w:pPr>
        <w:pStyle w:val="ListParagraph"/>
        <w:numPr>
          <w:ilvl w:val="1"/>
          <w:numId w:val="20"/>
        </w:numPr>
        <w:spacing w:line="276" w:lineRule="auto"/>
        <w:rPr>
          <w:rFonts w:eastAsia="Calibri"/>
          <w:lang w:eastAsia="en-US"/>
        </w:rPr>
      </w:pPr>
      <w:r w:rsidRPr="001B28AB">
        <w:rPr>
          <w:rFonts w:eastAsia="Calibri"/>
          <w:lang w:eastAsia="en-US"/>
        </w:rPr>
        <w:t xml:space="preserve">Identify if complex control systems of generators and inverters contribute to simulation speed and investigate improvements. </w:t>
      </w:r>
    </w:p>
    <w:p w:rsidRPr="001B28AB" w:rsidR="001B28AB" w:rsidP="001B28AB" w:rsidRDefault="001B28AB" w14:paraId="383E7F0F" w14:textId="77777777">
      <w:pPr>
        <w:pStyle w:val="ListParagraph"/>
        <w:numPr>
          <w:ilvl w:val="1"/>
          <w:numId w:val="20"/>
        </w:numPr>
        <w:spacing w:line="276" w:lineRule="auto"/>
        <w:rPr>
          <w:rFonts w:eastAsia="Calibri"/>
          <w:lang w:eastAsia="en-US"/>
        </w:rPr>
      </w:pPr>
      <w:r w:rsidRPr="001B28AB">
        <w:rPr>
          <w:rFonts w:eastAsia="Calibri"/>
          <w:lang w:eastAsia="en-US"/>
        </w:rPr>
        <w:t xml:space="preserve">Investigate if new methods can be adopted to partition the network matrix for parallel processing. </w:t>
      </w:r>
    </w:p>
    <w:p w:rsidRPr="001B28AB" w:rsidR="001B28AB" w:rsidP="001B28AB" w:rsidRDefault="001B28AB" w14:paraId="509D33AC" w14:textId="77777777">
      <w:pPr>
        <w:pStyle w:val="ListParagraph"/>
        <w:numPr>
          <w:ilvl w:val="0"/>
          <w:numId w:val="20"/>
        </w:numPr>
        <w:spacing w:line="276" w:lineRule="auto"/>
        <w:rPr>
          <w:rFonts w:eastAsia="Calibri"/>
          <w:lang w:eastAsia="en-US"/>
        </w:rPr>
      </w:pPr>
      <w:r w:rsidRPr="33FD8CDF">
        <w:rPr>
          <w:rFonts w:eastAsia="Calibri"/>
          <w:lang w:eastAsia="en-US"/>
        </w:rPr>
        <w:t>Computationally efficient yet accurate representation of power electronic inverters models – average representation of switching devices</w:t>
      </w:r>
    </w:p>
    <w:p w:rsidRPr="001B28AB" w:rsidR="001B28AB" w:rsidP="001B28AB" w:rsidRDefault="4C4B17C7" w14:paraId="39D4236E" w14:textId="1A65A833">
      <w:pPr>
        <w:pStyle w:val="ListParagraph"/>
        <w:numPr>
          <w:ilvl w:val="0"/>
          <w:numId w:val="20"/>
        </w:numPr>
        <w:spacing w:line="276" w:lineRule="auto"/>
        <w:rPr>
          <w:rFonts w:eastAsia="Calibri"/>
          <w:lang w:eastAsia="en-US"/>
        </w:rPr>
      </w:pPr>
      <w:r w:rsidRPr="24054359">
        <w:rPr>
          <w:rFonts w:eastAsia="Calibri"/>
          <w:lang w:eastAsia="en-US"/>
        </w:rPr>
        <w:t>Improved computer hardware and lower</w:t>
      </w:r>
      <w:r w:rsidRPr="24054359" w:rsidR="2BC1D9DD">
        <w:rPr>
          <w:rFonts w:eastAsia="Calibri"/>
          <w:lang w:eastAsia="en-US"/>
        </w:rPr>
        <w:t xml:space="preserve"> </w:t>
      </w:r>
      <w:r w:rsidRPr="24054359">
        <w:rPr>
          <w:rFonts w:eastAsia="Calibri"/>
          <w:lang w:eastAsia="en-US"/>
        </w:rPr>
        <w:t>latency when exchanging information between processors.</w:t>
      </w:r>
    </w:p>
    <w:p w:rsidR="3944D030" w:rsidP="00563419" w:rsidRDefault="3944D030" w14:paraId="54521175" w14:textId="12B5C73A">
      <w:pPr>
        <w:spacing w:line="276" w:lineRule="auto"/>
        <w:rPr>
          <w:szCs w:val="20"/>
          <w:lang w:eastAsia="en-US"/>
        </w:rPr>
      </w:pPr>
      <w:r w:rsidRPr="33FD8CDF">
        <w:rPr>
          <w:rFonts w:eastAsia="Calibri"/>
          <w:szCs w:val="20"/>
          <w:lang w:eastAsia="en-US"/>
        </w:rPr>
        <w:t>These tasks are expected to significantly reduce the simulation time of full GB EMT model</w:t>
      </w:r>
      <w:r w:rsidRPr="33FD8CDF" w:rsidR="79660DEC">
        <w:rPr>
          <w:rFonts w:eastAsia="Calibri"/>
          <w:szCs w:val="20"/>
          <w:lang w:eastAsia="en-US"/>
        </w:rPr>
        <w:t xml:space="preserve"> while maintaining the accuracy and quality of the results.</w:t>
      </w:r>
    </w:p>
    <w:p w:rsidRPr="001B28AB" w:rsidR="001B28AB" w:rsidP="001B28AB" w:rsidRDefault="001B28AB" w14:paraId="1A5FF38D" w14:textId="77777777">
      <w:r w:rsidRPr="001B28AB">
        <w:lastRenderedPageBreak/>
        <w:t>To produce the EMT scenarios technical guidance the following tasks can be done:</w:t>
      </w:r>
    </w:p>
    <w:p w:rsidRPr="001B28AB" w:rsidR="001B28AB" w:rsidP="001B28AB" w:rsidRDefault="001B28AB" w14:paraId="6E0F31BA" w14:textId="77777777">
      <w:pPr>
        <w:pStyle w:val="ListParagraph"/>
        <w:numPr>
          <w:ilvl w:val="0"/>
          <w:numId w:val="20"/>
        </w:numPr>
        <w:spacing w:line="276" w:lineRule="auto"/>
        <w:rPr>
          <w:rFonts w:eastAsia="Calibri"/>
          <w:lang w:eastAsia="en-US"/>
        </w:rPr>
      </w:pPr>
      <w:r w:rsidRPr="33FD8CDF">
        <w:rPr>
          <w:rFonts w:eastAsia="Calibri"/>
          <w:lang w:eastAsia="en-US"/>
        </w:rPr>
        <w:t>Prepare the technical guidelines to determine when EMT simulations are necessary</w:t>
      </w:r>
    </w:p>
    <w:p w:rsidRPr="001B28AB" w:rsidR="001B28AB" w:rsidP="001B28AB" w:rsidRDefault="001B28AB" w14:paraId="57F38DAD" w14:textId="77777777">
      <w:pPr>
        <w:pStyle w:val="ListParagraph"/>
        <w:numPr>
          <w:ilvl w:val="0"/>
          <w:numId w:val="20"/>
        </w:numPr>
        <w:spacing w:line="276" w:lineRule="auto"/>
        <w:rPr>
          <w:rFonts w:eastAsia="Calibri"/>
          <w:lang w:eastAsia="en-US"/>
        </w:rPr>
      </w:pPr>
      <w:r w:rsidRPr="33FD8CDF">
        <w:rPr>
          <w:rFonts w:eastAsia="Calibri"/>
          <w:lang w:eastAsia="en-US"/>
        </w:rPr>
        <w:t xml:space="preserve">Perform the simulations and verify the guidelines based on both RMS and EMT simulation results (simulation performed on the GB network) </w:t>
      </w:r>
    </w:p>
    <w:p w:rsidRPr="001B28AB" w:rsidR="001B28AB" w:rsidP="001B28AB" w:rsidRDefault="001B28AB" w14:paraId="358F0F46" w14:textId="77777777">
      <w:r w:rsidRPr="001B28AB">
        <w:t>The project will be delivered in two work packages:</w:t>
      </w:r>
    </w:p>
    <w:p w:rsidRPr="001B28AB" w:rsidR="001B28AB" w:rsidP="001B28AB" w:rsidRDefault="001B28AB" w14:paraId="4C49B9B6" w14:textId="77777777">
      <w:pPr>
        <w:pStyle w:val="ListParagraph"/>
        <w:numPr>
          <w:ilvl w:val="0"/>
          <w:numId w:val="21"/>
        </w:numPr>
      </w:pPr>
      <w:r w:rsidRPr="001B28AB">
        <w:t>WP1 - Research &amp; Development to improve the efficiency of EMT simulations run time</w:t>
      </w:r>
    </w:p>
    <w:p w:rsidRPr="001B28AB" w:rsidR="001B28AB" w:rsidP="001B28AB" w:rsidRDefault="001B28AB" w14:paraId="43664752" w14:textId="77777777">
      <w:pPr>
        <w:pStyle w:val="ListParagraph"/>
        <w:numPr>
          <w:ilvl w:val="0"/>
          <w:numId w:val="21"/>
        </w:numPr>
      </w:pPr>
      <w:r w:rsidRPr="001B28AB">
        <w:t xml:space="preserve">WP2 - </w:t>
      </w:r>
      <w:r w:rsidRPr="001B28AB">
        <w:rPr>
          <w:lang w:val="en-US"/>
        </w:rPr>
        <w:t xml:space="preserve">Technical Guide to determine when EMT simulations </w:t>
      </w:r>
      <w:r w:rsidRPr="001B28AB">
        <w:t>are necessary</w:t>
      </w:r>
    </w:p>
    <w:p w:rsidRPr="001B28AB" w:rsidR="001B28AB" w:rsidP="001B28AB" w:rsidRDefault="001B28AB" w14:paraId="45CAE437" w14:textId="77777777">
      <w:pPr>
        <w:spacing w:before="0" w:after="0" w:line="259" w:lineRule="auto"/>
        <w:rPr>
          <w:szCs w:val="20"/>
          <w:highlight w:val="yellow"/>
        </w:rPr>
      </w:pPr>
    </w:p>
    <w:p w:rsidRPr="001B28AB" w:rsidR="001B28AB" w:rsidP="620C9878" w:rsidRDefault="7030ED5A" w14:paraId="13A1DA24" w14:textId="77777777">
      <w:pPr>
        <w:rPr>
          <w:u w:val="single"/>
        </w:rPr>
      </w:pPr>
      <w:r w:rsidRPr="24054359">
        <w:rPr>
          <w:u w:val="single"/>
        </w:rPr>
        <w:t>In line with the ENA’s ENIP document, the risk rating is scored Low.</w:t>
      </w:r>
    </w:p>
    <w:p w:rsidRPr="001B28AB" w:rsidR="001B28AB" w:rsidP="001B28AB" w:rsidRDefault="001B28AB" w14:paraId="433A477B" w14:textId="39EC7030">
      <w:pPr>
        <w:rPr>
          <w:szCs w:val="20"/>
        </w:rPr>
      </w:pPr>
      <w:r w:rsidRPr="001B28AB">
        <w:t>TRL Steps = 1 (</w:t>
      </w:r>
      <w:r w:rsidR="009355E1">
        <w:t>1</w:t>
      </w:r>
      <w:r w:rsidRPr="001B28AB">
        <w:t xml:space="preserve"> TRL steps)</w:t>
      </w:r>
    </w:p>
    <w:p w:rsidRPr="001B28AB" w:rsidR="001B28AB" w:rsidP="001B28AB" w:rsidRDefault="001B28AB" w14:paraId="2DD52090" w14:textId="7D660891">
      <w:r w:rsidRPr="001B28AB">
        <w:t>Cost = 1 (£</w:t>
      </w:r>
      <w:r w:rsidR="00CD5333">
        <w:t>350</w:t>
      </w:r>
      <w:r w:rsidRPr="001B28AB">
        <w:t>k)</w:t>
      </w:r>
    </w:p>
    <w:p w:rsidRPr="001B28AB" w:rsidR="001B28AB" w:rsidP="001B28AB" w:rsidRDefault="001B28AB" w14:paraId="644EF6D9" w14:textId="77777777">
      <w:pPr>
        <w:rPr>
          <w:szCs w:val="20"/>
        </w:rPr>
      </w:pPr>
      <w:r w:rsidRPr="001B28AB">
        <w:t>Suppliers = 1 (1 supplier)</w:t>
      </w:r>
    </w:p>
    <w:p w:rsidRPr="001B28AB" w:rsidR="001B28AB" w:rsidP="001B28AB" w:rsidRDefault="001B28AB" w14:paraId="4460C80F" w14:textId="77777777">
      <w:r w:rsidRPr="001B28AB">
        <w:t>Data Assumptions = 2</w:t>
      </w:r>
    </w:p>
    <w:p w:rsidRPr="0029024D" w:rsidR="00653B03" w:rsidP="001B28AB" w:rsidRDefault="001B28AB" w14:paraId="61C06228" w14:textId="0C6ECCF9">
      <w:pPr>
        <w:spacing w:line="276" w:lineRule="auto"/>
        <w:rPr>
          <w:b/>
          <w:bCs/>
        </w:rPr>
      </w:pPr>
      <w:r w:rsidRPr="001B28AB">
        <w:t>Total = 5 (Low)</w:t>
      </w:r>
      <w:r w:rsidRPr="001B28AB">
        <w:tab/>
      </w:r>
      <w:r w:rsidRPr="001B28AB">
        <w:tab/>
      </w:r>
      <w:r w:rsidRPr="0029024D">
        <w:rPr>
          <w:b/>
          <w:bCs/>
        </w:rPr>
        <w:tab/>
      </w:r>
      <w:r w:rsidRPr="0029024D">
        <w:rPr>
          <w:b/>
          <w:bCs/>
        </w:rPr>
        <w:tab/>
      </w:r>
      <w:r w:rsidRPr="0029024D">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p>
    <w:p w:rsidR="007C7B35" w:rsidP="00047BA8" w:rsidRDefault="00F620BF" w14:paraId="5D982C70" w14:textId="53E6F7F9">
      <w:pPr>
        <w:pStyle w:val="HeadingNo2"/>
        <w:ind w:left="709" w:hanging="709"/>
      </w:pPr>
      <w:r w:rsidRPr="00644FA3">
        <w:t>Scope</w:t>
      </w:r>
    </w:p>
    <w:p w:rsidRPr="00047BA8" w:rsidR="007C7B35" w:rsidP="00047BA8" w:rsidRDefault="007C7B35" w14:paraId="2D9793C5" w14:textId="7F69CB5C">
      <w:pPr>
        <w:pStyle w:val="Note"/>
      </w:pPr>
      <w:r w:rsidRPr="007C7B35">
        <w:t>The scope and objectives of the Project should be clearly defined including the net benefits for consumers (</w:t>
      </w:r>
      <w:proofErr w:type="spellStart"/>
      <w:proofErr w:type="gramStart"/>
      <w:r w:rsidRPr="007C7B35">
        <w:t>eg</w:t>
      </w:r>
      <w:proofErr w:type="spellEnd"/>
      <w:proofErr w:type="gramEnd"/>
      <w:r w:rsidRPr="007C7B35">
        <w:t xml:space="preserve"> financial, environmental, etc). This section should also detail the financial benefits which would directly accrue to the GB Gas Transportation System and/or electricity transmission or distribution. </w:t>
      </w:r>
    </w:p>
    <w:p w:rsidRPr="00A01AFC" w:rsidR="00A01AFC" w:rsidP="00A01AFC" w:rsidRDefault="00A01AFC" w14:paraId="046FD0A5" w14:textId="3A009204">
      <w:pPr>
        <w:pStyle w:val="Note"/>
        <w:rPr>
          <w:rFonts w:eastAsia="Arial" w:asciiTheme="majorHAnsi" w:hAnsiTheme="majorHAnsi" w:cstheme="majorBidi"/>
          <w:i w:val="0"/>
          <w:sz w:val="20"/>
          <w:szCs w:val="20"/>
        </w:rPr>
      </w:pPr>
      <w:r w:rsidRPr="00A01AFC">
        <w:rPr>
          <w:rFonts w:eastAsia="Arial" w:asciiTheme="majorHAnsi" w:hAnsiTheme="majorHAnsi" w:cstheme="majorBidi"/>
          <w:i w:val="0"/>
          <w:sz w:val="20"/>
          <w:szCs w:val="20"/>
        </w:rPr>
        <w:t>With Great Britain's (GB) power system moving towards net zero carbon operation, the number of inverter-based resources (IBR) is expected to increase. The amount of synchronous generation in the grid will decline, significantly changing the characteristics of the GB network. These changes, resulting in reduced system inertia and lower short circuit levels, give rise to the potential risk of oscillations and new control interactions between the devices across the network. Conventional RMS analysis can no longer accurately identify system security risks during these conditions. Therefore, EMT analysis is required to conduct research to determine system operational risks with high penetration of IBRs.</w:t>
      </w:r>
    </w:p>
    <w:p w:rsidRPr="00A01AFC" w:rsidR="00A01AFC" w:rsidP="00A01AFC" w:rsidRDefault="00A01AFC" w14:paraId="35AD0175" w14:textId="240C557C">
      <w:pPr>
        <w:pStyle w:val="Note"/>
        <w:rPr>
          <w:rFonts w:eastAsia="Arial" w:asciiTheme="majorHAnsi" w:hAnsiTheme="majorHAnsi" w:cstheme="majorBidi"/>
          <w:i w:val="0"/>
          <w:sz w:val="20"/>
          <w:szCs w:val="20"/>
        </w:rPr>
      </w:pPr>
      <w:r w:rsidRPr="00A01AFC">
        <w:rPr>
          <w:rFonts w:eastAsia="Arial" w:asciiTheme="majorHAnsi" w:hAnsiTheme="majorHAnsi" w:cstheme="majorBidi"/>
          <w:i w:val="0"/>
          <w:sz w:val="20"/>
          <w:szCs w:val="20"/>
        </w:rPr>
        <w:t>EMT simulations take much longer than RMS simulations, even for simple networks. The currently developed full GB EMT model developed through a separate innovation project takes a few hours to run in PSCAD. Furthermore, with the increasing number of IBR sources in the GB system, EMT simulations must be carried out for many scenarios and several contingency cases to analyse system stability. There is an increasing need to develop a capability to carry out multiple EMT analyses, for a more comprehensive network, with reduced simulation time. Additionally, strategies must be developed to correctly identify scenarios requiring EMT analysis more than RMS analysis, as more effort is required for network modelling for EMT analysis.</w:t>
      </w:r>
    </w:p>
    <w:p w:rsidRPr="001B28AB" w:rsidR="00F620BF" w:rsidP="00A01AFC" w:rsidRDefault="00A01AFC" w14:paraId="615D6D9F" w14:textId="43570270">
      <w:pPr>
        <w:pStyle w:val="Note"/>
        <w:rPr>
          <w:rFonts w:eastAsia="Arial" w:asciiTheme="majorHAnsi" w:hAnsiTheme="majorHAnsi" w:cstheme="majorBidi"/>
          <w:i w:val="0"/>
          <w:color w:val="FF0000"/>
          <w:sz w:val="20"/>
          <w:szCs w:val="20"/>
        </w:rPr>
      </w:pPr>
      <w:r w:rsidRPr="00A01AFC">
        <w:rPr>
          <w:rFonts w:eastAsia="Arial" w:asciiTheme="majorHAnsi" w:hAnsiTheme="majorHAnsi" w:cstheme="majorBidi"/>
          <w:i w:val="0"/>
          <w:sz w:val="20"/>
          <w:szCs w:val="20"/>
        </w:rPr>
        <w:t xml:space="preserve">The project will aim to enhance the GB network's EMT model by improving the models' computational efficiency, which will help the ESO investigate more scenarios with stability risks while </w:t>
      </w:r>
      <w:r w:rsidRPr="00A01AFC" w:rsidR="00F46E9D">
        <w:rPr>
          <w:rFonts w:eastAsia="Arial" w:asciiTheme="majorHAnsi" w:hAnsiTheme="majorHAnsi" w:cstheme="majorBidi"/>
          <w:i w:val="0"/>
          <w:sz w:val="20"/>
          <w:szCs w:val="20"/>
        </w:rPr>
        <w:t>transit</w:t>
      </w:r>
      <w:r w:rsidR="00F46E9D">
        <w:rPr>
          <w:rFonts w:eastAsia="Arial" w:asciiTheme="majorHAnsi" w:hAnsiTheme="majorHAnsi" w:cstheme="majorBidi"/>
          <w:i w:val="0"/>
          <w:sz w:val="20"/>
          <w:szCs w:val="20"/>
        </w:rPr>
        <w:t xml:space="preserve">ioning </w:t>
      </w:r>
      <w:r w:rsidRPr="00A01AFC">
        <w:rPr>
          <w:rFonts w:eastAsia="Arial" w:asciiTheme="majorHAnsi" w:hAnsiTheme="majorHAnsi" w:cstheme="majorBidi"/>
          <w:i w:val="0"/>
          <w:sz w:val="20"/>
          <w:szCs w:val="20"/>
        </w:rPr>
        <w:t xml:space="preserve">into zero carbon operation. It will also provide technical guidance outlining scenarios where EMT simulations are necessary under critical system conditions.                   </w:t>
      </w:r>
      <w:r w:rsidRPr="001B28AB" w:rsidR="00F620BF">
        <w:rPr>
          <w:b/>
          <w:bCs/>
        </w:rPr>
        <w:tab/>
      </w:r>
      <w:r w:rsidRPr="001B28AB"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p>
    <w:p w:rsidR="007C7B35" w:rsidP="00B07E27" w:rsidRDefault="0248E85D" w14:paraId="744E0D24" w14:textId="5EC3E30C">
      <w:pPr>
        <w:pStyle w:val="HeadingNo2"/>
        <w:ind w:left="709" w:hanging="709"/>
      </w:pPr>
      <w:r w:rsidRPr="00644FA3">
        <w:t>Objectives</w:t>
      </w:r>
    </w:p>
    <w:p w:rsidR="00B47E73" w:rsidP="007C6A5B" w:rsidRDefault="00B47E73" w14:paraId="38F802DC" w14:textId="3F93CD8C">
      <w:pPr>
        <w:pStyle w:val="Note"/>
      </w:pPr>
      <w:r>
        <w:t>This cannot be changed once registered.</w:t>
      </w:r>
    </w:p>
    <w:p w:rsidRPr="001B28AB" w:rsidR="001B28AB" w:rsidP="001B28AB" w:rsidRDefault="001B28AB" w14:paraId="3D9CC008" w14:textId="77777777">
      <w:pPr>
        <w:spacing w:line="276" w:lineRule="auto"/>
        <w:rPr>
          <w:rFonts w:eastAsia="Calibri"/>
          <w:lang w:eastAsia="en-US"/>
        </w:rPr>
      </w:pPr>
      <w:r w:rsidRPr="001B28AB">
        <w:rPr>
          <w:rFonts w:eastAsia="Calibri"/>
          <w:lang w:eastAsia="en-US"/>
        </w:rPr>
        <w:t>The project has two main objectives:</w:t>
      </w:r>
    </w:p>
    <w:p w:rsidR="001B28AB" w:rsidP="001B28AB" w:rsidRDefault="001B28AB" w14:paraId="19C11028" w14:textId="77777777">
      <w:pPr>
        <w:pStyle w:val="ListParagraph"/>
        <w:numPr>
          <w:ilvl w:val="0"/>
          <w:numId w:val="20"/>
        </w:numPr>
        <w:spacing w:line="276" w:lineRule="auto"/>
        <w:rPr>
          <w:rFonts w:eastAsia="Calibri"/>
          <w:lang w:eastAsia="en-US"/>
        </w:rPr>
      </w:pPr>
      <w:r w:rsidRPr="33FD8CDF">
        <w:rPr>
          <w:rFonts w:eastAsia="Calibri"/>
          <w:lang w:eastAsia="en-US"/>
        </w:rPr>
        <w:lastRenderedPageBreak/>
        <w:t>Research and development will be performed to improve the efficiency of EMT simulations, with the overall objective of running the National Grid (England &amp; Wales) Electricity network model in PSCAD to achieve practical run time.</w:t>
      </w:r>
    </w:p>
    <w:p w:rsidRPr="001B28AB" w:rsidR="00A05930" w:rsidP="001B28AB" w:rsidRDefault="00282708" w14:paraId="0810A421" w14:textId="3ACF0126">
      <w:pPr>
        <w:pStyle w:val="ListParagraph"/>
        <w:numPr>
          <w:ilvl w:val="0"/>
          <w:numId w:val="20"/>
        </w:numPr>
        <w:spacing w:line="276" w:lineRule="auto"/>
        <w:rPr>
          <w:rFonts w:eastAsia="Calibri"/>
          <w:lang w:eastAsia="en-US"/>
        </w:rPr>
      </w:pPr>
      <w:r w:rsidRPr="33FD8CDF">
        <w:rPr>
          <w:rFonts w:eastAsia="Calibri"/>
          <w:lang w:eastAsia="en-US"/>
        </w:rPr>
        <w:t xml:space="preserve">Produce technical guidance outlining scenarios where EMT simulations are necessary under critical system conditions.                        </w:t>
      </w:r>
      <w:r>
        <w:tab/>
      </w:r>
      <w:r>
        <w:tab/>
      </w:r>
      <w:r>
        <w:tab/>
      </w:r>
      <w:r>
        <w:tab/>
      </w:r>
      <w:r>
        <w:tab/>
      </w:r>
      <w:r>
        <w:tab/>
      </w:r>
      <w:r>
        <w:tab/>
      </w:r>
      <w:r>
        <w:tab/>
      </w:r>
    </w:p>
    <w:p w:rsidR="007C7B35" w:rsidP="001742E9" w:rsidRDefault="007C7B35" w14:paraId="66AF6969" w14:textId="1BEA2A2A">
      <w:pPr>
        <w:pStyle w:val="HeadingNo2"/>
        <w:ind w:left="709" w:hanging="709"/>
      </w:pPr>
      <w:r w:rsidRPr="00644FA3">
        <w:t xml:space="preserve">Consumer Vulnerability Impact Assessment (RIIO-2 </w:t>
      </w:r>
      <w:r w:rsidR="002A7632">
        <w:t xml:space="preserve">projects </w:t>
      </w:r>
      <w:r w:rsidRPr="00644FA3">
        <w:t>only)</w:t>
      </w:r>
    </w:p>
    <w:p w:rsidRPr="007C7B35" w:rsidR="007C7B35" w:rsidP="007C6A5B" w:rsidRDefault="007C7B35" w14:paraId="46E5FB3F" w14:textId="3BC0C3CA">
      <w:pPr>
        <w:pStyle w:val="Note"/>
      </w:pPr>
      <w:r w:rsidRPr="007C7B35">
        <w:t xml:space="preserve">Details of the expected effects of the Method(s) and Solution(s) upon consumers in vulnerable situations. </w:t>
      </w:r>
      <w:r w:rsidR="00FF1817">
        <w:t xml:space="preserve">This </w:t>
      </w:r>
      <w:r w:rsidRPr="00FF1817" w:rsidR="00FF1817">
        <w:t>must include an assessment of distributional impacts (technical, financial and wellbeing-related)</w:t>
      </w:r>
      <w:r w:rsidR="00FF1817">
        <w:t>.</w:t>
      </w:r>
      <w:r w:rsidRPr="00FF1817" w:rsidR="00FF1817">
        <w:t xml:space="preserve"> </w:t>
      </w:r>
      <w:r w:rsidR="00F84149">
        <w:t xml:space="preserve">For RIIO-1 projects please add “Not Applicable” </w:t>
      </w:r>
    </w:p>
    <w:p w:rsidRPr="0029024D" w:rsidR="003C5677" w:rsidP="003C5677" w:rsidRDefault="7030ED5A" w14:paraId="583F7A64" w14:textId="7ADBE725">
      <w:pPr>
        <w:spacing w:line="276" w:lineRule="auto"/>
        <w:rPr>
          <w:b/>
          <w:bCs/>
        </w:rPr>
      </w:pPr>
      <w:r w:rsidRPr="24054359">
        <w:rPr>
          <w:rFonts w:eastAsia="Arial"/>
        </w:rPr>
        <w:t xml:space="preserve">The ESO does not have a direct connection to consumers, and therefore is unable to differentiate the impact on consumers and those in vulnerable situations. Benefits to all consumers are detailed </w:t>
      </w:r>
      <w:proofErr w:type="gramStart"/>
      <w:r w:rsidRPr="24054359" w:rsidR="73656A60">
        <w:rPr>
          <w:rFonts w:eastAsia="Arial"/>
        </w:rPr>
        <w:t>below.</w:t>
      </w:r>
      <w:r w:rsidRPr="24054359">
        <w:rPr>
          <w:rFonts w:eastAsia="Arial"/>
        </w:rPr>
        <w:t>.</w:t>
      </w:r>
      <w:proofErr w:type="gramEnd"/>
      <w:r w:rsidR="001B28AB">
        <w:tab/>
      </w:r>
      <w:r w:rsidR="001B28AB">
        <w:tab/>
      </w:r>
      <w:r w:rsidR="001B28AB">
        <w:tab/>
      </w:r>
      <w:r w:rsidR="001B28AB">
        <w:tab/>
      </w:r>
      <w:r w:rsidR="001B28AB">
        <w:tab/>
      </w:r>
      <w:r w:rsidR="001B28AB">
        <w:tab/>
      </w:r>
      <w:r w:rsidR="001B28AB">
        <w:tab/>
      </w:r>
      <w:r w:rsidR="001B28AB">
        <w:tab/>
      </w:r>
      <w:r w:rsidR="001B28AB">
        <w:tab/>
      </w:r>
      <w:r w:rsidR="001B28AB">
        <w:tab/>
      </w:r>
      <w:r w:rsidR="001B28AB">
        <w:tab/>
      </w:r>
      <w:r w:rsidR="001B28AB">
        <w:tab/>
      </w:r>
      <w:r w:rsidR="001B28AB">
        <w:tab/>
      </w:r>
    </w:p>
    <w:p w:rsidR="007C7B35" w:rsidP="003C5677" w:rsidRDefault="0248E85D" w14:paraId="5DC3F9DF" w14:textId="41619936">
      <w:pPr>
        <w:pStyle w:val="HeadingNo2"/>
        <w:ind w:left="709" w:hanging="709"/>
      </w:pPr>
      <w:r w:rsidRPr="00644FA3">
        <w:t>Success Criteria</w:t>
      </w:r>
    </w:p>
    <w:p w:rsidRPr="007C7B35" w:rsidR="007C7B35" w:rsidP="007C6A5B" w:rsidRDefault="007C7B35" w14:paraId="2353D361" w14:textId="277BB632">
      <w:pPr>
        <w:pStyle w:val="Note"/>
      </w:pPr>
      <w:r w:rsidRPr="007C7B35">
        <w:t xml:space="preserve">Details of how the Funding Licensee will evaluate whether the Project has been successful. </w:t>
      </w:r>
      <w:r w:rsidR="00B47E73">
        <w:t>This cannot be changed once registered.</w:t>
      </w:r>
    </w:p>
    <w:p w:rsidRPr="001B28AB" w:rsidR="001B28AB" w:rsidP="001B28AB" w:rsidRDefault="001B28AB" w14:paraId="0FD3184B" w14:textId="77777777">
      <w:pPr>
        <w:spacing w:before="0" w:after="0"/>
        <w:rPr>
          <w:rFonts w:asciiTheme="minorHAnsi" w:hAnsiTheme="minorHAnsi" w:cstheme="minorHAnsi"/>
          <w:szCs w:val="20"/>
        </w:rPr>
      </w:pPr>
      <w:r w:rsidRPr="001B28AB">
        <w:rPr>
          <w:rFonts w:asciiTheme="minorHAnsi" w:hAnsiTheme="minorHAnsi" w:cstheme="minorHAnsi"/>
          <w:szCs w:val="20"/>
        </w:rPr>
        <w:t>Success Criteria:</w:t>
      </w:r>
    </w:p>
    <w:p w:rsidRPr="001B28AB" w:rsidR="001B28AB" w:rsidP="001B28AB" w:rsidRDefault="001B28AB" w14:paraId="3057A5BA" w14:textId="77777777">
      <w:pPr>
        <w:pStyle w:val="ListParagraph"/>
        <w:numPr>
          <w:ilvl w:val="0"/>
          <w:numId w:val="22"/>
        </w:numPr>
        <w:spacing w:before="0" w:after="160" w:line="259" w:lineRule="auto"/>
      </w:pPr>
      <w:r w:rsidRPr="001B28AB">
        <w:t>Developed methods to accelerate EMT simulation time, will be integrated on the full scale EMT GB network model. This will allow the ESO to “speed up” the process when performing simulations and improve the flexibility of performing transient studies.</w:t>
      </w:r>
    </w:p>
    <w:p w:rsidRPr="001B28AB" w:rsidR="001B28AB" w:rsidP="001B28AB" w:rsidRDefault="46557605" w14:paraId="2D7D980E" w14:textId="156F1BE1">
      <w:pPr>
        <w:pStyle w:val="ListParagraph"/>
        <w:numPr>
          <w:ilvl w:val="0"/>
          <w:numId w:val="22"/>
        </w:numPr>
        <w:spacing w:before="0" w:after="160" w:line="259" w:lineRule="auto"/>
      </w:pPr>
      <w:r>
        <w:t xml:space="preserve">The </w:t>
      </w:r>
      <w:r w:rsidR="7030ED5A">
        <w:t xml:space="preserve">ESO will have </w:t>
      </w:r>
      <w:r w:rsidR="5DEA2E9E">
        <w:t xml:space="preserve">the </w:t>
      </w:r>
      <w:r w:rsidR="7030ED5A">
        <w:t xml:space="preserve">ability to perform operation studies on </w:t>
      </w:r>
      <w:r w:rsidR="5DEA2E9E">
        <w:t xml:space="preserve">the </w:t>
      </w:r>
      <w:r w:rsidR="7030ED5A">
        <w:t xml:space="preserve">full EMT model of GB, without the need for </w:t>
      </w:r>
      <w:r w:rsidR="12F9B635">
        <w:t>expensive specialised hardware</w:t>
      </w:r>
    </w:p>
    <w:p w:rsidR="00065CF3" w:rsidP="001B28AB" w:rsidRDefault="00065CF3" w14:paraId="0A9FF15A" w14:textId="77777777">
      <w:pPr>
        <w:pStyle w:val="ListParagraph"/>
        <w:numPr>
          <w:ilvl w:val="0"/>
          <w:numId w:val="22"/>
        </w:numPr>
        <w:spacing w:before="0" w:after="160" w:line="259" w:lineRule="auto"/>
      </w:pPr>
      <w:r w:rsidRPr="00065CF3">
        <w:t>The framework and guidelines will significantly help to illustrate through practical and real examples the limitations of RMS vs EMT tools. That will benefit ESO in understanding which simulation tool to use for which purpose as the GB network transitions to a zero-carbon system.</w:t>
      </w:r>
    </w:p>
    <w:p w:rsidRPr="001B28AB" w:rsidR="001B28AB" w:rsidP="001B28AB" w:rsidRDefault="001B28AB" w14:paraId="7C428719" w14:textId="0AFF9912">
      <w:pPr>
        <w:pStyle w:val="ListParagraph"/>
        <w:numPr>
          <w:ilvl w:val="0"/>
          <w:numId w:val="22"/>
        </w:numPr>
        <w:spacing w:before="0" w:after="160" w:line="259" w:lineRule="auto"/>
      </w:pPr>
      <w:r w:rsidRPr="001B28AB">
        <w:t>Provide actionable insight to improve EMT analysis efficiency and improve understanding of transient interactions and events that could be missed with current tools.</w:t>
      </w:r>
    </w:p>
    <w:p w:rsidRPr="001B28AB" w:rsidR="003C5677" w:rsidP="001B28AB" w:rsidRDefault="001B28AB" w14:paraId="3AC76E47" w14:textId="7F853B72">
      <w:pPr>
        <w:pStyle w:val="ListParagraph"/>
        <w:numPr>
          <w:ilvl w:val="0"/>
          <w:numId w:val="22"/>
        </w:numPr>
        <w:spacing w:before="0" w:after="160" w:line="259" w:lineRule="auto"/>
      </w:pPr>
      <w:r w:rsidRPr="001B28AB">
        <w:t>Dissemination and t</w:t>
      </w:r>
      <w:r w:rsidRPr="001B28AB">
        <w:rPr>
          <w:rFonts w:eastAsiaTheme="minorEastAsia"/>
        </w:rPr>
        <w:t xml:space="preserve">raining </w:t>
      </w:r>
      <w:r w:rsidRPr="001B28AB">
        <w:t>for learnings and methods developed in the project.</w:t>
      </w:r>
      <w:r w:rsidRPr="001B28AB" w:rsidR="003C5677">
        <w:rPr>
          <w:b/>
          <w:bCs/>
        </w:rPr>
        <w:tab/>
      </w:r>
      <w:r w:rsidRPr="001B28AB" w:rsidR="003C5677">
        <w:rPr>
          <w:b/>
          <w:bCs/>
        </w:rPr>
        <w:tab/>
      </w:r>
      <w:r w:rsidRPr="001B28AB" w:rsidR="003C5677">
        <w:rPr>
          <w:b/>
          <w:bCs/>
        </w:rPr>
        <w:tab/>
      </w:r>
      <w:r w:rsidRPr="001B28AB" w:rsidR="003C5677">
        <w:rPr>
          <w:b/>
          <w:bCs/>
        </w:rPr>
        <w:tab/>
      </w:r>
      <w:r w:rsidRPr="001B28AB" w:rsidR="003C5677">
        <w:rPr>
          <w:b/>
          <w:bCs/>
        </w:rPr>
        <w:tab/>
      </w:r>
      <w:r w:rsidRPr="001B28AB" w:rsidR="003C5677">
        <w:rPr>
          <w:b/>
          <w:bCs/>
        </w:rPr>
        <w:tab/>
      </w:r>
      <w:r w:rsidRPr="001B28AB" w:rsidR="003C5677">
        <w:rPr>
          <w:b/>
          <w:bCs/>
        </w:rPr>
        <w:tab/>
      </w:r>
    </w:p>
    <w:p w:rsidR="002A7632" w:rsidP="00A85578" w:rsidRDefault="0061107B" w14:paraId="06F3666D" w14:textId="0A92BF74">
      <w:pPr>
        <w:pStyle w:val="HeadingNo2"/>
        <w:ind w:left="709" w:hanging="709"/>
      </w:pPr>
      <w:r w:rsidRPr="00644FA3">
        <w:t>Project Partners and External Funding</w:t>
      </w:r>
    </w:p>
    <w:p w:rsidRPr="002A7632" w:rsidR="002A7632" w:rsidP="007C6A5B" w:rsidRDefault="002A7632" w14:paraId="623E712B" w14:textId="77777777">
      <w:pPr>
        <w:pStyle w:val="Note"/>
      </w:pPr>
      <w:r w:rsidRPr="002A7632">
        <w:t xml:space="preserve">Details of actual or potential Project Partners and external funding support as appropriate. </w:t>
      </w:r>
    </w:p>
    <w:p w:rsidRPr="0029024D" w:rsidR="00A85578" w:rsidP="00A85578" w:rsidRDefault="001B28AB" w14:paraId="2E14E861" w14:textId="0E95D556">
      <w:pPr>
        <w:spacing w:line="276" w:lineRule="auto"/>
        <w:rPr>
          <w:b/>
          <w:bCs/>
        </w:rPr>
      </w:pPr>
      <w:r>
        <w:rPr>
          <w:rFonts w:eastAsia="Arial"/>
        </w:rPr>
        <w:t xml:space="preserve">Manitoba Hydro International (MHI) </w:t>
      </w:r>
      <w:r w:rsidRPr="00BD273A">
        <w:rPr>
          <w:rFonts w:eastAsia="Arial"/>
        </w:rPr>
        <w:t>will be carrying out the work</w:t>
      </w:r>
      <w:r>
        <w:rPr>
          <w:rFonts w:eastAsia="Arial"/>
        </w:rPr>
        <w:t>.</w:t>
      </w:r>
      <w:r w:rsidRPr="00BD273A">
        <w:rPr>
          <w:rFonts w:eastAsia="Arial"/>
        </w:rPr>
        <w:t xml:space="preserve"> </w:t>
      </w:r>
      <w:r>
        <w:rPr>
          <w:rFonts w:eastAsia="Arial"/>
        </w:rPr>
        <w:t>N</w:t>
      </w:r>
      <w:r w:rsidRPr="00BD273A">
        <w:rPr>
          <w:rFonts w:eastAsia="Arial"/>
        </w:rPr>
        <w:t xml:space="preserve">o external funding </w:t>
      </w:r>
      <w:r>
        <w:rPr>
          <w:rFonts w:eastAsia="Arial"/>
        </w:rPr>
        <w:t>required</w:t>
      </w:r>
      <w:r w:rsidRPr="00BD273A">
        <w:rPr>
          <w:rFonts w:eastAsia="Arial"/>
          <w:i/>
        </w:rPr>
        <w:t>.</w:t>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p>
    <w:p w:rsidR="002A7632" w:rsidP="00A85578" w:rsidRDefault="003E1948" w14:paraId="552C3A41" w14:textId="48218433">
      <w:pPr>
        <w:pStyle w:val="HeadingNo2"/>
        <w:ind w:left="709" w:hanging="709"/>
      </w:pPr>
      <w:r w:rsidRPr="00644FA3">
        <w:t>Potential for New Learning</w:t>
      </w:r>
    </w:p>
    <w:p w:rsidRPr="002A7632" w:rsidR="002A7632" w:rsidP="007C6A5B" w:rsidRDefault="002A7632" w14:paraId="3E8BB763" w14:textId="77777777">
      <w:pPr>
        <w:pStyle w:val="Note"/>
      </w:pPr>
      <w:r w:rsidRPr="002A7632">
        <w:t xml:space="preserve">Details of what the parties expect to learn and how the learning will be disseminated. </w:t>
      </w:r>
    </w:p>
    <w:p w:rsidR="00CA0288" w:rsidP="00CA0288" w:rsidRDefault="00CA0288" w14:paraId="519742A8" w14:textId="77777777">
      <w:pPr>
        <w:pStyle w:val="ListParagraph"/>
        <w:numPr>
          <w:ilvl w:val="0"/>
          <w:numId w:val="23"/>
        </w:numPr>
      </w:pPr>
      <w:r>
        <w:t>Applying different innovative methods to improve the efficiency of EMT simulations will enable extensive analysis with a feasible computational process time. This is currently limited to known and prioritised scenarios due to the massive computational time required per scenario.</w:t>
      </w:r>
    </w:p>
    <w:p w:rsidR="00CA0288" w:rsidP="00CA0288" w:rsidRDefault="00CA0288" w14:paraId="32E50524" w14:textId="77777777">
      <w:pPr>
        <w:pStyle w:val="ListParagraph"/>
        <w:numPr>
          <w:ilvl w:val="0"/>
          <w:numId w:val="23"/>
        </w:numPr>
      </w:pPr>
      <w:r>
        <w:t>This project will also benefit the ESO in building on the learnings already gathered from other innovation projects in EMT modelling.</w:t>
      </w:r>
    </w:p>
    <w:p w:rsidRPr="001B28AB" w:rsidR="003E1948" w:rsidP="00CA0288" w:rsidRDefault="00CA0288" w14:paraId="0A4230BC" w14:textId="17031551">
      <w:pPr>
        <w:pStyle w:val="ListParagraph"/>
        <w:numPr>
          <w:ilvl w:val="0"/>
          <w:numId w:val="23"/>
        </w:numPr>
      </w:pPr>
      <w:r>
        <w:t xml:space="preserve">This project will allow for a significant understanding of practical and real examples of the limitation of RMS vs EMT tools and which simulation tool to use for which purpose as the GB network transitions to </w:t>
      </w:r>
      <w:r>
        <w:lastRenderedPageBreak/>
        <w:t>a zero-carbon system (with more complex stability issues becoming of concern in a decarbonised network).</w:t>
      </w:r>
      <w:r w:rsidRPr="001B28AB" w:rsidR="003E1948">
        <w:rPr>
          <w:b/>
          <w:bCs/>
        </w:rPr>
        <w:tab/>
      </w:r>
      <w:r w:rsidRPr="001B28AB" w:rsidR="003E1948">
        <w:rPr>
          <w:b/>
          <w:bCs/>
        </w:rPr>
        <w:tab/>
      </w:r>
      <w:r w:rsidRPr="001B28AB" w:rsidR="003E1948">
        <w:rPr>
          <w:b/>
          <w:bCs/>
        </w:rPr>
        <w:tab/>
      </w:r>
      <w:r w:rsidRPr="001B28AB" w:rsidR="003E1948">
        <w:rPr>
          <w:b/>
          <w:bCs/>
        </w:rPr>
        <w:tab/>
      </w:r>
      <w:r w:rsidRPr="001B28AB" w:rsidR="003E1948">
        <w:rPr>
          <w:b/>
          <w:bCs/>
        </w:rPr>
        <w:tab/>
      </w:r>
      <w:r w:rsidRPr="001B28AB" w:rsidR="003E1948">
        <w:rPr>
          <w:b/>
          <w:bCs/>
        </w:rPr>
        <w:tab/>
      </w:r>
      <w:r w:rsidRPr="001B28AB" w:rsidR="003E1948">
        <w:rPr>
          <w:b/>
          <w:bCs/>
        </w:rPr>
        <w:tab/>
      </w:r>
      <w:r w:rsidRPr="001B28AB" w:rsidR="003E1948">
        <w:rPr>
          <w:b/>
          <w:bCs/>
        </w:rPr>
        <w:tab/>
      </w:r>
      <w:r w:rsidRPr="001B28AB" w:rsidR="003E1948">
        <w:rPr>
          <w:b/>
          <w:bCs/>
        </w:rPr>
        <w:tab/>
      </w:r>
      <w:r w:rsidRPr="001B28AB" w:rsidR="003E1948">
        <w:rPr>
          <w:b/>
          <w:bCs/>
        </w:rPr>
        <w:tab/>
      </w:r>
    </w:p>
    <w:p w:rsidR="002A7632" w:rsidP="00C56180" w:rsidRDefault="003D12B9" w14:paraId="07275331" w14:textId="55617F05">
      <w:pPr>
        <w:pStyle w:val="HeadingNo2"/>
        <w:ind w:left="709" w:hanging="709"/>
      </w:pPr>
      <w:r w:rsidRPr="00644FA3">
        <w:t>Scale of Project</w:t>
      </w:r>
    </w:p>
    <w:p w:rsidRPr="00FF1817" w:rsidR="00FF1817" w:rsidP="007C6A5B" w:rsidRDefault="00FF1817" w14:paraId="60A7675E" w14:textId="77777777">
      <w:pPr>
        <w:pStyle w:val="Note"/>
      </w:pPr>
      <w:r w:rsidRPr="00FF1817">
        <w:t xml:space="preserve">The Funding Licensee should justify the scale of the Project – including the scale of the investment relative to the potential benefits. </w:t>
      </w:r>
      <w:proofErr w:type="gramStart"/>
      <w:r w:rsidRPr="00FF1817">
        <w:t>In particular, it</w:t>
      </w:r>
      <w:proofErr w:type="gramEnd"/>
      <w:r w:rsidRPr="00FF1817">
        <w:t xml:space="preserve"> should explain why there would be less potential for new learning if the Project were of a smaller scale. </w:t>
      </w:r>
    </w:p>
    <w:p w:rsidRPr="001B28AB" w:rsidR="001B28AB" w:rsidP="24054359" w:rsidRDefault="7030ED5A" w14:paraId="16B608C0" w14:textId="2238A3EA">
      <w:pPr>
        <w:pStyle w:val="Note"/>
        <w:spacing w:line="276" w:lineRule="auto"/>
        <w:rPr>
          <w:rFonts w:eastAsia="Arial"/>
          <w:i w:val="0"/>
          <w:sz w:val="20"/>
          <w:szCs w:val="20"/>
        </w:rPr>
      </w:pPr>
      <w:r w:rsidRPr="24054359">
        <w:rPr>
          <w:rFonts w:eastAsia="Arial"/>
          <w:i w:val="0"/>
          <w:sz w:val="20"/>
          <w:szCs w:val="20"/>
        </w:rPr>
        <w:t xml:space="preserve">The project spans 21 months with </w:t>
      </w:r>
      <w:r w:rsidRPr="24054359" w:rsidR="1A55347B">
        <w:rPr>
          <w:rFonts w:eastAsia="Arial"/>
          <w:i w:val="0"/>
          <w:sz w:val="20"/>
          <w:szCs w:val="20"/>
        </w:rPr>
        <w:t>one</w:t>
      </w:r>
      <w:r w:rsidRPr="24054359">
        <w:rPr>
          <w:rFonts w:eastAsia="Arial"/>
          <w:i w:val="0"/>
          <w:sz w:val="20"/>
          <w:szCs w:val="20"/>
        </w:rPr>
        <w:t xml:space="preserve"> project partner (</w:t>
      </w:r>
      <w:proofErr w:type="gramStart"/>
      <w:r w:rsidRPr="24054359">
        <w:rPr>
          <w:rFonts w:eastAsia="Arial"/>
          <w:i w:val="0"/>
          <w:sz w:val="20"/>
          <w:szCs w:val="20"/>
        </w:rPr>
        <w:t>i.e.</w:t>
      </w:r>
      <w:proofErr w:type="gramEnd"/>
      <w:r w:rsidRPr="24054359">
        <w:rPr>
          <w:rFonts w:eastAsia="Arial"/>
          <w:i w:val="0"/>
          <w:sz w:val="20"/>
          <w:szCs w:val="20"/>
        </w:rPr>
        <w:t xml:space="preserve"> MHI). The project consists of desk-based research and workshops with the relevant NGESO teams. </w:t>
      </w:r>
    </w:p>
    <w:p w:rsidR="002A7632" w:rsidP="002007D5" w:rsidRDefault="00475A02" w14:paraId="13B6864B" w14:textId="4EBFB24E">
      <w:pPr>
        <w:pStyle w:val="HeadingNo2"/>
        <w:ind w:left="709" w:hanging="709"/>
      </w:pPr>
      <w:r w:rsidRPr="00644FA3">
        <w:t>Geographical Area</w:t>
      </w:r>
    </w:p>
    <w:p w:rsidRPr="00FF1817" w:rsidR="00FF1817" w:rsidP="007C6A5B" w:rsidRDefault="00FF1817" w14:paraId="7D8A2289" w14:textId="77777777">
      <w:pPr>
        <w:pStyle w:val="Note"/>
      </w:pPr>
      <w:r w:rsidRPr="00FF1817">
        <w:t xml:space="preserve">Details of where the Project will take place. If the Project is a collaboration, the Funding Licensee area(s) in which the Project will take place should be identified. </w:t>
      </w:r>
    </w:p>
    <w:p w:rsidRPr="0029024D" w:rsidR="001B28AB" w:rsidP="001B28AB" w:rsidRDefault="001B28AB" w14:paraId="6B472769" w14:textId="5847189A">
      <w:pPr>
        <w:rPr>
          <w:b/>
          <w:bCs/>
        </w:rPr>
      </w:pPr>
      <w:r w:rsidRPr="313BB811">
        <w:rPr>
          <w:rFonts w:eastAsia="Arial"/>
        </w:rPr>
        <w:t>We will be based upon the GB ESO area of operations.</w:t>
      </w:r>
      <w:r>
        <w:tab/>
      </w:r>
    </w:p>
    <w:p w:rsidRPr="0029024D" w:rsidR="003F7698" w:rsidP="003F7698" w:rsidRDefault="003F7698" w14:paraId="0FE2B729" w14:textId="7065240F">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2A7632" w:rsidP="002007D5" w:rsidRDefault="00F0745A" w14:paraId="37A4C9B6" w14:textId="17C2610E">
      <w:pPr>
        <w:pStyle w:val="HeadingNo2"/>
        <w:ind w:left="709" w:hanging="709"/>
      </w:pPr>
      <w:r w:rsidRPr="00644FA3">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rsidRPr="003F7698" w:rsidR="00FF1817" w:rsidP="003F7698" w:rsidRDefault="00FF1817" w14:paraId="3F6D7E73" w14:textId="0E05F584">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w:t>
      </w:r>
      <w:proofErr w:type="gramStart"/>
      <w:r w:rsidRPr="00FF1817">
        <w:t>as a result of</w:t>
      </w:r>
      <w:proofErr w:type="gramEnd"/>
      <w:r w:rsidRPr="00FF1817">
        <w:t xml:space="preserve"> the Project. </w:t>
      </w:r>
    </w:p>
    <w:p w:rsidRPr="001B28AB" w:rsidR="00475A02" w:rsidP="00AA4233" w:rsidRDefault="001B28AB" w14:paraId="718DEBA9" w14:textId="096C3A3C">
      <w:pPr>
        <w:spacing w:line="276" w:lineRule="auto"/>
      </w:pPr>
      <w:r w:rsidRPr="001B28AB">
        <w:t>None</w:t>
      </w:r>
      <w:r w:rsidRPr="001B28AB" w:rsidR="00F0745A">
        <w:tab/>
      </w:r>
      <w:r w:rsidRPr="001B28AB" w:rsidR="00F0745A">
        <w:tab/>
      </w:r>
      <w:r w:rsidRPr="001B28AB" w:rsidR="00F0745A">
        <w:tab/>
      </w:r>
      <w:r w:rsidRPr="001B28AB" w:rsidR="00F0745A">
        <w:tab/>
      </w:r>
      <w:r w:rsidRPr="001B28AB" w:rsidR="00F0745A">
        <w:tab/>
      </w:r>
      <w:r w:rsidRPr="001B28AB" w:rsidR="00F0745A">
        <w:tab/>
      </w:r>
      <w:r w:rsidRPr="001B28AB" w:rsidR="00F0745A">
        <w:tab/>
      </w:r>
      <w:r w:rsidRPr="001B28AB" w:rsidR="00F0745A">
        <w:tab/>
      </w:r>
      <w:r w:rsidRPr="001B28AB" w:rsidR="00F0745A">
        <w:tab/>
      </w:r>
      <w:r w:rsidRPr="001B28AB" w:rsidR="00F0745A">
        <w:tab/>
      </w:r>
      <w:r w:rsidRPr="001B28AB" w:rsidR="00F0745A">
        <w:tab/>
      </w:r>
      <w:r w:rsidRPr="001B28AB" w:rsidR="00F0745A">
        <w:tab/>
      </w:r>
      <w:r w:rsidRPr="001B28AB" w:rsidR="00F0745A">
        <w:tab/>
      </w:r>
      <w:r w:rsidRPr="001B28AB" w:rsidR="00F0745A">
        <w:tab/>
      </w:r>
      <w:r w:rsidRPr="001B28AB" w:rsidR="00F0745A">
        <w:tab/>
      </w:r>
      <w:r w:rsidRPr="001B28AB" w:rsidR="00F0745A">
        <w:tab/>
      </w:r>
      <w:r w:rsidRPr="001B28AB" w:rsidR="00F0745A">
        <w:tab/>
      </w:r>
      <w:r w:rsidRPr="001B28AB" w:rsidR="00F0745A">
        <w:tab/>
      </w:r>
      <w:r w:rsidRPr="001B28AB" w:rsidR="00F0745A">
        <w:tab/>
      </w:r>
      <w:r w:rsidRPr="001B28AB" w:rsidR="00F0745A">
        <w:tab/>
      </w:r>
      <w:r w:rsidRPr="001B28AB" w:rsidR="00F0745A">
        <w:tab/>
      </w:r>
      <w:r w:rsidRPr="001B28AB" w:rsidR="00F0745A">
        <w:tab/>
      </w:r>
      <w:r w:rsidRPr="001B28AB" w:rsidR="00F0745A">
        <w:tab/>
      </w:r>
      <w:r w:rsidRPr="001B28AB" w:rsidR="00F0745A">
        <w:tab/>
      </w:r>
    </w:p>
    <w:p w:rsidR="00FF1817" w:rsidP="003F7698" w:rsidRDefault="006019B9" w14:paraId="2D343B14" w14:textId="778E1848">
      <w:pPr>
        <w:pStyle w:val="HeadingNo2"/>
        <w:ind w:left="709" w:hanging="709"/>
      </w:pPr>
      <w:r w:rsidRPr="00644FA3">
        <w:t>Indicative Total NIA Project Expenditure</w:t>
      </w:r>
    </w:p>
    <w:p w:rsidR="00FF4FA0" w:rsidP="007C6A5B" w:rsidRDefault="00FF4FA0" w14:paraId="48DCE09C" w14:textId="59BC056D">
      <w:pPr>
        <w:pStyle w:val="Note"/>
      </w:pPr>
      <w:r>
        <w:t xml:space="preserve">An indication of the total Allowable NIA Expenditure that </w:t>
      </w:r>
      <w:r w:rsidR="005D1113">
        <w:t>th</w:t>
      </w:r>
      <w:r>
        <w:t>e Funding Licensee expects to reclaim for the whole of the Project (RIIO1).</w:t>
      </w:r>
    </w:p>
    <w:p w:rsidRPr="00FF1817" w:rsidR="00FF1817" w:rsidP="007C6A5B" w:rsidRDefault="00FF1817" w14:paraId="4B28956E" w14:textId="0C0C8020">
      <w:pPr>
        <w:pStyle w:val="Note"/>
      </w:pPr>
      <w:r w:rsidRPr="00FF1817">
        <w:t>An indication of the Total NIA Expenditure that the Funding Licensee expects to reclaim for the whole of the Project</w:t>
      </w:r>
      <w:r w:rsidR="00FF4FA0">
        <w:t xml:space="preserve"> (RIIO2).</w:t>
      </w:r>
      <w:r w:rsidRPr="00FF1817">
        <w:t xml:space="preserve"> </w:t>
      </w:r>
    </w:p>
    <w:p w:rsidRPr="001B28AB" w:rsidR="00FF4FA0" w:rsidP="003F7698" w:rsidRDefault="001B28AB" w14:paraId="3A210E03" w14:textId="4593564B">
      <w:pPr>
        <w:spacing w:line="276" w:lineRule="auto"/>
      </w:pPr>
      <w:r w:rsidRPr="001B28AB">
        <w:t>£350,000</w:t>
      </w:r>
      <w:r w:rsidRPr="001B28AB" w:rsidR="003F7698">
        <w:tab/>
      </w:r>
      <w:r w:rsidRPr="001B28AB" w:rsidR="003F7698">
        <w:tab/>
      </w:r>
      <w:r w:rsidRPr="001B28AB" w:rsidR="003F7698">
        <w:tab/>
      </w:r>
      <w:r w:rsidRPr="001B28AB" w:rsidR="003F7698">
        <w:tab/>
      </w:r>
      <w:r w:rsidRPr="001B28AB" w:rsidR="003F7698">
        <w:tab/>
      </w:r>
      <w:r w:rsidRPr="001B28AB" w:rsidR="003F7698">
        <w:tab/>
      </w:r>
      <w:r w:rsidRPr="001B28AB" w:rsidR="003F7698">
        <w:tab/>
      </w:r>
      <w:r w:rsidRPr="001B28AB" w:rsidR="003F7698">
        <w:tab/>
      </w:r>
      <w:r w:rsidRPr="001B28AB" w:rsidR="003F7698">
        <w:tab/>
      </w:r>
      <w:r w:rsidRPr="001B28AB" w:rsidR="003F7698">
        <w:tab/>
      </w:r>
      <w:r w:rsidRPr="001B28AB" w:rsidR="003F7698">
        <w:tab/>
      </w:r>
      <w:r w:rsidRPr="001B28AB" w:rsidR="003F7698">
        <w:tab/>
      </w:r>
    </w:p>
    <w:p w:rsidRPr="007C6A5B" w:rsidR="00184884" w:rsidP="007C6A5B" w:rsidRDefault="00E803B1" w14:paraId="2702F319" w14:textId="7F5B7C54">
      <w:pPr>
        <w:pStyle w:val="HeadingNo1"/>
        <w:rPr>
          <w:b w:val="0"/>
        </w:rPr>
      </w:pPr>
      <w:r w:rsidRPr="007C6A5B">
        <w:t>Project Eligibility Assessment</w:t>
      </w:r>
    </w:p>
    <w:p w:rsidR="00184884" w:rsidP="007C6A5B" w:rsidRDefault="00184884" w14:paraId="6A335E42" w14:textId="74DB78AD">
      <w:pPr>
        <w:pStyle w:val="Note"/>
      </w:pPr>
      <w:r>
        <w:t>There are slightly differing requirements for RIIO-1 and RIIO-2 NIA projects. This is noted in e</w:t>
      </w:r>
      <w:r w:rsidR="001B4A03">
        <w:t xml:space="preserve">ach case, with the requirement numbers listed for </w:t>
      </w:r>
      <w:proofErr w:type="gramStart"/>
      <w:r w:rsidR="001B4A03">
        <w:t>both where</w:t>
      </w:r>
      <w:proofErr w:type="gramEnd"/>
      <w:r w:rsidR="001B4A03">
        <w:t xml:space="preserve"> they differ (shown as RIIO-2 / RIIO-1).</w:t>
      </w:r>
    </w:p>
    <w:p w:rsidRPr="00644FA3" w:rsidR="00184884" w:rsidP="0055175D" w:rsidRDefault="00184884" w14:paraId="379E3B72" w14:textId="4B2B817B">
      <w:pPr>
        <w:pStyle w:val="HeadingNo2"/>
        <w:ind w:left="709" w:hanging="709"/>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0055175D" w:rsidP="0055175D" w:rsidRDefault="00184884" w14:paraId="4A4B5010" w14:textId="61B51E23">
      <w:pPr>
        <w:pStyle w:val="HeadingNo3"/>
        <w:ind w:left="709" w:hanging="709"/>
      </w:pPr>
      <w:r w:rsidRPr="00644FA3">
        <w:t>How the Project has the potential to facilitate the energy system transition:</w:t>
      </w:r>
    </w:p>
    <w:p w:rsidRPr="001B28AB" w:rsidR="00184884" w:rsidP="001B28AB" w:rsidRDefault="00272FB4" w14:paraId="4274AED1" w14:textId="35432D61">
      <w:pPr>
        <w:pStyle w:val="NormalWeb"/>
        <w:spacing w:before="0" w:beforeAutospacing="0" w:after="0" w:afterAutospacing="0"/>
        <w:rPr>
          <w:rFonts w:asciiTheme="minorHAnsi" w:hAnsiTheme="minorHAnsi" w:eastAsiaTheme="minorEastAsia" w:cstheme="minorBidi"/>
          <w:kern w:val="24"/>
          <w:sz w:val="20"/>
          <w:szCs w:val="20"/>
        </w:rPr>
      </w:pPr>
      <w:r w:rsidRPr="00272FB4">
        <w:rPr>
          <w:rFonts w:asciiTheme="minorHAnsi" w:hAnsiTheme="minorHAnsi" w:eastAsiaTheme="minorEastAsia" w:cstheme="minorBidi"/>
          <w:kern w:val="24"/>
          <w:sz w:val="20"/>
          <w:szCs w:val="20"/>
        </w:rPr>
        <w:t xml:space="preserve">With increased penetration of IBR in the energy transition, more EMT analysis will be required for wider regions in the system. This project will support the ESO processes requiring more EMT analysis and help capture and </w:t>
      </w:r>
      <w:r w:rsidRPr="00272FB4">
        <w:rPr>
          <w:rFonts w:asciiTheme="minorHAnsi" w:hAnsiTheme="minorHAnsi" w:eastAsiaTheme="minorEastAsia" w:cstheme="minorBidi"/>
          <w:kern w:val="24"/>
          <w:sz w:val="20"/>
          <w:szCs w:val="20"/>
        </w:rPr>
        <w:lastRenderedPageBreak/>
        <w:t xml:space="preserve">provide insight into transient interactions and events that could be missed with the current tools. This will directly impact future constraint costs and customer connection processes.  </w:t>
      </w:r>
      <w:r w:rsidRPr="00644FA3" w:rsidR="00184884">
        <w:tab/>
      </w:r>
      <w:r w:rsidRPr="00644FA3" w:rsidR="00184884">
        <w:tab/>
      </w:r>
      <w:r w:rsidRPr="00644FA3" w:rsidR="00184884">
        <w:tab/>
      </w:r>
    </w:p>
    <w:p w:rsidR="00184884" w:rsidP="0055175D" w:rsidRDefault="00184884" w14:paraId="1163697C" w14:textId="614325EC">
      <w:pPr>
        <w:pStyle w:val="HeadingNo3"/>
        <w:ind w:left="709" w:hanging="709"/>
      </w:pPr>
      <w:r w:rsidRPr="00644FA3">
        <w:t>How the Project has potential to benefit consumer in vulnerable situations:</w:t>
      </w:r>
    </w:p>
    <w:p w:rsidRPr="00CC50C7" w:rsidR="00184884" w:rsidP="007C6A5B" w:rsidRDefault="0055175D" w14:paraId="2DD2808E" w14:textId="6D30AFC9">
      <w:r w:rsidRPr="00CC50C7">
        <w:tab/>
      </w:r>
      <w:r w:rsidRPr="00CC50C7">
        <w:tab/>
      </w:r>
      <w:r w:rsidRPr="00CC50C7">
        <w:tab/>
      </w:r>
      <w:r w:rsidRPr="00CC50C7">
        <w:tab/>
      </w:r>
      <w:r w:rsidRPr="00CC50C7">
        <w:tab/>
      </w:r>
      <w:r w:rsidRPr="00CC50C7">
        <w:tab/>
      </w:r>
      <w:r w:rsidRPr="00CC50C7">
        <w:tab/>
      </w:r>
    </w:p>
    <w:p w:rsidR="001036C0" w:rsidP="0055175D" w:rsidRDefault="001036C0" w14:paraId="5C27A787" w14:textId="77777777">
      <w:pPr>
        <w:pStyle w:val="HeadingNo2"/>
        <w:ind w:left="709" w:hanging="709"/>
      </w:pPr>
      <w:r>
        <w:t>Requirement 2 / 2b - h</w:t>
      </w:r>
      <w:r w:rsidRPr="004E5FA2">
        <w:t>as the potential to deliver net benefits to consumers</w:t>
      </w:r>
      <w:r w:rsidRPr="00644FA3" w:rsidDel="001036C0">
        <w:t xml:space="preserve"> </w:t>
      </w:r>
    </w:p>
    <w:p w:rsidRPr="007C6A5B" w:rsidR="001036C0" w:rsidP="007C6A5B" w:rsidRDefault="001036C0" w14:paraId="3B027BEF" w14:textId="1E51021D">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Pr="00644FA3" w:rsidR="00F917E9" w:rsidP="007C6A5B" w:rsidRDefault="00F917E9" w14:paraId="7D49DFE3" w14:textId="045EEA14">
      <w:pPr>
        <w:pStyle w:val="HeadingNo3"/>
        <w:ind w:left="709" w:hanging="709"/>
      </w:pPr>
      <w:r w:rsidRPr="00644FA3">
        <w:t>Please provide an estimate of the saving if the Problem is solved</w:t>
      </w:r>
      <w:r w:rsidR="001036C0">
        <w:t xml:space="preserve"> (RIIO-1 projects only</w:t>
      </w:r>
      <w:r w:rsidR="00B77868">
        <w:t>)</w:t>
      </w:r>
      <w:r w:rsidRPr="00644FA3">
        <w:tab/>
      </w:r>
      <w:r w:rsidRPr="00644FA3">
        <w:tab/>
      </w:r>
    </w:p>
    <w:p w:rsidR="003370FE" w:rsidP="00254922" w:rsidRDefault="00A74FDC" w14:paraId="2F326A91" w14:textId="6892C27E">
      <w:pPr>
        <w:pStyle w:val="HeadingNo3"/>
        <w:ind w:left="709" w:hanging="709"/>
      </w:pPr>
      <w:r w:rsidRPr="00644FA3">
        <w:t>Please provide a calculation of the expected benefits</w:t>
      </w:r>
      <w:r w:rsidR="003370FE">
        <w:t xml:space="preserve"> the Solution</w:t>
      </w:r>
    </w:p>
    <w:p w:rsidR="00A74FDC" w:rsidP="007C6A5B" w:rsidRDefault="00A74FDC" w14:paraId="3DAA2867" w14:textId="598656A7">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rsidRPr="00AE28D4" w:rsidR="009355E1" w:rsidP="009355E1" w:rsidRDefault="009355E1" w14:paraId="349EAB20" w14:textId="2667FD1D">
      <w:pPr>
        <w:spacing w:line="276" w:lineRule="auto"/>
        <w:rPr>
          <w:rFonts w:asciiTheme="minorHAnsi" w:hAnsiTheme="minorHAnsi" w:cstheme="minorBidi"/>
        </w:rPr>
      </w:pPr>
      <w:r w:rsidRPr="33FD8CDF">
        <w:rPr>
          <w:rFonts w:asciiTheme="minorHAnsi" w:hAnsiTheme="minorHAnsi" w:cstheme="minorBidi"/>
        </w:rPr>
        <w:t xml:space="preserve">The project will enhance the GB network's EMT model by improving the models' computational efficiency, which will help investigate more scenarios with stability risks while transitioning </w:t>
      </w:r>
      <w:r w:rsidR="004345C4">
        <w:rPr>
          <w:rFonts w:asciiTheme="minorHAnsi" w:hAnsiTheme="minorHAnsi" w:cstheme="minorBidi"/>
        </w:rPr>
        <w:t>to</w:t>
      </w:r>
      <w:r w:rsidRPr="33FD8CDF">
        <w:rPr>
          <w:rFonts w:asciiTheme="minorHAnsi" w:hAnsiTheme="minorHAnsi" w:cstheme="minorBidi"/>
        </w:rPr>
        <w:t xml:space="preserve"> zero carbon operation. It will also provide technical guidance outlining scenarios where EMT simulations are necessary under critical system conditions.                   </w:t>
      </w:r>
    </w:p>
    <w:p w:rsidRPr="00AE28D4" w:rsidR="009355E1" w:rsidP="009355E1" w:rsidRDefault="009355E1" w14:paraId="4617C92F" w14:textId="77777777">
      <w:pPr>
        <w:spacing w:line="276" w:lineRule="auto"/>
        <w:rPr>
          <w:rFonts w:asciiTheme="minorHAnsi" w:hAnsiTheme="minorHAnsi" w:cstheme="minorBidi"/>
        </w:rPr>
      </w:pPr>
      <w:r w:rsidRPr="24054359">
        <w:rPr>
          <w:rFonts w:asciiTheme="minorHAnsi" w:hAnsiTheme="minorHAnsi" w:cstheme="minorBidi"/>
        </w:rPr>
        <w:t>The learnings from this project will also be beneficial to Transmission Owners (TOs) concerning the run time of their respective EMT networks. The TOs use the same EMT software package, and the developed tool should be able to integrate with their models seamlessly. Furthermore, the second phase of the innovation project will produce technical guideline outlining the scenarios for which EMT simulations are necessary under system-critical conditions for better-informed decisions.</w:t>
      </w:r>
    </w:p>
    <w:p w:rsidRPr="00644FA3" w:rsidR="008A73A9" w:rsidP="00254922" w:rsidRDefault="00DA3C4F" w14:paraId="0D8D9940" w14:textId="3CE140BB">
      <w:pPr>
        <w:pStyle w:val="HeadingNo3"/>
        <w:ind w:left="709" w:hanging="709"/>
      </w:pPr>
      <w:r w:rsidRPr="00644FA3">
        <w:t xml:space="preserve">Please provide an estimate of how replicable the Method is across GB </w:t>
      </w:r>
    </w:p>
    <w:p w:rsidR="001036C0" w:rsidP="007C6A5B" w:rsidRDefault="001036C0" w14:paraId="37C36545" w14:textId="75B0CA6E">
      <w:pPr>
        <w:pStyle w:val="Note"/>
      </w:pPr>
      <w:r>
        <w:t xml:space="preserve">This must be </w:t>
      </w:r>
      <w:r w:rsidRPr="001036C0">
        <w:t xml:space="preserve">in terms of the number of sites, the sort of site the Method could be applied to, or the percentage of the Network Licensees system where it could be </w:t>
      </w:r>
      <w:proofErr w:type="gramStart"/>
      <w:r w:rsidRPr="001036C0">
        <w:t>rolled-out</w:t>
      </w:r>
      <w:proofErr w:type="gramEnd"/>
      <w:r w:rsidRPr="001036C0">
        <w:t>.</w:t>
      </w:r>
    </w:p>
    <w:p w:rsidRPr="001B28AB" w:rsidR="003370FE" w:rsidP="007C6A5B" w:rsidRDefault="001B28AB" w14:paraId="5630AA89" w14:textId="3AA9BF14">
      <w:r w:rsidRPr="001B28AB">
        <w:t>The project will aim to test the methods in the England and Wales networks, with the aim to roll out for the full GB system once the concept is proven.</w:t>
      </w:r>
    </w:p>
    <w:p w:rsidRPr="00644FA3" w:rsidR="002E4D6B" w:rsidP="00254922" w:rsidRDefault="004F2375" w14:paraId="2784672A" w14:textId="77777777">
      <w:pPr>
        <w:pStyle w:val="HeadingNo3"/>
        <w:ind w:left="709" w:hanging="709"/>
      </w:pPr>
      <w:r w:rsidRPr="00644FA3">
        <w:t>Please provide an outline of the costs of rolling out the Method across GB.</w:t>
      </w:r>
    </w:p>
    <w:p w:rsidRPr="001B28AB" w:rsidR="003370FE" w:rsidP="001B28AB" w:rsidRDefault="001B28AB" w14:paraId="11F2F240" w14:textId="65104442">
      <w:pPr>
        <w:spacing w:line="259" w:lineRule="auto"/>
        <w:rPr>
          <w:szCs w:val="20"/>
          <w:highlight w:val="yellow"/>
        </w:rPr>
      </w:pPr>
      <w:r>
        <w:t>The required software and hardware to run the system estimated cost is £130k</w:t>
      </w:r>
      <w:r>
        <w:tab/>
      </w:r>
      <w:r>
        <w:tab/>
      </w:r>
    </w:p>
    <w:p w:rsidRPr="003370FE" w:rsidR="003370FE" w:rsidP="00D76535" w:rsidRDefault="003370FE" w14:paraId="080EE84E" w14:textId="6377FAA8">
      <w:pPr>
        <w:pStyle w:val="HeadingNo2"/>
        <w:ind w:left="709" w:hanging="709"/>
        <w:rPr>
          <w:rFonts w:cs="Calibri"/>
        </w:rPr>
      </w:pPr>
      <w:r>
        <w:t>Requirement 3 / 1 – involve Research, Development or Demonstration</w:t>
      </w:r>
    </w:p>
    <w:p w:rsidR="003370FE" w:rsidP="00D76535" w:rsidRDefault="003370FE" w14:paraId="45087BDF" w14:textId="37180455">
      <w:pPr>
        <w:pStyle w:val="HeadingNo3"/>
        <w:ind w:left="709" w:hanging="709"/>
      </w:pPr>
      <w:r>
        <w:t>RIIO-1 Projects</w:t>
      </w:r>
    </w:p>
    <w:p w:rsidRPr="00644FA3" w:rsidR="003370FE" w:rsidP="00814802" w:rsidRDefault="003370FE" w14:paraId="01F620D9" w14:textId="143587E6">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00D76535" w14:paraId="2A2E9F84" w14:textId="77777777">
        <w:tc>
          <w:tcPr>
            <w:tcW w:w="8217" w:type="dxa"/>
            <w:shd w:val="clear" w:color="auto" w:fill="B2CFE2"/>
          </w:tcPr>
          <w:p w:rsidRPr="00644FA3" w:rsidR="003370FE" w:rsidP="003370FE" w:rsidRDefault="003370FE" w14:paraId="5A56DAA1" w14:textId="64261190">
            <w:pPr>
              <w:spacing w:line="276" w:lineRule="auto"/>
              <w:rPr>
                <w:b/>
                <w:bCs/>
              </w:rPr>
            </w:pPr>
            <w:r w:rsidRPr="00644FA3">
              <w:rPr>
                <w:rFonts w:cs="Calibri"/>
                <w:szCs w:val="20"/>
              </w:rPr>
              <w:lastRenderedPageBreak/>
              <w:t>A specific piece of new (</w:t>
            </w:r>
            <w:proofErr w:type="gramStart"/>
            <w:r w:rsidRPr="00644FA3">
              <w:rPr>
                <w:rFonts w:cs="Calibri"/>
                <w:szCs w:val="20"/>
              </w:rPr>
              <w:t>i.e.</w:t>
            </w:r>
            <w:proofErr w:type="gramEnd"/>
            <w:r w:rsidRPr="00644FA3">
              <w:rPr>
                <w:rFonts w:cs="Calibri"/>
                <w:szCs w:val="20"/>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3370FE" w:rsidRDefault="003370FE" w14:paraId="510E3C5D" w14:textId="77777777">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LBV/bs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1434827E" w14:textId="77777777">
        <w:tc>
          <w:tcPr>
            <w:tcW w:w="8217" w:type="dxa"/>
            <w:shd w:val="clear" w:color="auto" w:fill="B2CFE2"/>
          </w:tcPr>
          <w:p w:rsidRPr="00644FA3" w:rsidR="003370FE" w:rsidP="003370FE" w:rsidRDefault="003370FE" w14:paraId="59AA5BB9" w14:textId="77777777">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rsidRPr="00644FA3" w:rsidR="003370FE" w:rsidP="003370FE" w:rsidRDefault="003370FE" w14:paraId="778DC110" w14:textId="77777777">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3"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A5AgPw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56C4B942" w14:textId="77777777">
        <w:tc>
          <w:tcPr>
            <w:tcW w:w="8217" w:type="dxa"/>
            <w:shd w:val="clear" w:color="auto" w:fill="B2CFE2"/>
          </w:tcPr>
          <w:p w:rsidRPr="00644FA3" w:rsidR="003370FE" w:rsidP="003370FE" w:rsidRDefault="003370FE" w14:paraId="3D7EE308" w14:textId="77777777">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rsidRPr="00644FA3" w:rsidR="003370FE" w:rsidP="003370FE" w:rsidRDefault="003370FE" w14:paraId="47D879C8" w14:textId="77777777">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4"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32E9D28E" w14:textId="77777777">
        <w:tc>
          <w:tcPr>
            <w:tcW w:w="8217" w:type="dxa"/>
            <w:shd w:val="clear" w:color="auto" w:fill="B2CFE2"/>
          </w:tcPr>
          <w:p w:rsidRPr="00644FA3" w:rsidR="003370FE" w:rsidP="003370FE" w:rsidRDefault="003370FE" w14:paraId="5403FD61" w14:textId="77777777">
            <w:pPr>
              <w:spacing w:line="276" w:lineRule="auto"/>
              <w:rPr>
                <w:b/>
                <w:bCs/>
              </w:rPr>
            </w:pPr>
            <w:r w:rsidRPr="00644FA3">
              <w:rPr>
                <w:rFonts w:cs="Calibri"/>
                <w:szCs w:val="20"/>
              </w:rPr>
              <w:t>A specific novel commercial arrangement</w:t>
            </w:r>
          </w:p>
        </w:tc>
        <w:tc>
          <w:tcPr>
            <w:tcW w:w="817" w:type="dxa"/>
            <w:shd w:val="clear" w:color="auto" w:fill="B2CFE2"/>
          </w:tcPr>
          <w:p w:rsidRPr="00644FA3" w:rsidR="003370FE" w:rsidP="003370FE" w:rsidRDefault="003370FE" w14:paraId="381C5B5D" w14:textId="77777777">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5" style="position:absolute;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CxIm6NOQIAAIMEAAAOAAAAAAAAAAAAAAAA&#10;AC4CAABkcnMvZTJvRG9jLnhtbFBLAQItABQABgAIAAAAIQBWpZG32QAAAAQBAAAPAAAAAAAAAAAA&#10;AAAAAJMEAABkcnMvZG93bnJldi54bWxQSwUGAAAAAAQABADzAAAAmQU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00D76535" w:rsidRDefault="003370FE" w14:paraId="4F3F6E46" w14:textId="411E157A">
      <w:pPr>
        <w:pStyle w:val="HeadingNo3"/>
        <w:ind w:left="709" w:hanging="709"/>
      </w:pPr>
      <w:r>
        <w:t>RIIO-2 Projects</w:t>
      </w:r>
    </w:p>
    <w:p w:rsidR="003370FE" w:rsidP="007C6A5B" w:rsidRDefault="003370FE" w14:paraId="2F6B028D" w14:textId="5EBF68F7">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Pr="004E5FA2" w:rsidR="003370FE" w:rsidTr="00D76535" w14:paraId="4382ADAE" w14:textId="77777777">
        <w:tc>
          <w:tcPr>
            <w:tcW w:w="8217" w:type="dxa"/>
            <w:shd w:val="clear" w:color="auto" w:fill="B2CFE2"/>
          </w:tcPr>
          <w:p w:rsidRPr="004E5FA2" w:rsidR="003370FE" w:rsidP="007C6A5B" w:rsidRDefault="003370FE" w14:paraId="6FDB17BA" w14:textId="1C8DB4C2">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3370FE" w:rsidRDefault="003370FE" w14:paraId="432A2964" w14:textId="77777777">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9"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6QIVg6AgAAgwQAAA4AAAAAAAAAAAAA&#10;AAAALgIAAGRycy9lMm9Eb2MueG1sUEsBAi0AFAAGAAgAAAAhAPjurDnaAAAABgEAAA8AAAAAAAAA&#10;AAAAAAAAlAQAAGRycy9kb3ducmV2LnhtbFBLBQYAAAAABAAEAPMAAACbBQAAAAA=&#10;" w14:anchorId="6EA12502">
                      <v:textbo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40BD16F1" w14:textId="77777777">
        <w:tc>
          <w:tcPr>
            <w:tcW w:w="8217" w:type="dxa"/>
            <w:shd w:val="clear" w:color="auto" w:fill="B2CFE2"/>
          </w:tcPr>
          <w:p w:rsidRPr="004E5FA2" w:rsidR="00215D63" w:rsidP="007C6A5B" w:rsidRDefault="00215D63" w14:paraId="074DC993" w14:textId="2C1AE1FD">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rsidRPr="00644FA3" w:rsidR="00215D63" w:rsidP="00215D63" w:rsidRDefault="00215D63" w14:paraId="4E3ACC51" w14:textId="77777777">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20"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0JlAM6AgAAgwQAAA4AAAAAAAAAAAAA&#10;AAAALgIAAGRycy9lMm9Eb2MueG1sUEsBAi0AFAAGAAgAAAAhADvWvPDaAAAABgEAAA8AAAAAAAAA&#10;AAAAAAAAlAQAAGRycy9kb3ducmV2LnhtbFBLBQYAAAAABAAEAPMAAACbBQAAAAA=&#10;" w14:anchorId="5835646E">
                      <v:textbo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726A23A4" w14:textId="77777777">
        <w:tc>
          <w:tcPr>
            <w:tcW w:w="8217" w:type="dxa"/>
            <w:shd w:val="clear" w:color="auto" w:fill="B2CFE2"/>
          </w:tcPr>
          <w:p w:rsidRPr="004E5FA2" w:rsidR="00215D63" w:rsidP="007C6A5B" w:rsidRDefault="00215D63" w14:paraId="3125FB63" w14:textId="692EB52C">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00215D63" w:rsidRDefault="00945E08" w14:paraId="1929C4A8" w14:textId="1968EA4F">
            <w:pPr>
              <w:spacing w:line="276" w:lineRule="auto"/>
              <w:rPr>
                <w:b/>
                <w:bCs/>
              </w:rPr>
            </w:pPr>
            <w:r>
              <w:rPr>
                <w:noProof/>
              </w:rPr>
              <mc:AlternateContent>
                <mc:Choice Requires="wps">
                  <w:drawing>
                    <wp:anchor distT="0" distB="0" distL="114300" distR="114300" simplePos="0" relativeHeight="251686912" behindDoc="0" locked="0" layoutInCell="1" allowOverlap="1" wp14:anchorId="5CFC889C" wp14:editId="6847F36B">
                      <wp:simplePos x="0" y="0"/>
                      <wp:positionH relativeFrom="column">
                        <wp:posOffset>25400</wp:posOffset>
                      </wp:positionH>
                      <wp:positionV relativeFrom="paragraph">
                        <wp:posOffset>75565</wp:posOffset>
                      </wp:positionV>
                      <wp:extent cx="276447" cy="297358"/>
                      <wp:effectExtent l="0" t="0" r="0" b="0"/>
                      <wp:wrapNone/>
                      <wp:docPr id="26" name="Multiplication Sign 26"/>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Multiplication Sign 26" style="position:absolute;margin-left:2pt;margin-top:5.95pt;width:21.75pt;height:23.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" w14:anchorId="6173CC2B">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215D63">
              <w:rPr>
                <w:noProof/>
              </w:rPr>
              <mc:AlternateContent>
                <mc:Choice Requires="wps">
                  <w:drawing>
                    <wp:anchor distT="0" distB="0" distL="114300" distR="114300" simplePos="0" relativeHeight="251646976" behindDoc="0" locked="0" layoutInCell="1" allowOverlap="1" wp14:anchorId="1B362C5C" wp14:editId="08507C6C">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F57D72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21" style="position:absolute;margin-left:-.35pt;margin-top:7.75pt;width:26.25pt;height:21pt;z-index:251646976;visibility:visible;mso-wrap-style:square;mso-wrap-distance-left:9pt;mso-wrap-distance-top:0;mso-wrap-distance-right:9pt;mso-wrap-distance-bottom:0;mso-position-horizontal:absolute;mso-position-horizontal-relative:text;mso-position-vertical:absolute;mso-position-vertical-relative:text;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LK729Y6AgAAgwQAAA4AAAAAAAAAAAAA&#10;AAAALgIAAGRycy9lMm9Eb2MueG1sUEsBAi0AFAAGAAgAAAAhAIu1pFHaAAAABgEAAA8AAAAAAAAA&#10;AAAAAAAAlAQAAGRycy9kb3ducmV2LnhtbFBLBQYAAAAABAAEAPMAAACbBQAAAAA=&#10;" w14:anchorId="1B362C5C">
                      <v:textbox>
                        <w:txbxContent>
                          <w:p w:rsidRPr="00743174" w:rsidR="00215D63" w:rsidP="003370FE" w:rsidRDefault="00215D63" w14:paraId="6F57D72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BA27B2D" w14:textId="77777777">
        <w:tc>
          <w:tcPr>
            <w:tcW w:w="8217" w:type="dxa"/>
            <w:shd w:val="clear" w:color="auto" w:fill="B2CFE2"/>
          </w:tcPr>
          <w:p w:rsidRPr="004E5FA2" w:rsidR="00215D63" w:rsidP="007C6A5B" w:rsidRDefault="00215D63" w14:paraId="6CE636C6" w14:textId="4E750404">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rsidRPr="00644FA3" w:rsidR="00215D63" w:rsidP="00215D63" w:rsidRDefault="00945E08" w14:paraId="56D02EDB" w14:textId="122C485C">
            <w:pPr>
              <w:spacing w:line="276" w:lineRule="auto"/>
              <w:rPr>
                <w:b/>
                <w:bCs/>
              </w:rPr>
            </w:pPr>
            <w:r>
              <w:rPr>
                <w:noProof/>
              </w:rPr>
              <mc:AlternateContent>
                <mc:Choice Requires="wps">
                  <w:drawing>
                    <wp:anchor distT="0" distB="0" distL="114300" distR="114300" simplePos="0" relativeHeight="251688960" behindDoc="0" locked="0" layoutInCell="1" allowOverlap="1" wp14:anchorId="170E3B57" wp14:editId="796A8C4F">
                      <wp:simplePos x="0" y="0"/>
                      <wp:positionH relativeFrom="column">
                        <wp:posOffset>34925</wp:posOffset>
                      </wp:positionH>
                      <wp:positionV relativeFrom="paragraph">
                        <wp:posOffset>62865</wp:posOffset>
                      </wp:positionV>
                      <wp:extent cx="276447" cy="297358"/>
                      <wp:effectExtent l="0" t="0" r="0" b="0"/>
                      <wp:wrapNone/>
                      <wp:docPr id="27" name="Multiplication Sign 27"/>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Multiplication Sign 27" style="position:absolute;margin-left:2.75pt;margin-top:4.95pt;width:21.75pt;height:2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" w14:anchorId="74E654DD">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215D63">
              <w:rPr>
                <w:noProof/>
              </w:rPr>
              <mc:AlternateContent>
                <mc:Choice Requires="wps">
                  <w:drawing>
                    <wp:anchor distT="0" distB="0" distL="114300" distR="114300" simplePos="0" relativeHeight="251649024"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22" style="position:absolute;margin-left:-.35pt;margin-top:7.05pt;width:26.25pt;height:21pt;z-index:251649024;visibility:visible;mso-wrap-style:square;mso-wrap-distance-left:9pt;mso-wrap-distance-top:0;mso-wrap-distance-right:9pt;mso-wrap-distance-bottom:0;mso-position-horizontal:absolute;mso-position-horizontal-relative:text;mso-position-vertical:absolute;mso-position-vertical-relative:text;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AYBEHA2gAAAAYBAAAP&#10;AAAAZHJzL2Rvd25yZXYueG1sTI9BT8MwDIXvSPyHyEjctrQIRleaToAGF04MtHPWeGlE41RJ1pV/&#10;jznBybLf0/P3ms3sBzFhTC6QgnJZgEDqgnFkFXx+vCwqEClrMnoIhAq+McGmvbxodG3Cmd5x2mUr&#10;OIRSrRX0OY+1lKnr0eu0DCMSa8cQvc68RitN1GcO94O8KYqV9NoRf+j1iM89dl+7k1ewfbJr21U6&#10;9tvKODfN++ObfVXq+mp+fACRcc5/ZvjFZ3RomekQTmSSGBQs7tnI59sSBMt3JRc58FyV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AYBEHA2gAAAAYBAAAPAAAAAAAAAAAA&#10;AAAAAJIEAABkcnMvZG93bnJldi54bWxQSwUGAAAAAAQABADzAAAAmQUAAAAA&#10;" w14:anchorId="12C1FB27">
                      <v:textbo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6A0E986B" w14:textId="77777777">
        <w:tc>
          <w:tcPr>
            <w:tcW w:w="8217" w:type="dxa"/>
            <w:shd w:val="clear" w:color="auto" w:fill="B2CFE2"/>
          </w:tcPr>
          <w:p w:rsidRPr="00644FA3" w:rsidR="00215D63" w:rsidP="007C6A5B" w:rsidRDefault="00215D63" w14:paraId="735C2B3C" w14:textId="1552499A">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644FA3" w:rsidR="00215D63" w:rsidP="00215D63" w:rsidRDefault="00945E08" w14:paraId="31F39E59" w14:textId="41E07FA0">
            <w:pPr>
              <w:spacing w:line="276" w:lineRule="auto"/>
              <w:rPr>
                <w:b/>
                <w:bCs/>
              </w:rPr>
            </w:pPr>
            <w:r>
              <w:rPr>
                <w:noProof/>
              </w:rPr>
              <mc:AlternateContent>
                <mc:Choice Requires="wps">
                  <w:drawing>
                    <wp:anchor distT="0" distB="0" distL="114300" distR="114300" simplePos="0" relativeHeight="251691008" behindDoc="0" locked="0" layoutInCell="1" allowOverlap="1" wp14:anchorId="1139B0AF" wp14:editId="2B06FF63">
                      <wp:simplePos x="0" y="0"/>
                      <wp:positionH relativeFrom="column">
                        <wp:posOffset>15875</wp:posOffset>
                      </wp:positionH>
                      <wp:positionV relativeFrom="paragraph">
                        <wp:posOffset>69215</wp:posOffset>
                      </wp:positionV>
                      <wp:extent cx="276447" cy="297358"/>
                      <wp:effectExtent l="0" t="0" r="0" b="0"/>
                      <wp:wrapNone/>
                      <wp:docPr id="28" name="Multiplication Sign 28"/>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Multiplication Sign 28" style="position:absolute;margin-left:1.25pt;margin-top:5.45pt;width:21.75pt;height:2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" w14:anchorId="6623C33F">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215D63">
              <w:rPr>
                <w:noProof/>
              </w:rPr>
              <mc:AlternateContent>
                <mc:Choice Requires="wps">
                  <w:drawing>
                    <wp:anchor distT="0" distB="0" distL="114300" distR="114300" simplePos="0" relativeHeight="251652096"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23" style="position:absolute;margin-left:-.35pt;margin-top:7.55pt;width:26.25pt;height:21pt;z-index:251652096;visibility:visible;mso-wrap-style:square;mso-wrap-distance-left:9pt;mso-wrap-distance-top:0;mso-wrap-distance-right:9pt;mso-wrap-distance-bottom:0;mso-position-horizontal:absolute;mso-position-horizontal-relative:text;mso-position-vertical:absolute;mso-position-vertical-relative:text;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" w14:anchorId="66C8019F">
                      <v:textbo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6FDF08C" w14:textId="77777777">
        <w:tc>
          <w:tcPr>
            <w:tcW w:w="8217" w:type="dxa"/>
            <w:shd w:val="clear" w:color="auto" w:fill="B2CFE2"/>
          </w:tcPr>
          <w:p w:rsidRPr="007C6A5B" w:rsidR="00215D63" w:rsidP="007C6A5B" w:rsidRDefault="00215D63" w14:paraId="4CFA23C7" w14:textId="73152C1F">
            <w:pPr>
              <w:rPr>
                <w:rFonts w:cs="Calibri"/>
                <w:szCs w:val="20"/>
              </w:rPr>
            </w:pPr>
            <w:r w:rsidRPr="004E5FA2">
              <w:rPr>
                <w:rFonts w:cs="Calibri"/>
                <w:szCs w:val="20"/>
              </w:rPr>
              <w:t>A specific novel commercial arrangement</w:t>
            </w:r>
          </w:p>
        </w:tc>
        <w:tc>
          <w:tcPr>
            <w:tcW w:w="817" w:type="dxa"/>
            <w:shd w:val="clear" w:color="auto" w:fill="B2CFE2"/>
          </w:tcPr>
          <w:p w:rsidRPr="00644FA3" w:rsidR="00215D63" w:rsidP="00215D63" w:rsidRDefault="00215D63" w14:paraId="333B5A24" w14:textId="77777777">
            <w:pPr>
              <w:spacing w:line="276" w:lineRule="auto"/>
              <w:rPr>
                <w:b/>
                <w:bCs/>
              </w:rPr>
            </w:pPr>
            <w:r w:rsidRPr="00644FA3">
              <w:rPr>
                <w:noProof/>
              </w:rPr>
              <mc:AlternateContent>
                <mc:Choice Requires="wps">
                  <w:drawing>
                    <wp:anchor distT="0" distB="0" distL="114300" distR="114300" simplePos="0" relativeHeight="251655168"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24" style="position:absolute;margin-left:3.4pt;margin-top:2.85pt;width:26.25pt;height:21pt;z-index:251655168;visibility:visible;mso-wrap-style:square;mso-wrap-distance-left:9pt;mso-wrap-distance-top:0;mso-wrap-distance-right:9pt;mso-wrap-distance-bottom:0;mso-position-horizontal:absolute;mso-position-horizontal-relative:text;mso-position-vertical:absolute;mso-position-vertical-relative:text;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" w14:anchorId="05BF128A">
                      <v:textbo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D76535" w:rsidRDefault="00215D63" w14:paraId="71E101B3" w14:textId="17E271E8">
      <w:pPr>
        <w:pStyle w:val="HeadingNo2"/>
        <w:ind w:left="709" w:hanging="709"/>
      </w:pPr>
      <w:r>
        <w:t>Requirement 4</w:t>
      </w:r>
      <w:r w:rsidR="001B4A03">
        <w:t xml:space="preserve"> / 2a</w:t>
      </w:r>
      <w:r>
        <w:t xml:space="preserve"> – develop new learning</w:t>
      </w:r>
    </w:p>
    <w:p w:rsidR="001B4A03" w:rsidP="007C6A5B" w:rsidRDefault="001B4A03" w14:paraId="796E1449" w14:textId="0A9C296E">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195DE32A">
      <w:pPr>
        <w:spacing w:line="276" w:lineRule="auto"/>
        <w:rPr>
          <w:rFonts w:cs="Calibri"/>
          <w:szCs w:val="20"/>
        </w:rPr>
      </w:pPr>
      <w:r w:rsidRPr="00644FA3">
        <w:rPr>
          <w:rFonts w:cs="Calibri"/>
          <w:szCs w:val="20"/>
        </w:rPr>
        <w:t>Please answer one of the following:</w:t>
      </w:r>
      <w:r w:rsidRPr="00945E08" w:rsidR="00945E08">
        <w:rPr>
          <w:noProof/>
        </w:rPr>
        <w:t xml:space="preserve"> </w:t>
      </w:r>
    </w:p>
    <w:p w:rsidRPr="00945E08" w:rsidR="00945E08" w:rsidP="000D02D3" w:rsidRDefault="001B4A03" w14:paraId="09209D3A" w14:textId="32C4D767">
      <w:pPr>
        <w:pStyle w:val="HeadingNo3"/>
        <w:ind w:left="709" w:hanging="709"/>
      </w:pPr>
      <w:r w:rsidRPr="001B4A03">
        <w:t>Please explain how the learning that will be generated could be used by relevant Network Licenses</w:t>
      </w:r>
    </w:p>
    <w:p w:rsidRPr="00945E08" w:rsidR="001B4A03" w:rsidP="00945E08" w:rsidRDefault="1DA102C7" w14:paraId="0D83C18B" w14:textId="216D1C06">
      <w:pPr>
        <w:pStyle w:val="ListParagraph"/>
        <w:ind w:left="0"/>
        <w:rPr>
          <w:rFonts w:eastAsia="Calibri"/>
        </w:rPr>
      </w:pPr>
      <w:r w:rsidRPr="24054359">
        <w:rPr>
          <w:rFonts w:eastAsia="Calibri"/>
        </w:rPr>
        <w:t>The learnings from this project can also be beneficial to T</w:t>
      </w:r>
      <w:r w:rsidRPr="24054359" w:rsidR="2185B402">
        <w:rPr>
          <w:rFonts w:eastAsia="Calibri"/>
        </w:rPr>
        <w:t>Os</w:t>
      </w:r>
      <w:r w:rsidRPr="24054359">
        <w:rPr>
          <w:rFonts w:eastAsia="Calibri"/>
        </w:rPr>
        <w:t xml:space="preserve"> concerning the run time of their respective EMT networks. The TOs use the same EMT software package, and the developed tool should be able to integrate with their models seamlessly. </w:t>
      </w:r>
      <w:r w:rsidRPr="24054359" w:rsidR="528776F4">
        <w:rPr>
          <w:rFonts w:eastAsia="Calibri"/>
        </w:rPr>
        <w:t xml:space="preserve">Furthermore, the </w:t>
      </w:r>
      <w:r w:rsidRPr="24054359" w:rsidR="746AC73A">
        <w:rPr>
          <w:rFonts w:eastAsia="Calibri"/>
        </w:rPr>
        <w:t xml:space="preserve">second </w:t>
      </w:r>
      <w:r w:rsidRPr="24054359" w:rsidR="528776F4">
        <w:rPr>
          <w:rFonts w:eastAsia="Calibri"/>
        </w:rPr>
        <w:t>phase of the innovation project will produce a technical guideline outlining the scenarios for which EMT simulations are necessary under system-critical conditions for better-informed decisions.</w:t>
      </w:r>
    </w:p>
    <w:p w:rsidRPr="00644FA3" w:rsidR="001B4A03" w:rsidP="000D02D3" w:rsidRDefault="001B4A03" w14:paraId="12A4BCCD" w14:textId="612F81F4">
      <w:pPr>
        <w:pStyle w:val="HeadingNo3"/>
        <w:ind w:left="709" w:hanging="709"/>
      </w:pPr>
      <w:proofErr w:type="gramStart"/>
      <w:r>
        <w:lastRenderedPageBreak/>
        <w:t>Or,</w:t>
      </w:r>
      <w:proofErr w:type="gramEnd"/>
      <w:r>
        <w:t xml:space="preserve">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rsidRPr="00644FA3" w:rsidR="001B4A03" w:rsidP="007C6A5B" w:rsidRDefault="001B4A03" w14:paraId="7524729B" w14:textId="6F5942B9"/>
    <w:p w:rsidR="001B4A03" w:rsidP="000D02D3" w:rsidRDefault="001B4A03" w14:paraId="0666786E" w14:textId="0F6B12C0">
      <w:pPr>
        <w:pStyle w:val="HeadingNo3"/>
        <w:ind w:left="709" w:hanging="709"/>
      </w:pPr>
      <w:r w:rsidRPr="00644FA3">
        <w:t xml:space="preserve">Is the default </w:t>
      </w:r>
      <w:r>
        <w:t>intellectual Property Rights (</w:t>
      </w:r>
      <w:r w:rsidRPr="00644FA3">
        <w:t>IPR</w:t>
      </w:r>
      <w:r>
        <w:t>)</w:t>
      </w:r>
      <w:r w:rsidRPr="00644FA3">
        <w:t xml:space="preserve"> position being applied?</w:t>
      </w:r>
      <w:r>
        <w:t xml:space="preserve"> </w:t>
      </w:r>
    </w:p>
    <w:p w:rsidRPr="00644FA3" w:rsidR="001B4A03" w:rsidP="007C6A5B" w:rsidRDefault="001B4A03" w14:paraId="124D9CF2" w14:textId="4332A98C">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00E152A7"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4E5FA2" w:rsidRDefault="0019579E" w14:paraId="468AB479" w14:textId="4E61973C">
            <w:pPr>
              <w:spacing w:line="276" w:lineRule="auto"/>
            </w:pPr>
            <w:r>
              <w:rPr>
                <w:noProof/>
              </w:rPr>
              <mc:AlternateContent>
                <mc:Choice Requires="wps">
                  <w:drawing>
                    <wp:anchor distT="0" distB="0" distL="114300" distR="114300" simplePos="0" relativeHeight="251693056" behindDoc="0" locked="0" layoutInCell="1" allowOverlap="1" wp14:anchorId="620FA56C" wp14:editId="413C25F6">
                      <wp:simplePos x="0" y="0"/>
                      <wp:positionH relativeFrom="column">
                        <wp:posOffset>2188210</wp:posOffset>
                      </wp:positionH>
                      <wp:positionV relativeFrom="paragraph">
                        <wp:posOffset>-13970</wp:posOffset>
                      </wp:positionV>
                      <wp:extent cx="276447" cy="297358"/>
                      <wp:effectExtent l="0" t="0" r="0" b="0"/>
                      <wp:wrapNone/>
                      <wp:docPr id="29" name="Multiplication Sign 29"/>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Multiplication Sign 29" style="position:absolute;margin-left:172.3pt;margin-top:-1.1pt;width:21.75pt;height:2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" w14:anchorId="2B449D44">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1B4A03">
              <w:rPr>
                <w:noProof/>
              </w:rPr>
              <mc:AlternateContent>
                <mc:Choice Requires="wps">
                  <w:drawing>
                    <wp:anchor distT="0" distB="0" distL="114300" distR="114300" simplePos="0" relativeHeight="251658265" behindDoc="0" locked="0" layoutInCell="1" allowOverlap="1" wp14:anchorId="5553D7B7" wp14:editId="0C877135">
                      <wp:simplePos x="0" y="0"/>
                      <wp:positionH relativeFrom="column">
                        <wp:posOffset>2159000</wp:posOffset>
                      </wp:positionH>
                      <wp:positionV relativeFrom="paragraph">
                        <wp:posOffset>19050</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29FC26F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7" style="position:absolute;margin-left:170pt;margin-top:1.5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J7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" w14:anchorId="5553D7B7">
                      <v:textbox>
                        <w:txbxContent>
                          <w:p w:rsidRPr="00743174" w:rsidR="001B4A03" w:rsidP="001B4A03" w:rsidRDefault="001B4A03" w14:paraId="29FC26F1"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rsidR="001B4A03">
              <w:t>Yes</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4E5FA2" w:rsidRDefault="001B4A03" w14:paraId="523A6783" w14:textId="77777777">
            <w:pPr>
              <w:spacing w:line="276" w:lineRule="auto"/>
            </w:pPr>
            <w:r w:rsidRPr="00644FA3">
              <w:rPr>
                <w:noProof/>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8" style="position:absolute;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EWPvPDoCAACDBAAADgAAAAAAAAAA&#10;AAAAAAAuAgAAZHJzL2Uyb0RvYy54bWxQSwECLQAUAAYACAAAACEAWO//w9wAAAAIAQAADwAAAAAA&#10;AAAAAAAAAACUBAAAZHJzL2Rvd25yZXYueG1sUEsFBgAAAAAEAAQA8wAAAJ0FAAAAAA==&#10;" w14:anchorId="430EBD0B">
                      <v:textbo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7C6A5B" w:rsidRDefault="001B4A03" w14:paraId="51EBFAC9" w14:textId="4D21C7C4">
      <w:pPr>
        <w:pStyle w:val="Note"/>
      </w:pPr>
      <w:r>
        <w:t xml:space="preserve">If </w:t>
      </w:r>
      <w:r w:rsidR="003C3FD5">
        <w:t>“</w:t>
      </w:r>
      <w:r>
        <w:t>no</w:t>
      </w:r>
      <w:r w:rsidR="003C3FD5">
        <w:t>”</w:t>
      </w:r>
      <w:r>
        <w:t xml:space="preserve">, </w:t>
      </w:r>
      <w:r w:rsidR="003C3FD5">
        <w:t>the following questions must be answered:</w:t>
      </w:r>
    </w:p>
    <w:p w:rsidR="001B4A03" w:rsidP="00E152A7" w:rsidRDefault="001B4A03" w14:paraId="658D603A" w14:textId="494FC885">
      <w:pPr>
        <w:pStyle w:val="HeadingNo4"/>
        <w:ind w:left="709" w:hanging="709"/>
      </w:pPr>
      <w:r w:rsidRPr="003C3FD5">
        <w:t>Demonstrate how the learning from the Project can be successfully disseminated to Network Licensees and other interested parties:</w:t>
      </w:r>
    </w:p>
    <w:p w:rsidRPr="00CC50C7" w:rsidR="003C3FD5" w:rsidP="007C6A5B" w:rsidRDefault="00A20B33" w14:paraId="728BA374" w14:textId="344B46BD">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E152A7" w:rsidRDefault="001B4A03" w14:paraId="61989038" w14:textId="770C1485">
      <w:pPr>
        <w:pStyle w:val="HeadingNo4"/>
        <w:ind w:left="709" w:hanging="709"/>
      </w:pPr>
      <w:r w:rsidRPr="00644FA3">
        <w:t>Describe how any potential constraints or costs caused, or resulting from, the imposed IPR arrangements:</w:t>
      </w:r>
    </w:p>
    <w:p w:rsidRPr="00CC50C7" w:rsidR="003C3FD5" w:rsidP="00A20B33" w:rsidRDefault="00A20B33" w14:paraId="4EB0A26E" w14:textId="0D4F3FB2">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3C3FD5" w:rsidR="003C3FD5" w:rsidP="00E152A7" w:rsidRDefault="001B4A03" w14:paraId="33076F44" w14:textId="7F933191">
      <w:pPr>
        <w:pStyle w:val="HeadingNo4"/>
        <w:ind w:left="709" w:hanging="709"/>
        <w:rPr>
          <w:rFonts w:cs="Calibri"/>
        </w:rPr>
      </w:pPr>
      <w:r w:rsidRPr="004E5FA2">
        <w:t>Justify why the proposed IPR arrangements provide value for money for customers:</w:t>
      </w:r>
    </w:p>
    <w:p w:rsidRPr="00CC50C7" w:rsidR="003C3FD5" w:rsidP="007C6A5B" w:rsidRDefault="00A20B33" w14:paraId="6F2AF18D" w14:textId="6ECB6E31">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71397E" w:rsidP="00A20B33" w:rsidRDefault="0071397E" w14:paraId="18E7764D" w14:textId="52C7DDA6">
      <w:pPr>
        <w:pStyle w:val="HeadingNo2"/>
        <w:ind w:left="709" w:hanging="709"/>
      </w:pPr>
      <w:r>
        <w:t>Requirement 5</w:t>
      </w:r>
      <w:r w:rsidR="00814802">
        <w:t xml:space="preserve"> / 2c</w:t>
      </w:r>
      <w:r>
        <w:t xml:space="preserve"> – be innovative</w:t>
      </w:r>
    </w:p>
    <w:p w:rsidR="00215D63" w:rsidP="007C6A5B" w:rsidRDefault="0071397E" w14:paraId="20F3C078" w14:textId="77268B01">
      <w:pPr>
        <w:pStyle w:val="Note"/>
      </w:pPr>
      <w:r>
        <w:t>A Project must be innovative (</w:t>
      </w:r>
      <w:proofErr w:type="spellStart"/>
      <w:proofErr w:type="gramStart"/>
      <w:r>
        <w:t>ie</w:t>
      </w:r>
      <w:proofErr w:type="spellEnd"/>
      <w:proofErr w:type="gramEnd"/>
      <w:r>
        <w:t xml:space="preserv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p>
    <w:p w:rsidRPr="00644FA3" w:rsidR="0071397E" w:rsidP="00A20B33" w:rsidRDefault="0071397E" w14:paraId="69BD76EB" w14:textId="4094A532">
      <w:pPr>
        <w:pStyle w:val="HeadingNo3"/>
        <w:ind w:left="709" w:hanging="709"/>
      </w:pPr>
      <w:r w:rsidRPr="00644FA3">
        <w:t>Why is the project innovative?</w:t>
      </w:r>
    </w:p>
    <w:p w:rsidR="0071397E" w:rsidP="007C6A5B" w:rsidRDefault="0071397E" w14:paraId="390EDD4A" w14:textId="317F861D">
      <w:pPr>
        <w:pStyle w:val="Note"/>
      </w:pPr>
      <w:r>
        <w:t>RIIO-1 projects must include description of why they have not been tried before.</w:t>
      </w:r>
    </w:p>
    <w:p w:rsidR="004634E2" w:rsidP="004634E2" w:rsidRDefault="1EC0A582" w14:paraId="086C2AF3" w14:textId="6B65204D">
      <w:r w:rsidR="1EC0A582">
        <w:rPr/>
        <w:t xml:space="preserve">EMT simulations take </w:t>
      </w:r>
      <w:r w:rsidR="1EC0A582">
        <w:rPr/>
        <w:t>considerably more</w:t>
      </w:r>
      <w:r w:rsidR="1EC0A582">
        <w:rPr/>
        <w:t xml:space="preserve"> time when compared with RMS simulations, even for simple networks. Running a single EMT simulation on the full GB model using the current tool developed through </w:t>
      </w:r>
      <w:r w:rsidR="1EC0A582">
        <w:rPr/>
        <w:t>a previous</w:t>
      </w:r>
      <w:r w:rsidR="1EC0A582">
        <w:rPr/>
        <w:t xml:space="preserve"> innovation project takes several hours. This project aims to accelerate the simulation time, to tens of minutes instead of several </w:t>
      </w:r>
      <w:r w:rsidR="23424471">
        <w:rPr/>
        <w:t>hours.</w:t>
      </w:r>
      <w:r w:rsidR="1EC0A582">
        <w:rPr/>
        <w:t xml:space="preserve"> This can be done by developing new mathematical and modelling techniques that will enhance the calculation run time for the GB model without compromising accuracy.</w:t>
      </w:r>
    </w:p>
    <w:p w:rsidR="004634E2" w:rsidP="004634E2" w:rsidRDefault="004634E2" w14:paraId="38B854D0" w14:textId="77777777">
      <w:pPr>
        <w:pStyle w:val="ListParagraph"/>
      </w:pPr>
      <w:r>
        <w:t xml:space="preserve"> </w:t>
      </w:r>
    </w:p>
    <w:p w:rsidR="004634E2" w:rsidP="004634E2" w:rsidRDefault="1EC0A582" w14:paraId="05CF52A5" w14:textId="268373FE">
      <w:pPr>
        <w:pStyle w:val="ListParagraph"/>
        <w:ind w:left="0"/>
      </w:pPr>
      <w:r>
        <w:t xml:space="preserve">These enhanced EMT techniques haven’t been tested before, and by utilising them, the project will aim to deliver a GB EMT model suitable for practical operation studies. The </w:t>
      </w:r>
      <w:r w:rsidR="74EB863D">
        <w:t xml:space="preserve">second </w:t>
      </w:r>
      <w:r>
        <w:t>phase of the innovation project will produce a technical guideline outlining the scenarios for which EMT simulations are necessary under critical system conditions for better-informed decisions.</w:t>
      </w:r>
    </w:p>
    <w:p w:rsidR="00945E08" w:rsidP="00B93447" w:rsidRDefault="0071397E" w14:paraId="0EA355AF" w14:textId="4C3AD151">
      <w:pPr>
        <w:pStyle w:val="HeadingNo3"/>
        <w:ind w:left="709" w:hanging="709"/>
      </w:pPr>
      <w:r w:rsidRPr="00644FA3">
        <w:t xml:space="preserve">Why is the Network Licensee not funding the Project as part of its </w:t>
      </w:r>
      <w:proofErr w:type="gramStart"/>
      <w:r w:rsidRPr="00644FA3">
        <w:t>business as usual</w:t>
      </w:r>
      <w:proofErr w:type="gramEnd"/>
      <w:r w:rsidRPr="00644FA3">
        <w:t xml:space="preserve"> activities?</w:t>
      </w:r>
    </w:p>
    <w:p w:rsidRPr="00CC50C7" w:rsidR="00B93447" w:rsidP="00945E08" w:rsidRDefault="00945E08" w14:paraId="518328BB" w14:textId="3DF0EE8F">
      <w:pPr>
        <w:pStyle w:val="ListParagraph"/>
        <w:spacing w:line="276" w:lineRule="auto"/>
        <w:ind w:left="0"/>
      </w:pPr>
      <w:r w:rsidRPr="7A6D4F48">
        <w:lastRenderedPageBreak/>
        <w:t xml:space="preserve">Due to the nature of the project and that it is researching potential future impacts to the grid based largely on assumptions, this does not fall into current </w:t>
      </w:r>
      <w:r>
        <w:t>business as usual (</w:t>
      </w:r>
      <w:r w:rsidRPr="7A6D4F48">
        <w:t>BAU</w:t>
      </w:r>
      <w:r>
        <w:t>)</w:t>
      </w:r>
      <w:r w:rsidRPr="7A6D4F48">
        <w:t xml:space="preserve">. </w:t>
      </w:r>
    </w:p>
    <w:p w:rsidRPr="00644FA3" w:rsidR="0071397E" w:rsidP="0071397E" w:rsidRDefault="0071397E" w14:paraId="6594CE2B" w14:textId="77777777">
      <w:pPr>
        <w:pStyle w:val="ListParagraph"/>
        <w:spacing w:line="276" w:lineRule="auto"/>
        <w:ind w:firstLine="31680"/>
      </w:pPr>
    </w:p>
    <w:p w:rsidRPr="00644FA3" w:rsidR="0071397E" w:rsidP="000A4C48" w:rsidRDefault="0071397E" w14:paraId="18B6377E" w14:textId="01559C14">
      <w:pPr>
        <w:pStyle w:val="HeadingNo3"/>
        <w:ind w:left="709" w:hanging="709"/>
      </w:pPr>
      <w:r w:rsidRPr="00644FA3">
        <w:t xml:space="preserve">Why </w:t>
      </w:r>
      <w:proofErr w:type="gramStart"/>
      <w:r w:rsidRPr="00644FA3">
        <w:t>can the Project can</w:t>
      </w:r>
      <w:proofErr w:type="gramEnd"/>
      <w:r w:rsidRPr="00644FA3">
        <w:t xml:space="preserve"> only be undertaken with the support of NIA? </w:t>
      </w:r>
    </w:p>
    <w:p w:rsidR="0071397E" w:rsidP="007C6A5B" w:rsidRDefault="0071397E" w14:paraId="514583B3" w14:textId="14582245">
      <w:pPr>
        <w:pStyle w:val="Note"/>
      </w:pPr>
      <w:r>
        <w:t xml:space="preserve">This must include a description of </w:t>
      </w:r>
      <w:r w:rsidRPr="0071397E">
        <w:t xml:space="preserve">the </w:t>
      </w:r>
      <w:r w:rsidRPr="007C6A5B">
        <w:rPr>
          <w:rStyle w:val="NoteChar"/>
        </w:rPr>
        <w:t>specific</w:t>
      </w:r>
      <w:r w:rsidRPr="0071397E">
        <w:t xml:space="preserve"> risks (</w:t>
      </w:r>
      <w:proofErr w:type="gramStart"/>
      <w:r w:rsidRPr="0071397E">
        <w:t>e.g.</w:t>
      </w:r>
      <w:proofErr w:type="gramEnd"/>
      <w:r w:rsidRPr="0071397E">
        <w:t xml:space="preserve"> commercial, technical, operational or regulatory) associated with the Project</w:t>
      </w:r>
      <w:r>
        <w:t>.</w:t>
      </w:r>
    </w:p>
    <w:p w:rsidRPr="00945E08" w:rsidR="0071397E" w:rsidP="007C6A5B" w:rsidRDefault="00845013" w14:paraId="217B9785" w14:textId="23650A8C">
      <w:pPr>
        <w:rPr>
          <w:rFonts w:asciiTheme="minorHAnsi" w:hAnsiTheme="minorHAnsi" w:eastAsiaTheme="minorEastAsia" w:cstheme="minorBidi"/>
          <w:color w:val="FF0000"/>
        </w:rPr>
      </w:pPr>
      <w:r w:rsidRPr="00845013">
        <w:rPr>
          <w:rFonts w:asciiTheme="minorHAnsi" w:hAnsiTheme="minorHAnsi" w:eastAsiaTheme="minorEastAsia" w:cstheme="minorBidi"/>
        </w:rPr>
        <w:t xml:space="preserve">The project is in the complex and new area of EMT analysis for wider networks. The methods to be tested are novel and have yet to be trialled on real networks or other commercial tools. Additionally, there are potential risks associated with the uncertainty of the performance enhancement level that would be achieved by the end of the project and how practical the simulation run time will be for the operational planning. The impact of alternative models on the accuracy of the analysis needs to be tested and evaluated before integration into the whole model.     </w:t>
      </w:r>
    </w:p>
    <w:p w:rsidRPr="0071397E" w:rsidR="0071397E" w:rsidP="000A4C48" w:rsidRDefault="0071397E" w14:paraId="763479BA" w14:textId="46C35D92">
      <w:pPr>
        <w:pStyle w:val="HeadingNo2"/>
        <w:ind w:left="709" w:hanging="709"/>
      </w:pPr>
      <w:r w:rsidRPr="0071397E">
        <w:t>Requirement 6</w:t>
      </w:r>
      <w:r w:rsidR="00814802">
        <w:t xml:space="preserve"> / 2d</w:t>
      </w:r>
      <w:r w:rsidRPr="0071397E">
        <w:t xml:space="preserve"> – not lead to unnecessary duplication</w:t>
      </w:r>
    </w:p>
    <w:p w:rsidRPr="00644FA3" w:rsidR="0071397E" w:rsidP="007C6A5B"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00945E08" w:rsidP="00470D8D" w:rsidRDefault="004B425A" w14:paraId="38CF173B" w14:textId="549217F2">
      <w:pPr>
        <w:pStyle w:val="HeadingNo3"/>
        <w:ind w:left="709" w:hanging="709"/>
      </w:pPr>
      <w:r w:rsidRPr="00644FA3">
        <w:t xml:space="preserve">Please demonstrate below that no unnecessary duplication will occur </w:t>
      </w:r>
      <w:proofErr w:type="gramStart"/>
      <w:r w:rsidRPr="00644FA3">
        <w:t>as a result of</w:t>
      </w:r>
      <w:proofErr w:type="gramEnd"/>
      <w:r w:rsidRPr="00644FA3">
        <w:t xml:space="preserve"> the Project.</w:t>
      </w:r>
    </w:p>
    <w:p w:rsidRPr="00945E08" w:rsidR="00945E08" w:rsidP="00945E08" w:rsidRDefault="00945E08" w14:paraId="7BBAF27E" w14:textId="77777777">
      <w:pPr>
        <w:numPr>
          <w:ilvl w:val="0"/>
          <w:numId w:val="24"/>
        </w:numPr>
        <w:contextualSpacing/>
      </w:pPr>
      <w:r w:rsidRPr="00945E08">
        <w:rPr>
          <w:b/>
        </w:rPr>
        <w:t>TOTEM</w:t>
      </w:r>
      <w:r w:rsidRPr="00945E08">
        <w:t>: NIA project will deliver a validated full GB model – the proposed project will build on that model to provide the enhanced EMT algorithms and support the practical adoption of wider network EMT analysis</w:t>
      </w:r>
    </w:p>
    <w:p w:rsidRPr="00945E08" w:rsidR="00945E08" w:rsidP="00945E08" w:rsidRDefault="00945E08" w14:paraId="4DF5D797" w14:textId="77777777">
      <w:pPr>
        <w:numPr>
          <w:ilvl w:val="0"/>
          <w:numId w:val="24"/>
        </w:numPr>
        <w:contextualSpacing/>
      </w:pPr>
      <w:r w:rsidRPr="00945E08">
        <w:rPr>
          <w:b/>
        </w:rPr>
        <w:t>Co-Simulation</w:t>
      </w:r>
      <w:r w:rsidRPr="00945E08">
        <w:t>: a NIA project led by NGET to deliver a platform to run both RMS and EMT simulations simultaneously. As the proposed project will increase the efficiency of the EMT simulation it will in turn improve the co-simulation outcomes. The proposed technical guidance work will identify the processes which can be delivered with accepted level of accuracy in RMS, EMT or co-simulated environment.</w:t>
      </w:r>
    </w:p>
    <w:p w:rsidRPr="00CC50C7" w:rsidR="00603591" w:rsidP="00470D8D" w:rsidRDefault="00945E08" w14:paraId="772678DA" w14:textId="73924232">
      <w:pPr>
        <w:numPr>
          <w:ilvl w:val="0"/>
          <w:numId w:val="24"/>
        </w:numPr>
        <w:contextualSpacing/>
      </w:pPr>
      <w:r w:rsidRPr="00945E08">
        <w:rPr>
          <w:b/>
        </w:rPr>
        <w:t xml:space="preserve">DETECTS: </w:t>
      </w:r>
      <w:r w:rsidRPr="00945E08">
        <w:t xml:space="preserve">a NIA project which provided GB South Coast stability analysis based on detailed EMT analysis – the proposed project can be used as a validation for the improved EMT algorithms that will be delivered in this project. </w:t>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p>
    <w:p w:rsidR="00367105" w:rsidP="00470D8D" w:rsidRDefault="00B90EF3" w14:paraId="2EFD7B18" w14:textId="438DE39C">
      <w:pPr>
        <w:pStyle w:val="HeadingNo3"/>
        <w:ind w:left="709" w:hanging="709"/>
      </w:pPr>
      <w:r w:rsidRPr="00644FA3">
        <w:t xml:space="preserve">If applicable, justify why you are undertaking a Project </w:t>
      </w:r>
      <w:proofErr w:type="gramStart"/>
      <w:r w:rsidRPr="00644FA3">
        <w:t>similar to</w:t>
      </w:r>
      <w:proofErr w:type="gramEnd"/>
      <w:r w:rsidRPr="00644FA3">
        <w:t xml:space="preserve"> those being carried out by any other Network Licensees.</w:t>
      </w:r>
    </w:p>
    <w:p w:rsidR="003E3A6E" w:rsidP="00470D8D" w:rsidRDefault="00470D8D" w14:paraId="3A75F4FE" w14:textId="4D025D8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006C1FD6">
        <w:t xml:space="preserve"> </w:t>
      </w:r>
    </w:p>
    <w:p w:rsidRPr="00CC50C7" w:rsidR="00470D8D" w:rsidP="00470D8D" w:rsidRDefault="50AD95A9" w14:paraId="154847E3" w14:textId="3C2CFC57">
      <w:r w:rsidRPr="24054359">
        <w:rPr>
          <w:rFonts w:cs="Arial"/>
          <w:b/>
          <w:bCs/>
          <w:color w:val="00588E"/>
          <w:sz w:val="22"/>
          <w:szCs w:val="22"/>
          <w:u w:val="single"/>
        </w:rPr>
        <w:t>Relevant Foreground IPR</w:t>
      </w:r>
      <w:r w:rsidRPr="24054359">
        <w:rPr>
          <w:rFonts w:cs="Arial"/>
          <w:color w:val="00588E"/>
          <w:sz w:val="22"/>
          <w:szCs w:val="22"/>
        </w:rPr>
        <w:t xml:space="preserve"> </w:t>
      </w:r>
      <w:r w:rsidR="003E3A6E">
        <w:br/>
      </w:r>
      <w:r w:rsidRPr="24054359" w:rsidR="33665CA5">
        <w:rPr>
          <w:rFonts w:eastAsiaTheme="minorEastAsia"/>
          <w:i/>
          <w:iCs/>
          <w:sz w:val="18"/>
          <w:szCs w:val="18"/>
          <w:lang w:eastAsia="en-US"/>
        </w:rPr>
        <w:t xml:space="preserve">Please provide a list of the relevant foreground IPR that will be generated in the course of the project </w:t>
      </w:r>
      <w:proofErr w:type="gramStart"/>
      <w:r w:rsidRPr="24054359" w:rsidR="33665CA5">
        <w:rPr>
          <w:rFonts w:eastAsiaTheme="minorEastAsia"/>
          <w:i/>
          <w:iCs/>
          <w:sz w:val="18"/>
          <w:szCs w:val="18"/>
          <w:lang w:eastAsia="en-US"/>
        </w:rPr>
        <w:t>e.g.</w:t>
      </w:r>
      <w:proofErr w:type="gramEnd"/>
      <w:r w:rsidRPr="24054359" w:rsidR="33665CA5">
        <w:rPr>
          <w:rFonts w:eastAsiaTheme="minorEastAsia"/>
          <w:i/>
          <w:iCs/>
          <w:sz w:val="18"/>
          <w:szCs w:val="18"/>
          <w:lang w:eastAsia="en-US"/>
        </w:rPr>
        <w:t xml:space="preserve"> reports, models</w:t>
      </w:r>
      <w:r w:rsidRPr="24054359" w:rsidR="6D386940">
        <w:rPr>
          <w:rFonts w:eastAsiaTheme="minorEastAsia"/>
          <w:i/>
          <w:iCs/>
          <w:sz w:val="18"/>
          <w:szCs w:val="18"/>
          <w:lang w:eastAsia="en-US"/>
        </w:rPr>
        <w:t>, tools etc.</w:t>
      </w:r>
    </w:p>
    <w:p w:rsidRPr="0008150F" w:rsidR="00470D8D" w:rsidP="004345C4" w:rsidRDefault="2EB7C1D2" w14:paraId="7B72C547" w14:textId="0F129136">
      <w:pPr>
        <w:pStyle w:val="ListParagraph"/>
        <w:numPr>
          <w:ilvl w:val="0"/>
          <w:numId w:val="1"/>
        </w:numPr>
        <w:rPr>
          <w:szCs w:val="20"/>
        </w:rPr>
      </w:pPr>
      <w:r w:rsidRPr="0008150F">
        <w:rPr>
          <w:rFonts w:eastAsiaTheme="minorEastAsia"/>
          <w:sz w:val="18"/>
          <w:szCs w:val="18"/>
          <w:lang w:eastAsia="en-US"/>
        </w:rPr>
        <w:t>Enhanced full GB EMT model</w:t>
      </w:r>
    </w:p>
    <w:p w:rsidRPr="0008150F" w:rsidR="00470D8D" w:rsidP="004345C4" w:rsidRDefault="2EB7C1D2" w14:paraId="2AE45A3F" w14:textId="610C1FAB">
      <w:pPr>
        <w:pStyle w:val="ListParagraph"/>
        <w:numPr>
          <w:ilvl w:val="0"/>
          <w:numId w:val="1"/>
        </w:numPr>
        <w:rPr>
          <w:szCs w:val="20"/>
        </w:rPr>
      </w:pPr>
      <w:r w:rsidRPr="0008150F">
        <w:rPr>
          <w:rFonts w:eastAsiaTheme="minorEastAsia"/>
          <w:sz w:val="18"/>
          <w:szCs w:val="18"/>
          <w:lang w:eastAsia="en-US"/>
        </w:rPr>
        <w:t>Supporting tool in PSCAD for testing and review the model</w:t>
      </w:r>
    </w:p>
    <w:p w:rsidRPr="00CC50C7" w:rsidR="00470D8D" w:rsidP="004345C4" w:rsidRDefault="7D264888" w14:paraId="35619DBB" w14:textId="2F1FB3B5">
      <w:pPr>
        <w:pStyle w:val="ListParagraph"/>
        <w:numPr>
          <w:ilvl w:val="0"/>
          <w:numId w:val="1"/>
        </w:numPr>
        <w:rPr>
          <w:szCs w:val="20"/>
        </w:rPr>
      </w:pPr>
      <w:r w:rsidRPr="33FD8CDF">
        <w:rPr>
          <w:rFonts w:eastAsia="Calibri"/>
          <w:lang w:eastAsia="en-US"/>
        </w:rPr>
        <w:t>T</w:t>
      </w:r>
      <w:r w:rsidRPr="33FD8CDF" w:rsidR="3B3A19C8">
        <w:rPr>
          <w:rFonts w:eastAsia="Calibri"/>
          <w:lang w:eastAsia="en-US"/>
        </w:rPr>
        <w:t>echnical guidance outlining scenarios where EMT simulations are necessary under system critical conditions</w:t>
      </w:r>
    </w:p>
    <w:p w:rsidR="006C1FD6" w:rsidP="007C6A5B" w:rsidRDefault="006C1FD6" w14:paraId="181E29D0" w14:textId="77777777">
      <w:pPr>
        <w:rPr>
          <w:rFonts w:cs="Arial"/>
          <w:b/>
          <w:bCs/>
          <w:color w:val="00598E" w:themeColor="text2"/>
          <w:sz w:val="22"/>
          <w:u w:val="single" w:color="FF7232" w:themeColor="accent3"/>
        </w:rPr>
      </w:pPr>
    </w:p>
    <w:p w:rsidR="006C1FD6" w:rsidP="007C6A5B" w:rsidRDefault="006C1FD6" w14:paraId="4AB4C6A7" w14:textId="77777777">
      <w:pPr>
        <w:rPr>
          <w:rFonts w:cs="Arial"/>
          <w:b/>
          <w:bCs/>
          <w:color w:val="00598E" w:themeColor="text2"/>
          <w:sz w:val="22"/>
          <w:u w:val="single" w:color="FF7232" w:themeColor="accent3"/>
        </w:rPr>
      </w:pPr>
    </w:p>
    <w:p w:rsidR="00ED7513" w:rsidP="007C6A5B" w:rsidRDefault="00ED7513" w14:paraId="1F08142A" w14:textId="5836D5CC">
      <w:r w:rsidRPr="00ED7513">
        <w:rPr>
          <w:rFonts w:cs="Arial"/>
          <w:b/>
          <w:bCs/>
          <w:color w:val="00598E" w:themeColor="text2"/>
          <w:sz w:val="22"/>
          <w:u w:val="single" w:color="FF7232" w:themeColor="accent3"/>
        </w:rPr>
        <w:t>Data Access Details</w:t>
      </w:r>
      <w:r>
        <w:t xml:space="preserve"> </w:t>
      </w:r>
      <w:r w:rsidRPr="0046433B">
        <w:rPr>
          <w:rFonts w:eastAsiaTheme="minorHAnsi"/>
          <w:i/>
          <w:sz w:val="18"/>
          <w:lang w:eastAsia="en-US"/>
        </w:rPr>
        <w:t>(</w:t>
      </w:r>
      <w:r w:rsidRPr="0046433B">
        <w:rPr>
          <w:rFonts w:eastAsiaTheme="minorHAnsi"/>
          <w:i/>
          <w:sz w:val="18"/>
          <w:highlight w:val="yellow"/>
          <w:lang w:eastAsia="en-US"/>
        </w:rPr>
        <w:t>standard ESO response - please do not edit</w:t>
      </w:r>
      <w:r w:rsidRPr="0046433B">
        <w:rPr>
          <w:rFonts w:eastAsiaTheme="minorHAnsi"/>
          <w:i/>
          <w:sz w:val="18"/>
          <w:lang w:eastAsia="en-US"/>
        </w:rPr>
        <w:t>)</w:t>
      </w:r>
    </w:p>
    <w:p w:rsidRPr="0046433B" w:rsidR="00ED7513" w:rsidP="007C6A5B" w:rsidRDefault="00ED7513" w14:paraId="3EE7C63F" w14:textId="77777777">
      <w:pPr>
        <w:rPr>
          <w:rFonts w:asciiTheme="minorHAnsi" w:hAnsiTheme="minorHAnsi" w:cstheme="minorHAnsi"/>
        </w:rPr>
      </w:pPr>
      <w:r w:rsidRPr="0046433B">
        <w:rPr>
          <w:rFonts w:asciiTheme="minorHAnsi" w:hAnsiTheme="minorHAnsi" w:cstheme="minorHAnsi"/>
        </w:rPr>
        <w:lastRenderedPageBreak/>
        <w:t xml:space="preserve">Data for this project and all other projects funded under the Network Innovation Allowance (NIA), Network Innovation Competition (NIC) or the new Strategic Innovation Fund (SIF) can be found or requested in </w:t>
      </w:r>
      <w:proofErr w:type="gramStart"/>
      <w:r w:rsidRPr="0046433B">
        <w:rPr>
          <w:rFonts w:asciiTheme="minorHAnsi" w:hAnsiTheme="minorHAnsi" w:cstheme="minorHAnsi"/>
        </w:rPr>
        <w:t>a number of</w:t>
      </w:r>
      <w:proofErr w:type="gramEnd"/>
      <w:r w:rsidRPr="0046433B">
        <w:rPr>
          <w:rFonts w:asciiTheme="minorHAnsi" w:hAnsiTheme="minorHAnsi" w:cstheme="minorHAnsi"/>
        </w:rPr>
        <w:t xml:space="preserve"> ways: </w:t>
      </w:r>
    </w:p>
    <w:p w:rsidRPr="0046433B" w:rsidR="00ED7513" w:rsidP="00ED7513" w:rsidRDefault="00ED7513" w14:paraId="1D95F722" w14:textId="1C8E93E8">
      <w:pPr>
        <w:pStyle w:val="ListParagraph"/>
        <w:numPr>
          <w:ilvl w:val="0"/>
          <w:numId w:val="19"/>
        </w:numPr>
        <w:rPr>
          <w:rFonts w:asciiTheme="minorHAnsi" w:hAnsiTheme="minorHAnsi" w:cstheme="minorHAnsi"/>
        </w:rPr>
      </w:pPr>
      <w:r w:rsidRPr="0046433B">
        <w:rPr>
          <w:rFonts w:asciiTheme="minorHAnsi" w:hAnsiTheme="minorHAnsi" w:cstheme="minorHAnsi"/>
        </w:rPr>
        <w:t xml:space="preserve">A request for information via the Smarter Networks Portal at </w:t>
      </w:r>
      <w:hyperlink w:history="1" r:id="rId11">
        <w:r w:rsidRPr="0046433B">
          <w:rPr>
            <w:rStyle w:val="Hyperlink"/>
            <w:rFonts w:asciiTheme="minorHAnsi" w:hAnsiTheme="minorHAnsi" w:cstheme="minorHAnsi"/>
          </w:rPr>
          <w:t>https://smarter.energynetworks.org</w:t>
        </w:r>
      </w:hyperlink>
      <w:r w:rsidRPr="0046433B">
        <w:rPr>
          <w:rFonts w:asciiTheme="minorHAnsi" w:hAnsiTheme="minorHAnsi" w:cstheme="minorHAnsi"/>
        </w:rPr>
        <w:t xml:space="preserve">, to contact select a project and click ‘Contact Lead Network’. National Grid ESO already publishes much of the data arising from our innovation projects here so you may wish to check this website before making an application. </w:t>
      </w:r>
    </w:p>
    <w:p w:rsidRPr="0046433B" w:rsidR="00ED7513" w:rsidP="00ED7513" w:rsidRDefault="00ED7513" w14:paraId="394E54C9" w14:textId="7D07D2E6">
      <w:pPr>
        <w:pStyle w:val="ListParagraph"/>
        <w:numPr>
          <w:ilvl w:val="0"/>
          <w:numId w:val="19"/>
        </w:numPr>
        <w:rPr>
          <w:rFonts w:asciiTheme="minorHAnsi" w:hAnsiTheme="minorHAnsi" w:cstheme="minorHAnsi"/>
        </w:rPr>
      </w:pPr>
      <w:r w:rsidRPr="0046433B">
        <w:rPr>
          <w:rFonts w:asciiTheme="minorHAnsi" w:hAnsiTheme="minorHAnsi" w:cstheme="minorHAnsi"/>
        </w:rPr>
        <w:t xml:space="preserve">Via our Innovation website at </w:t>
      </w:r>
      <w:hyperlink w:history="1" r:id="rId12">
        <w:r w:rsidRPr="0046433B">
          <w:rPr>
            <w:rStyle w:val="Hyperlink"/>
            <w:rFonts w:asciiTheme="minorHAnsi" w:hAnsiTheme="minorHAnsi" w:cstheme="minorHAnsi"/>
          </w:rPr>
          <w:t>https://www.nationalgrideso.com/future-energy/innovation</w:t>
        </w:r>
      </w:hyperlink>
      <w:r w:rsidRPr="0046433B">
        <w:rPr>
          <w:rFonts w:asciiTheme="minorHAnsi" w:hAnsiTheme="minorHAnsi" w:cstheme="minorHAnsi"/>
        </w:rPr>
        <w:t xml:space="preserve"> </w:t>
      </w:r>
    </w:p>
    <w:p w:rsidR="0046433B" w:rsidP="35BBC383" w:rsidRDefault="00ED7513" w14:paraId="15DB1643" w14:textId="5AA3F20B">
      <w:pPr>
        <w:pStyle w:val="ListParagraph"/>
        <w:numPr>
          <w:ilvl w:val="0"/>
          <w:numId w:val="19"/>
        </w:numPr>
        <w:rPr>
          <w:rFonts w:asciiTheme="minorHAnsi" w:hAnsiTheme="minorHAnsi" w:cstheme="minorBidi"/>
        </w:rPr>
      </w:pPr>
      <w:r w:rsidRPr="35BBC383">
        <w:rPr>
          <w:rFonts w:asciiTheme="minorHAnsi" w:hAnsiTheme="minorHAnsi" w:cstheme="minorBidi"/>
        </w:rPr>
        <w:t xml:space="preserve">Via our managed mailbox </w:t>
      </w:r>
      <w:hyperlink r:id="rId13">
        <w:r w:rsidRPr="35BBC383">
          <w:rPr>
            <w:rStyle w:val="Hyperlink"/>
            <w:rFonts w:asciiTheme="minorHAnsi" w:hAnsiTheme="minorHAnsi" w:cstheme="minorBidi"/>
          </w:rPr>
          <w:t>innovation@nationalgrideso.com</w:t>
        </w:r>
      </w:hyperlink>
    </w:p>
    <w:p w:rsidRPr="0046433B" w:rsidR="0071397E" w:rsidP="00ED7513" w:rsidRDefault="00ED7513" w14:paraId="2F77B916" w14:textId="7E04B685">
      <w:pPr>
        <w:rPr>
          <w:rFonts w:asciiTheme="majorHAnsi" w:hAnsiTheme="majorHAnsi" w:cstheme="majorHAnsi"/>
        </w:rPr>
      </w:pPr>
      <w:r w:rsidRPr="0046433B">
        <w:rPr>
          <w:rFonts w:asciiTheme="minorHAnsi" w:hAnsiTheme="minorHAnsi" w:cstheme="minorHAnsi"/>
        </w:rPr>
        <w:t xml:space="preserve">Details on the terms on which such data will be made available by National Grid ESO can be found in our publicly available “Data sharing policy relating to NIC/NIA projects” at </w:t>
      </w:r>
      <w:hyperlink w:history="1" r:id="rId14">
        <w:r w:rsidRPr="0046433B">
          <w:rPr>
            <w:rStyle w:val="Hyperlink"/>
            <w:rFonts w:asciiTheme="minorHAnsi" w:hAnsiTheme="minorHAnsi" w:cstheme="minorHAnsi"/>
          </w:rPr>
          <w:t>https://www.nationalgrideso.com/document/168191/download</w:t>
        </w:r>
      </w:hyperlink>
      <w:r w:rsidRPr="0046433B">
        <w:rPr>
          <w:rFonts w:asciiTheme="minorHAnsi" w:hAnsiTheme="minorHAnsi" w:cstheme="minorHAnsi"/>
        </w:rPr>
        <w:t>.</w:t>
      </w:r>
      <w:r w:rsidRPr="0046433B" w:rsidR="00367105">
        <w:rPr>
          <w:rFonts w:asciiTheme="minorHAnsi" w:hAnsiTheme="minorHAnsi" w:cstheme="min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p>
    <w:p w:rsidR="0071397E" w:rsidP="007C6A5B" w:rsidRDefault="0071397E" w14:paraId="46309EF7" w14:textId="3D8FDBEC">
      <w:pPr>
        <w:pStyle w:val="HeadingNo1"/>
      </w:pPr>
      <w:r>
        <w:t>PEA approval</w:t>
      </w:r>
    </w:p>
    <w:p w:rsidRPr="00644FA3" w:rsidR="004B425A" w:rsidP="007C6A5B" w:rsidRDefault="0071397E" w14:paraId="44B62F53" w14:textId="7B75B8CC">
      <w:pPr>
        <w:pStyle w:val="Note"/>
      </w:pPr>
      <w:r w:rsidRPr="0071397E">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3370FE" w:rsidRDefault="0010183C" w14:paraId="5653580F" w14:textId="091CC599">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rsidRPr="00644FA3" w:rsidR="0010183C" w:rsidP="003370FE" w:rsidRDefault="0010183C" w14:paraId="5666134F" w14:textId="77777777">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8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6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D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Q5OvKyh3CNdDg6T5C1fKMRfMh9emMPRQYZwHcIzHlIDJgVHiZIK3K+/3Ud/7Cha&#10;KWlwFAvqf26ZE5TobwZ7/bnb78fZTUp/MOqh4q4t62uL2dZzQKa6uHiWJzH6B30SpYP6DbdmFqOi&#10;iRmOsQsaTuI8HBYEt46L2Sw54bRaFpZmZXmEjp2JvL62b8zZY18DDsQTnIaWjd+19+AbXxqYbQNI&#10;lXofiT6weuQfJz2157iVcZWu9eR1+XZMfwM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G7RoOk6AgAAgwQAAA4AAAAAAAAAAAAA&#10;AAAALgIAAGRycy9lMm9Eb2MueG1sUEsBAi0AFAAGAAgAAAAhAIaL72vaAAAABQEAAA8AAAAAAAAA&#10;AAAAAAAAlAQAAGRycy9kb3ducmV2LnhtbFBLBQYAAAAABAAEAPMAAACbBQAAAAA=&#10;" w14:anchorId="005EED07">
                      <v:textbo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10183C" w:rsidP="00AA4233" w:rsidRDefault="0010183C" w14:paraId="76498C80" w14:textId="77777777">
      <w:pPr>
        <w:spacing w:line="276" w:lineRule="auto"/>
      </w:pPr>
    </w:p>
    <w:p w:rsidRPr="00644FA3" w:rsidR="00D34903" w:rsidP="002034B7" w:rsidRDefault="00D34903" w14:paraId="50572A58" w14:textId="77777777">
      <w:pPr>
        <w:rPr>
          <w:rStyle w:val="SubtleReference"/>
          <w:smallCaps w:val="0"/>
          <w:color w:val="auto"/>
        </w:rPr>
      </w:pPr>
    </w:p>
    <w:sectPr w:rsidRPr="00644FA3" w:rsidR="00D34903" w:rsidSect="007C6A5B">
      <w:headerReference w:type="default" r:id="rId15"/>
      <w:footerReference w:type="default" r:id="rId16"/>
      <w:headerReference w:type="first" r:id="rId17"/>
      <w:footerReference w:type="first" r:id="rId18"/>
      <w:pgSz w:w="11900" w:h="16840" w:orient="portrait"/>
      <w:pgMar w:top="2098" w:right="1021" w:bottom="1701" w:left="102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0C93" w:rsidP="00297315" w:rsidRDefault="00CB0C93" w14:paraId="1190B5B0" w14:textId="77777777">
      <w:r>
        <w:separator/>
      </w:r>
    </w:p>
  </w:endnote>
  <w:endnote w:type="continuationSeparator" w:id="0">
    <w:p w:rsidR="00CB0C93" w:rsidP="00297315" w:rsidRDefault="00CB0C93" w14:paraId="7336F775" w14:textId="77777777">
      <w:r>
        <w:continuationSeparator/>
      </w:r>
    </w:p>
  </w:endnote>
  <w:endnote w:type="continuationNotice" w:id="1">
    <w:p w:rsidR="00CB0C93" w:rsidRDefault="00CB0C93" w14:paraId="4FDE54E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A26C3" w:rsidR="003370FE" w:rsidP="00366250" w:rsidRDefault="37A98046"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rPr>
      <w:fldChar w:fldCharType="separate"/>
    </w:r>
    <w:r>
      <w:rPr>
        <w:rFonts w:cs="Arial"/>
        <w:noProof/>
        <w:color w:val="00598E" w:themeColor="text2"/>
        <w:sz w:val="16"/>
        <w:szCs w:val="16"/>
      </w:rPr>
      <w:t>8</w:t>
    </w:r>
    <w:r w:rsidRPr="00BE465E" w:rsidR="003370FE">
      <w:rPr>
        <w:rFonts w:cs="Arial"/>
        <w:noProof/>
        <w:color w:val="00598E" w:themeColor="text2"/>
        <w:sz w:val="16"/>
        <w:szCs w:val="16"/>
      </w:rPr>
      <w:fldChar w:fldCharType="end"/>
    </w:r>
    <w:r w:rsidRPr="006A26C3" w:rsidR="003370FE">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03DFEB07" w14:textId="77777777">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0C93" w:rsidP="00297315" w:rsidRDefault="00CB0C93" w14:paraId="0B6986C0" w14:textId="77777777">
      <w:r>
        <w:separator/>
      </w:r>
    </w:p>
  </w:footnote>
  <w:footnote w:type="continuationSeparator" w:id="0">
    <w:p w:rsidR="00CB0C93" w:rsidP="00297315" w:rsidRDefault="00CB0C93" w14:paraId="7ACD57C1" w14:textId="77777777">
      <w:r>
        <w:continuationSeparator/>
      </w:r>
    </w:p>
  </w:footnote>
  <w:footnote w:type="continuationNotice" w:id="1">
    <w:p w:rsidR="00CB0C93" w:rsidRDefault="00CB0C93" w14:paraId="1E3D9248"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146A4C2C" w14:textId="77777777">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5D6F7"/>
    <w:multiLevelType w:val="hybridMultilevel"/>
    <w:tmpl w:val="FE26AD38"/>
    <w:lvl w:ilvl="0" w:tplc="DEAE32E8">
      <w:start w:val="1"/>
      <w:numFmt w:val="decimal"/>
      <w:lvlText w:val="%1."/>
      <w:lvlJc w:val="left"/>
      <w:pPr>
        <w:ind w:left="720" w:hanging="360"/>
      </w:pPr>
    </w:lvl>
    <w:lvl w:ilvl="1" w:tplc="77464006">
      <w:start w:val="1"/>
      <w:numFmt w:val="lowerLetter"/>
      <w:lvlText w:val="%2."/>
      <w:lvlJc w:val="left"/>
      <w:pPr>
        <w:ind w:left="1440" w:hanging="360"/>
      </w:pPr>
    </w:lvl>
    <w:lvl w:ilvl="2" w:tplc="8048D266">
      <w:start w:val="1"/>
      <w:numFmt w:val="lowerRoman"/>
      <w:lvlText w:val="%3."/>
      <w:lvlJc w:val="right"/>
      <w:pPr>
        <w:ind w:left="2160" w:hanging="180"/>
      </w:pPr>
    </w:lvl>
    <w:lvl w:ilvl="3" w:tplc="461867FA">
      <w:start w:val="1"/>
      <w:numFmt w:val="decimal"/>
      <w:lvlText w:val="%4."/>
      <w:lvlJc w:val="left"/>
      <w:pPr>
        <w:ind w:left="2880" w:hanging="360"/>
      </w:pPr>
    </w:lvl>
    <w:lvl w:ilvl="4" w:tplc="4030EF2E">
      <w:start w:val="1"/>
      <w:numFmt w:val="lowerLetter"/>
      <w:lvlText w:val="%5."/>
      <w:lvlJc w:val="left"/>
      <w:pPr>
        <w:ind w:left="3600" w:hanging="360"/>
      </w:pPr>
    </w:lvl>
    <w:lvl w:ilvl="5" w:tplc="38546C4E">
      <w:start w:val="1"/>
      <w:numFmt w:val="lowerRoman"/>
      <w:lvlText w:val="%6."/>
      <w:lvlJc w:val="right"/>
      <w:pPr>
        <w:ind w:left="4320" w:hanging="180"/>
      </w:pPr>
    </w:lvl>
    <w:lvl w:ilvl="6" w:tplc="6BDC6B3C">
      <w:start w:val="1"/>
      <w:numFmt w:val="decimal"/>
      <w:lvlText w:val="%7."/>
      <w:lvlJc w:val="left"/>
      <w:pPr>
        <w:ind w:left="5040" w:hanging="360"/>
      </w:pPr>
    </w:lvl>
    <w:lvl w:ilvl="7" w:tplc="7012BE2E">
      <w:start w:val="1"/>
      <w:numFmt w:val="lowerLetter"/>
      <w:lvlText w:val="%8."/>
      <w:lvlJc w:val="left"/>
      <w:pPr>
        <w:ind w:left="5760" w:hanging="360"/>
      </w:pPr>
    </w:lvl>
    <w:lvl w:ilvl="8" w:tplc="67A23D46">
      <w:start w:val="1"/>
      <w:numFmt w:val="lowerRoman"/>
      <w:lvlText w:val="%9."/>
      <w:lvlJc w:val="right"/>
      <w:pPr>
        <w:ind w:left="6480" w:hanging="180"/>
      </w:pPr>
    </w:lvl>
  </w:abstractNum>
  <w:abstractNum w:abstractNumId="2"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513546"/>
    <w:multiLevelType w:val="multilevel"/>
    <w:tmpl w:val="0EF2AD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44A5D31"/>
    <w:multiLevelType w:val="hybridMultilevel"/>
    <w:tmpl w:val="E1B8D4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7B7E61"/>
    <w:multiLevelType w:val="hybridMultilevel"/>
    <w:tmpl w:val="28860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DBF3582"/>
    <w:multiLevelType w:val="hybridMultilevel"/>
    <w:tmpl w:val="F3500E9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9C467D"/>
    <w:multiLevelType w:val="hybridMultilevel"/>
    <w:tmpl w:val="50D0D0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119616B"/>
    <w:multiLevelType w:val="hybridMultilevel"/>
    <w:tmpl w:val="095C93A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1EB74C7"/>
    <w:multiLevelType w:val="hybridMultilevel"/>
    <w:tmpl w:val="B4583A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AD1BD5"/>
    <w:multiLevelType w:val="hybridMultilevel"/>
    <w:tmpl w:val="E9340556"/>
    <w:lvl w:ilvl="0" w:tplc="25D49A5C">
      <w:start w:val="1"/>
      <w:numFmt w:val="bullet"/>
      <w:lvlText w:val="•"/>
      <w:lvlJc w:val="left"/>
      <w:pPr>
        <w:tabs>
          <w:tab w:val="num" w:pos="720"/>
        </w:tabs>
        <w:ind w:left="720" w:hanging="360"/>
      </w:pPr>
      <w:rPr>
        <w:rFonts w:hint="default" w:ascii="Arial" w:hAnsi="Arial"/>
      </w:rPr>
    </w:lvl>
    <w:lvl w:ilvl="1" w:tplc="58A4289C" w:tentative="1">
      <w:start w:val="1"/>
      <w:numFmt w:val="bullet"/>
      <w:lvlText w:val="•"/>
      <w:lvlJc w:val="left"/>
      <w:pPr>
        <w:tabs>
          <w:tab w:val="num" w:pos="1440"/>
        </w:tabs>
        <w:ind w:left="1440" w:hanging="360"/>
      </w:pPr>
      <w:rPr>
        <w:rFonts w:hint="default" w:ascii="Arial" w:hAnsi="Arial"/>
      </w:rPr>
    </w:lvl>
    <w:lvl w:ilvl="2" w:tplc="59163BCC" w:tentative="1">
      <w:start w:val="1"/>
      <w:numFmt w:val="bullet"/>
      <w:lvlText w:val="•"/>
      <w:lvlJc w:val="left"/>
      <w:pPr>
        <w:tabs>
          <w:tab w:val="num" w:pos="2160"/>
        </w:tabs>
        <w:ind w:left="2160" w:hanging="360"/>
      </w:pPr>
      <w:rPr>
        <w:rFonts w:hint="default" w:ascii="Arial" w:hAnsi="Arial"/>
      </w:rPr>
    </w:lvl>
    <w:lvl w:ilvl="3" w:tplc="8EEC8E56" w:tentative="1">
      <w:start w:val="1"/>
      <w:numFmt w:val="bullet"/>
      <w:lvlText w:val="•"/>
      <w:lvlJc w:val="left"/>
      <w:pPr>
        <w:tabs>
          <w:tab w:val="num" w:pos="2880"/>
        </w:tabs>
        <w:ind w:left="2880" w:hanging="360"/>
      </w:pPr>
      <w:rPr>
        <w:rFonts w:hint="default" w:ascii="Arial" w:hAnsi="Arial"/>
      </w:rPr>
    </w:lvl>
    <w:lvl w:ilvl="4" w:tplc="FA564918" w:tentative="1">
      <w:start w:val="1"/>
      <w:numFmt w:val="bullet"/>
      <w:lvlText w:val="•"/>
      <w:lvlJc w:val="left"/>
      <w:pPr>
        <w:tabs>
          <w:tab w:val="num" w:pos="3600"/>
        </w:tabs>
        <w:ind w:left="3600" w:hanging="360"/>
      </w:pPr>
      <w:rPr>
        <w:rFonts w:hint="default" w:ascii="Arial" w:hAnsi="Arial"/>
      </w:rPr>
    </w:lvl>
    <w:lvl w:ilvl="5" w:tplc="912CF128" w:tentative="1">
      <w:start w:val="1"/>
      <w:numFmt w:val="bullet"/>
      <w:lvlText w:val="•"/>
      <w:lvlJc w:val="left"/>
      <w:pPr>
        <w:tabs>
          <w:tab w:val="num" w:pos="4320"/>
        </w:tabs>
        <w:ind w:left="4320" w:hanging="360"/>
      </w:pPr>
      <w:rPr>
        <w:rFonts w:hint="default" w:ascii="Arial" w:hAnsi="Arial"/>
      </w:rPr>
    </w:lvl>
    <w:lvl w:ilvl="6" w:tplc="3210EB9C" w:tentative="1">
      <w:start w:val="1"/>
      <w:numFmt w:val="bullet"/>
      <w:lvlText w:val="•"/>
      <w:lvlJc w:val="left"/>
      <w:pPr>
        <w:tabs>
          <w:tab w:val="num" w:pos="5040"/>
        </w:tabs>
        <w:ind w:left="5040" w:hanging="360"/>
      </w:pPr>
      <w:rPr>
        <w:rFonts w:hint="default" w:ascii="Arial" w:hAnsi="Arial"/>
      </w:rPr>
    </w:lvl>
    <w:lvl w:ilvl="7" w:tplc="66461A1C" w:tentative="1">
      <w:start w:val="1"/>
      <w:numFmt w:val="bullet"/>
      <w:lvlText w:val="•"/>
      <w:lvlJc w:val="left"/>
      <w:pPr>
        <w:tabs>
          <w:tab w:val="num" w:pos="5760"/>
        </w:tabs>
        <w:ind w:left="5760" w:hanging="360"/>
      </w:pPr>
      <w:rPr>
        <w:rFonts w:hint="default" w:ascii="Arial" w:hAnsi="Arial"/>
      </w:rPr>
    </w:lvl>
    <w:lvl w:ilvl="8" w:tplc="2056C8D2"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AF5CF1"/>
    <w:multiLevelType w:val="hybridMultilevel"/>
    <w:tmpl w:val="A61C1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484962"/>
    <w:multiLevelType w:val="hybridMultilevel"/>
    <w:tmpl w:val="07D6F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27680844">
    <w:abstractNumId w:val="1"/>
  </w:num>
  <w:num w:numId="2" w16cid:durableId="867639320">
    <w:abstractNumId w:val="4"/>
  </w:num>
  <w:num w:numId="3" w16cid:durableId="620306013">
    <w:abstractNumId w:val="23"/>
  </w:num>
  <w:num w:numId="4" w16cid:durableId="911816633">
    <w:abstractNumId w:val="2"/>
  </w:num>
  <w:num w:numId="5" w16cid:durableId="1095438598">
    <w:abstractNumId w:val="24"/>
  </w:num>
  <w:num w:numId="6" w16cid:durableId="735935104">
    <w:abstractNumId w:val="6"/>
  </w:num>
  <w:num w:numId="7" w16cid:durableId="571237158">
    <w:abstractNumId w:val="14"/>
  </w:num>
  <w:num w:numId="8" w16cid:durableId="1542281479">
    <w:abstractNumId w:val="10"/>
  </w:num>
  <w:num w:numId="9" w16cid:durableId="343483383">
    <w:abstractNumId w:val="11"/>
  </w:num>
  <w:num w:numId="10" w16cid:durableId="919486862">
    <w:abstractNumId w:val="20"/>
  </w:num>
  <w:num w:numId="11" w16cid:durableId="129829444">
    <w:abstractNumId w:val="22"/>
  </w:num>
  <w:num w:numId="12" w16cid:durableId="1730035664">
    <w:abstractNumId w:val="0"/>
  </w:num>
  <w:num w:numId="13" w16cid:durableId="436363778">
    <w:abstractNumId w:val="13"/>
  </w:num>
  <w:num w:numId="14" w16cid:durableId="229275703">
    <w:abstractNumId w:val="21"/>
  </w:num>
  <w:num w:numId="15" w16cid:durableId="1633511487">
    <w:abstractNumId w:val="9"/>
  </w:num>
  <w:num w:numId="16" w16cid:durableId="1784155387">
    <w:abstractNumId w:val="3"/>
  </w:num>
  <w:num w:numId="17" w16cid:durableId="891699574">
    <w:abstractNumId w:val="17"/>
  </w:num>
  <w:num w:numId="18" w16cid:durableId="253243321">
    <w:abstractNumId w:val="5"/>
  </w:num>
  <w:num w:numId="19" w16cid:durableId="405956567">
    <w:abstractNumId w:val="19"/>
  </w:num>
  <w:num w:numId="20" w16cid:durableId="2032022532">
    <w:abstractNumId w:val="15"/>
  </w:num>
  <w:num w:numId="21" w16cid:durableId="1471173013">
    <w:abstractNumId w:val="8"/>
  </w:num>
  <w:num w:numId="22" w16cid:durableId="1980721824">
    <w:abstractNumId w:val="18"/>
  </w:num>
  <w:num w:numId="23" w16cid:durableId="1995375587">
    <w:abstractNumId w:val="16"/>
  </w:num>
  <w:num w:numId="24" w16cid:durableId="1295409313">
    <w:abstractNumId w:val="12"/>
  </w:num>
  <w:num w:numId="25" w16cid:durableId="2060643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7E88"/>
    <w:rsid w:val="000344FF"/>
    <w:rsid w:val="00047BA8"/>
    <w:rsid w:val="00060376"/>
    <w:rsid w:val="00065CF3"/>
    <w:rsid w:val="00071758"/>
    <w:rsid w:val="0008150F"/>
    <w:rsid w:val="00092C77"/>
    <w:rsid w:val="0009623B"/>
    <w:rsid w:val="000A4C48"/>
    <w:rsid w:val="000D02D3"/>
    <w:rsid w:val="000D320E"/>
    <w:rsid w:val="000D465C"/>
    <w:rsid w:val="000F19A3"/>
    <w:rsid w:val="0010183C"/>
    <w:rsid w:val="001036C0"/>
    <w:rsid w:val="00105785"/>
    <w:rsid w:val="0011392E"/>
    <w:rsid w:val="001236FC"/>
    <w:rsid w:val="00161118"/>
    <w:rsid w:val="001742E9"/>
    <w:rsid w:val="00184884"/>
    <w:rsid w:val="0019579E"/>
    <w:rsid w:val="001A36E5"/>
    <w:rsid w:val="001A6444"/>
    <w:rsid w:val="001B211E"/>
    <w:rsid w:val="001B28AB"/>
    <w:rsid w:val="001B4A03"/>
    <w:rsid w:val="001E1D16"/>
    <w:rsid w:val="002007D5"/>
    <w:rsid w:val="002027B1"/>
    <w:rsid w:val="002034B7"/>
    <w:rsid w:val="002118A3"/>
    <w:rsid w:val="002140FC"/>
    <w:rsid w:val="00215D63"/>
    <w:rsid w:val="00230EB6"/>
    <w:rsid w:val="00254922"/>
    <w:rsid w:val="00255322"/>
    <w:rsid w:val="00265F0F"/>
    <w:rsid w:val="00272FB4"/>
    <w:rsid w:val="0027620B"/>
    <w:rsid w:val="00282708"/>
    <w:rsid w:val="0029024D"/>
    <w:rsid w:val="00296ACA"/>
    <w:rsid w:val="00297315"/>
    <w:rsid w:val="002A1047"/>
    <w:rsid w:val="002A6340"/>
    <w:rsid w:val="002A7632"/>
    <w:rsid w:val="002E4D6B"/>
    <w:rsid w:val="003333B9"/>
    <w:rsid w:val="003370FE"/>
    <w:rsid w:val="00366250"/>
    <w:rsid w:val="00367105"/>
    <w:rsid w:val="003719FE"/>
    <w:rsid w:val="00386C9E"/>
    <w:rsid w:val="003A4B75"/>
    <w:rsid w:val="003C060A"/>
    <w:rsid w:val="003C186A"/>
    <w:rsid w:val="003C33AF"/>
    <w:rsid w:val="003C3FD5"/>
    <w:rsid w:val="003C5677"/>
    <w:rsid w:val="003D12B9"/>
    <w:rsid w:val="003D171C"/>
    <w:rsid w:val="003D7B6F"/>
    <w:rsid w:val="003E1948"/>
    <w:rsid w:val="003E3A6E"/>
    <w:rsid w:val="003F4A0D"/>
    <w:rsid w:val="003F4D62"/>
    <w:rsid w:val="003F7698"/>
    <w:rsid w:val="00400C41"/>
    <w:rsid w:val="004155E1"/>
    <w:rsid w:val="004345C4"/>
    <w:rsid w:val="004361DC"/>
    <w:rsid w:val="00456751"/>
    <w:rsid w:val="004634E2"/>
    <w:rsid w:val="0046433B"/>
    <w:rsid w:val="00465EF0"/>
    <w:rsid w:val="00467038"/>
    <w:rsid w:val="00470D8D"/>
    <w:rsid w:val="00475A02"/>
    <w:rsid w:val="00493087"/>
    <w:rsid w:val="004B425A"/>
    <w:rsid w:val="004C0E6C"/>
    <w:rsid w:val="004D4AFB"/>
    <w:rsid w:val="004D4EE8"/>
    <w:rsid w:val="004E749F"/>
    <w:rsid w:val="004F1DC4"/>
    <w:rsid w:val="004F2375"/>
    <w:rsid w:val="0050338D"/>
    <w:rsid w:val="005034C3"/>
    <w:rsid w:val="00530ADE"/>
    <w:rsid w:val="00541241"/>
    <w:rsid w:val="005419A2"/>
    <w:rsid w:val="00547294"/>
    <w:rsid w:val="0055175D"/>
    <w:rsid w:val="00561548"/>
    <w:rsid w:val="00563419"/>
    <w:rsid w:val="00570427"/>
    <w:rsid w:val="005859C3"/>
    <w:rsid w:val="00590E4E"/>
    <w:rsid w:val="00591039"/>
    <w:rsid w:val="005B36EE"/>
    <w:rsid w:val="005D1113"/>
    <w:rsid w:val="005D5FC0"/>
    <w:rsid w:val="006019B9"/>
    <w:rsid w:val="00603591"/>
    <w:rsid w:val="0061107B"/>
    <w:rsid w:val="00617F0E"/>
    <w:rsid w:val="00625C94"/>
    <w:rsid w:val="00644FA3"/>
    <w:rsid w:val="00653B03"/>
    <w:rsid w:val="00671EB6"/>
    <w:rsid w:val="006A26C3"/>
    <w:rsid w:val="006A6AFA"/>
    <w:rsid w:val="006B4CBF"/>
    <w:rsid w:val="006C1FD6"/>
    <w:rsid w:val="006C5ADA"/>
    <w:rsid w:val="006D2D30"/>
    <w:rsid w:val="00712437"/>
    <w:rsid w:val="0071397E"/>
    <w:rsid w:val="007273DC"/>
    <w:rsid w:val="00743174"/>
    <w:rsid w:val="007733F3"/>
    <w:rsid w:val="00773836"/>
    <w:rsid w:val="00784AB3"/>
    <w:rsid w:val="0079663C"/>
    <w:rsid w:val="007C6429"/>
    <w:rsid w:val="007C6A5B"/>
    <w:rsid w:val="007C7B35"/>
    <w:rsid w:val="007F0F27"/>
    <w:rsid w:val="00814802"/>
    <w:rsid w:val="008249A2"/>
    <w:rsid w:val="00845013"/>
    <w:rsid w:val="00855F38"/>
    <w:rsid w:val="00860BB8"/>
    <w:rsid w:val="00864000"/>
    <w:rsid w:val="0088279E"/>
    <w:rsid w:val="008975E3"/>
    <w:rsid w:val="008A73A9"/>
    <w:rsid w:val="008B2A26"/>
    <w:rsid w:val="008B352E"/>
    <w:rsid w:val="008E19D5"/>
    <w:rsid w:val="0090086C"/>
    <w:rsid w:val="009124A3"/>
    <w:rsid w:val="009355E1"/>
    <w:rsid w:val="00945E08"/>
    <w:rsid w:val="009620AF"/>
    <w:rsid w:val="009655E8"/>
    <w:rsid w:val="00965956"/>
    <w:rsid w:val="00973081"/>
    <w:rsid w:val="0098375F"/>
    <w:rsid w:val="009B1B0E"/>
    <w:rsid w:val="009E0826"/>
    <w:rsid w:val="009E41EB"/>
    <w:rsid w:val="00A0008B"/>
    <w:rsid w:val="00A01AFC"/>
    <w:rsid w:val="00A05930"/>
    <w:rsid w:val="00A20B33"/>
    <w:rsid w:val="00A241D6"/>
    <w:rsid w:val="00A27F84"/>
    <w:rsid w:val="00A37DA3"/>
    <w:rsid w:val="00A57C44"/>
    <w:rsid w:val="00A57CBC"/>
    <w:rsid w:val="00A728CC"/>
    <w:rsid w:val="00A74FDC"/>
    <w:rsid w:val="00A85578"/>
    <w:rsid w:val="00A94F0C"/>
    <w:rsid w:val="00A9B46C"/>
    <w:rsid w:val="00AA39BD"/>
    <w:rsid w:val="00AA4233"/>
    <w:rsid w:val="00AC36F5"/>
    <w:rsid w:val="00AE28D4"/>
    <w:rsid w:val="00B07E27"/>
    <w:rsid w:val="00B1175B"/>
    <w:rsid w:val="00B2461F"/>
    <w:rsid w:val="00B337CD"/>
    <w:rsid w:val="00B403AA"/>
    <w:rsid w:val="00B47E73"/>
    <w:rsid w:val="00B56AA3"/>
    <w:rsid w:val="00B622E7"/>
    <w:rsid w:val="00B72C76"/>
    <w:rsid w:val="00B77868"/>
    <w:rsid w:val="00B83046"/>
    <w:rsid w:val="00B86B17"/>
    <w:rsid w:val="00B90EF3"/>
    <w:rsid w:val="00B93447"/>
    <w:rsid w:val="00BB14B8"/>
    <w:rsid w:val="00BC213A"/>
    <w:rsid w:val="00BE465E"/>
    <w:rsid w:val="00BE4AF3"/>
    <w:rsid w:val="00C050A6"/>
    <w:rsid w:val="00C1105E"/>
    <w:rsid w:val="00C45266"/>
    <w:rsid w:val="00C45350"/>
    <w:rsid w:val="00C56180"/>
    <w:rsid w:val="00C71413"/>
    <w:rsid w:val="00C73879"/>
    <w:rsid w:val="00C83F25"/>
    <w:rsid w:val="00C8668C"/>
    <w:rsid w:val="00C87409"/>
    <w:rsid w:val="00C96234"/>
    <w:rsid w:val="00CA0288"/>
    <w:rsid w:val="00CB0C93"/>
    <w:rsid w:val="00CC50C7"/>
    <w:rsid w:val="00CC7391"/>
    <w:rsid w:val="00CD5333"/>
    <w:rsid w:val="00D34903"/>
    <w:rsid w:val="00D47A5A"/>
    <w:rsid w:val="00D701A7"/>
    <w:rsid w:val="00D76535"/>
    <w:rsid w:val="00D82A9D"/>
    <w:rsid w:val="00D9280E"/>
    <w:rsid w:val="00D96D65"/>
    <w:rsid w:val="00DA3C4F"/>
    <w:rsid w:val="00DC3D29"/>
    <w:rsid w:val="00DF2E41"/>
    <w:rsid w:val="00DF6F39"/>
    <w:rsid w:val="00E01A72"/>
    <w:rsid w:val="00E072A2"/>
    <w:rsid w:val="00E1200A"/>
    <w:rsid w:val="00E152A7"/>
    <w:rsid w:val="00E35F44"/>
    <w:rsid w:val="00E56F89"/>
    <w:rsid w:val="00E803B1"/>
    <w:rsid w:val="00E96719"/>
    <w:rsid w:val="00ED6812"/>
    <w:rsid w:val="00ED7513"/>
    <w:rsid w:val="00EF64B8"/>
    <w:rsid w:val="00F045A8"/>
    <w:rsid w:val="00F05F77"/>
    <w:rsid w:val="00F0745A"/>
    <w:rsid w:val="00F17764"/>
    <w:rsid w:val="00F3693A"/>
    <w:rsid w:val="00F41ACC"/>
    <w:rsid w:val="00F41F04"/>
    <w:rsid w:val="00F4406B"/>
    <w:rsid w:val="00F46E9D"/>
    <w:rsid w:val="00F47EC4"/>
    <w:rsid w:val="00F53BB8"/>
    <w:rsid w:val="00F579FB"/>
    <w:rsid w:val="00F620BF"/>
    <w:rsid w:val="00F84149"/>
    <w:rsid w:val="00F917E9"/>
    <w:rsid w:val="00FC4D03"/>
    <w:rsid w:val="00FE0A53"/>
    <w:rsid w:val="00FE0BF5"/>
    <w:rsid w:val="00FE430A"/>
    <w:rsid w:val="00FF1817"/>
    <w:rsid w:val="00FF4FA0"/>
    <w:rsid w:val="0248E85D"/>
    <w:rsid w:val="024ED10A"/>
    <w:rsid w:val="032B3770"/>
    <w:rsid w:val="044CAF2F"/>
    <w:rsid w:val="075AD072"/>
    <w:rsid w:val="08C62CBD"/>
    <w:rsid w:val="09AF66EA"/>
    <w:rsid w:val="0B6D7987"/>
    <w:rsid w:val="0BF1F8B6"/>
    <w:rsid w:val="0BF8EB20"/>
    <w:rsid w:val="0CF7AB57"/>
    <w:rsid w:val="0D94BB81"/>
    <w:rsid w:val="0E8B085F"/>
    <w:rsid w:val="0ECC4B7F"/>
    <w:rsid w:val="0F1FDD49"/>
    <w:rsid w:val="0F49B43F"/>
    <w:rsid w:val="0F91CB2C"/>
    <w:rsid w:val="0F9BD65A"/>
    <w:rsid w:val="10CC5C43"/>
    <w:rsid w:val="129AA3FD"/>
    <w:rsid w:val="12F9B635"/>
    <w:rsid w:val="134C6FEE"/>
    <w:rsid w:val="14DD8180"/>
    <w:rsid w:val="15AD07A4"/>
    <w:rsid w:val="168BA2D3"/>
    <w:rsid w:val="18C4DCB4"/>
    <w:rsid w:val="193C76E5"/>
    <w:rsid w:val="199E656F"/>
    <w:rsid w:val="19D6B1BA"/>
    <w:rsid w:val="1A55347B"/>
    <w:rsid w:val="1C99FA68"/>
    <w:rsid w:val="1DA102C7"/>
    <w:rsid w:val="1EC0A582"/>
    <w:rsid w:val="1F8DD8EE"/>
    <w:rsid w:val="1FA30D49"/>
    <w:rsid w:val="215C3E18"/>
    <w:rsid w:val="2185B402"/>
    <w:rsid w:val="21D64300"/>
    <w:rsid w:val="22379B9B"/>
    <w:rsid w:val="22DE02AF"/>
    <w:rsid w:val="23424471"/>
    <w:rsid w:val="2349AB5D"/>
    <w:rsid w:val="24054359"/>
    <w:rsid w:val="25A1C7B8"/>
    <w:rsid w:val="26023012"/>
    <w:rsid w:val="2B99D0C9"/>
    <w:rsid w:val="2BC1D9DD"/>
    <w:rsid w:val="2CF7CC2E"/>
    <w:rsid w:val="2D3BF3F0"/>
    <w:rsid w:val="2EB7C1D2"/>
    <w:rsid w:val="2F88816D"/>
    <w:rsid w:val="30A0D6C1"/>
    <w:rsid w:val="311AC67F"/>
    <w:rsid w:val="31FC51A4"/>
    <w:rsid w:val="32495684"/>
    <w:rsid w:val="33665CA5"/>
    <w:rsid w:val="33FD8CDF"/>
    <w:rsid w:val="353698EA"/>
    <w:rsid w:val="35BBC383"/>
    <w:rsid w:val="37019467"/>
    <w:rsid w:val="37A98046"/>
    <w:rsid w:val="382E95D8"/>
    <w:rsid w:val="3833C189"/>
    <w:rsid w:val="3944D030"/>
    <w:rsid w:val="39DE5052"/>
    <w:rsid w:val="39EEEF9D"/>
    <w:rsid w:val="3AA8AB9B"/>
    <w:rsid w:val="3AE94215"/>
    <w:rsid w:val="3B3A19C8"/>
    <w:rsid w:val="3D1DDE9A"/>
    <w:rsid w:val="3D2B1DBB"/>
    <w:rsid w:val="3D8B46C8"/>
    <w:rsid w:val="3D93D539"/>
    <w:rsid w:val="3E72EE7C"/>
    <w:rsid w:val="3F837BCA"/>
    <w:rsid w:val="4240985B"/>
    <w:rsid w:val="436BBDD7"/>
    <w:rsid w:val="439C311C"/>
    <w:rsid w:val="43ADF6FE"/>
    <w:rsid w:val="45B30C9D"/>
    <w:rsid w:val="46557605"/>
    <w:rsid w:val="46C4C0E0"/>
    <w:rsid w:val="46C5422A"/>
    <w:rsid w:val="48697DB4"/>
    <w:rsid w:val="486D7958"/>
    <w:rsid w:val="49278888"/>
    <w:rsid w:val="4957426F"/>
    <w:rsid w:val="49FC61A2"/>
    <w:rsid w:val="4AD994DA"/>
    <w:rsid w:val="4C4B17C7"/>
    <w:rsid w:val="4C5806F5"/>
    <w:rsid w:val="4EB6AA68"/>
    <w:rsid w:val="4EC1145D"/>
    <w:rsid w:val="4FFC95DE"/>
    <w:rsid w:val="50AD95A9"/>
    <w:rsid w:val="528776F4"/>
    <w:rsid w:val="5301BAC3"/>
    <w:rsid w:val="5646C14A"/>
    <w:rsid w:val="57C2BE61"/>
    <w:rsid w:val="57C6B4CE"/>
    <w:rsid w:val="58B51268"/>
    <w:rsid w:val="594BF166"/>
    <w:rsid w:val="5AB33D25"/>
    <w:rsid w:val="5AF826A2"/>
    <w:rsid w:val="5C6FC806"/>
    <w:rsid w:val="5DEA2E9E"/>
    <w:rsid w:val="5EB0ED55"/>
    <w:rsid w:val="620C9878"/>
    <w:rsid w:val="63324E0D"/>
    <w:rsid w:val="64C42E3C"/>
    <w:rsid w:val="64D548C1"/>
    <w:rsid w:val="661BB86A"/>
    <w:rsid w:val="678A569B"/>
    <w:rsid w:val="68016C98"/>
    <w:rsid w:val="68874CDC"/>
    <w:rsid w:val="694E4B0E"/>
    <w:rsid w:val="69DCC91F"/>
    <w:rsid w:val="6A112EC7"/>
    <w:rsid w:val="6A950552"/>
    <w:rsid w:val="6CCF888C"/>
    <w:rsid w:val="6D386940"/>
    <w:rsid w:val="6FE9464D"/>
    <w:rsid w:val="7030ED5A"/>
    <w:rsid w:val="73256552"/>
    <w:rsid w:val="73656A60"/>
    <w:rsid w:val="745B6107"/>
    <w:rsid w:val="746AC73A"/>
    <w:rsid w:val="74A08121"/>
    <w:rsid w:val="74EB863D"/>
    <w:rsid w:val="7619DEDD"/>
    <w:rsid w:val="76B64C13"/>
    <w:rsid w:val="774C8B81"/>
    <w:rsid w:val="7863BBF5"/>
    <w:rsid w:val="79660DEC"/>
    <w:rsid w:val="796C5C5E"/>
    <w:rsid w:val="79721E09"/>
    <w:rsid w:val="79FF8C56"/>
    <w:rsid w:val="7B9B5CB7"/>
    <w:rsid w:val="7C1D0C55"/>
    <w:rsid w:val="7D264888"/>
    <w:rsid w:val="7F2BA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48DA62AA-8FF7-45D8-8DEB-5FA137E4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355E1"/>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814802"/>
    <w:pPr>
      <w:spacing w:before="100" w:beforeAutospacing="1" w:line="360" w:lineRule="auto"/>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semiHidden/>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semiHidden/>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17"/>
      </w:numPr>
      <w:jc w:val="left"/>
    </w:pPr>
  </w:style>
  <w:style w:type="paragraph" w:styleId="HeadingNo2" w:customStyle="1">
    <w:name w:val="Heading No2"/>
    <w:basedOn w:val="Header1-underline"/>
    <w:link w:val="HeadingNo2Char"/>
    <w:qFormat/>
    <w:rsid w:val="00FF1817"/>
    <w:pPr>
      <w:numPr>
        <w:ilvl w:val="1"/>
        <w:numId w:val="17"/>
      </w:numPr>
      <w:ind w:left="1134" w:hanging="774"/>
      <w:jc w:val="left"/>
    </w:pPr>
    <w:rPr>
      <w:sz w:val="24"/>
      <w:szCs w:val="24"/>
    </w:rPr>
  </w:style>
  <w:style w:type="character" w:styleId="Header1-underlineChar" w:customStyle="1">
    <w:name w:val="Header 1 - underline Char"/>
    <w:basedOn w:val="DefaultParagraphFont"/>
    <w:link w:val="Header1-underline"/>
    <w:rsid w:val="00814802"/>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semiHidden/>
    <w:unhideWhenUsed/>
    <w:rsid w:val="00ED7513"/>
    <w:rPr>
      <w:color w:val="605E5C"/>
      <w:shd w:val="clear" w:color="auto" w:fill="E1DFDD"/>
    </w:rPr>
  </w:style>
  <w:style w:type="paragraph" w:styleId="NormalWeb">
    <w:name w:val="Normal (Web)"/>
    <w:basedOn w:val="Normal"/>
    <w:uiPriority w:val="99"/>
    <w:unhideWhenUsed/>
    <w:rsid w:val="001B28AB"/>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776">
      <w:bodyDiv w:val="1"/>
      <w:marLeft w:val="0"/>
      <w:marRight w:val="0"/>
      <w:marTop w:val="0"/>
      <w:marBottom w:val="0"/>
      <w:divBdr>
        <w:top w:val="none" w:sz="0" w:space="0" w:color="auto"/>
        <w:left w:val="none" w:sz="0" w:space="0" w:color="auto"/>
        <w:bottom w:val="none" w:sz="0" w:space="0" w:color="auto"/>
        <w:right w:val="none" w:sz="0" w:space="0" w:color="auto"/>
      </w:divBdr>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1142885273">
      <w:bodyDiv w:val="1"/>
      <w:marLeft w:val="0"/>
      <w:marRight w:val="0"/>
      <w:marTop w:val="0"/>
      <w:marBottom w:val="0"/>
      <w:divBdr>
        <w:top w:val="none" w:sz="0" w:space="0" w:color="auto"/>
        <w:left w:val="none" w:sz="0" w:space="0" w:color="auto"/>
        <w:bottom w:val="none" w:sz="0" w:space="0" w:color="auto"/>
        <w:right w:val="none" w:sz="0" w:space="0" w:color="auto"/>
      </w:divBdr>
    </w:div>
    <w:div w:id="17358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innovation@nationalgrideso.com"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nationalgrideso.com/future-energy/innovation"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marter.energynetworks.org"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nationalgrideso.com/document/168191/download"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35b117e3-8a72-427a-86e8-2abd2210387f" xsi:nil="true"/>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SharedWithUsers xmlns="f9f36907-376f-4565-8e03-d5dbfca1682b">
      <UserInfo>
        <DisplayName>Gopi Yericherla (ESO)</DisplayName>
        <AccountId>601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35b117e3-8a72-427a-86e8-2abd2210387f"/>
    <ds:schemaRef ds:uri="cadce026-d35b-4a62-a2ee-1436bb44fb55"/>
    <ds:schemaRef ds:uri="f9f36907-376f-4565-8e03-d5dbfca1682b"/>
  </ds:schemaRefs>
</ds:datastoreItem>
</file>

<file path=customXml/itemProps2.xml><?xml version="1.0" encoding="utf-8"?>
<ds:datastoreItem xmlns:ds="http://schemas.openxmlformats.org/officeDocument/2006/customXml" ds:itemID="{33079BD5-7A63-4199-A27E-533B1B240C61}"/>
</file>

<file path=customXml/itemProps3.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4.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Gopi Yericherla (ESO)</cp:lastModifiedBy>
  <cp:revision>50</cp:revision>
  <cp:lastPrinted>2020-10-16T10:33:00Z</cp:lastPrinted>
  <dcterms:created xsi:type="dcterms:W3CDTF">2023-04-12T12:55:00Z</dcterms:created>
  <dcterms:modified xsi:type="dcterms:W3CDTF">2023-08-30T10:50:22Z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