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16498" w14:textId="0254DD30" w:rsidR="00541241" w:rsidRPr="00644FA3" w:rsidRDefault="00814802" w:rsidP="007C6A5B">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14:paraId="276E44C1" w14:textId="4F828576" w:rsidR="003C3FD5" w:rsidRDefault="00814802">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rto="http://schemas.microsoft.com/office/word/2006/arto" xmlns:a="http://schemas.openxmlformats.org/drawingml/2006/main">
            <w:pict>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4F828576">
                      <w:r>
                        <w:t xml:space="preserve">Date of Submission: </w:t>
                      </w:r>
                    </w:p>
                  </w:txbxContent>
                </v:textbox>
                <w10:wrap type="square" anchory="page"/>
              </v:shape>
            </w:pict>
          </mc:Fallback>
        </mc:AlternateContent>
      </w:r>
      <w:r w:rsidR="00541241" w:rsidRPr="00644FA3">
        <w:t>NIA Project Registration and PEA Document</w:t>
      </w:r>
    </w:p>
    <w:p w14:paraId="58816CC2" w14:textId="24553DA9" w:rsidR="0011392E" w:rsidRDefault="0248E85D" w:rsidP="007C6A5B">
      <w:pPr>
        <w:pStyle w:val="HeadingNo1"/>
      </w:pPr>
      <w:r w:rsidRPr="007C6A5B">
        <w:t>Project</w:t>
      </w:r>
      <w:r w:rsidRPr="00864000">
        <w:t xml:space="preserve"> Registration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gridCol w:w="306"/>
        <w:gridCol w:w="3470"/>
      </w:tblGrid>
      <w:tr w:rsidR="00E01A72" w:rsidRPr="00E01A72" w14:paraId="3E9C7952" w14:textId="77777777" w:rsidTr="37A98046">
        <w:trPr>
          <w:trHeight w:val="264"/>
        </w:trPr>
        <w:tc>
          <w:tcPr>
            <w:tcW w:w="5974" w:type="dxa"/>
          </w:tcPr>
          <w:p w14:paraId="5FF599CF" w14:textId="5064A630"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00AA39BD" w:rsidRPr="00AA39BD">
              <w:rPr>
                <w:i/>
                <w:iCs/>
              </w:rPr>
              <w:t>This cannot be changed once registered</w:t>
            </w:r>
            <w:r w:rsidR="00AA39BD">
              <w:t>)</w:t>
            </w:r>
          </w:p>
        </w:tc>
        <w:tc>
          <w:tcPr>
            <w:tcW w:w="306" w:type="dxa"/>
          </w:tcPr>
          <w:p w14:paraId="6C1A7BE7" w14:textId="77777777" w:rsidR="00E01A72" w:rsidRPr="00E01A72" w:rsidRDefault="00E01A72" w:rsidP="00E01A72">
            <w:pPr>
              <w:spacing w:before="0" w:after="0"/>
              <w:rPr>
                <w:rFonts w:eastAsia="Calibri" w:cs="Arial"/>
                <w:szCs w:val="20"/>
                <w:lang w:eastAsia="en-US"/>
              </w:rPr>
            </w:pPr>
          </w:p>
        </w:tc>
        <w:tc>
          <w:tcPr>
            <w:tcW w:w="3470" w:type="dxa"/>
          </w:tcPr>
          <w:p w14:paraId="4F1047BA" w14:textId="7777777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Reference</w:t>
            </w:r>
          </w:p>
        </w:tc>
      </w:tr>
      <w:tr w:rsidR="00E01A72" w:rsidRPr="00E01A72" w14:paraId="7C0624CE" w14:textId="77777777" w:rsidTr="37A98046">
        <w:trPr>
          <w:trHeight w:val="249"/>
        </w:trPr>
        <w:tc>
          <w:tcPr>
            <w:tcW w:w="5974" w:type="dxa"/>
            <w:shd w:val="clear" w:color="auto" w:fill="B2CFE2"/>
          </w:tcPr>
          <w:p w14:paraId="13E714F6" w14:textId="047DBA55" w:rsidR="00E01A72" w:rsidRPr="003719FE" w:rsidRDefault="001A51E6" w:rsidP="37A98046">
            <w:pPr>
              <w:spacing w:before="0" w:after="0"/>
              <w:rPr>
                <w:rFonts w:eastAsia="Calibri" w:cs="Arial"/>
                <w:szCs w:val="20"/>
                <w:lang w:eastAsia="en-US"/>
              </w:rPr>
            </w:pPr>
            <w:r>
              <w:rPr>
                <w:rFonts w:eastAsia="Calibri" w:cs="Arial"/>
                <w:szCs w:val="20"/>
                <w:lang w:eastAsia="en-US"/>
              </w:rPr>
              <w:t xml:space="preserve">Battery </w:t>
            </w:r>
            <w:r w:rsidR="001E1256">
              <w:rPr>
                <w:rFonts w:eastAsia="Calibri" w:cs="Arial"/>
                <w:szCs w:val="20"/>
                <w:lang w:eastAsia="en-US"/>
              </w:rPr>
              <w:t>Storage Modelling for Enhanced Connection Assessments (</w:t>
            </w:r>
            <w:proofErr w:type="spellStart"/>
            <w:r w:rsidR="001E1256">
              <w:rPr>
                <w:rFonts w:eastAsia="Calibri" w:cs="Arial"/>
                <w:szCs w:val="20"/>
                <w:lang w:eastAsia="en-US"/>
              </w:rPr>
              <w:t>BaTSeC</w:t>
            </w:r>
            <w:proofErr w:type="spellEnd"/>
            <w:r w:rsidR="001E1256">
              <w:rPr>
                <w:rFonts w:eastAsia="Calibri" w:cs="Arial"/>
                <w:szCs w:val="20"/>
                <w:lang w:eastAsia="en-US"/>
              </w:rPr>
              <w:t>)</w:t>
            </w:r>
          </w:p>
        </w:tc>
        <w:tc>
          <w:tcPr>
            <w:tcW w:w="306" w:type="dxa"/>
          </w:tcPr>
          <w:p w14:paraId="231BD08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7D1A7BA3" w14:textId="2CFA256D" w:rsidR="00E01A72" w:rsidRPr="00E01A72" w:rsidRDefault="00412369" w:rsidP="00E01A72">
            <w:pPr>
              <w:spacing w:before="0" w:after="0"/>
              <w:rPr>
                <w:rFonts w:eastAsia="Calibri" w:cs="Arial"/>
                <w:szCs w:val="20"/>
                <w:lang w:eastAsia="en-US"/>
              </w:rPr>
            </w:pPr>
            <w:r>
              <w:rPr>
                <w:rFonts w:eastAsia="Calibri" w:cs="Arial"/>
                <w:szCs w:val="20"/>
                <w:lang w:eastAsia="en-US"/>
              </w:rPr>
              <w:t>NIA2_NGESO</w:t>
            </w:r>
            <w:r w:rsidR="00B268F9">
              <w:rPr>
                <w:rFonts w:eastAsia="Calibri" w:cs="Arial"/>
                <w:szCs w:val="20"/>
                <w:lang w:eastAsia="en-US"/>
              </w:rPr>
              <w:t>076</w:t>
            </w:r>
          </w:p>
        </w:tc>
      </w:tr>
      <w:tr w:rsidR="00E01A72" w:rsidRPr="00E01A72" w14:paraId="79918279" w14:textId="77777777" w:rsidTr="37A98046">
        <w:trPr>
          <w:trHeight w:val="264"/>
        </w:trPr>
        <w:tc>
          <w:tcPr>
            <w:tcW w:w="5974" w:type="dxa"/>
          </w:tcPr>
          <w:p w14:paraId="0D668FEB" w14:textId="77777777" w:rsidR="00E01A72" w:rsidRDefault="00E01A72" w:rsidP="00E01A72">
            <w:pPr>
              <w:spacing w:before="0" w:after="0"/>
              <w:rPr>
                <w:rFonts w:eastAsia="Calibri" w:cs="Arial"/>
                <w:szCs w:val="20"/>
                <w:lang w:eastAsia="en-US"/>
              </w:rPr>
            </w:pPr>
          </w:p>
          <w:p w14:paraId="12BEF823" w14:textId="6D09008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14:paraId="43420F96" w14:textId="77777777" w:rsidR="00E01A72" w:rsidRPr="00E01A72" w:rsidRDefault="00E01A72" w:rsidP="00E01A72">
            <w:pPr>
              <w:spacing w:before="0" w:after="0"/>
              <w:rPr>
                <w:rFonts w:eastAsia="Calibri" w:cs="Arial"/>
                <w:szCs w:val="20"/>
                <w:lang w:eastAsia="en-US"/>
              </w:rPr>
            </w:pPr>
          </w:p>
        </w:tc>
        <w:tc>
          <w:tcPr>
            <w:tcW w:w="3470" w:type="dxa"/>
          </w:tcPr>
          <w:p w14:paraId="06A9DCAA" w14:textId="77777777" w:rsidR="00E01A72" w:rsidRDefault="00E01A72" w:rsidP="00E01A72">
            <w:pPr>
              <w:spacing w:before="0" w:after="0"/>
              <w:rPr>
                <w:rFonts w:eastAsia="Calibri" w:cs="Arial"/>
                <w:szCs w:val="20"/>
                <w:lang w:eastAsia="en-US"/>
              </w:rPr>
            </w:pPr>
          </w:p>
          <w:p w14:paraId="585CC229" w14:textId="32ABDF7F"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Start Date</w:t>
            </w:r>
          </w:p>
        </w:tc>
      </w:tr>
      <w:tr w:rsidR="00E01A72" w:rsidRPr="00E01A72" w14:paraId="5AD8E24D" w14:textId="77777777" w:rsidTr="37A98046">
        <w:trPr>
          <w:trHeight w:val="249"/>
        </w:trPr>
        <w:tc>
          <w:tcPr>
            <w:tcW w:w="5974" w:type="dxa"/>
            <w:shd w:val="clear" w:color="auto" w:fill="B2CFE2"/>
          </w:tcPr>
          <w:p w14:paraId="5E474528" w14:textId="34EA2682" w:rsidR="00E01A72" w:rsidRPr="00E01A72" w:rsidRDefault="00AE4C3D" w:rsidP="00E01A72">
            <w:pPr>
              <w:spacing w:before="0" w:after="0"/>
              <w:rPr>
                <w:rFonts w:eastAsia="Calibri" w:cs="Arial"/>
                <w:szCs w:val="20"/>
                <w:lang w:eastAsia="en-US"/>
              </w:rPr>
            </w:pPr>
            <w:r>
              <w:rPr>
                <w:rFonts w:eastAsia="Calibri" w:cs="Arial"/>
                <w:szCs w:val="20"/>
                <w:lang w:eastAsia="en-US"/>
              </w:rPr>
              <w:t>NGESO</w:t>
            </w:r>
          </w:p>
        </w:tc>
        <w:tc>
          <w:tcPr>
            <w:tcW w:w="306" w:type="dxa"/>
          </w:tcPr>
          <w:p w14:paraId="6F34EA44"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C0C31A1" w14:textId="38B226E6" w:rsidR="00E01A72" w:rsidRPr="00E01A72" w:rsidRDefault="00811AB2" w:rsidP="00E01A72">
            <w:pPr>
              <w:spacing w:before="0" w:after="0"/>
              <w:rPr>
                <w:rFonts w:eastAsia="Calibri" w:cs="Arial"/>
                <w:szCs w:val="20"/>
                <w:lang w:eastAsia="en-US"/>
              </w:rPr>
            </w:pPr>
            <w:r>
              <w:rPr>
                <w:rFonts w:eastAsia="Calibri" w:cs="Arial"/>
                <w:szCs w:val="20"/>
                <w:lang w:eastAsia="en-US"/>
              </w:rPr>
              <w:t>May</w:t>
            </w:r>
            <w:commentRangeStart w:id="0"/>
            <w:r w:rsidR="00C91174">
              <w:rPr>
                <w:rFonts w:eastAsia="Calibri" w:cs="Arial"/>
                <w:szCs w:val="20"/>
                <w:lang w:eastAsia="en-US"/>
              </w:rPr>
              <w:t xml:space="preserve"> 2024</w:t>
            </w:r>
            <w:commentRangeEnd w:id="0"/>
            <w:r w:rsidR="00C91174">
              <w:rPr>
                <w:rStyle w:val="CommentReference"/>
                <w:rFonts w:ascii="Calibri" w:hAnsi="Calibri"/>
                <w:szCs w:val="20"/>
                <w:lang w:eastAsia="en-US"/>
              </w:rPr>
              <w:commentReference w:id="0"/>
            </w:r>
          </w:p>
        </w:tc>
      </w:tr>
      <w:tr w:rsidR="00E01A72" w:rsidRPr="00E01A72" w14:paraId="4A30B31D" w14:textId="77777777" w:rsidTr="37A98046">
        <w:trPr>
          <w:trHeight w:val="264"/>
        </w:trPr>
        <w:tc>
          <w:tcPr>
            <w:tcW w:w="5974" w:type="dxa"/>
          </w:tcPr>
          <w:p w14:paraId="6743FD4C" w14:textId="77777777" w:rsidR="00E01A72" w:rsidRDefault="00E01A72" w:rsidP="00E01A72">
            <w:pPr>
              <w:spacing w:before="0" w:after="0"/>
              <w:rPr>
                <w:rFonts w:eastAsia="Calibri" w:cs="Arial"/>
                <w:szCs w:val="20"/>
                <w:lang w:eastAsia="en-US"/>
              </w:rPr>
            </w:pPr>
          </w:p>
          <w:p w14:paraId="4D6E84A1" w14:textId="3D830AD9"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14:paraId="23E2FA78" w14:textId="77777777" w:rsidR="00E01A72" w:rsidRPr="00E01A72" w:rsidRDefault="00E01A72" w:rsidP="00E01A72">
            <w:pPr>
              <w:spacing w:before="0" w:after="0"/>
              <w:rPr>
                <w:rFonts w:eastAsia="Calibri" w:cs="Arial"/>
                <w:szCs w:val="20"/>
                <w:lang w:eastAsia="en-US"/>
              </w:rPr>
            </w:pPr>
          </w:p>
        </w:tc>
        <w:tc>
          <w:tcPr>
            <w:tcW w:w="3470" w:type="dxa"/>
          </w:tcPr>
          <w:p w14:paraId="18AB72D8" w14:textId="77777777" w:rsidR="00E01A72" w:rsidRDefault="00E01A72" w:rsidP="00E01A72">
            <w:pPr>
              <w:spacing w:before="0" w:after="0"/>
              <w:rPr>
                <w:rFonts w:eastAsia="Calibri" w:cs="Arial"/>
                <w:szCs w:val="20"/>
                <w:lang w:eastAsia="en-US"/>
              </w:rPr>
            </w:pPr>
          </w:p>
          <w:p w14:paraId="55AF893C" w14:textId="36593DF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Duration</w:t>
            </w:r>
          </w:p>
        </w:tc>
      </w:tr>
      <w:tr w:rsidR="00E01A72" w:rsidRPr="00E01A72" w14:paraId="33662779" w14:textId="77777777" w:rsidTr="37A98046">
        <w:trPr>
          <w:trHeight w:val="249"/>
        </w:trPr>
        <w:tc>
          <w:tcPr>
            <w:tcW w:w="5974" w:type="dxa"/>
            <w:shd w:val="clear" w:color="auto" w:fill="B2CFE2"/>
          </w:tcPr>
          <w:p w14:paraId="49544417" w14:textId="258B143B" w:rsidR="00E01A72" w:rsidRPr="00E01A72" w:rsidRDefault="00811AB2" w:rsidP="00E01A72">
            <w:pPr>
              <w:spacing w:before="0" w:after="0"/>
              <w:rPr>
                <w:rFonts w:eastAsia="Calibri" w:cs="Arial"/>
                <w:szCs w:val="20"/>
                <w:lang w:eastAsia="en-US"/>
              </w:rPr>
            </w:pPr>
            <w:r>
              <w:rPr>
                <w:rFonts w:eastAsia="Calibri" w:cs="Arial"/>
                <w:szCs w:val="20"/>
                <w:lang w:eastAsia="en-US"/>
              </w:rPr>
              <w:t>Atia Adrees</w:t>
            </w:r>
          </w:p>
        </w:tc>
        <w:tc>
          <w:tcPr>
            <w:tcW w:w="306" w:type="dxa"/>
          </w:tcPr>
          <w:p w14:paraId="40C4F70E"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F469F9D" w14:textId="2950268E" w:rsidR="00E01A72" w:rsidRPr="00E01A72" w:rsidRDefault="0037274B" w:rsidP="00E01A72">
            <w:pPr>
              <w:spacing w:before="0" w:after="0"/>
              <w:rPr>
                <w:rFonts w:eastAsia="Calibri" w:cs="Arial"/>
                <w:szCs w:val="20"/>
                <w:lang w:eastAsia="en-US"/>
              </w:rPr>
            </w:pPr>
            <w:r>
              <w:rPr>
                <w:rFonts w:eastAsia="Calibri" w:cs="Arial"/>
                <w:szCs w:val="20"/>
                <w:lang w:eastAsia="en-US"/>
              </w:rPr>
              <w:t>9 months</w:t>
            </w:r>
          </w:p>
        </w:tc>
      </w:tr>
      <w:tr w:rsidR="00E01A72" w:rsidRPr="00E01A72" w14:paraId="5951FA3B" w14:textId="77777777" w:rsidTr="37A98046">
        <w:trPr>
          <w:trHeight w:val="264"/>
        </w:trPr>
        <w:tc>
          <w:tcPr>
            <w:tcW w:w="5974" w:type="dxa"/>
          </w:tcPr>
          <w:p w14:paraId="2C583384" w14:textId="77777777" w:rsidR="00E01A72" w:rsidRDefault="00E01A72" w:rsidP="00E01A72">
            <w:pPr>
              <w:spacing w:before="0" w:after="0"/>
              <w:rPr>
                <w:rFonts w:eastAsia="Calibri" w:cs="Arial"/>
                <w:szCs w:val="20"/>
                <w:lang w:eastAsia="en-US"/>
              </w:rPr>
            </w:pPr>
          </w:p>
          <w:p w14:paraId="710513D6" w14:textId="046185D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14:paraId="6AD6F280" w14:textId="77777777" w:rsidR="00E01A72" w:rsidRPr="00E01A72" w:rsidRDefault="00E01A72" w:rsidP="00E01A72">
            <w:pPr>
              <w:spacing w:before="0" w:after="0"/>
              <w:rPr>
                <w:rFonts w:eastAsia="Calibri" w:cs="Arial"/>
                <w:szCs w:val="20"/>
                <w:lang w:eastAsia="en-US"/>
              </w:rPr>
            </w:pPr>
          </w:p>
        </w:tc>
        <w:tc>
          <w:tcPr>
            <w:tcW w:w="3470" w:type="dxa"/>
          </w:tcPr>
          <w:p w14:paraId="48B91217" w14:textId="77777777" w:rsidR="00E01A72" w:rsidRDefault="00E01A72" w:rsidP="00E01A72">
            <w:pPr>
              <w:spacing w:before="0" w:after="0"/>
              <w:rPr>
                <w:rFonts w:eastAsia="Calibri" w:cs="Arial"/>
                <w:szCs w:val="20"/>
                <w:lang w:eastAsia="en-US"/>
              </w:rPr>
            </w:pPr>
          </w:p>
          <w:p w14:paraId="5321F8C8" w14:textId="4EBD2173"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Budget</w:t>
            </w:r>
          </w:p>
        </w:tc>
      </w:tr>
      <w:tr w:rsidR="00E01A72" w:rsidRPr="00E01A72" w14:paraId="68DE84DE" w14:textId="77777777" w:rsidTr="37A98046">
        <w:trPr>
          <w:trHeight w:val="249"/>
        </w:trPr>
        <w:tc>
          <w:tcPr>
            <w:tcW w:w="5974" w:type="dxa"/>
            <w:shd w:val="clear" w:color="auto" w:fill="B2CFE2"/>
          </w:tcPr>
          <w:p w14:paraId="38F980A7" w14:textId="6393EAA2" w:rsidR="00E01A72" w:rsidRPr="00E01A72" w:rsidRDefault="003B0DDF" w:rsidP="00E01A72">
            <w:pPr>
              <w:spacing w:before="0" w:after="0"/>
              <w:rPr>
                <w:rFonts w:eastAsia="Calibri" w:cs="Arial"/>
                <w:szCs w:val="20"/>
                <w:lang w:eastAsia="en-US"/>
              </w:rPr>
            </w:pPr>
            <w:r w:rsidRPr="003B0DDF">
              <w:rPr>
                <w:rFonts w:eastAsia="Calibri" w:cs="Arial"/>
                <w:szCs w:val="20"/>
                <w:lang w:eastAsia="en-US"/>
              </w:rPr>
              <w:t>Atia.Adrees@nationalgrideso.com</w:t>
            </w:r>
          </w:p>
        </w:tc>
        <w:tc>
          <w:tcPr>
            <w:tcW w:w="306" w:type="dxa"/>
          </w:tcPr>
          <w:p w14:paraId="56C94AA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0340D2AA" w14:textId="3C9D2277" w:rsidR="00E01A72" w:rsidRPr="00E01A72" w:rsidRDefault="0037274B" w:rsidP="00E01A72">
            <w:pPr>
              <w:spacing w:before="0" w:after="0"/>
              <w:rPr>
                <w:rFonts w:eastAsia="Calibri" w:cs="Arial"/>
                <w:szCs w:val="20"/>
                <w:lang w:eastAsia="en-US"/>
              </w:rPr>
            </w:pPr>
            <w:commentRangeStart w:id="1"/>
            <w:r>
              <w:rPr>
                <w:rFonts w:eastAsia="Calibri" w:cs="Arial"/>
                <w:szCs w:val="20"/>
                <w:lang w:eastAsia="en-US"/>
              </w:rPr>
              <w:t>£</w:t>
            </w:r>
            <w:r w:rsidR="00811AB2">
              <w:rPr>
                <w:rFonts w:eastAsia="Calibri" w:cs="Arial"/>
                <w:szCs w:val="20"/>
                <w:lang w:eastAsia="en-US"/>
              </w:rPr>
              <w:t>3</w:t>
            </w:r>
            <w:r w:rsidR="008422F3">
              <w:rPr>
                <w:rFonts w:eastAsia="Calibri" w:cs="Arial"/>
                <w:szCs w:val="20"/>
                <w:lang w:eastAsia="en-US"/>
              </w:rPr>
              <w:t>1</w:t>
            </w:r>
            <w:r w:rsidR="00811AB2">
              <w:rPr>
                <w:rFonts w:eastAsia="Calibri" w:cs="Arial"/>
                <w:szCs w:val="20"/>
                <w:lang w:eastAsia="en-US"/>
              </w:rPr>
              <w:t>0,000</w:t>
            </w:r>
            <w:r>
              <w:rPr>
                <w:rFonts w:eastAsia="Calibri" w:cs="Arial"/>
                <w:szCs w:val="20"/>
                <w:lang w:eastAsia="en-US"/>
              </w:rPr>
              <w:t>0</w:t>
            </w:r>
            <w:commentRangeEnd w:id="1"/>
            <w:r w:rsidR="00C91174">
              <w:rPr>
                <w:rStyle w:val="CommentReference"/>
                <w:rFonts w:ascii="Calibri" w:hAnsi="Calibri"/>
                <w:szCs w:val="20"/>
                <w:lang w:eastAsia="en-US"/>
              </w:rPr>
              <w:commentReference w:id="1"/>
            </w:r>
          </w:p>
        </w:tc>
      </w:tr>
    </w:tbl>
    <w:p w14:paraId="64722050" w14:textId="3D961F3F" w:rsidR="00F84149" w:rsidRDefault="00F84149" w:rsidP="00AA4233">
      <w:pPr>
        <w:spacing w:line="276" w:lineRule="auto"/>
        <w:rPr>
          <w:b/>
          <w:bCs/>
        </w:rPr>
      </w:pPr>
      <w:r>
        <w:rPr>
          <w:b/>
          <w:bCs/>
        </w:rPr>
        <w:t xml:space="preserve">Project </w:t>
      </w:r>
      <w:r w:rsidR="00F41F04">
        <w:rPr>
          <w:b/>
          <w:bCs/>
        </w:rPr>
        <w:t>S</w:t>
      </w:r>
      <w:r>
        <w:rPr>
          <w:b/>
          <w:bCs/>
        </w:rPr>
        <w:t>ummary</w:t>
      </w:r>
      <w:r w:rsidR="00F41F04">
        <w:rPr>
          <w:b/>
          <w:bCs/>
        </w:rPr>
        <w:t xml:space="preserve"> (125 words limit)</w:t>
      </w:r>
    </w:p>
    <w:p w14:paraId="1191AF29" w14:textId="319CB284" w:rsidR="00F41F04" w:rsidRPr="004F5DCE" w:rsidRDefault="004A170A" w:rsidP="00AA4233">
      <w:pPr>
        <w:spacing w:line="276" w:lineRule="auto"/>
        <w:rPr>
          <w:rFonts w:ascii="Calibri" w:hAnsi="Calibri" w:cs="Calibri"/>
        </w:rPr>
      </w:pPr>
      <w:proofErr w:type="spellStart"/>
      <w:r w:rsidRPr="004F5DCE">
        <w:rPr>
          <w:rFonts w:ascii="Calibri" w:hAnsi="Calibri" w:cs="Calibri"/>
        </w:rPr>
        <w:t>BaTSeC</w:t>
      </w:r>
      <w:proofErr w:type="spellEnd"/>
      <w:r w:rsidRPr="004F5DCE">
        <w:rPr>
          <w:rFonts w:ascii="Calibri" w:hAnsi="Calibri" w:cs="Calibri"/>
        </w:rPr>
        <w:t xml:space="preserve"> will pro</w:t>
      </w:r>
      <w:r w:rsidR="00CA463C" w:rsidRPr="004F5DCE">
        <w:rPr>
          <w:rFonts w:ascii="Calibri" w:hAnsi="Calibri" w:cs="Calibri"/>
        </w:rPr>
        <w:t xml:space="preserve">vide </w:t>
      </w:r>
      <w:r w:rsidRPr="004F5DCE">
        <w:rPr>
          <w:rFonts w:ascii="Calibri" w:hAnsi="Calibri" w:cs="Calibri"/>
        </w:rPr>
        <w:t>an improved capability for understanding the effect of possible battery storage scenarios by developing a new battery model which combines data analysis techniques with market understanding in three modules:</w:t>
      </w:r>
    </w:p>
    <w:p w14:paraId="54E58D09" w14:textId="54927380" w:rsidR="0014566B" w:rsidRPr="004F5DCE" w:rsidRDefault="0014566B" w:rsidP="0014566B">
      <w:pPr>
        <w:pStyle w:val="ListParagraph"/>
        <w:numPr>
          <w:ilvl w:val="0"/>
          <w:numId w:val="19"/>
        </w:numPr>
        <w:spacing w:line="276" w:lineRule="auto"/>
        <w:rPr>
          <w:rFonts w:ascii="Calibri" w:hAnsi="Calibri" w:cs="Calibri"/>
        </w:rPr>
      </w:pPr>
      <w:r w:rsidRPr="004F5DCE">
        <w:rPr>
          <w:rFonts w:ascii="Calibri" w:hAnsi="Calibri" w:cs="Calibri"/>
        </w:rPr>
        <w:t xml:space="preserve">Markets </w:t>
      </w:r>
      <w:r w:rsidR="00680CF6">
        <w:rPr>
          <w:rFonts w:ascii="Calibri" w:hAnsi="Calibri" w:cs="Calibri"/>
        </w:rPr>
        <w:t>module will be</w:t>
      </w:r>
      <w:r w:rsidRPr="004F5DCE">
        <w:rPr>
          <w:rFonts w:ascii="Calibri" w:hAnsi="Calibri" w:cs="Calibri"/>
        </w:rPr>
        <w:t xml:space="preserve"> trained on historic market data which will output either historic or synthetic pricing signals. The probability of specific market scenarios can be quantified and therefore determine a “reasonable worst case”.    </w:t>
      </w:r>
    </w:p>
    <w:p w14:paraId="05607973" w14:textId="14F9FE2E" w:rsidR="0014566B" w:rsidRPr="004F5DCE" w:rsidRDefault="0014566B" w:rsidP="0014566B">
      <w:pPr>
        <w:pStyle w:val="ListParagraph"/>
        <w:numPr>
          <w:ilvl w:val="0"/>
          <w:numId w:val="19"/>
        </w:numPr>
        <w:spacing w:line="276" w:lineRule="auto"/>
        <w:rPr>
          <w:rFonts w:ascii="Calibri" w:hAnsi="Calibri" w:cs="Calibri"/>
        </w:rPr>
      </w:pPr>
      <w:r w:rsidRPr="004F5DCE">
        <w:rPr>
          <w:rFonts w:ascii="Calibri" w:hAnsi="Calibri" w:cs="Calibri"/>
        </w:rPr>
        <w:t xml:space="preserve">Battery </w:t>
      </w:r>
      <w:r w:rsidR="00680CF6">
        <w:rPr>
          <w:rFonts w:ascii="Calibri" w:hAnsi="Calibri" w:cs="Calibri"/>
        </w:rPr>
        <w:t>module</w:t>
      </w:r>
      <w:r w:rsidR="00655698" w:rsidRPr="004F5DCE">
        <w:rPr>
          <w:rFonts w:ascii="Calibri" w:hAnsi="Calibri" w:cs="Calibri"/>
        </w:rPr>
        <w:t xml:space="preserve"> t</w:t>
      </w:r>
      <w:r w:rsidRPr="004F5DCE">
        <w:rPr>
          <w:rFonts w:ascii="Calibri" w:hAnsi="Calibri" w:cs="Calibri"/>
        </w:rPr>
        <w:t>akes into account battery parameters and behaviours</w:t>
      </w:r>
      <w:r w:rsidR="00655698" w:rsidRPr="004F5DCE">
        <w:rPr>
          <w:rFonts w:ascii="Calibri" w:hAnsi="Calibri" w:cs="Calibri"/>
        </w:rPr>
        <w:t xml:space="preserve">. </w:t>
      </w:r>
      <w:r w:rsidRPr="004F5DCE">
        <w:rPr>
          <w:rFonts w:ascii="Calibri" w:hAnsi="Calibri" w:cs="Calibri"/>
        </w:rPr>
        <w:t>When producing output for multiple batteries, behaviour will be sampled from a probability distribution to give a realistic representation of coincidence.</w:t>
      </w:r>
    </w:p>
    <w:p w14:paraId="2CF6D3C2" w14:textId="52682293" w:rsidR="00F41F04" w:rsidRPr="004F5DCE" w:rsidRDefault="00A662F2" w:rsidP="0014566B">
      <w:pPr>
        <w:pStyle w:val="ListParagraph"/>
        <w:numPr>
          <w:ilvl w:val="0"/>
          <w:numId w:val="19"/>
        </w:numPr>
        <w:spacing w:line="276" w:lineRule="auto"/>
        <w:rPr>
          <w:rFonts w:ascii="Calibri" w:hAnsi="Calibri" w:cs="Calibri"/>
        </w:rPr>
      </w:pPr>
      <w:r>
        <w:rPr>
          <w:rFonts w:ascii="Calibri" w:hAnsi="Calibri" w:cs="Calibri"/>
        </w:rPr>
        <w:t xml:space="preserve">Dispatch integration </w:t>
      </w:r>
      <w:r w:rsidR="00CC5106">
        <w:rPr>
          <w:rFonts w:ascii="Calibri" w:hAnsi="Calibri" w:cs="Calibri"/>
        </w:rPr>
        <w:t>module will c</w:t>
      </w:r>
      <w:r w:rsidR="0014566B" w:rsidRPr="004F5DCE">
        <w:rPr>
          <w:rFonts w:ascii="Calibri" w:hAnsi="Calibri" w:cs="Calibri"/>
        </w:rPr>
        <w:t xml:space="preserve">onvert the battery output into a set of half hourly power flow and link these into the ESO’s dispatch model. </w:t>
      </w:r>
    </w:p>
    <w:p w14:paraId="23118896" w14:textId="77777777" w:rsidR="00F41F04" w:rsidRDefault="00F41F04" w:rsidP="00AA4233">
      <w:pPr>
        <w:spacing w:line="276" w:lineRule="auto"/>
        <w:rPr>
          <w:b/>
          <w:bCs/>
        </w:rPr>
      </w:pPr>
    </w:p>
    <w:p w14:paraId="57376F82" w14:textId="2D00CA77" w:rsidR="00EF64B8" w:rsidRDefault="00EF64B8" w:rsidP="00EF64B8">
      <w:pPr>
        <w:spacing w:line="276" w:lineRule="auto"/>
        <w:rPr>
          <w:b/>
          <w:bCs/>
        </w:rPr>
      </w:pPr>
      <w:r>
        <w:rPr>
          <w:b/>
          <w:bCs/>
        </w:rPr>
        <w:t>Benefits</w:t>
      </w:r>
      <w:r w:rsidR="004361DC">
        <w:rPr>
          <w:b/>
          <w:bCs/>
        </w:rPr>
        <w:t xml:space="preserve"> Summary</w:t>
      </w:r>
      <w:r>
        <w:rPr>
          <w:b/>
          <w:bCs/>
        </w:rPr>
        <w:t xml:space="preserve"> (125 words limit)</w:t>
      </w:r>
    </w:p>
    <w:p w14:paraId="02A61390" w14:textId="77C5CD82" w:rsidR="00F83BAF" w:rsidRDefault="00F83BAF" w:rsidP="00FE678E">
      <w:pPr>
        <w:spacing w:line="276" w:lineRule="auto"/>
        <w:rPr>
          <w:rFonts w:ascii="Calibri" w:hAnsi="Calibri" w:cs="Calibri"/>
        </w:rPr>
      </w:pPr>
      <w:r>
        <w:rPr>
          <w:rFonts w:ascii="Calibri" w:hAnsi="Calibri" w:cs="Calibri"/>
        </w:rPr>
        <w:t>The project will deliver the following benefits:</w:t>
      </w:r>
    </w:p>
    <w:p w14:paraId="26622C7C" w14:textId="5FBA218D" w:rsidR="00FE678E" w:rsidRPr="00F83BAF" w:rsidRDefault="00FE678E" w:rsidP="00F83BAF">
      <w:pPr>
        <w:pStyle w:val="ListParagraph"/>
        <w:numPr>
          <w:ilvl w:val="0"/>
          <w:numId w:val="23"/>
        </w:numPr>
        <w:spacing w:line="276" w:lineRule="auto"/>
        <w:rPr>
          <w:rFonts w:ascii="Calibri" w:hAnsi="Calibri" w:cs="Calibri"/>
        </w:rPr>
      </w:pPr>
      <w:r w:rsidRPr="00F83BAF">
        <w:rPr>
          <w:rFonts w:ascii="Calibri" w:hAnsi="Calibri" w:cs="Calibri"/>
        </w:rPr>
        <w:t>Improved understanding of battery operating modes and the impact of market conditions.</w:t>
      </w:r>
    </w:p>
    <w:p w14:paraId="1F516139" w14:textId="77777777" w:rsidR="00FE678E" w:rsidRPr="00F83BAF" w:rsidRDefault="00FE678E" w:rsidP="00F83BAF">
      <w:pPr>
        <w:pStyle w:val="ListParagraph"/>
        <w:numPr>
          <w:ilvl w:val="0"/>
          <w:numId w:val="23"/>
        </w:numPr>
        <w:spacing w:line="276" w:lineRule="auto"/>
        <w:rPr>
          <w:rFonts w:ascii="Calibri" w:hAnsi="Calibri" w:cs="Calibri"/>
        </w:rPr>
      </w:pPr>
      <w:r w:rsidRPr="00F83BAF">
        <w:rPr>
          <w:rFonts w:ascii="Calibri" w:hAnsi="Calibri" w:cs="Calibri"/>
        </w:rPr>
        <w:t>A model that can be used to support connections assessments, understand reinforcement requirements, and test the impact of policy decisions on sections of network.</w:t>
      </w:r>
    </w:p>
    <w:p w14:paraId="100B88D3" w14:textId="77777777" w:rsidR="00FE678E" w:rsidRPr="00F83BAF" w:rsidRDefault="00FE678E" w:rsidP="00F83BAF">
      <w:pPr>
        <w:pStyle w:val="ListParagraph"/>
        <w:numPr>
          <w:ilvl w:val="0"/>
          <w:numId w:val="23"/>
        </w:numPr>
        <w:spacing w:line="276" w:lineRule="auto"/>
        <w:rPr>
          <w:rFonts w:ascii="Calibri" w:hAnsi="Calibri" w:cs="Calibri"/>
        </w:rPr>
      </w:pPr>
      <w:r w:rsidRPr="00F83BAF">
        <w:rPr>
          <w:rFonts w:ascii="Calibri" w:hAnsi="Calibri" w:cs="Calibri"/>
        </w:rPr>
        <w:t>A modular model that can be updated as market conditions evolve, or as further functionality is required.</w:t>
      </w:r>
    </w:p>
    <w:p w14:paraId="58E31DB1" w14:textId="77777777" w:rsidR="00D571B6" w:rsidRDefault="00D571B6" w:rsidP="00D571B6">
      <w:pPr>
        <w:spacing w:line="276" w:lineRule="auto"/>
        <w:rPr>
          <w:rFonts w:ascii="Calibri" w:hAnsi="Calibri" w:cs="Calibri"/>
        </w:rPr>
      </w:pPr>
    </w:p>
    <w:p w14:paraId="6099CA26" w14:textId="77777777" w:rsidR="00D571B6" w:rsidRPr="004668F3" w:rsidRDefault="00D571B6" w:rsidP="004668F3">
      <w:pPr>
        <w:spacing w:line="276" w:lineRule="auto"/>
        <w:rPr>
          <w:rFonts w:ascii="Calibri" w:hAnsi="Calibri" w:cs="Calibri"/>
        </w:rPr>
      </w:pPr>
    </w:p>
    <w:p w14:paraId="5551AD3D" w14:textId="77777777" w:rsidR="004361DC" w:rsidRDefault="004361DC" w:rsidP="00EF64B8">
      <w:pPr>
        <w:spacing w:line="276" w:lineRule="auto"/>
        <w:rPr>
          <w:b/>
          <w:bCs/>
        </w:rPr>
      </w:pPr>
    </w:p>
    <w:p w14:paraId="11D19599" w14:textId="77777777" w:rsidR="004361DC" w:rsidRDefault="004361DC" w:rsidP="00EF64B8">
      <w:pPr>
        <w:spacing w:line="276" w:lineRule="auto"/>
        <w:rPr>
          <w:b/>
          <w:bCs/>
        </w:rPr>
      </w:pPr>
    </w:p>
    <w:p w14:paraId="273C9E6F" w14:textId="77777777" w:rsidR="00F41F04" w:rsidRDefault="00F41F04" w:rsidP="00AA4233">
      <w:pPr>
        <w:spacing w:line="276" w:lineRule="auto"/>
        <w:rPr>
          <w:b/>
          <w:bCs/>
        </w:rPr>
      </w:pPr>
    </w:p>
    <w:p w14:paraId="4AC727EB" w14:textId="72B1BA15" w:rsidR="00743174" w:rsidRPr="00644FA3" w:rsidRDefault="00743174" w:rsidP="00AA4233">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743174" w:rsidRPr="00644FA3" w14:paraId="7A95BEEC"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38B2BB" w14:textId="0D2D1007" w:rsidR="00743174" w:rsidRPr="00644FA3" w:rsidRDefault="00743174" w:rsidP="00743174">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D39503" w14:textId="3F25ABC0" w:rsidR="003370FE" w:rsidRPr="00743174" w:rsidRDefault="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B2D795D" w14:textId="24923C21"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Distribution</w:t>
            </w:r>
          </w:p>
        </w:tc>
      </w:tr>
      <w:tr w:rsidR="00743174" w:rsidRPr="00644FA3" w14:paraId="631DF547"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CA5147" w14:textId="3ADFCDF9" w:rsidR="00743174" w:rsidRPr="00644FA3" w:rsidRDefault="00C96234" w:rsidP="00743174">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825E99F" w14:textId="53C7558E" w:rsidR="003370FE" w:rsidRPr="005E20AA" w:rsidRDefault="004E32BC" w:rsidP="00F74F46">
                                  <w:pPr>
                                    <w:spacing w:before="0"/>
                                    <w:jc w:val="cente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49"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5E20AA" w:rsidR="003370FE" w:rsidP="00F74F46" w:rsidRDefault="004E32BC" w14:paraId="0825E99F" w14:textId="53C7558E">
                            <w:pPr>
                              <w:spacing w:before="0"/>
                              <w:jc w:val="cente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v:textbox>
                    </v:shape>
                  </w:pict>
                </mc:Fallback>
              </mc:AlternateContent>
            </w:r>
            <w:r w:rsidR="00743174"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9D0036" w14:textId="388C9308"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Transmission</w:t>
            </w:r>
          </w:p>
        </w:tc>
      </w:tr>
    </w:tbl>
    <w:p w14:paraId="2F833043" w14:textId="559D8811" w:rsidR="00AA4233" w:rsidRPr="00644FA3" w:rsidRDefault="00467038" w:rsidP="00AA4233">
      <w:pPr>
        <w:spacing w:line="276" w:lineRule="auto"/>
        <w:rPr>
          <w:b/>
          <w:bCs/>
        </w:rPr>
      </w:pPr>
      <w:r w:rsidRPr="00644FA3">
        <w:rPr>
          <w:b/>
          <w:bCs/>
        </w:rPr>
        <w:t>Other Sectors</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467038" w:rsidRPr="00644FA3" w14:paraId="73752993"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C99ED72"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1BFCAB4" w14:textId="64EDD2C8" w:rsidR="003370FE" w:rsidRPr="005E20AA" w:rsidRDefault="004E32BC" w:rsidP="00F74F46">
                                  <w:pPr>
                                    <w:spacing w:before="0"/>
                                    <w:jc w:val="cente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5E20AA" w:rsidR="003370FE" w:rsidP="00F74F46" w:rsidRDefault="004E32BC" w14:paraId="41BFCAB4" w14:textId="64EDD2C8">
                            <w:pPr>
                              <w:spacing w:before="0"/>
                              <w:jc w:val="cente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371031" w14:textId="0185EAEF"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Distribution</w:t>
            </w:r>
          </w:p>
        </w:tc>
      </w:tr>
      <w:tr w:rsidR="00467038" w:rsidRPr="00644FA3" w14:paraId="68D03FD2"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0C8DD51"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4DF6270" w14:textId="1919943C"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Transmission</w:t>
            </w:r>
          </w:p>
        </w:tc>
      </w:tr>
    </w:tbl>
    <w:p w14:paraId="3B3C06A2" w14:textId="6D4E8958" w:rsidR="008B2A26" w:rsidRPr="00644FA3" w:rsidRDefault="008B2A26">
      <w:pPr>
        <w:spacing w:before="0" w:after="0"/>
        <w:rPr>
          <w:b/>
          <w:bCs/>
        </w:rPr>
      </w:pPr>
    </w:p>
    <w:p w14:paraId="2EDFC51D" w14:textId="77777777" w:rsidR="004361DC" w:rsidRDefault="004361DC" w:rsidP="00AA4233">
      <w:pPr>
        <w:spacing w:line="276" w:lineRule="auto"/>
        <w:rPr>
          <w:b/>
          <w:bCs/>
          <w:u w:val="single"/>
        </w:rPr>
      </w:pPr>
    </w:p>
    <w:p w14:paraId="19553896" w14:textId="62854CCA" w:rsidR="00A37DA3" w:rsidRPr="004361DC" w:rsidRDefault="00A37DA3" w:rsidP="00AA4233">
      <w:pPr>
        <w:spacing w:line="276" w:lineRule="auto"/>
        <w:rPr>
          <w:b/>
          <w:bCs/>
        </w:rPr>
      </w:pPr>
      <w:r w:rsidRPr="00A37DA3">
        <w:rPr>
          <w:b/>
          <w:bCs/>
          <w:u w:val="single"/>
        </w:rPr>
        <w:t>Primary</w:t>
      </w:r>
      <w:r>
        <w:rPr>
          <w:b/>
          <w:bCs/>
        </w:rPr>
        <w:t xml:space="preserve"> </w:t>
      </w:r>
      <w:r w:rsidR="005B36EE" w:rsidRPr="00644FA3">
        <w:rPr>
          <w:b/>
          <w:bCs/>
        </w:rPr>
        <w:t>Research Area</w:t>
      </w:r>
      <w:r w:rsidR="003333B9" w:rsidRPr="003333B9">
        <w:t xml:space="preserve"> </w:t>
      </w:r>
      <w:r w:rsidR="003333B9" w:rsidRPr="003333B9">
        <w:rPr>
          <w:i/>
          <w:iCs/>
        </w:rPr>
        <w:t>(</w:t>
      </w:r>
      <w:r w:rsidR="003333B9" w:rsidRPr="003333B9">
        <w:rPr>
          <w:i/>
          <w:iCs/>
          <w:sz w:val="18"/>
          <w:szCs w:val="22"/>
        </w:rPr>
        <w:t>Please select just one)</w:t>
      </w:r>
      <w:r w:rsidR="00AA4233"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8B2A26" w:rsidRPr="00644FA3" w14:paraId="72FF52F3"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F659660" w14:textId="78F7D64C" w:rsidR="008B2A26" w:rsidRPr="00644FA3" w:rsidRDefault="003C3FD5" w:rsidP="003C3FD5">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1D682F"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58"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v:textbox>
                    </v:shape>
                  </w:pict>
                </mc:Fallback>
              </mc:AlternateContent>
            </w:r>
            <w:r w:rsidR="008B2A26"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746D251" w14:textId="4DA86F11" w:rsidR="008B2A26" w:rsidRPr="00644FA3" w:rsidRDefault="009E0826" w:rsidP="003370FE">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w:pict>
                    <v:shape id="Text Box 66"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w:pict>
                    <v:shape id="Text Box 67"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w:pict>
                    <v:shape id="Text Box 63"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00644FA3" w:rsidRPr="007C6A5B">
              <w:t>O</w:t>
            </w:r>
            <w:r w:rsidR="008B2A26" w:rsidRPr="007C6A5B">
              <w:t>ptimi</w:t>
            </w:r>
            <w:r w:rsidR="00644FA3" w:rsidRPr="007C6A5B">
              <w:t>s</w:t>
            </w:r>
            <w:r w:rsidR="008B2A26" w:rsidRPr="007C6A5B">
              <w:t>ed assets and practices</w:t>
            </w:r>
          </w:p>
        </w:tc>
      </w:tr>
      <w:tr w:rsidR="008B2A26" w:rsidRPr="00644FA3" w14:paraId="62ACE952"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81E3946" w14:textId="4837B8DB" w:rsidR="008B2A26" w:rsidRPr="00644FA3" w:rsidRDefault="008B2A26" w:rsidP="003C3FD5">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B129185" w14:textId="5B1E8670" w:rsidR="003370FE" w:rsidRPr="00C11C90" w:rsidRDefault="004E32BC" w:rsidP="00F74F46">
                                  <w:pPr>
                                    <w:spacing w:before="0"/>
                                    <w:jc w:val="cente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60"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C11C90" w:rsidR="003370FE" w:rsidP="00F74F46" w:rsidRDefault="004E32BC" w14:paraId="1B129185" w14:textId="5B1E8670">
                            <w:pPr>
                              <w:spacing w:before="0"/>
                              <w:jc w:val="cente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A881C27" w14:textId="45C83925" w:rsidR="008B2A26" w:rsidRPr="00644FA3" w:rsidRDefault="008B2A26" w:rsidP="003370FE">
            <w:pPr>
              <w:spacing w:line="276" w:lineRule="auto"/>
            </w:pPr>
            <w:r w:rsidRPr="007C6A5B">
              <w:t>Whole Energy System</w:t>
            </w:r>
          </w:p>
        </w:tc>
      </w:tr>
      <w:tr w:rsidR="008B2A26" w:rsidRPr="00644FA3" w14:paraId="0099981C"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3925A68C" w14:textId="59C7AD78" w:rsidR="008B2A26" w:rsidRPr="007C6A5B" w:rsidRDefault="008B2A26" w:rsidP="00644FA3">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64"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74732684" w14:textId="12D5D265" w:rsidR="008B2A26" w:rsidRPr="007C6A5B" w:rsidRDefault="18C4DCB4" w:rsidP="4EC1145D">
            <w:pPr>
              <w:spacing w:line="276" w:lineRule="auto"/>
            </w:pPr>
            <w:r>
              <w:t xml:space="preserve">Data and Digitalisation </w:t>
            </w:r>
          </w:p>
        </w:tc>
      </w:tr>
    </w:tbl>
    <w:p w14:paraId="79EA5EF6" w14:textId="7C206ED5" w:rsidR="3D93D539" w:rsidRDefault="3D93D539" w:rsidP="3D93D539">
      <w:pPr>
        <w:rPr>
          <w:b/>
          <w:bCs/>
        </w:rPr>
      </w:pPr>
    </w:p>
    <w:p w14:paraId="117651B8" w14:textId="182B772C" w:rsidR="003333B9" w:rsidRDefault="003333B9" w:rsidP="004361D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B86B17" w:rsidRPr="00644FA3" w14:paraId="79C38A70" w14:textId="77777777">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63BBDC" w14:textId="77777777" w:rsidR="00B86B17" w:rsidRPr="00644FA3" w:rsidRDefault="00B86B17">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0475CDCE">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9E795D" w14:textId="6ADB856F" w:rsidR="00B86B17" w:rsidRPr="00C11C90" w:rsidRDefault="004E32BC" w:rsidP="00F74F46">
                                  <w:pPr>
                                    <w:spacing w:before="0"/>
                                    <w:jc w:val="cente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1"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C11C90" w:rsidR="00B86B17" w:rsidP="00F74F46" w:rsidRDefault="004E32BC" w14:paraId="0B9E795D" w14:textId="6ADB856F">
                            <w:pPr>
                              <w:spacing w:before="0"/>
                              <w:jc w:val="cente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v:textbox>
                    </v:shape>
                  </w:pict>
                </mc:Fallback>
              </mc:AlternateContent>
            </w:r>
            <w:r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52AE5ED" w14:textId="77777777" w:rsidR="00B86B17" w:rsidRPr="00644FA3" w:rsidRDefault="00B86B17">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5DB7AA80">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9A29F9A"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w:pict>
                    <v:shape id="Text Box 2" style="position:absolute;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0UGuFjoCAACDBAAADgAAAAAAAAAA&#10;AAAAAAAuAgAAZHJzL2Uyb0RvYy54bWxQSwECLQAUAAYACAAAACEAQ5nBxdwAAAAIAQAADwAAAAAA&#10;AAAAAAAAAACUBAAAZHJzL2Rvd25yZXYueG1sUEsFBgAAAAAEAAQA8wAAAJ0FAAAAAA==&#10;" w14:anchorId="36650D30">
                      <v:textbo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ED1C756"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w:pict>
                    <v:shape id="Text Box 5"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w14:anchorId="6A14D5F3">
                      <v:textbo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2"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0D919C3" w14:textId="0B7DAAD0" w:rsidR="00B86B17" w:rsidRPr="000133D1" w:rsidRDefault="004E32BC" w:rsidP="00F74F46">
                                  <w:pPr>
                                    <w:spacing w:before="0"/>
                                    <w:jc w:val="cente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w:pict>
                    <v:shape id="Text Box 6" style="position:absolute;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w14:anchorId="6814C33C">
                      <v:textbox>
                        <w:txbxContent>
                          <w:p w:rsidRPr="000133D1" w:rsidR="00B86B17" w:rsidP="00F74F46" w:rsidRDefault="004E32BC" w14:paraId="60D919C3" w14:textId="0B7DAAD0">
                            <w:pPr>
                              <w:spacing w:before="0"/>
                              <w:jc w:val="cente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v:textbox>
                    </v:shape>
                  </w:pict>
                </mc:Fallback>
              </mc:AlternateContent>
            </w:r>
            <w:r w:rsidRPr="007C6A5B">
              <w:t>Optimised assets and practices</w:t>
            </w:r>
          </w:p>
        </w:tc>
      </w:tr>
      <w:tr w:rsidR="00B86B17" w:rsidRPr="00644FA3" w14:paraId="489D79DD" w14:textId="77777777">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A2E69E" w14:textId="77777777" w:rsidR="00B86B17" w:rsidRPr="00644FA3" w:rsidRDefault="00B86B17">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3BE40C9"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7"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w14:anchorId="3A78E6EC">
                      <v:textbo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D762605" w14:textId="77777777" w:rsidR="00B86B17" w:rsidRPr="00644FA3" w:rsidRDefault="00B86B17">
            <w:pPr>
              <w:spacing w:line="276" w:lineRule="auto"/>
            </w:pPr>
            <w:r w:rsidRPr="007C6A5B">
              <w:t>Whole Energy System</w:t>
            </w:r>
          </w:p>
        </w:tc>
      </w:tr>
      <w:tr w:rsidR="00B86B17" w:rsidRPr="00644FA3" w14:paraId="2B23A328" w14:textId="77777777">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C58EA47" w14:textId="77777777" w:rsidR="00B86B17" w:rsidRPr="007C6A5B" w:rsidRDefault="00B86B17">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C8048F"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8"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A207B36" w14:textId="77777777" w:rsidR="00B86B17" w:rsidRPr="007C6A5B" w:rsidRDefault="00B86B17">
            <w:pPr>
              <w:spacing w:line="276" w:lineRule="auto"/>
            </w:pPr>
            <w:r>
              <w:t xml:space="preserve">Data and Digitalisation </w:t>
            </w:r>
          </w:p>
        </w:tc>
      </w:tr>
    </w:tbl>
    <w:p w14:paraId="72E6EA59" w14:textId="05AADB3E" w:rsidR="3D93D539" w:rsidRDefault="3D93D539" w:rsidP="00A37DA3">
      <w:pPr>
        <w:rPr>
          <w:b/>
          <w:bCs/>
        </w:rPr>
      </w:pPr>
    </w:p>
    <w:p w14:paraId="6D7865C0" w14:textId="4C6D0D7F" w:rsidR="3D93D539" w:rsidRDefault="3D93D539" w:rsidP="3D93D539">
      <w:pPr>
        <w:rPr>
          <w:b/>
          <w:bCs/>
        </w:rPr>
      </w:pPr>
    </w:p>
    <w:p w14:paraId="1558868A" w14:textId="168EE117" w:rsidR="00814802" w:rsidRPr="00230EB6" w:rsidRDefault="00230EB6" w:rsidP="007C6A5B">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230EB6" w:rsidRPr="00644FA3" w14:paraId="13707806" w14:textId="77777777" w:rsidTr="00230EB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B97A08" w14:textId="199A76CA" w:rsidR="00230EB6" w:rsidRPr="00644FA3" w:rsidRDefault="00230EB6">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00FC9FCE">
                      <wp:simplePos x="0" y="0"/>
                      <wp:positionH relativeFrom="column">
                        <wp:posOffset>2606675</wp:posOffset>
                      </wp:positionH>
                      <wp:positionV relativeFrom="paragraph">
                        <wp:posOffset>3175</wp:posOffset>
                      </wp:positionV>
                      <wp:extent cx="3333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25C80C5" w14:textId="5C14444B" w:rsidR="00230EB6" w:rsidRPr="006E2F88" w:rsidRDefault="00D571B6" w:rsidP="006E2F88">
                                  <w:pPr>
                                    <w:spacing w:before="0"/>
                                    <w:jc w:val="cente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3" style="position:absolute;margin-left:205.25pt;margin-top:.25pt;width:26.25pt;height:21pt;z-index:251658268;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" w14:anchorId="085F6E98">
                      <v:textbox>
                        <w:txbxContent>
                          <w:p w:rsidRPr="006E2F88" w:rsidR="00230EB6" w:rsidP="006E2F88" w:rsidRDefault="00D571B6" w14:paraId="225C80C5" w14:textId="5C14444B">
                            <w:pPr>
                              <w:spacing w:before="0"/>
                              <w:jc w:val="cente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5</w:t>
                            </w:r>
                          </w:p>
                        </w:txbxContent>
                      </v:textbox>
                    </v:shape>
                  </w:pict>
                </mc:Fallback>
              </mc:AlternateContent>
            </w:r>
            <w:r>
              <w:rPr>
                <w:noProof/>
              </w:rPr>
              <w:t>Technology Readiness Level (TRL) at Start</w:t>
            </w:r>
            <w:r w:rsidRPr="00644FA3">
              <w:rPr>
                <w:noProof/>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F8B70BB" w14:textId="5A8A21A0" w:rsidR="00230EB6" w:rsidRPr="00712437" w:rsidRDefault="00625C94" w:rsidP="00712437">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4BCEF8C2">
                      <wp:simplePos x="0" y="0"/>
                      <wp:positionH relativeFrom="column">
                        <wp:posOffset>2414905</wp:posOffset>
                      </wp:positionH>
                      <wp:positionV relativeFrom="paragraph">
                        <wp:posOffset>3175</wp:posOffset>
                      </wp:positionV>
                      <wp:extent cx="333375" cy="266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261869B" w14:textId="3241A28F" w:rsidR="00625C94" w:rsidRPr="0078661A" w:rsidRDefault="00D571B6" w:rsidP="0078661A">
                                  <w:pPr>
                                    <w:spacing w:before="0"/>
                                    <w:jc w:val="cente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w:pict>
                    <v:shape id="Text Box 4" style="position:absolute;margin-left:190.15pt;margin-top:.25pt;width:26.25pt;height:21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" w14:anchorId="1C94674F">
                      <v:textbox>
                        <w:txbxContent>
                          <w:p w:rsidRPr="0078661A" w:rsidR="00625C94" w:rsidP="0078661A" w:rsidRDefault="00D571B6" w14:paraId="7261869B" w14:textId="3241A28F">
                            <w:pPr>
                              <w:spacing w:before="0"/>
                              <w:jc w:val="cente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7</w:t>
                            </w:r>
                          </w:p>
                        </w:txbxContent>
                      </v:textbox>
                    </v:shape>
                  </w:pict>
                </mc:Fallback>
              </mc:AlternateContent>
            </w:r>
            <w:r w:rsidR="00230EB6">
              <w:rPr>
                <w:noProof/>
              </w:rPr>
              <w:t>TRL at Completion</w:t>
            </w:r>
          </w:p>
        </w:tc>
      </w:tr>
    </w:tbl>
    <w:p w14:paraId="57273099" w14:textId="77777777" w:rsidR="00230EB6" w:rsidRDefault="00230EB6" w:rsidP="007C6A5B"/>
    <w:p w14:paraId="27D0A699" w14:textId="3E0575D4" w:rsidR="009620AF" w:rsidRPr="00644FA3" w:rsidRDefault="007C7B35" w:rsidP="007C6A5B">
      <w:pPr>
        <w:pStyle w:val="HeadingNo1"/>
      </w:pPr>
      <w:r>
        <w:t>Project Details</w:t>
      </w:r>
    </w:p>
    <w:p w14:paraId="6C4E2FF4" w14:textId="4995BD8C" w:rsidR="008B2A26" w:rsidRPr="007C7B35" w:rsidRDefault="0248E85D" w:rsidP="00047BA8">
      <w:pPr>
        <w:pStyle w:val="HeadingNo2"/>
        <w:ind w:left="709" w:hanging="709"/>
      </w:pPr>
      <w:r w:rsidRPr="007C7B35">
        <w:t>Problem(s)</w:t>
      </w:r>
    </w:p>
    <w:p w14:paraId="6AE9F8A2" w14:textId="6100BC00" w:rsidR="007C7B35" w:rsidRDefault="007C7B35" w:rsidP="007C6A5B">
      <w:pPr>
        <w:pStyle w:val="Note"/>
      </w:pPr>
      <w:r w:rsidRPr="007C7B35">
        <w:t xml:space="preserve">This should outline the Problem(s) which is/are being addressed by the Project. </w:t>
      </w:r>
      <w:r w:rsidR="00B47E73">
        <w:t>This cannot be changed once registered.</w:t>
      </w:r>
    </w:p>
    <w:p w14:paraId="43E9E4D9" w14:textId="6FA05721" w:rsidR="00F81AAC" w:rsidRPr="00432426" w:rsidRDefault="00894904" w:rsidP="00F81AAC">
      <w:pPr>
        <w:pStyle w:val="Note"/>
        <w:rPr>
          <w:rFonts w:ascii="Calibri" w:hAnsi="Calibri" w:cs="Calibri"/>
          <w:i w:val="0"/>
          <w:iCs/>
          <w:sz w:val="20"/>
          <w:szCs w:val="28"/>
        </w:rPr>
      </w:pPr>
      <w:r w:rsidRPr="00432426">
        <w:rPr>
          <w:rFonts w:ascii="Calibri" w:hAnsi="Calibri" w:cs="Calibri"/>
          <w:i w:val="0"/>
          <w:iCs/>
          <w:sz w:val="20"/>
          <w:szCs w:val="28"/>
        </w:rPr>
        <w:t>C</w:t>
      </w:r>
      <w:r w:rsidR="00F81AAC" w:rsidRPr="00432426">
        <w:rPr>
          <w:rFonts w:ascii="Calibri" w:hAnsi="Calibri" w:cs="Calibri"/>
          <w:i w:val="0"/>
          <w:iCs/>
          <w:sz w:val="20"/>
          <w:szCs w:val="28"/>
        </w:rPr>
        <w:t>onnection queues are significant due to the volume of low carbon technology, including energy storage, requesting connections. These added connections require reinforcement of the grid. In many cases, customers are being given connection dates into the mid-2030s.</w:t>
      </w:r>
    </w:p>
    <w:p w14:paraId="7EFD2A33" w14:textId="577CA2BE" w:rsidR="00F81AAC" w:rsidRPr="00432426" w:rsidRDefault="00F81AAC" w:rsidP="00F81AAC">
      <w:pPr>
        <w:pStyle w:val="Note"/>
        <w:rPr>
          <w:rFonts w:ascii="Calibri" w:hAnsi="Calibri" w:cs="Calibri"/>
          <w:i w:val="0"/>
          <w:iCs/>
          <w:sz w:val="20"/>
          <w:szCs w:val="28"/>
        </w:rPr>
      </w:pPr>
      <w:r w:rsidRPr="00432426">
        <w:rPr>
          <w:rFonts w:ascii="Calibri" w:hAnsi="Calibri" w:cs="Calibri"/>
          <w:i w:val="0"/>
          <w:iCs/>
          <w:sz w:val="20"/>
          <w:szCs w:val="28"/>
        </w:rPr>
        <w:t xml:space="preserve">At the transmission-level, </w:t>
      </w:r>
      <w:r w:rsidR="00B116A1" w:rsidRPr="00432426">
        <w:rPr>
          <w:rFonts w:ascii="Calibri" w:hAnsi="Calibri" w:cs="Calibri"/>
          <w:i w:val="0"/>
          <w:iCs/>
          <w:sz w:val="20"/>
          <w:szCs w:val="28"/>
        </w:rPr>
        <w:t xml:space="preserve">the </w:t>
      </w:r>
      <w:r w:rsidRPr="00432426">
        <w:rPr>
          <w:rFonts w:ascii="Calibri" w:hAnsi="Calibri" w:cs="Calibri"/>
          <w:i w:val="0"/>
          <w:iCs/>
          <w:sz w:val="20"/>
          <w:szCs w:val="28"/>
        </w:rPr>
        <w:t>ESO use conservative modelling of electricity storage for the purposes of connection assessments. The traditional conservative network analysis assumes “worst case” values for battery output, often maximum import and maximum export conditions, which frequently results in a perceived requirement for network reinforcement, or some locations being deemed unsuitable. These conservatisms, combined with an oversubscribed contracted background, ha</w:t>
      </w:r>
      <w:r w:rsidR="00D571B6">
        <w:rPr>
          <w:rFonts w:ascii="Calibri" w:hAnsi="Calibri" w:cs="Calibri"/>
          <w:i w:val="0"/>
          <w:iCs/>
          <w:sz w:val="20"/>
          <w:szCs w:val="28"/>
        </w:rPr>
        <w:t>ve</w:t>
      </w:r>
      <w:r w:rsidRPr="00432426">
        <w:rPr>
          <w:rFonts w:ascii="Calibri" w:hAnsi="Calibri" w:cs="Calibri"/>
          <w:i w:val="0"/>
          <w:iCs/>
          <w:sz w:val="20"/>
          <w:szCs w:val="28"/>
        </w:rPr>
        <w:t xml:space="preserve"> contributed towards </w:t>
      </w:r>
      <w:r w:rsidR="00D571B6">
        <w:rPr>
          <w:rFonts w:ascii="Calibri" w:hAnsi="Calibri" w:cs="Calibri"/>
          <w:i w:val="0"/>
          <w:iCs/>
          <w:sz w:val="20"/>
          <w:szCs w:val="28"/>
        </w:rPr>
        <w:t>extended</w:t>
      </w:r>
      <w:r w:rsidRPr="00432426">
        <w:rPr>
          <w:rFonts w:ascii="Calibri" w:hAnsi="Calibri" w:cs="Calibri"/>
          <w:i w:val="0"/>
          <w:iCs/>
          <w:sz w:val="20"/>
          <w:szCs w:val="28"/>
        </w:rPr>
        <w:t xml:space="preserve"> connection dates. </w:t>
      </w:r>
    </w:p>
    <w:p w14:paraId="5F03EE96" w14:textId="5148F0C5" w:rsidR="00F81AAC" w:rsidRPr="00432426" w:rsidRDefault="00F81AAC" w:rsidP="00F81AAC">
      <w:pPr>
        <w:pStyle w:val="Note"/>
        <w:rPr>
          <w:rFonts w:ascii="Calibri" w:hAnsi="Calibri" w:cs="Calibri"/>
          <w:i w:val="0"/>
          <w:iCs/>
          <w:sz w:val="20"/>
          <w:szCs w:val="28"/>
        </w:rPr>
      </w:pPr>
      <w:r w:rsidRPr="00432426">
        <w:rPr>
          <w:rFonts w:ascii="Calibri" w:hAnsi="Calibri" w:cs="Calibri"/>
          <w:i w:val="0"/>
          <w:iCs/>
          <w:sz w:val="20"/>
          <w:szCs w:val="28"/>
        </w:rPr>
        <w:t>Battery behaviour can be difficult to predict. A battery operator can decide to stack services including arbitrage and frequency response which are controlled by wider market signals not necessarily related to the network area in which they are connected. This is further complicated by the co-location of battery storage and generation assets.</w:t>
      </w:r>
    </w:p>
    <w:p w14:paraId="7315285B" w14:textId="599D332D" w:rsidR="004D4EE8" w:rsidRPr="0029024D" w:rsidRDefault="004D4EE8" w:rsidP="004D4EE8">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7C747023" w14:textId="7B68CBBF" w:rsidR="00644FA3" w:rsidRDefault="00653B03" w:rsidP="00047BA8">
      <w:pPr>
        <w:pStyle w:val="HeadingNo2"/>
        <w:ind w:left="709" w:hanging="709"/>
      </w:pPr>
      <w:r w:rsidRPr="00644FA3">
        <w:t>Method</w:t>
      </w:r>
      <w:r w:rsidR="004D4EE8">
        <w:t>(s)</w:t>
      </w:r>
    </w:p>
    <w:p w14:paraId="4994743C" w14:textId="77777777" w:rsidR="007C7B35" w:rsidRPr="007C7B35" w:rsidRDefault="007C7B35" w:rsidP="007C6A5B">
      <w:pPr>
        <w:pStyle w:val="Note"/>
      </w:pPr>
      <w:r w:rsidRPr="007C7B35">
        <w:t xml:space="preserve">This section should set out the Method or Methods that will be used in order to provide a Solution to the Problem. The type of Method should be identified where possible, </w:t>
      </w:r>
      <w:proofErr w:type="spellStart"/>
      <w:r w:rsidRPr="007C7B35">
        <w:t>eg</w:t>
      </w:r>
      <w:proofErr w:type="spellEnd"/>
      <w:r w:rsidRPr="007C7B35">
        <w:t xml:space="preserve"> technical or commercial. </w:t>
      </w:r>
    </w:p>
    <w:p w14:paraId="22601536" w14:textId="1132212E" w:rsidR="007C7B35" w:rsidRDefault="00F84149" w:rsidP="007C6A5B">
      <w:pPr>
        <w:pStyle w:val="Note"/>
      </w:pPr>
      <w:r>
        <w:t>For RIIO-2 projects, a</w:t>
      </w:r>
      <w:r w:rsidR="007C7B35">
        <w:t>part from projects involving specific novel commercial arrangement(s), this section should also include a Measurement Quality Statement and Data Quality Statement.</w:t>
      </w:r>
      <w:r w:rsidR="45A3D603">
        <w:t xml:space="preserve"> </w:t>
      </w:r>
      <w:hyperlink r:id="rId15">
        <w:r w:rsidR="45A3D603" w:rsidRPr="66EE802C">
          <w:rPr>
            <w:rStyle w:val="Hyperlink"/>
          </w:rPr>
          <w:t>You can find more information here</w:t>
        </w:r>
      </w:hyperlink>
      <w:r w:rsidR="45A3D603">
        <w:t>.</w:t>
      </w:r>
    </w:p>
    <w:p w14:paraId="22D9C069" w14:textId="64F0933B" w:rsidR="00204961" w:rsidRPr="00DB553F" w:rsidRDefault="00204961" w:rsidP="000C7B8E">
      <w:pPr>
        <w:pStyle w:val="Note"/>
        <w:rPr>
          <w:rFonts w:ascii="Calibri" w:hAnsi="Calibri" w:cs="Calibri"/>
          <w:i w:val="0"/>
          <w:iCs/>
          <w:sz w:val="20"/>
          <w:szCs w:val="28"/>
        </w:rPr>
      </w:pPr>
      <w:r w:rsidRPr="00DB553F">
        <w:rPr>
          <w:rFonts w:ascii="Calibri" w:hAnsi="Calibri" w:cs="Calibri"/>
          <w:i w:val="0"/>
          <w:iCs/>
          <w:sz w:val="20"/>
          <w:szCs w:val="28"/>
        </w:rPr>
        <w:t>The model will be developed through four sequential work packages.</w:t>
      </w:r>
      <w:r w:rsidR="00B95379" w:rsidRPr="00DB553F">
        <w:rPr>
          <w:rFonts w:ascii="Calibri" w:hAnsi="Calibri" w:cs="Calibri"/>
          <w:i w:val="0"/>
          <w:iCs/>
          <w:sz w:val="20"/>
          <w:szCs w:val="28"/>
        </w:rPr>
        <w:t xml:space="preserve"> </w:t>
      </w:r>
      <w:r w:rsidRPr="00DB553F">
        <w:rPr>
          <w:rFonts w:ascii="Calibri" w:hAnsi="Calibri" w:cs="Calibri"/>
          <w:i w:val="0"/>
          <w:iCs/>
          <w:sz w:val="20"/>
          <w:szCs w:val="28"/>
        </w:rPr>
        <w:t xml:space="preserve"> </w:t>
      </w:r>
    </w:p>
    <w:p w14:paraId="0DE26116" w14:textId="05CF25FA" w:rsidR="00270CD2" w:rsidRPr="00DB553F" w:rsidRDefault="00575997" w:rsidP="000C7B8E">
      <w:pPr>
        <w:pStyle w:val="Note"/>
        <w:rPr>
          <w:rFonts w:ascii="Calibri" w:hAnsi="Calibri" w:cs="Calibri"/>
          <w:b/>
          <w:bCs/>
          <w:i w:val="0"/>
          <w:iCs/>
          <w:sz w:val="20"/>
          <w:szCs w:val="28"/>
        </w:rPr>
      </w:pPr>
      <w:r w:rsidRPr="00575997">
        <w:rPr>
          <w:rFonts w:ascii="Calibri" w:hAnsi="Calibri" w:cs="Calibri"/>
          <w:b/>
          <w:bCs/>
          <w:i w:val="0"/>
          <w:iCs/>
          <w:sz w:val="20"/>
          <w:szCs w:val="28"/>
        </w:rPr>
        <w:t xml:space="preserve">Work package 1: Research and Model Design </w:t>
      </w:r>
    </w:p>
    <w:p w14:paraId="541BFBA8" w14:textId="4E7802B5" w:rsidR="00C0471C" w:rsidRDefault="00575997" w:rsidP="000C7B8E">
      <w:pPr>
        <w:pStyle w:val="Note"/>
        <w:rPr>
          <w:rFonts w:ascii="Calibri" w:hAnsi="Calibri" w:cs="Calibri"/>
          <w:i w:val="0"/>
          <w:iCs/>
          <w:sz w:val="20"/>
          <w:szCs w:val="28"/>
        </w:rPr>
      </w:pPr>
      <w:r w:rsidRPr="00575997">
        <w:rPr>
          <w:rFonts w:ascii="Calibri" w:hAnsi="Calibri" w:cs="Calibri"/>
          <w:i w:val="0"/>
          <w:iCs/>
          <w:sz w:val="20"/>
          <w:szCs w:val="28"/>
        </w:rPr>
        <w:t xml:space="preserve">During this work package, the specific model and software requirements </w:t>
      </w:r>
      <w:r w:rsidR="00102F06" w:rsidRPr="00DB553F">
        <w:rPr>
          <w:rFonts w:ascii="Calibri" w:hAnsi="Calibri" w:cs="Calibri"/>
          <w:i w:val="0"/>
          <w:iCs/>
          <w:sz w:val="20"/>
          <w:szCs w:val="28"/>
        </w:rPr>
        <w:t>will be defined</w:t>
      </w:r>
      <w:r w:rsidR="005E5925">
        <w:rPr>
          <w:rFonts w:ascii="Calibri" w:hAnsi="Calibri" w:cs="Calibri"/>
          <w:i w:val="0"/>
          <w:iCs/>
          <w:sz w:val="20"/>
          <w:szCs w:val="28"/>
        </w:rPr>
        <w:t>.</w:t>
      </w:r>
    </w:p>
    <w:p w14:paraId="78EE96AE" w14:textId="4C480123" w:rsidR="00C0471C" w:rsidRDefault="00B168D8" w:rsidP="000C7B8E">
      <w:pPr>
        <w:pStyle w:val="Note"/>
        <w:rPr>
          <w:rFonts w:ascii="Calibri" w:hAnsi="Calibri" w:cs="Calibri"/>
          <w:i w:val="0"/>
          <w:iCs/>
          <w:sz w:val="20"/>
          <w:szCs w:val="28"/>
        </w:rPr>
      </w:pPr>
      <w:r>
        <w:rPr>
          <w:rFonts w:ascii="Calibri" w:hAnsi="Calibri" w:cs="Calibri"/>
          <w:i w:val="0"/>
          <w:iCs/>
          <w:sz w:val="20"/>
          <w:szCs w:val="28"/>
        </w:rPr>
        <w:t>R</w:t>
      </w:r>
      <w:r w:rsidR="00575997" w:rsidRPr="00575997">
        <w:rPr>
          <w:rFonts w:ascii="Calibri" w:hAnsi="Calibri" w:cs="Calibri"/>
          <w:i w:val="0"/>
          <w:iCs/>
          <w:sz w:val="20"/>
          <w:szCs w:val="28"/>
        </w:rPr>
        <w:t xml:space="preserve">esearch </w:t>
      </w:r>
      <w:r w:rsidR="005E5925">
        <w:rPr>
          <w:rFonts w:ascii="Calibri" w:hAnsi="Calibri" w:cs="Calibri"/>
          <w:i w:val="0"/>
          <w:iCs/>
          <w:sz w:val="20"/>
          <w:szCs w:val="28"/>
        </w:rPr>
        <w:t>and analysis of</w:t>
      </w:r>
      <w:r w:rsidR="00575997" w:rsidRPr="00575997">
        <w:rPr>
          <w:rFonts w:ascii="Calibri" w:hAnsi="Calibri" w:cs="Calibri"/>
          <w:i w:val="0"/>
          <w:iCs/>
          <w:sz w:val="20"/>
          <w:szCs w:val="28"/>
        </w:rPr>
        <w:t xml:space="preserve"> battery behaviour, performance, optimisation, and service stacking modelling approaches</w:t>
      </w:r>
      <w:r>
        <w:rPr>
          <w:rFonts w:ascii="Calibri" w:hAnsi="Calibri" w:cs="Calibri"/>
          <w:i w:val="0"/>
          <w:iCs/>
          <w:sz w:val="20"/>
          <w:szCs w:val="28"/>
        </w:rPr>
        <w:t xml:space="preserve"> will be </w:t>
      </w:r>
      <w:r w:rsidR="005567E2">
        <w:rPr>
          <w:rFonts w:ascii="Calibri" w:hAnsi="Calibri" w:cs="Calibri"/>
          <w:i w:val="0"/>
          <w:iCs/>
          <w:sz w:val="20"/>
          <w:szCs w:val="28"/>
        </w:rPr>
        <w:t>undertaken which will enable the development of statistical profiles</w:t>
      </w:r>
      <w:r w:rsidR="00575997" w:rsidRPr="00575997">
        <w:rPr>
          <w:rFonts w:ascii="Calibri" w:hAnsi="Calibri" w:cs="Calibri"/>
          <w:i w:val="0"/>
          <w:iCs/>
          <w:sz w:val="20"/>
          <w:szCs w:val="28"/>
        </w:rPr>
        <w:t xml:space="preserve">. </w:t>
      </w:r>
    </w:p>
    <w:p w14:paraId="2870BFDB" w14:textId="77777777" w:rsidR="005E5925" w:rsidRDefault="00575997" w:rsidP="000C7B8E">
      <w:pPr>
        <w:pStyle w:val="Note"/>
        <w:rPr>
          <w:rFonts w:ascii="Calibri" w:hAnsi="Calibri" w:cs="Calibri"/>
          <w:i w:val="0"/>
          <w:iCs/>
          <w:sz w:val="20"/>
          <w:szCs w:val="28"/>
        </w:rPr>
      </w:pPr>
      <w:r w:rsidRPr="00575997">
        <w:rPr>
          <w:rFonts w:ascii="Calibri" w:hAnsi="Calibri" w:cs="Calibri"/>
          <w:i w:val="0"/>
          <w:iCs/>
          <w:sz w:val="20"/>
          <w:szCs w:val="28"/>
        </w:rPr>
        <w:t xml:space="preserve">A workshop will be held </w:t>
      </w:r>
      <w:r w:rsidR="008C26A3" w:rsidRPr="00DB553F">
        <w:rPr>
          <w:rFonts w:ascii="Calibri" w:hAnsi="Calibri" w:cs="Calibri"/>
          <w:i w:val="0"/>
          <w:iCs/>
          <w:sz w:val="20"/>
          <w:szCs w:val="28"/>
        </w:rPr>
        <w:t>to</w:t>
      </w:r>
      <w:r w:rsidRPr="00575997">
        <w:rPr>
          <w:rFonts w:ascii="Calibri" w:hAnsi="Calibri" w:cs="Calibri"/>
          <w:i w:val="0"/>
          <w:iCs/>
          <w:sz w:val="20"/>
          <w:szCs w:val="28"/>
        </w:rPr>
        <w:t xml:space="preserve"> discuss </w:t>
      </w:r>
      <w:r w:rsidR="00102F06" w:rsidRPr="00DB553F">
        <w:rPr>
          <w:rFonts w:ascii="Calibri" w:hAnsi="Calibri" w:cs="Calibri"/>
          <w:i w:val="0"/>
          <w:iCs/>
          <w:sz w:val="20"/>
          <w:szCs w:val="28"/>
        </w:rPr>
        <w:t>the</w:t>
      </w:r>
      <w:r w:rsidRPr="00575997">
        <w:rPr>
          <w:rFonts w:ascii="Calibri" w:hAnsi="Calibri" w:cs="Calibri"/>
          <w:i w:val="0"/>
          <w:iCs/>
          <w:sz w:val="20"/>
          <w:szCs w:val="28"/>
        </w:rPr>
        <w:t xml:space="preserve"> initial investigations into profiles and assumptions in the model. This workshop will provide an opportunity for review </w:t>
      </w:r>
      <w:r w:rsidR="00F93DEB" w:rsidRPr="00DB553F">
        <w:rPr>
          <w:rFonts w:ascii="Calibri" w:hAnsi="Calibri" w:cs="Calibri"/>
          <w:i w:val="0"/>
          <w:iCs/>
          <w:sz w:val="20"/>
          <w:szCs w:val="28"/>
        </w:rPr>
        <w:t xml:space="preserve">of </w:t>
      </w:r>
      <w:r w:rsidR="00102F06" w:rsidRPr="00DB553F">
        <w:rPr>
          <w:rFonts w:ascii="Calibri" w:hAnsi="Calibri" w:cs="Calibri"/>
          <w:i w:val="0"/>
          <w:iCs/>
          <w:sz w:val="20"/>
          <w:szCs w:val="28"/>
        </w:rPr>
        <w:t>the</w:t>
      </w:r>
      <w:r w:rsidRPr="00575997">
        <w:rPr>
          <w:rFonts w:ascii="Calibri" w:hAnsi="Calibri" w:cs="Calibri"/>
          <w:i w:val="0"/>
          <w:iCs/>
          <w:sz w:val="20"/>
          <w:szCs w:val="28"/>
        </w:rPr>
        <w:t xml:space="preserve"> modelling approach, </w:t>
      </w:r>
      <w:r w:rsidR="00157EDC" w:rsidRPr="00DB553F">
        <w:rPr>
          <w:rFonts w:ascii="Calibri" w:hAnsi="Calibri" w:cs="Calibri"/>
          <w:i w:val="0"/>
          <w:iCs/>
          <w:sz w:val="20"/>
          <w:szCs w:val="28"/>
        </w:rPr>
        <w:t>provide</w:t>
      </w:r>
      <w:r w:rsidRPr="00575997">
        <w:rPr>
          <w:rFonts w:ascii="Calibri" w:hAnsi="Calibri" w:cs="Calibri"/>
          <w:i w:val="0"/>
          <w:iCs/>
          <w:sz w:val="20"/>
          <w:szCs w:val="28"/>
        </w:rPr>
        <w:t xml:space="preserve"> feedback, and steer the direction of future work packages. </w:t>
      </w:r>
    </w:p>
    <w:p w14:paraId="5B686C77" w14:textId="1A1B67FB" w:rsidR="00575997" w:rsidRPr="00575997" w:rsidRDefault="00575997" w:rsidP="000C7B8E">
      <w:pPr>
        <w:pStyle w:val="Note"/>
        <w:rPr>
          <w:rFonts w:ascii="Calibri" w:hAnsi="Calibri" w:cs="Calibri"/>
          <w:i w:val="0"/>
          <w:iCs/>
          <w:sz w:val="20"/>
          <w:szCs w:val="28"/>
        </w:rPr>
      </w:pPr>
      <w:r w:rsidRPr="00575997">
        <w:rPr>
          <w:rFonts w:ascii="Calibri" w:hAnsi="Calibri" w:cs="Calibri"/>
          <w:i w:val="0"/>
          <w:iCs/>
          <w:sz w:val="20"/>
          <w:szCs w:val="28"/>
        </w:rPr>
        <w:t xml:space="preserve">Following the workshop, and a review of the feasibility of integrating </w:t>
      </w:r>
      <w:r w:rsidR="00695104" w:rsidRPr="00DB553F">
        <w:rPr>
          <w:rFonts w:ascii="Calibri" w:hAnsi="Calibri" w:cs="Calibri"/>
          <w:i w:val="0"/>
          <w:iCs/>
          <w:sz w:val="20"/>
          <w:szCs w:val="28"/>
        </w:rPr>
        <w:t>the</w:t>
      </w:r>
      <w:r w:rsidRPr="00575997">
        <w:rPr>
          <w:rFonts w:ascii="Calibri" w:hAnsi="Calibri" w:cs="Calibri"/>
          <w:i w:val="0"/>
          <w:iCs/>
          <w:sz w:val="20"/>
          <w:szCs w:val="28"/>
        </w:rPr>
        <w:t xml:space="preserve"> proposed model with </w:t>
      </w:r>
      <w:r w:rsidR="00F93DEB" w:rsidRPr="00DB553F">
        <w:rPr>
          <w:rFonts w:ascii="Calibri" w:hAnsi="Calibri" w:cs="Calibri"/>
          <w:i w:val="0"/>
          <w:iCs/>
          <w:sz w:val="20"/>
          <w:szCs w:val="28"/>
        </w:rPr>
        <w:t>the ESO</w:t>
      </w:r>
      <w:r w:rsidRPr="00575997">
        <w:rPr>
          <w:rFonts w:ascii="Calibri" w:hAnsi="Calibri" w:cs="Calibri"/>
          <w:i w:val="0"/>
          <w:iCs/>
          <w:sz w:val="20"/>
          <w:szCs w:val="28"/>
        </w:rPr>
        <w:t xml:space="preserve"> dispatch model, a software specification</w:t>
      </w:r>
      <w:r w:rsidR="00695104" w:rsidRPr="00DB553F">
        <w:rPr>
          <w:rFonts w:ascii="Calibri" w:hAnsi="Calibri" w:cs="Calibri"/>
          <w:i w:val="0"/>
          <w:iCs/>
          <w:sz w:val="20"/>
          <w:szCs w:val="28"/>
        </w:rPr>
        <w:t xml:space="preserve"> will be produced </w:t>
      </w:r>
      <w:r w:rsidR="00422893" w:rsidRPr="00DB553F">
        <w:rPr>
          <w:rFonts w:ascii="Calibri" w:hAnsi="Calibri" w:cs="Calibri"/>
          <w:i w:val="0"/>
          <w:iCs/>
          <w:sz w:val="20"/>
          <w:szCs w:val="28"/>
        </w:rPr>
        <w:t xml:space="preserve">to </w:t>
      </w:r>
      <w:r w:rsidRPr="00575997">
        <w:rPr>
          <w:rFonts w:ascii="Calibri" w:hAnsi="Calibri" w:cs="Calibri"/>
          <w:i w:val="0"/>
          <w:iCs/>
          <w:sz w:val="20"/>
          <w:szCs w:val="28"/>
        </w:rPr>
        <w:t xml:space="preserve">be reviewed and agreed with </w:t>
      </w:r>
      <w:r w:rsidR="00404288" w:rsidRPr="00DB553F">
        <w:rPr>
          <w:rFonts w:ascii="Calibri" w:hAnsi="Calibri" w:cs="Calibri"/>
          <w:i w:val="0"/>
          <w:iCs/>
          <w:sz w:val="20"/>
          <w:szCs w:val="28"/>
        </w:rPr>
        <w:t>the ESO</w:t>
      </w:r>
      <w:r w:rsidRPr="00575997">
        <w:rPr>
          <w:rFonts w:ascii="Calibri" w:hAnsi="Calibri" w:cs="Calibri"/>
          <w:i w:val="0"/>
          <w:iCs/>
          <w:sz w:val="20"/>
          <w:szCs w:val="28"/>
        </w:rPr>
        <w:t>. This will enable a clear software development plan for the remaining work packages thus assuring mutual agreement of how each of the model requirements</w:t>
      </w:r>
      <w:r w:rsidR="00174E6C" w:rsidRPr="00DB553F">
        <w:rPr>
          <w:rFonts w:ascii="Calibri" w:hAnsi="Calibri" w:cs="Calibri"/>
          <w:i w:val="0"/>
          <w:iCs/>
          <w:sz w:val="20"/>
          <w:szCs w:val="28"/>
        </w:rPr>
        <w:t xml:space="preserve"> will be achieved</w:t>
      </w:r>
      <w:r w:rsidRPr="00575997">
        <w:rPr>
          <w:rFonts w:ascii="Calibri" w:hAnsi="Calibri" w:cs="Calibri"/>
          <w:i w:val="0"/>
          <w:iCs/>
          <w:sz w:val="20"/>
          <w:szCs w:val="28"/>
        </w:rPr>
        <w:t xml:space="preserve">, and that the uncertain aspects of model development </w:t>
      </w:r>
      <w:r w:rsidR="00174E6C" w:rsidRPr="00DB553F">
        <w:rPr>
          <w:rFonts w:ascii="Calibri" w:hAnsi="Calibri" w:cs="Calibri"/>
          <w:i w:val="0"/>
          <w:iCs/>
          <w:sz w:val="20"/>
          <w:szCs w:val="28"/>
        </w:rPr>
        <w:t xml:space="preserve">will be considered </w:t>
      </w:r>
      <w:r w:rsidRPr="00575997">
        <w:rPr>
          <w:rFonts w:ascii="Calibri" w:hAnsi="Calibri" w:cs="Calibri"/>
          <w:i w:val="0"/>
          <w:iCs/>
          <w:sz w:val="20"/>
          <w:szCs w:val="28"/>
        </w:rPr>
        <w:t xml:space="preserve">sufficiently early in the project e.g. the feasibility of integrating the model into business-as-usual processes. </w:t>
      </w:r>
    </w:p>
    <w:p w14:paraId="50160332" w14:textId="77777777" w:rsidR="00575997" w:rsidRPr="00575997" w:rsidRDefault="00575997" w:rsidP="00575997">
      <w:pPr>
        <w:spacing w:before="0" w:after="160" w:line="259" w:lineRule="auto"/>
        <w:rPr>
          <w:rFonts w:ascii="Calibri" w:eastAsiaTheme="minorHAnsi" w:hAnsi="Calibri" w:cs="Calibri"/>
          <w:iCs/>
          <w:szCs w:val="28"/>
          <w:lang w:eastAsia="en-US"/>
        </w:rPr>
      </w:pPr>
      <w:r w:rsidRPr="00575997">
        <w:rPr>
          <w:rFonts w:ascii="Calibri" w:eastAsiaTheme="minorHAnsi" w:hAnsi="Calibri" w:cs="Calibri"/>
          <w:i/>
          <w:szCs w:val="28"/>
          <w:lang w:eastAsia="en-US"/>
        </w:rPr>
        <w:t>Main Deliverables</w:t>
      </w:r>
      <w:r w:rsidRPr="00575997">
        <w:rPr>
          <w:rFonts w:ascii="Calibri" w:eastAsiaTheme="minorHAnsi" w:hAnsi="Calibri" w:cs="Calibri"/>
          <w:iCs/>
          <w:szCs w:val="28"/>
          <w:lang w:eastAsia="en-US"/>
        </w:rPr>
        <w:t>: A technical note outlining the key findings, software specification and software development plan.</w:t>
      </w:r>
    </w:p>
    <w:p w14:paraId="1002D410" w14:textId="578E368A" w:rsidR="005A7122" w:rsidRPr="00DB553F" w:rsidRDefault="00575997" w:rsidP="00575997">
      <w:pPr>
        <w:spacing w:before="0" w:after="160" w:line="259" w:lineRule="auto"/>
        <w:rPr>
          <w:rFonts w:ascii="Calibri" w:eastAsiaTheme="minorHAnsi" w:hAnsi="Calibri" w:cs="Calibri"/>
          <w:b/>
          <w:bCs/>
          <w:iCs/>
          <w:szCs w:val="28"/>
          <w:lang w:eastAsia="en-US"/>
        </w:rPr>
      </w:pPr>
      <w:r w:rsidRPr="00575997">
        <w:rPr>
          <w:rFonts w:ascii="Calibri" w:eastAsiaTheme="minorHAnsi" w:hAnsi="Calibri" w:cs="Calibri"/>
          <w:b/>
          <w:bCs/>
          <w:iCs/>
          <w:szCs w:val="28"/>
          <w:lang w:eastAsia="en-US"/>
        </w:rPr>
        <w:t xml:space="preserve">Work package 2: Model Build </w:t>
      </w:r>
    </w:p>
    <w:p w14:paraId="77857991" w14:textId="5D3C491E" w:rsidR="00575997" w:rsidRPr="00575997" w:rsidRDefault="00575997" w:rsidP="00575997">
      <w:pPr>
        <w:spacing w:before="0" w:after="160" w:line="259" w:lineRule="auto"/>
        <w:rPr>
          <w:rFonts w:ascii="Calibri" w:eastAsiaTheme="minorHAnsi" w:hAnsi="Calibri" w:cs="Calibri"/>
          <w:iCs/>
          <w:szCs w:val="28"/>
          <w:lang w:eastAsia="en-US"/>
        </w:rPr>
      </w:pPr>
      <w:r w:rsidRPr="00575997">
        <w:rPr>
          <w:rFonts w:ascii="Calibri" w:eastAsiaTheme="minorHAnsi" w:hAnsi="Calibri" w:cs="Calibri"/>
          <w:iCs/>
          <w:szCs w:val="28"/>
          <w:lang w:eastAsia="en-US"/>
        </w:rPr>
        <w:t>During this work package an “alpha” version of the model</w:t>
      </w:r>
      <w:r w:rsidR="006D57B2" w:rsidRPr="00DB553F">
        <w:rPr>
          <w:rFonts w:ascii="Calibri" w:eastAsiaTheme="minorHAnsi" w:hAnsi="Calibri" w:cs="Calibri"/>
          <w:iCs/>
          <w:szCs w:val="28"/>
          <w:lang w:eastAsia="en-US"/>
        </w:rPr>
        <w:t xml:space="preserve"> will be developed</w:t>
      </w:r>
      <w:r w:rsidRPr="00575997">
        <w:rPr>
          <w:rFonts w:ascii="Calibri" w:eastAsiaTheme="minorHAnsi" w:hAnsi="Calibri" w:cs="Calibri"/>
          <w:iCs/>
          <w:szCs w:val="28"/>
          <w:lang w:eastAsia="en-US"/>
        </w:rPr>
        <w:t xml:space="preserve">, including initial versions of the market, battery, and dispatch modules. </w:t>
      </w:r>
      <w:r w:rsidR="00D571B6">
        <w:rPr>
          <w:rFonts w:ascii="Calibri" w:eastAsiaTheme="minorHAnsi" w:hAnsi="Calibri" w:cs="Calibri"/>
          <w:iCs/>
          <w:szCs w:val="28"/>
          <w:lang w:eastAsia="en-US"/>
        </w:rPr>
        <w:t xml:space="preserve">The </w:t>
      </w:r>
      <w:r w:rsidRPr="00575997">
        <w:rPr>
          <w:rFonts w:ascii="Calibri" w:eastAsiaTheme="minorHAnsi" w:hAnsi="Calibri" w:cs="Calibri"/>
          <w:iCs/>
          <w:szCs w:val="28"/>
          <w:lang w:eastAsia="en-US"/>
        </w:rPr>
        <w:t xml:space="preserve">“alpha” version will enable historic and synthetic market conditions to be generated and fed into the battery module to simulate dispatch profiles. The dispatch module will convert these into CSV outputs (or other agreed upon formats). The “alpha” model will have functionality to consider co-location of batteries with wind and solar. Co-incidence and the ability to simulate “reasonable worst case” market scenarios through the model will not be included in the “alpha” version. </w:t>
      </w:r>
      <w:r w:rsidR="00516602" w:rsidRPr="00DB553F">
        <w:rPr>
          <w:rFonts w:ascii="Calibri" w:eastAsiaTheme="minorHAnsi" w:hAnsi="Calibri" w:cs="Calibri"/>
          <w:iCs/>
          <w:szCs w:val="28"/>
          <w:lang w:eastAsia="en-US"/>
        </w:rPr>
        <w:t>I</w:t>
      </w:r>
      <w:r w:rsidRPr="00575997">
        <w:rPr>
          <w:rFonts w:ascii="Calibri" w:eastAsiaTheme="minorHAnsi" w:hAnsi="Calibri" w:cs="Calibri"/>
          <w:iCs/>
          <w:szCs w:val="28"/>
          <w:lang w:eastAsia="en-US"/>
        </w:rPr>
        <w:t xml:space="preserve">ntegration testing of the model on </w:t>
      </w:r>
      <w:r w:rsidR="00516602" w:rsidRPr="00DB553F">
        <w:rPr>
          <w:rFonts w:ascii="Calibri" w:eastAsiaTheme="minorHAnsi" w:hAnsi="Calibri" w:cs="Calibri"/>
          <w:iCs/>
          <w:szCs w:val="28"/>
          <w:lang w:eastAsia="en-US"/>
        </w:rPr>
        <w:t>ESO</w:t>
      </w:r>
      <w:r w:rsidRPr="00575997">
        <w:rPr>
          <w:rFonts w:ascii="Calibri" w:eastAsiaTheme="minorHAnsi" w:hAnsi="Calibri" w:cs="Calibri"/>
          <w:iCs/>
          <w:szCs w:val="28"/>
          <w:lang w:eastAsia="en-US"/>
        </w:rPr>
        <w:t xml:space="preserve"> systems </w:t>
      </w:r>
      <w:r w:rsidR="00516602" w:rsidRPr="00DB553F">
        <w:rPr>
          <w:rFonts w:ascii="Calibri" w:eastAsiaTheme="minorHAnsi" w:hAnsi="Calibri" w:cs="Calibri"/>
          <w:iCs/>
          <w:szCs w:val="28"/>
          <w:lang w:eastAsia="en-US"/>
        </w:rPr>
        <w:t xml:space="preserve">will be performed </w:t>
      </w:r>
      <w:r w:rsidRPr="00575997">
        <w:rPr>
          <w:rFonts w:ascii="Calibri" w:eastAsiaTheme="minorHAnsi" w:hAnsi="Calibri" w:cs="Calibri"/>
          <w:iCs/>
          <w:szCs w:val="28"/>
          <w:lang w:eastAsia="en-US"/>
        </w:rPr>
        <w:t>at the end of Work Package 2 to de-risk final delivery and obtain feedback.</w:t>
      </w:r>
    </w:p>
    <w:p w14:paraId="569598CD" w14:textId="77777777" w:rsidR="00575997" w:rsidRPr="00575997" w:rsidRDefault="00575997" w:rsidP="00575997">
      <w:pPr>
        <w:spacing w:before="0" w:after="160" w:line="259" w:lineRule="auto"/>
        <w:rPr>
          <w:rFonts w:ascii="Calibri" w:eastAsiaTheme="minorHAnsi" w:hAnsi="Calibri" w:cs="Calibri"/>
          <w:iCs/>
          <w:szCs w:val="28"/>
          <w:lang w:eastAsia="en-US"/>
        </w:rPr>
      </w:pPr>
      <w:r w:rsidRPr="00575997">
        <w:rPr>
          <w:rFonts w:ascii="Calibri" w:eastAsiaTheme="minorHAnsi" w:hAnsi="Calibri" w:cs="Calibri"/>
          <w:i/>
          <w:szCs w:val="28"/>
          <w:lang w:eastAsia="en-US"/>
        </w:rPr>
        <w:t>Main Deliverables</w:t>
      </w:r>
      <w:r w:rsidRPr="00575997">
        <w:rPr>
          <w:rFonts w:ascii="Calibri" w:eastAsiaTheme="minorHAnsi" w:hAnsi="Calibri" w:cs="Calibri"/>
          <w:iCs/>
          <w:szCs w:val="28"/>
          <w:lang w:eastAsia="en-US"/>
        </w:rPr>
        <w:t>: Demonstration and user testing of the “alpha” version of the model.</w:t>
      </w:r>
    </w:p>
    <w:p w14:paraId="06493262" w14:textId="411E818A" w:rsidR="005A7122" w:rsidRPr="00DB553F" w:rsidRDefault="00575997" w:rsidP="00575997">
      <w:pPr>
        <w:spacing w:before="0" w:after="160" w:line="259" w:lineRule="auto"/>
        <w:rPr>
          <w:rFonts w:ascii="Calibri" w:eastAsiaTheme="minorHAnsi" w:hAnsi="Calibri" w:cs="Calibri"/>
          <w:b/>
          <w:bCs/>
          <w:iCs/>
          <w:szCs w:val="28"/>
          <w:lang w:eastAsia="en-US"/>
        </w:rPr>
      </w:pPr>
      <w:r w:rsidRPr="00575997">
        <w:rPr>
          <w:rFonts w:ascii="Calibri" w:eastAsiaTheme="minorHAnsi" w:hAnsi="Calibri" w:cs="Calibri"/>
          <w:b/>
          <w:bCs/>
          <w:iCs/>
          <w:szCs w:val="28"/>
          <w:lang w:eastAsia="en-US"/>
        </w:rPr>
        <w:t xml:space="preserve">Work package 3: Model Characterisation and Scenario Development </w:t>
      </w:r>
    </w:p>
    <w:p w14:paraId="3AFB90BE" w14:textId="3AADEF1B" w:rsidR="00D571B6" w:rsidRDefault="00575997" w:rsidP="00575997">
      <w:pPr>
        <w:spacing w:before="0" w:after="160" w:line="259" w:lineRule="auto"/>
        <w:rPr>
          <w:rFonts w:ascii="Calibri" w:eastAsiaTheme="minorHAnsi" w:hAnsi="Calibri" w:cs="Calibri"/>
          <w:iCs/>
          <w:szCs w:val="28"/>
          <w:lang w:eastAsia="en-US"/>
        </w:rPr>
      </w:pPr>
      <w:r w:rsidRPr="00575997">
        <w:rPr>
          <w:rFonts w:ascii="Calibri" w:eastAsiaTheme="minorHAnsi" w:hAnsi="Calibri" w:cs="Calibri"/>
          <w:iCs/>
          <w:szCs w:val="28"/>
          <w:lang w:eastAsia="en-US"/>
        </w:rPr>
        <w:t>During this work package a “beta” version of the model</w:t>
      </w:r>
      <w:r w:rsidR="001C6353" w:rsidRPr="00DB553F">
        <w:rPr>
          <w:rFonts w:ascii="Calibri" w:eastAsiaTheme="minorHAnsi" w:hAnsi="Calibri" w:cs="Calibri"/>
          <w:iCs/>
          <w:szCs w:val="28"/>
          <w:lang w:eastAsia="en-US"/>
        </w:rPr>
        <w:t xml:space="preserve"> will be developed</w:t>
      </w:r>
      <w:r w:rsidRPr="00575997">
        <w:rPr>
          <w:rFonts w:ascii="Calibri" w:eastAsiaTheme="minorHAnsi" w:hAnsi="Calibri" w:cs="Calibri"/>
          <w:iCs/>
          <w:szCs w:val="28"/>
          <w:lang w:eastAsia="en-US"/>
        </w:rPr>
        <w:t xml:space="preserve">. </w:t>
      </w:r>
      <w:r w:rsidR="006E14CA">
        <w:rPr>
          <w:rFonts w:ascii="Calibri" w:eastAsiaTheme="minorHAnsi" w:hAnsi="Calibri" w:cs="Calibri"/>
          <w:iCs/>
          <w:szCs w:val="28"/>
          <w:lang w:eastAsia="en-US"/>
        </w:rPr>
        <w:t xml:space="preserve">The </w:t>
      </w:r>
      <w:r w:rsidRPr="00575997">
        <w:rPr>
          <w:rFonts w:ascii="Calibri" w:eastAsiaTheme="minorHAnsi" w:hAnsi="Calibri" w:cs="Calibri"/>
          <w:iCs/>
          <w:szCs w:val="28"/>
          <w:lang w:eastAsia="en-US"/>
        </w:rPr>
        <w:t xml:space="preserve">“beta” version </w:t>
      </w:r>
      <w:r w:rsidR="006E14CA">
        <w:rPr>
          <w:rFonts w:ascii="Calibri" w:eastAsiaTheme="minorHAnsi" w:hAnsi="Calibri" w:cs="Calibri"/>
          <w:iCs/>
          <w:szCs w:val="28"/>
          <w:lang w:eastAsia="en-US"/>
        </w:rPr>
        <w:t xml:space="preserve">is anticipated </w:t>
      </w:r>
      <w:r w:rsidR="00C703F1">
        <w:rPr>
          <w:rFonts w:ascii="Calibri" w:eastAsiaTheme="minorHAnsi" w:hAnsi="Calibri" w:cs="Calibri"/>
          <w:iCs/>
          <w:szCs w:val="28"/>
          <w:lang w:eastAsia="en-US"/>
        </w:rPr>
        <w:t xml:space="preserve">to </w:t>
      </w:r>
      <w:r w:rsidRPr="00575997">
        <w:rPr>
          <w:rFonts w:ascii="Calibri" w:eastAsiaTheme="minorHAnsi" w:hAnsi="Calibri" w:cs="Calibri"/>
          <w:iCs/>
          <w:szCs w:val="28"/>
          <w:lang w:eastAsia="en-US"/>
        </w:rPr>
        <w:t xml:space="preserve">include co-incidence and the ability to simulate “reasonable worst case” market scenarios. The “reasonable worst case” market scenario will be informed by the market module in the “alpha” version (developed from historic data) and discussions </w:t>
      </w:r>
      <w:r w:rsidR="003F398E">
        <w:rPr>
          <w:rFonts w:ascii="Calibri" w:eastAsiaTheme="minorHAnsi" w:hAnsi="Calibri" w:cs="Calibri"/>
          <w:iCs/>
          <w:szCs w:val="28"/>
          <w:lang w:eastAsia="en-US"/>
        </w:rPr>
        <w:t xml:space="preserve"> with the ESO </w:t>
      </w:r>
      <w:r w:rsidRPr="00575997">
        <w:rPr>
          <w:rFonts w:ascii="Calibri" w:eastAsiaTheme="minorHAnsi" w:hAnsi="Calibri" w:cs="Calibri"/>
          <w:iCs/>
          <w:szCs w:val="28"/>
          <w:lang w:eastAsia="en-US"/>
        </w:rPr>
        <w:t xml:space="preserve">during a second workshop. This workshop will also enable </w:t>
      </w:r>
      <w:r w:rsidR="00EE1B40" w:rsidRPr="00DB553F">
        <w:rPr>
          <w:rFonts w:ascii="Calibri" w:eastAsiaTheme="minorHAnsi" w:hAnsi="Calibri" w:cs="Calibri"/>
          <w:iCs/>
          <w:szCs w:val="28"/>
          <w:lang w:eastAsia="en-US"/>
        </w:rPr>
        <w:t>collection of</w:t>
      </w:r>
      <w:r w:rsidRPr="00575997">
        <w:rPr>
          <w:rFonts w:ascii="Calibri" w:eastAsiaTheme="minorHAnsi" w:hAnsi="Calibri" w:cs="Calibri"/>
          <w:iCs/>
          <w:szCs w:val="28"/>
          <w:lang w:eastAsia="en-US"/>
        </w:rPr>
        <w:t xml:space="preserve"> feedback on the “alpha” version of the model from a wider group of stakeholders than in sprint review meetings</w:t>
      </w:r>
      <w:r w:rsidR="003F398E">
        <w:rPr>
          <w:rFonts w:ascii="Calibri" w:eastAsiaTheme="minorHAnsi" w:hAnsi="Calibri" w:cs="Calibri"/>
          <w:iCs/>
          <w:szCs w:val="28"/>
          <w:lang w:eastAsia="en-US"/>
        </w:rPr>
        <w:t xml:space="preserve"> to supplement our own testing and analysis.</w:t>
      </w:r>
    </w:p>
    <w:p w14:paraId="4413C451" w14:textId="61E752AD" w:rsidR="00575997" w:rsidRPr="00575997" w:rsidRDefault="00925EC4" w:rsidP="00575997">
      <w:pPr>
        <w:spacing w:before="0" w:after="160" w:line="259" w:lineRule="auto"/>
        <w:rPr>
          <w:rFonts w:ascii="Calibri" w:eastAsiaTheme="minorHAnsi" w:hAnsi="Calibri" w:cs="Calibri"/>
          <w:iCs/>
          <w:szCs w:val="28"/>
          <w:lang w:eastAsia="en-US"/>
        </w:rPr>
      </w:pPr>
      <w:r w:rsidRPr="00DB553F">
        <w:rPr>
          <w:rFonts w:ascii="Calibri" w:eastAsiaTheme="minorHAnsi" w:hAnsi="Calibri" w:cs="Calibri"/>
          <w:iCs/>
          <w:szCs w:val="28"/>
          <w:lang w:eastAsia="en-US"/>
        </w:rPr>
        <w:t>M</w:t>
      </w:r>
      <w:r w:rsidR="00575997" w:rsidRPr="00575997">
        <w:rPr>
          <w:rFonts w:ascii="Calibri" w:eastAsiaTheme="minorHAnsi" w:hAnsi="Calibri" w:cs="Calibri"/>
          <w:iCs/>
          <w:szCs w:val="28"/>
          <w:lang w:eastAsia="en-US"/>
        </w:rPr>
        <w:t xml:space="preserve">odel characterisation activities </w:t>
      </w:r>
      <w:r w:rsidRPr="00DB553F">
        <w:rPr>
          <w:rFonts w:ascii="Calibri" w:eastAsiaTheme="minorHAnsi" w:hAnsi="Calibri" w:cs="Calibri"/>
          <w:iCs/>
          <w:szCs w:val="28"/>
          <w:lang w:eastAsia="en-US"/>
        </w:rPr>
        <w:t xml:space="preserve">will be undertaken </w:t>
      </w:r>
      <w:r w:rsidR="00575997" w:rsidRPr="00575997">
        <w:rPr>
          <w:rFonts w:ascii="Calibri" w:eastAsiaTheme="minorHAnsi" w:hAnsi="Calibri" w:cs="Calibri"/>
          <w:iCs/>
          <w:szCs w:val="28"/>
          <w:lang w:eastAsia="en-US"/>
        </w:rPr>
        <w:t xml:space="preserve">during this work package to quantify the sensitivity of the model to various market inputs, understand the effects of uncertainty in the dispatch output, and capture general model performance. </w:t>
      </w:r>
      <w:r w:rsidR="00B96FEA">
        <w:rPr>
          <w:rFonts w:ascii="Calibri" w:eastAsiaTheme="minorHAnsi" w:hAnsi="Calibri" w:cs="Calibri"/>
          <w:iCs/>
          <w:szCs w:val="28"/>
          <w:lang w:eastAsia="en-US"/>
        </w:rPr>
        <w:t>Given the re</w:t>
      </w:r>
      <w:r w:rsidR="0002098F">
        <w:rPr>
          <w:rFonts w:ascii="Calibri" w:eastAsiaTheme="minorHAnsi" w:hAnsi="Calibri" w:cs="Calibri"/>
          <w:iCs/>
          <w:szCs w:val="28"/>
          <w:lang w:eastAsia="en-US"/>
        </w:rPr>
        <w:t xml:space="preserve">cent expansion in connected batteries and changes to markets, the insights </w:t>
      </w:r>
      <w:r w:rsidR="00C8538C">
        <w:rPr>
          <w:rFonts w:ascii="Calibri" w:eastAsiaTheme="minorHAnsi" w:hAnsi="Calibri" w:cs="Calibri"/>
          <w:iCs/>
          <w:szCs w:val="28"/>
          <w:lang w:eastAsia="en-US"/>
        </w:rPr>
        <w:t>provided by the model on battery performance and operation</w:t>
      </w:r>
      <w:r w:rsidR="005E5925">
        <w:rPr>
          <w:rFonts w:ascii="Calibri" w:eastAsiaTheme="minorHAnsi" w:hAnsi="Calibri" w:cs="Calibri"/>
          <w:iCs/>
          <w:szCs w:val="28"/>
          <w:lang w:eastAsia="en-US"/>
        </w:rPr>
        <w:t>,</w:t>
      </w:r>
      <w:r w:rsidR="00FB5D58">
        <w:rPr>
          <w:rFonts w:ascii="Calibri" w:eastAsiaTheme="minorHAnsi" w:hAnsi="Calibri" w:cs="Calibri"/>
          <w:iCs/>
          <w:szCs w:val="28"/>
          <w:lang w:eastAsia="en-US"/>
        </w:rPr>
        <w:t xml:space="preserve"> while participating in markets </w:t>
      </w:r>
      <w:r w:rsidR="00C8538C">
        <w:rPr>
          <w:rFonts w:ascii="Calibri" w:eastAsiaTheme="minorHAnsi" w:hAnsi="Calibri" w:cs="Calibri"/>
          <w:iCs/>
          <w:szCs w:val="28"/>
          <w:lang w:eastAsia="en-US"/>
        </w:rPr>
        <w:t xml:space="preserve">should be of </w:t>
      </w:r>
      <w:r w:rsidR="00FB5D58">
        <w:rPr>
          <w:rFonts w:ascii="Calibri" w:eastAsiaTheme="minorHAnsi" w:hAnsi="Calibri" w:cs="Calibri"/>
          <w:iCs/>
          <w:szCs w:val="28"/>
          <w:lang w:eastAsia="en-US"/>
        </w:rPr>
        <w:t>significant interest and could help guide further market development in future work.</w:t>
      </w:r>
    </w:p>
    <w:p w14:paraId="455F3B15" w14:textId="77777777" w:rsidR="00575997" w:rsidRPr="00575997" w:rsidRDefault="00575997" w:rsidP="00575997">
      <w:pPr>
        <w:spacing w:before="0" w:after="160" w:line="259" w:lineRule="auto"/>
        <w:rPr>
          <w:rFonts w:ascii="Calibri" w:eastAsiaTheme="minorHAnsi" w:hAnsi="Calibri" w:cs="Calibri"/>
          <w:iCs/>
          <w:szCs w:val="28"/>
          <w:lang w:eastAsia="en-US"/>
        </w:rPr>
      </w:pPr>
      <w:r w:rsidRPr="00575997">
        <w:rPr>
          <w:rFonts w:ascii="Calibri" w:eastAsiaTheme="minorHAnsi" w:hAnsi="Calibri" w:cs="Calibri"/>
          <w:i/>
          <w:szCs w:val="28"/>
          <w:lang w:eastAsia="en-US"/>
        </w:rPr>
        <w:t>Main Deliverables</w:t>
      </w:r>
      <w:r w:rsidRPr="00575997">
        <w:rPr>
          <w:rFonts w:ascii="Calibri" w:eastAsiaTheme="minorHAnsi" w:hAnsi="Calibri" w:cs="Calibri"/>
          <w:iCs/>
          <w:szCs w:val="28"/>
          <w:lang w:eastAsia="en-US"/>
        </w:rPr>
        <w:t>: Demonstration and user acceptance testing of the “beta” version of the model and a technical note outlining the model characterisation findings.</w:t>
      </w:r>
    </w:p>
    <w:p w14:paraId="5489626A" w14:textId="77777777" w:rsidR="005A7122" w:rsidRPr="00DB553F" w:rsidRDefault="00575997" w:rsidP="00575997">
      <w:pPr>
        <w:spacing w:before="0" w:after="160" w:line="259" w:lineRule="auto"/>
        <w:rPr>
          <w:rFonts w:ascii="Calibri" w:eastAsiaTheme="minorHAnsi" w:hAnsi="Calibri" w:cs="Calibri"/>
          <w:b/>
          <w:bCs/>
          <w:iCs/>
          <w:szCs w:val="28"/>
          <w:lang w:eastAsia="en-US"/>
        </w:rPr>
      </w:pPr>
      <w:r w:rsidRPr="00575997">
        <w:rPr>
          <w:rFonts w:ascii="Calibri" w:eastAsiaTheme="minorHAnsi" w:hAnsi="Calibri" w:cs="Calibri"/>
          <w:b/>
          <w:bCs/>
          <w:iCs/>
          <w:szCs w:val="28"/>
          <w:lang w:eastAsia="en-US"/>
        </w:rPr>
        <w:t xml:space="preserve">Work package 4: Model Delivery and Reporting. </w:t>
      </w:r>
    </w:p>
    <w:p w14:paraId="716A5E6E" w14:textId="25CE96EC" w:rsidR="00575997" w:rsidRPr="00575997" w:rsidRDefault="00575997" w:rsidP="00575997">
      <w:pPr>
        <w:spacing w:before="0" w:after="160" w:line="259" w:lineRule="auto"/>
        <w:rPr>
          <w:rFonts w:ascii="Calibri" w:eastAsiaTheme="minorHAnsi" w:hAnsi="Calibri" w:cs="Calibri"/>
          <w:iCs/>
          <w:szCs w:val="28"/>
          <w:lang w:eastAsia="en-US"/>
        </w:rPr>
      </w:pPr>
      <w:r w:rsidRPr="00575997">
        <w:rPr>
          <w:rFonts w:ascii="Calibri" w:eastAsiaTheme="minorHAnsi" w:hAnsi="Calibri" w:cs="Calibri"/>
          <w:iCs/>
          <w:szCs w:val="28"/>
          <w:lang w:eastAsia="en-US"/>
        </w:rPr>
        <w:t>During this work package</w:t>
      </w:r>
      <w:r w:rsidR="00925EC4" w:rsidRPr="00DB553F">
        <w:rPr>
          <w:rFonts w:ascii="Calibri" w:eastAsiaTheme="minorHAnsi" w:hAnsi="Calibri" w:cs="Calibri"/>
          <w:iCs/>
          <w:szCs w:val="28"/>
          <w:lang w:eastAsia="en-US"/>
        </w:rPr>
        <w:t xml:space="preserve">, </w:t>
      </w:r>
      <w:r w:rsidRPr="00575997">
        <w:rPr>
          <w:rFonts w:ascii="Calibri" w:eastAsiaTheme="minorHAnsi" w:hAnsi="Calibri" w:cs="Calibri"/>
          <w:iCs/>
          <w:szCs w:val="28"/>
          <w:lang w:eastAsia="en-US"/>
        </w:rPr>
        <w:t xml:space="preserve">the final version of the model </w:t>
      </w:r>
      <w:r w:rsidR="003D239C" w:rsidRPr="00DB553F">
        <w:rPr>
          <w:rFonts w:ascii="Calibri" w:eastAsiaTheme="minorHAnsi" w:hAnsi="Calibri" w:cs="Calibri"/>
          <w:iCs/>
          <w:szCs w:val="28"/>
          <w:lang w:eastAsia="en-US"/>
        </w:rPr>
        <w:t xml:space="preserve">will be delivered. It will be </w:t>
      </w:r>
      <w:r w:rsidRPr="00575997">
        <w:rPr>
          <w:rFonts w:ascii="Calibri" w:eastAsiaTheme="minorHAnsi" w:hAnsi="Calibri" w:cs="Calibri"/>
          <w:iCs/>
          <w:szCs w:val="28"/>
          <w:lang w:eastAsia="en-US"/>
        </w:rPr>
        <w:t xml:space="preserve">ready for integration (as outlined in the software specifications from Work Package 1) with </w:t>
      </w:r>
      <w:r w:rsidR="003D239C" w:rsidRPr="00DB553F">
        <w:rPr>
          <w:rFonts w:ascii="Calibri" w:eastAsiaTheme="minorHAnsi" w:hAnsi="Calibri" w:cs="Calibri"/>
          <w:iCs/>
          <w:szCs w:val="28"/>
          <w:lang w:eastAsia="en-US"/>
        </w:rPr>
        <w:t>ESO</w:t>
      </w:r>
      <w:r w:rsidRPr="00575997">
        <w:rPr>
          <w:rFonts w:ascii="Calibri" w:eastAsiaTheme="minorHAnsi" w:hAnsi="Calibri" w:cs="Calibri"/>
          <w:iCs/>
          <w:szCs w:val="28"/>
          <w:lang w:eastAsia="en-US"/>
        </w:rPr>
        <w:t xml:space="preserve"> dispatch model</w:t>
      </w:r>
      <w:r w:rsidR="00DA37BF" w:rsidRPr="00DB553F">
        <w:rPr>
          <w:rFonts w:ascii="Calibri" w:eastAsiaTheme="minorHAnsi" w:hAnsi="Calibri" w:cs="Calibri"/>
          <w:iCs/>
          <w:szCs w:val="28"/>
          <w:lang w:eastAsia="en-US"/>
        </w:rPr>
        <w:t>. O</w:t>
      </w:r>
      <w:r w:rsidRPr="00575997">
        <w:rPr>
          <w:rFonts w:ascii="Calibri" w:eastAsiaTheme="minorHAnsi" w:hAnsi="Calibri" w:cs="Calibri"/>
          <w:iCs/>
          <w:szCs w:val="28"/>
          <w:lang w:eastAsia="en-US"/>
        </w:rPr>
        <w:t xml:space="preserve">ne final sprint of development activity </w:t>
      </w:r>
      <w:r w:rsidR="00DA37BF" w:rsidRPr="00DB553F">
        <w:rPr>
          <w:rFonts w:ascii="Calibri" w:eastAsiaTheme="minorHAnsi" w:hAnsi="Calibri" w:cs="Calibri"/>
          <w:iCs/>
          <w:szCs w:val="28"/>
          <w:lang w:eastAsia="en-US"/>
        </w:rPr>
        <w:t xml:space="preserve">will be undertaken </w:t>
      </w:r>
      <w:r w:rsidRPr="00575997">
        <w:rPr>
          <w:rFonts w:ascii="Calibri" w:eastAsiaTheme="minorHAnsi" w:hAnsi="Calibri" w:cs="Calibri"/>
          <w:iCs/>
          <w:szCs w:val="28"/>
          <w:lang w:eastAsia="en-US"/>
        </w:rPr>
        <w:t>to address any issues identified in user testing of the “beta” version of the model.</w:t>
      </w:r>
    </w:p>
    <w:p w14:paraId="18B59EF2" w14:textId="77777777" w:rsidR="00575997" w:rsidRPr="00575997" w:rsidRDefault="00575997" w:rsidP="00575997">
      <w:pPr>
        <w:spacing w:before="0" w:after="160" w:line="259" w:lineRule="auto"/>
        <w:rPr>
          <w:rFonts w:ascii="Calibri" w:eastAsiaTheme="minorHAnsi" w:hAnsi="Calibri" w:cs="Calibri"/>
          <w:iCs/>
          <w:szCs w:val="28"/>
          <w:lang w:eastAsia="en-US"/>
        </w:rPr>
      </w:pPr>
      <w:r w:rsidRPr="00575997">
        <w:rPr>
          <w:rFonts w:ascii="Calibri" w:eastAsiaTheme="minorHAnsi" w:hAnsi="Calibri" w:cs="Calibri"/>
          <w:i/>
          <w:szCs w:val="28"/>
          <w:lang w:eastAsia="en-US"/>
        </w:rPr>
        <w:t>Main Deliverables</w:t>
      </w:r>
      <w:r w:rsidRPr="00575997">
        <w:rPr>
          <w:rFonts w:ascii="Calibri" w:eastAsiaTheme="minorHAnsi" w:hAnsi="Calibri" w:cs="Calibri"/>
          <w:iCs/>
          <w:szCs w:val="28"/>
          <w:lang w:eastAsia="en-US"/>
        </w:rPr>
        <w:t>: Final version of the model (including source code), a report and an overview slide set.</w:t>
      </w:r>
    </w:p>
    <w:p w14:paraId="4308E0FA" w14:textId="210ACACF" w:rsidR="00FF5256" w:rsidRPr="0029024D" w:rsidRDefault="00653B03" w:rsidP="007C7B35">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5D982C70" w14:textId="53E6F7F9" w:rsidR="007C7B35" w:rsidRDefault="00F620BF" w:rsidP="00047BA8">
      <w:pPr>
        <w:pStyle w:val="HeadingNo2"/>
        <w:ind w:left="709" w:hanging="709"/>
      </w:pPr>
      <w:r w:rsidRPr="00644FA3">
        <w:t>Scope</w:t>
      </w:r>
    </w:p>
    <w:p w14:paraId="2D9793C5" w14:textId="7F69CB5C" w:rsidR="007C7B35" w:rsidRPr="00047BA8" w:rsidRDefault="007C7B35" w:rsidP="00047BA8">
      <w:pPr>
        <w:pStyle w:val="Note"/>
      </w:pPr>
      <w:r w:rsidRPr="007C7B35">
        <w:t>The scope and objectives of the Project should be clearly defined including the net benefits for consumers (</w:t>
      </w:r>
      <w:proofErr w:type="spellStart"/>
      <w:r w:rsidRPr="007C7B35">
        <w:t>eg</w:t>
      </w:r>
      <w:proofErr w:type="spellEnd"/>
      <w:r w:rsidRPr="007C7B35">
        <w:t xml:space="preserve"> financial, environmental, etc). This section should also detail the financial benefits which would directly accrue to the GB Gas Transportation System and/or electricity transmission or distribution. </w:t>
      </w:r>
    </w:p>
    <w:p w14:paraId="615D6D9F" w14:textId="04E2FFDD" w:rsidR="00F620BF" w:rsidRPr="00DB553F" w:rsidRDefault="00800392" w:rsidP="00B564F7">
      <w:pPr>
        <w:spacing w:line="276" w:lineRule="auto"/>
        <w:rPr>
          <w:rFonts w:ascii="Calibri" w:hAnsi="Calibri" w:cs="Calibri"/>
          <w:szCs w:val="20"/>
        </w:rPr>
      </w:pPr>
      <w:r w:rsidRPr="00DB553F">
        <w:rPr>
          <w:rFonts w:ascii="Calibri" w:hAnsi="Calibri" w:cs="Calibri"/>
          <w:szCs w:val="20"/>
        </w:rPr>
        <w:t xml:space="preserve">This </w:t>
      </w:r>
      <w:r w:rsidR="00C91D72">
        <w:rPr>
          <w:rFonts w:ascii="Calibri" w:hAnsi="Calibri" w:cs="Calibri"/>
          <w:szCs w:val="20"/>
        </w:rPr>
        <w:t xml:space="preserve">is a significant departure from </w:t>
      </w:r>
      <w:r w:rsidR="00643ECE">
        <w:rPr>
          <w:rFonts w:ascii="Calibri" w:hAnsi="Calibri" w:cs="Calibri"/>
          <w:szCs w:val="20"/>
        </w:rPr>
        <w:t>existing network design practices for utility scale BESS</w:t>
      </w:r>
      <w:r w:rsidRPr="00DB553F">
        <w:rPr>
          <w:rFonts w:ascii="Calibri" w:hAnsi="Calibri" w:cs="Calibri"/>
          <w:szCs w:val="20"/>
        </w:rPr>
        <w:t xml:space="preserve"> in GB. Individual components of this project have been tested but not combined at a whole system level before as the commercial incentives are to develop models for individual batteries. </w:t>
      </w:r>
      <w:r w:rsidR="00E763B6">
        <w:rPr>
          <w:rFonts w:ascii="Calibri" w:hAnsi="Calibri" w:cs="Calibri"/>
          <w:szCs w:val="20"/>
        </w:rPr>
        <w:t>The analysis of historic market data</w:t>
      </w:r>
      <w:r w:rsidR="00A33314">
        <w:rPr>
          <w:rFonts w:ascii="Calibri" w:hAnsi="Calibri" w:cs="Calibri"/>
          <w:szCs w:val="20"/>
        </w:rPr>
        <w:t xml:space="preserve"> in order to take a </w:t>
      </w:r>
      <w:r w:rsidR="00E763B6" w:rsidRPr="00E763B6">
        <w:rPr>
          <w:rFonts w:ascii="Calibri" w:hAnsi="Calibri" w:cs="Calibri"/>
          <w:szCs w:val="20"/>
        </w:rPr>
        <w:t xml:space="preserve">probabilistic approach to coincidence </w:t>
      </w:r>
      <w:r w:rsidR="00157CB8">
        <w:rPr>
          <w:rFonts w:ascii="Calibri" w:hAnsi="Calibri" w:cs="Calibri"/>
          <w:szCs w:val="20"/>
        </w:rPr>
        <w:t xml:space="preserve">thereby </w:t>
      </w:r>
      <w:r w:rsidR="00CC7B56">
        <w:rPr>
          <w:rFonts w:ascii="Calibri" w:hAnsi="Calibri" w:cs="Calibri"/>
          <w:szCs w:val="20"/>
        </w:rPr>
        <w:t>being able to</w:t>
      </w:r>
      <w:r w:rsidR="00E763B6" w:rsidRPr="00E763B6">
        <w:rPr>
          <w:rFonts w:ascii="Calibri" w:hAnsi="Calibri" w:cs="Calibri"/>
          <w:szCs w:val="20"/>
        </w:rPr>
        <w:t xml:space="preserve"> generate "reasonable worst case"</w:t>
      </w:r>
      <w:r w:rsidR="00A33314">
        <w:rPr>
          <w:rFonts w:ascii="Calibri" w:hAnsi="Calibri" w:cs="Calibri"/>
          <w:szCs w:val="20"/>
        </w:rPr>
        <w:t xml:space="preserve"> </w:t>
      </w:r>
      <w:r w:rsidR="00CC7B56">
        <w:rPr>
          <w:rFonts w:ascii="Calibri" w:hAnsi="Calibri" w:cs="Calibri"/>
          <w:szCs w:val="20"/>
        </w:rPr>
        <w:t xml:space="preserve">scenarios </w:t>
      </w:r>
      <w:r w:rsidR="00A33314">
        <w:rPr>
          <w:rFonts w:ascii="Calibri" w:hAnsi="Calibri" w:cs="Calibri"/>
          <w:szCs w:val="20"/>
        </w:rPr>
        <w:t>for connection assessments</w:t>
      </w:r>
      <w:r w:rsidR="00CC7B56">
        <w:rPr>
          <w:rFonts w:ascii="Calibri" w:hAnsi="Calibri" w:cs="Calibri"/>
          <w:szCs w:val="20"/>
        </w:rPr>
        <w:t xml:space="preserve"> is a novel approach to connections.</w:t>
      </w:r>
      <w:r w:rsidR="00A33314">
        <w:rPr>
          <w:rFonts w:ascii="Calibri" w:hAnsi="Calibri" w:cs="Calibri"/>
          <w:szCs w:val="20"/>
        </w:rPr>
        <w:t xml:space="preserve"> </w:t>
      </w:r>
      <w:r w:rsidRPr="00DB553F">
        <w:rPr>
          <w:rFonts w:ascii="Calibri" w:hAnsi="Calibri" w:cs="Calibri"/>
          <w:szCs w:val="20"/>
        </w:rPr>
        <w:t>This will provide an invaluable model to ESO as BESS connection applications increase</w:t>
      </w:r>
      <w:r w:rsidR="002426D4" w:rsidRPr="00DB553F">
        <w:rPr>
          <w:rFonts w:ascii="Calibri" w:hAnsi="Calibri" w:cs="Calibri"/>
          <w:szCs w:val="20"/>
        </w:rPr>
        <w:t xml:space="preserve"> and should </w:t>
      </w:r>
      <w:r w:rsidR="00952C7F" w:rsidRPr="00DB553F">
        <w:rPr>
          <w:rFonts w:ascii="Calibri" w:hAnsi="Calibri" w:cs="Calibri"/>
          <w:szCs w:val="20"/>
        </w:rPr>
        <w:t>reduce the connection timescales and costs.</w:t>
      </w:r>
      <w:r w:rsidRPr="00DB553F">
        <w:rPr>
          <w:rFonts w:ascii="Calibri" w:hAnsi="Calibri" w:cs="Calibri"/>
          <w:szCs w:val="20"/>
        </w:rPr>
        <w:t xml:space="preserve"> The modular approach to the model will allow each of the components to be adjusted in the future, for example, updating the market module given future market conditions.</w:t>
      </w:r>
      <w:r w:rsidR="00F620BF" w:rsidRPr="00DB553F">
        <w:rPr>
          <w:rFonts w:ascii="Calibri" w:hAnsi="Calibri" w:cs="Calibri"/>
          <w:b/>
          <w:bCs/>
          <w:szCs w:val="20"/>
        </w:rPr>
        <w:tab/>
      </w:r>
      <w:r w:rsidR="00F620BF" w:rsidRPr="00DB553F">
        <w:rPr>
          <w:rFonts w:ascii="Calibri" w:hAnsi="Calibri" w:cs="Calibri"/>
          <w:b/>
          <w:bCs/>
          <w:szCs w:val="20"/>
        </w:rPr>
        <w:tab/>
      </w:r>
      <w:r w:rsidR="00F620BF" w:rsidRPr="00DB553F">
        <w:rPr>
          <w:rFonts w:ascii="Calibri" w:hAnsi="Calibri" w:cs="Calibri"/>
          <w:b/>
          <w:bCs/>
          <w:szCs w:val="20"/>
        </w:rPr>
        <w:tab/>
      </w:r>
      <w:r w:rsidR="00F620BF" w:rsidRPr="00DB553F">
        <w:rPr>
          <w:rFonts w:ascii="Calibri" w:hAnsi="Calibri" w:cs="Calibri"/>
          <w:b/>
          <w:bCs/>
          <w:szCs w:val="20"/>
        </w:rPr>
        <w:tab/>
      </w:r>
      <w:r w:rsidR="00F620BF" w:rsidRPr="00DB553F">
        <w:rPr>
          <w:rFonts w:ascii="Calibri" w:hAnsi="Calibri" w:cs="Calibri"/>
          <w:b/>
          <w:bCs/>
          <w:szCs w:val="20"/>
        </w:rPr>
        <w:tab/>
      </w:r>
      <w:r w:rsidR="00F620BF" w:rsidRPr="00DB553F">
        <w:rPr>
          <w:rFonts w:ascii="Calibri" w:hAnsi="Calibri" w:cs="Calibri"/>
          <w:b/>
          <w:bCs/>
          <w:szCs w:val="20"/>
        </w:rPr>
        <w:tab/>
      </w:r>
      <w:r w:rsidR="00F620BF" w:rsidRPr="00DB553F">
        <w:rPr>
          <w:rFonts w:ascii="Calibri" w:hAnsi="Calibri" w:cs="Calibri"/>
          <w:b/>
          <w:bCs/>
          <w:szCs w:val="20"/>
        </w:rPr>
        <w:tab/>
      </w:r>
      <w:r w:rsidR="00F620BF" w:rsidRPr="00DB553F">
        <w:rPr>
          <w:rFonts w:ascii="Calibri" w:hAnsi="Calibri" w:cs="Calibri"/>
          <w:b/>
          <w:bCs/>
          <w:szCs w:val="20"/>
        </w:rPr>
        <w:tab/>
      </w:r>
      <w:r w:rsidR="00F620BF" w:rsidRPr="00DB553F">
        <w:rPr>
          <w:rFonts w:ascii="Calibri" w:hAnsi="Calibri" w:cs="Calibri"/>
          <w:b/>
          <w:bCs/>
          <w:szCs w:val="20"/>
        </w:rPr>
        <w:tab/>
      </w:r>
      <w:r w:rsidR="00F620BF" w:rsidRPr="00DB553F">
        <w:rPr>
          <w:rFonts w:ascii="Calibri" w:hAnsi="Calibri" w:cs="Calibri"/>
          <w:b/>
          <w:bCs/>
          <w:szCs w:val="20"/>
        </w:rPr>
        <w:tab/>
      </w:r>
      <w:r w:rsidR="00F620BF" w:rsidRPr="00DB553F">
        <w:rPr>
          <w:rFonts w:ascii="Calibri" w:hAnsi="Calibri" w:cs="Calibri"/>
          <w:b/>
          <w:bCs/>
          <w:szCs w:val="20"/>
        </w:rPr>
        <w:tab/>
      </w:r>
      <w:r w:rsidR="00F620BF" w:rsidRPr="00DB553F">
        <w:rPr>
          <w:rFonts w:ascii="Calibri" w:hAnsi="Calibri" w:cs="Calibri"/>
          <w:b/>
          <w:bCs/>
          <w:szCs w:val="20"/>
        </w:rPr>
        <w:tab/>
      </w:r>
      <w:r w:rsidR="00F620BF" w:rsidRPr="00DB553F">
        <w:rPr>
          <w:rFonts w:ascii="Calibri" w:hAnsi="Calibri" w:cs="Calibri"/>
          <w:b/>
          <w:bCs/>
          <w:szCs w:val="20"/>
        </w:rPr>
        <w:tab/>
      </w:r>
      <w:r w:rsidR="00F620BF" w:rsidRPr="00DB553F">
        <w:rPr>
          <w:rFonts w:ascii="Calibri" w:hAnsi="Calibri" w:cs="Calibri"/>
          <w:b/>
          <w:bCs/>
          <w:szCs w:val="20"/>
        </w:rPr>
        <w:tab/>
      </w:r>
      <w:r w:rsidR="00F620BF" w:rsidRPr="00DB553F">
        <w:rPr>
          <w:rFonts w:ascii="Calibri" w:hAnsi="Calibri" w:cs="Calibri"/>
          <w:b/>
          <w:bCs/>
          <w:szCs w:val="20"/>
        </w:rPr>
        <w:tab/>
      </w:r>
      <w:r w:rsidR="00F620BF" w:rsidRPr="00DB553F">
        <w:rPr>
          <w:rFonts w:ascii="Calibri" w:hAnsi="Calibri" w:cs="Calibri"/>
          <w:b/>
          <w:bCs/>
          <w:szCs w:val="20"/>
        </w:rPr>
        <w:tab/>
      </w:r>
      <w:r w:rsidR="00F620BF" w:rsidRPr="00DB553F">
        <w:rPr>
          <w:rFonts w:ascii="Calibri" w:hAnsi="Calibri" w:cs="Calibri"/>
          <w:b/>
          <w:bCs/>
          <w:szCs w:val="20"/>
        </w:rPr>
        <w:tab/>
      </w:r>
      <w:r w:rsidR="00F620BF" w:rsidRPr="00DB553F">
        <w:rPr>
          <w:rFonts w:ascii="Calibri" w:hAnsi="Calibri" w:cs="Calibri"/>
          <w:b/>
          <w:bCs/>
          <w:szCs w:val="20"/>
        </w:rPr>
        <w:tab/>
      </w:r>
      <w:r w:rsidR="00F620BF" w:rsidRPr="00DB553F">
        <w:rPr>
          <w:rFonts w:ascii="Calibri" w:hAnsi="Calibri" w:cs="Calibri"/>
          <w:b/>
          <w:bCs/>
          <w:szCs w:val="20"/>
        </w:rPr>
        <w:tab/>
      </w:r>
      <w:r w:rsidR="00F620BF" w:rsidRPr="00DB553F">
        <w:rPr>
          <w:rFonts w:ascii="Calibri" w:hAnsi="Calibri" w:cs="Calibri"/>
          <w:b/>
          <w:bCs/>
          <w:szCs w:val="20"/>
        </w:rPr>
        <w:tab/>
      </w:r>
      <w:r w:rsidR="00F620BF" w:rsidRPr="00DB553F">
        <w:rPr>
          <w:rFonts w:ascii="Calibri" w:hAnsi="Calibri" w:cs="Calibri"/>
          <w:b/>
          <w:bCs/>
          <w:szCs w:val="20"/>
        </w:rPr>
        <w:tab/>
      </w:r>
      <w:r w:rsidR="00F620BF" w:rsidRPr="00DB553F">
        <w:rPr>
          <w:rFonts w:ascii="Calibri" w:hAnsi="Calibri" w:cs="Calibri"/>
          <w:b/>
          <w:bCs/>
          <w:szCs w:val="20"/>
        </w:rPr>
        <w:tab/>
      </w:r>
    </w:p>
    <w:p w14:paraId="744E0D24" w14:textId="5EC3E30C" w:rsidR="007C7B35" w:rsidRDefault="0248E85D" w:rsidP="00B07E27">
      <w:pPr>
        <w:pStyle w:val="HeadingNo2"/>
        <w:ind w:left="709" w:hanging="709"/>
      </w:pPr>
      <w:r w:rsidRPr="00644FA3">
        <w:t>Objectives</w:t>
      </w:r>
    </w:p>
    <w:p w14:paraId="38F802DC" w14:textId="3F93CD8C" w:rsidR="00B47E73" w:rsidRDefault="00B47E73" w:rsidP="007C6A5B">
      <w:pPr>
        <w:pStyle w:val="Note"/>
      </w:pPr>
      <w:r>
        <w:t>This cannot be changed once registered.</w:t>
      </w:r>
    </w:p>
    <w:p w14:paraId="1EEE19ED" w14:textId="0AE4691B" w:rsidR="003C7D7C" w:rsidRPr="00DB553F" w:rsidRDefault="003C7D7C" w:rsidP="00CA3DAA">
      <w:pPr>
        <w:spacing w:line="276" w:lineRule="auto"/>
        <w:rPr>
          <w:rFonts w:ascii="Calibri" w:hAnsi="Calibri" w:cs="Calibri"/>
          <w:szCs w:val="20"/>
        </w:rPr>
      </w:pPr>
      <w:r w:rsidRPr="00DB553F">
        <w:rPr>
          <w:rFonts w:ascii="Calibri" w:hAnsi="Calibri" w:cs="Calibri"/>
          <w:szCs w:val="20"/>
        </w:rPr>
        <w:t xml:space="preserve">The project aims to deliver a </w:t>
      </w:r>
      <w:r w:rsidR="00E239E0" w:rsidRPr="00DB553F">
        <w:rPr>
          <w:rFonts w:ascii="Calibri" w:hAnsi="Calibri" w:cs="Calibri"/>
          <w:szCs w:val="20"/>
        </w:rPr>
        <w:t>model that can achieve the following objectives:</w:t>
      </w:r>
    </w:p>
    <w:p w14:paraId="38D8F9E8" w14:textId="40C69FD2" w:rsidR="00AF067F" w:rsidRPr="00DB553F" w:rsidRDefault="00060976" w:rsidP="00E239E0">
      <w:pPr>
        <w:pStyle w:val="ListParagraph"/>
        <w:numPr>
          <w:ilvl w:val="0"/>
          <w:numId w:val="24"/>
        </w:numPr>
        <w:spacing w:line="276" w:lineRule="auto"/>
        <w:rPr>
          <w:rFonts w:ascii="Calibri" w:hAnsi="Calibri" w:cs="Calibri"/>
          <w:szCs w:val="20"/>
        </w:rPr>
      </w:pPr>
      <w:r w:rsidRPr="00DB553F">
        <w:rPr>
          <w:rFonts w:ascii="Calibri" w:hAnsi="Calibri" w:cs="Calibri"/>
          <w:szCs w:val="20"/>
        </w:rPr>
        <w:t>Analyse</w:t>
      </w:r>
      <w:r w:rsidR="00AF067F" w:rsidRPr="00DB553F">
        <w:rPr>
          <w:rFonts w:ascii="Calibri" w:hAnsi="Calibri" w:cs="Calibri"/>
          <w:szCs w:val="20"/>
        </w:rPr>
        <w:t xml:space="preserve"> </w:t>
      </w:r>
      <w:r w:rsidRPr="00DB553F">
        <w:rPr>
          <w:rFonts w:ascii="Calibri" w:hAnsi="Calibri" w:cs="Calibri"/>
          <w:szCs w:val="20"/>
        </w:rPr>
        <w:t>historic market data to be able to quantify the likelihood of market scenarios.</w:t>
      </w:r>
    </w:p>
    <w:p w14:paraId="3DAA944E" w14:textId="61EA640C" w:rsidR="00060976" w:rsidRPr="00DB553F" w:rsidRDefault="00060976" w:rsidP="00E239E0">
      <w:pPr>
        <w:pStyle w:val="ListParagraph"/>
        <w:numPr>
          <w:ilvl w:val="0"/>
          <w:numId w:val="24"/>
        </w:numPr>
        <w:spacing w:line="276" w:lineRule="auto"/>
        <w:rPr>
          <w:rFonts w:ascii="Calibri" w:hAnsi="Calibri" w:cs="Calibri"/>
          <w:szCs w:val="20"/>
        </w:rPr>
      </w:pPr>
      <w:r w:rsidRPr="00DB553F">
        <w:rPr>
          <w:rFonts w:ascii="Calibri" w:hAnsi="Calibri" w:cs="Calibri"/>
          <w:szCs w:val="20"/>
        </w:rPr>
        <w:t>Be able t</w:t>
      </w:r>
      <w:r w:rsidR="00C94BEA" w:rsidRPr="00DB553F">
        <w:rPr>
          <w:rFonts w:ascii="Calibri" w:hAnsi="Calibri" w:cs="Calibri"/>
          <w:szCs w:val="20"/>
        </w:rPr>
        <w:t>o generate synthetic pricing signals to produce a “reasonable worst case”</w:t>
      </w:r>
      <w:r w:rsidR="002137B4" w:rsidRPr="00DB553F">
        <w:rPr>
          <w:rFonts w:ascii="Calibri" w:hAnsi="Calibri" w:cs="Calibri"/>
          <w:szCs w:val="20"/>
        </w:rPr>
        <w:t xml:space="preserve"> </w:t>
      </w:r>
      <w:r w:rsidR="00C94BEA" w:rsidRPr="00DB553F">
        <w:rPr>
          <w:rFonts w:ascii="Calibri" w:hAnsi="Calibri" w:cs="Calibri"/>
          <w:szCs w:val="20"/>
        </w:rPr>
        <w:t>sc</w:t>
      </w:r>
      <w:r w:rsidR="002137B4" w:rsidRPr="00DB553F">
        <w:rPr>
          <w:rFonts w:ascii="Calibri" w:hAnsi="Calibri" w:cs="Calibri"/>
          <w:szCs w:val="20"/>
        </w:rPr>
        <w:t>e</w:t>
      </w:r>
      <w:r w:rsidR="00C94BEA" w:rsidRPr="00DB553F">
        <w:rPr>
          <w:rFonts w:ascii="Calibri" w:hAnsi="Calibri" w:cs="Calibri"/>
          <w:szCs w:val="20"/>
        </w:rPr>
        <w:t>n</w:t>
      </w:r>
      <w:r w:rsidR="002137B4" w:rsidRPr="00DB553F">
        <w:rPr>
          <w:rFonts w:ascii="Calibri" w:hAnsi="Calibri" w:cs="Calibri"/>
          <w:szCs w:val="20"/>
        </w:rPr>
        <w:t>a</w:t>
      </w:r>
      <w:r w:rsidR="00C94BEA" w:rsidRPr="00DB553F">
        <w:rPr>
          <w:rFonts w:ascii="Calibri" w:hAnsi="Calibri" w:cs="Calibri"/>
          <w:szCs w:val="20"/>
        </w:rPr>
        <w:t>rio</w:t>
      </w:r>
      <w:r w:rsidR="002137B4" w:rsidRPr="00DB553F">
        <w:rPr>
          <w:rFonts w:ascii="Calibri" w:hAnsi="Calibri" w:cs="Calibri"/>
          <w:szCs w:val="20"/>
        </w:rPr>
        <w:t xml:space="preserve"> for use within the model.</w:t>
      </w:r>
    </w:p>
    <w:p w14:paraId="27C1675A" w14:textId="1B99A126" w:rsidR="002137B4" w:rsidRPr="00DB553F" w:rsidRDefault="00396FE3" w:rsidP="00E239E0">
      <w:pPr>
        <w:pStyle w:val="ListParagraph"/>
        <w:numPr>
          <w:ilvl w:val="0"/>
          <w:numId w:val="24"/>
        </w:numPr>
        <w:spacing w:line="276" w:lineRule="auto"/>
        <w:rPr>
          <w:rFonts w:ascii="Calibri" w:hAnsi="Calibri" w:cs="Calibri"/>
          <w:szCs w:val="20"/>
        </w:rPr>
      </w:pPr>
      <w:r w:rsidRPr="00DB553F">
        <w:rPr>
          <w:rFonts w:ascii="Calibri" w:hAnsi="Calibri" w:cs="Calibri"/>
          <w:szCs w:val="20"/>
        </w:rPr>
        <w:t>Be able to adjust battery pa</w:t>
      </w:r>
      <w:r w:rsidR="00945832" w:rsidRPr="00DB553F">
        <w:rPr>
          <w:rFonts w:ascii="Calibri" w:hAnsi="Calibri" w:cs="Calibri"/>
          <w:szCs w:val="20"/>
        </w:rPr>
        <w:t>rameters and behaviours to get representative operating profiles</w:t>
      </w:r>
      <w:r w:rsidR="00B06265" w:rsidRPr="00DB553F">
        <w:rPr>
          <w:rFonts w:ascii="Calibri" w:hAnsi="Calibri" w:cs="Calibri"/>
          <w:szCs w:val="20"/>
        </w:rPr>
        <w:t>.</w:t>
      </w:r>
    </w:p>
    <w:p w14:paraId="6296F1F2" w14:textId="004FAD6C" w:rsidR="00B06265" w:rsidRPr="00DB553F" w:rsidRDefault="00B06265" w:rsidP="00E239E0">
      <w:pPr>
        <w:pStyle w:val="ListParagraph"/>
        <w:numPr>
          <w:ilvl w:val="0"/>
          <w:numId w:val="24"/>
        </w:numPr>
        <w:spacing w:line="276" w:lineRule="auto"/>
        <w:rPr>
          <w:rFonts w:ascii="Calibri" w:hAnsi="Calibri" w:cs="Calibri"/>
          <w:szCs w:val="20"/>
        </w:rPr>
      </w:pPr>
      <w:r w:rsidRPr="00DB553F">
        <w:rPr>
          <w:rFonts w:ascii="Calibri" w:hAnsi="Calibri" w:cs="Calibri"/>
          <w:szCs w:val="20"/>
        </w:rPr>
        <w:t>Use a probability distribution to account for variations in response to market behaviours.</w:t>
      </w:r>
    </w:p>
    <w:p w14:paraId="44E2C868" w14:textId="7BFB8A8C" w:rsidR="00317BA2" w:rsidRPr="00DB553F" w:rsidRDefault="00317BA2" w:rsidP="00E239E0">
      <w:pPr>
        <w:pStyle w:val="ListParagraph"/>
        <w:numPr>
          <w:ilvl w:val="0"/>
          <w:numId w:val="24"/>
        </w:numPr>
        <w:spacing w:line="276" w:lineRule="auto"/>
        <w:rPr>
          <w:rFonts w:ascii="Calibri" w:hAnsi="Calibri" w:cs="Calibri"/>
          <w:szCs w:val="20"/>
        </w:rPr>
      </w:pPr>
      <w:r w:rsidRPr="00DB553F">
        <w:rPr>
          <w:rFonts w:ascii="Calibri" w:hAnsi="Calibri" w:cs="Calibri"/>
          <w:szCs w:val="20"/>
        </w:rPr>
        <w:t>Generate power flows from the market and battery information.</w:t>
      </w:r>
    </w:p>
    <w:p w14:paraId="30A5D2D8" w14:textId="01EB414B" w:rsidR="00510470" w:rsidRPr="00DB553F" w:rsidRDefault="00510470" w:rsidP="00E239E0">
      <w:pPr>
        <w:pStyle w:val="ListParagraph"/>
        <w:numPr>
          <w:ilvl w:val="0"/>
          <w:numId w:val="24"/>
        </w:numPr>
        <w:spacing w:line="276" w:lineRule="auto"/>
        <w:rPr>
          <w:rFonts w:ascii="Calibri" w:hAnsi="Calibri" w:cs="Calibri"/>
          <w:szCs w:val="20"/>
        </w:rPr>
      </w:pPr>
      <w:r w:rsidRPr="00DB553F">
        <w:rPr>
          <w:rFonts w:ascii="Calibri" w:hAnsi="Calibri" w:cs="Calibri"/>
          <w:szCs w:val="20"/>
        </w:rPr>
        <w:t>Integrate the generated power flows into the ESO dispatch model.</w:t>
      </w:r>
    </w:p>
    <w:p w14:paraId="0810A421" w14:textId="63B5DE1C" w:rsidR="00A05930" w:rsidRPr="0029024D" w:rsidRDefault="00A05930" w:rsidP="00CA3DAA">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66AF6969" w14:textId="1BEA2A2A" w:rsidR="007C7B35" w:rsidRDefault="007C7B35" w:rsidP="001742E9">
      <w:pPr>
        <w:pStyle w:val="HeadingNo2"/>
        <w:ind w:left="709" w:hanging="709"/>
      </w:pPr>
      <w:r w:rsidRPr="00644FA3">
        <w:t xml:space="preserve">Consumer Vulnerability Impact Assessment (RIIO-2 </w:t>
      </w:r>
      <w:r w:rsidR="002A7632">
        <w:t xml:space="preserve">projects </w:t>
      </w:r>
      <w:r w:rsidRPr="00644FA3">
        <w:t>only)</w:t>
      </w:r>
    </w:p>
    <w:p w14:paraId="46E5FB3F" w14:textId="3BC0C3CA" w:rsidR="007C7B35" w:rsidRPr="007C7B35" w:rsidRDefault="007C7B35" w:rsidP="007C6A5B">
      <w:pPr>
        <w:pStyle w:val="Note"/>
      </w:pPr>
      <w:r w:rsidRPr="007C7B35">
        <w:t xml:space="preserve">Details of the expected effects of the Method(s) and Solution(s) upon consumers in vulnerable situations. </w:t>
      </w:r>
      <w:r w:rsidR="00FF1817">
        <w:t xml:space="preserve">This </w:t>
      </w:r>
      <w:r w:rsidR="00FF1817" w:rsidRPr="00FF1817">
        <w:t>must include an assessment of distributional impacts (technical, financial and wellbeing-related)</w:t>
      </w:r>
      <w:r w:rsidR="00FF1817">
        <w:t>.</w:t>
      </w:r>
      <w:r w:rsidR="00FF1817" w:rsidRPr="00FF1817">
        <w:t xml:space="preserve"> </w:t>
      </w:r>
      <w:r w:rsidR="00F84149">
        <w:t xml:space="preserve">For RIIO-1 projects please add “Not Applicable” </w:t>
      </w:r>
    </w:p>
    <w:p w14:paraId="583F7A64" w14:textId="2ECFBF04" w:rsidR="003C5677" w:rsidRPr="00DB553F" w:rsidRDefault="00FF5256" w:rsidP="003C5677">
      <w:pPr>
        <w:spacing w:line="276" w:lineRule="auto"/>
        <w:rPr>
          <w:rFonts w:ascii="Calibri" w:hAnsi="Calibri" w:cs="Calibri"/>
        </w:rPr>
      </w:pPr>
      <w:r>
        <w:rPr>
          <w:rFonts w:ascii="Calibri" w:hAnsi="Calibri" w:cs="Calibri"/>
        </w:rPr>
        <w:t>No direct impact on consumers in vulnerable situations. Indirectly, this project has the potential to reduce bills for all electricity customers by avoiding or deferring the need for physical network reinforcement via more efficient use of existing infrastructure.</w:t>
      </w:r>
      <w:r w:rsidR="003C5677" w:rsidRPr="00DB553F">
        <w:rPr>
          <w:rFonts w:ascii="Calibri" w:hAnsi="Calibri" w:cs="Calibri"/>
          <w:sz w:val="18"/>
          <w:szCs w:val="22"/>
        </w:rPr>
        <w:tab/>
      </w:r>
      <w:r w:rsidR="003C5677" w:rsidRPr="00DB553F">
        <w:rPr>
          <w:rFonts w:ascii="Calibri" w:hAnsi="Calibri" w:cs="Calibri"/>
        </w:rPr>
        <w:tab/>
      </w:r>
      <w:r w:rsidR="003C5677" w:rsidRPr="00DB553F">
        <w:rPr>
          <w:rFonts w:ascii="Calibri" w:hAnsi="Calibri" w:cs="Calibri"/>
        </w:rPr>
        <w:tab/>
      </w:r>
      <w:r w:rsidR="003C5677" w:rsidRPr="00DB553F">
        <w:rPr>
          <w:rFonts w:ascii="Calibri" w:hAnsi="Calibri" w:cs="Calibri"/>
        </w:rPr>
        <w:tab/>
      </w:r>
      <w:r w:rsidR="003C5677" w:rsidRPr="00DB553F">
        <w:rPr>
          <w:rFonts w:ascii="Calibri" w:hAnsi="Calibri" w:cs="Calibri"/>
        </w:rPr>
        <w:tab/>
      </w:r>
      <w:r w:rsidR="003C5677" w:rsidRPr="00DB553F">
        <w:rPr>
          <w:rFonts w:ascii="Calibri" w:hAnsi="Calibri" w:cs="Calibri"/>
        </w:rPr>
        <w:tab/>
      </w:r>
      <w:r w:rsidR="003C5677" w:rsidRPr="00DB553F">
        <w:rPr>
          <w:rFonts w:ascii="Calibri" w:hAnsi="Calibri" w:cs="Calibri"/>
        </w:rPr>
        <w:tab/>
      </w:r>
      <w:r w:rsidR="003C5677" w:rsidRPr="00DB553F">
        <w:rPr>
          <w:rFonts w:ascii="Calibri" w:hAnsi="Calibri" w:cs="Calibri"/>
        </w:rPr>
        <w:tab/>
      </w:r>
      <w:r w:rsidR="003C5677" w:rsidRPr="00DB553F">
        <w:rPr>
          <w:rFonts w:ascii="Calibri" w:hAnsi="Calibri" w:cs="Calibri"/>
        </w:rPr>
        <w:tab/>
      </w:r>
      <w:r w:rsidR="003C5677" w:rsidRPr="00DB553F">
        <w:rPr>
          <w:rFonts w:ascii="Calibri" w:hAnsi="Calibri" w:cs="Calibri"/>
        </w:rPr>
        <w:tab/>
      </w:r>
      <w:r w:rsidR="003C5677" w:rsidRPr="00DB553F">
        <w:rPr>
          <w:rFonts w:ascii="Calibri" w:hAnsi="Calibri" w:cs="Calibri"/>
        </w:rPr>
        <w:tab/>
      </w:r>
      <w:r w:rsidR="003C5677" w:rsidRPr="00DB553F">
        <w:rPr>
          <w:rFonts w:ascii="Calibri" w:hAnsi="Calibri" w:cs="Calibri"/>
        </w:rPr>
        <w:tab/>
      </w:r>
      <w:r w:rsidR="003C5677" w:rsidRPr="00DB553F">
        <w:rPr>
          <w:rFonts w:ascii="Calibri" w:hAnsi="Calibri" w:cs="Calibri"/>
        </w:rPr>
        <w:tab/>
      </w:r>
    </w:p>
    <w:p w14:paraId="5DC3F9DF" w14:textId="41619936" w:rsidR="007C7B35" w:rsidRDefault="0248E85D" w:rsidP="003C5677">
      <w:pPr>
        <w:pStyle w:val="HeadingNo2"/>
        <w:ind w:left="709" w:hanging="709"/>
      </w:pPr>
      <w:r w:rsidRPr="00644FA3">
        <w:t>Success Criteria</w:t>
      </w:r>
    </w:p>
    <w:p w14:paraId="2353D361" w14:textId="277BB632" w:rsidR="007C7B35" w:rsidRPr="007C7B35" w:rsidRDefault="007C7B35" w:rsidP="007C6A5B">
      <w:pPr>
        <w:pStyle w:val="Note"/>
      </w:pPr>
      <w:r w:rsidRPr="007C7B35">
        <w:t xml:space="preserve">Details of how the Funding Licensee will evaluate whether the Project has been successful. </w:t>
      </w:r>
      <w:r w:rsidR="00B47E73">
        <w:t>This cannot be changed once registered.</w:t>
      </w:r>
    </w:p>
    <w:p w14:paraId="3AC76E47" w14:textId="19FA2468" w:rsidR="003C5677" w:rsidRPr="00DB553F" w:rsidRDefault="00473D84" w:rsidP="003C5677">
      <w:pPr>
        <w:spacing w:line="276" w:lineRule="auto"/>
        <w:rPr>
          <w:rFonts w:ascii="Calibri" w:hAnsi="Calibri" w:cs="Calibri"/>
          <w:sz w:val="18"/>
          <w:szCs w:val="22"/>
        </w:rPr>
      </w:pPr>
      <w:r w:rsidRPr="00DB553F">
        <w:rPr>
          <w:rFonts w:ascii="Calibri" w:hAnsi="Calibri" w:cs="Calibri"/>
        </w:rPr>
        <w:t>Develop a m</w:t>
      </w:r>
      <w:r w:rsidRPr="00CA3DAA">
        <w:rPr>
          <w:rFonts w:ascii="Calibri" w:hAnsi="Calibri" w:cs="Calibri"/>
        </w:rPr>
        <w:t xml:space="preserve">odel which generates battery </w:t>
      </w:r>
      <w:r w:rsidR="00613255">
        <w:rPr>
          <w:rFonts w:ascii="Calibri" w:hAnsi="Calibri" w:cs="Calibri"/>
        </w:rPr>
        <w:t>half hourly</w:t>
      </w:r>
      <w:r w:rsidRPr="00CA3DAA">
        <w:rPr>
          <w:rFonts w:ascii="Calibri" w:hAnsi="Calibri" w:cs="Calibri"/>
        </w:rPr>
        <w:t xml:space="preserve"> timeseries based upon </w:t>
      </w:r>
      <w:r w:rsidR="00613255">
        <w:rPr>
          <w:rFonts w:ascii="Calibri" w:hAnsi="Calibri" w:cs="Calibri"/>
        </w:rPr>
        <w:t xml:space="preserve">battery and </w:t>
      </w:r>
      <w:r w:rsidRPr="00CA3DAA">
        <w:rPr>
          <w:rFonts w:ascii="Calibri" w:hAnsi="Calibri" w:cs="Calibri"/>
        </w:rPr>
        <w:t>market parameter selection</w:t>
      </w:r>
      <w:r w:rsidRPr="00DB553F">
        <w:rPr>
          <w:rFonts w:ascii="Calibri" w:hAnsi="Calibri" w:cs="Calibri"/>
        </w:rPr>
        <w:t>.</w:t>
      </w:r>
      <w:r w:rsidR="00613255">
        <w:rPr>
          <w:rFonts w:ascii="Calibri" w:hAnsi="Calibri" w:cs="Calibri"/>
        </w:rPr>
        <w:t xml:space="preserve"> </w:t>
      </w:r>
      <w:r w:rsidR="00CA7DE6">
        <w:rPr>
          <w:rFonts w:ascii="Calibri" w:hAnsi="Calibri" w:cs="Calibri"/>
        </w:rPr>
        <w:t xml:space="preserve">These timeseries will be suitable for use in the ESO’s </w:t>
      </w:r>
      <w:r w:rsidR="00D02509">
        <w:rPr>
          <w:rFonts w:ascii="Calibri" w:hAnsi="Calibri" w:cs="Calibri"/>
        </w:rPr>
        <w:t>dispatch model.</w:t>
      </w:r>
      <w:r w:rsidR="00CA7DE6">
        <w:rPr>
          <w:rFonts w:ascii="Calibri" w:hAnsi="Calibri" w:cs="Calibri"/>
        </w:rPr>
        <w:t xml:space="preserve"> </w:t>
      </w:r>
      <w:r w:rsidR="003C5677" w:rsidRPr="00DB553F">
        <w:rPr>
          <w:rFonts w:ascii="Calibri" w:hAnsi="Calibri" w:cs="Calibri"/>
          <w:b/>
          <w:bCs/>
        </w:rPr>
        <w:tab/>
      </w:r>
      <w:r w:rsidR="003C5677" w:rsidRPr="00DB553F">
        <w:rPr>
          <w:rFonts w:ascii="Calibri" w:hAnsi="Calibri" w:cs="Calibri"/>
          <w:b/>
          <w:bCs/>
        </w:rPr>
        <w:tab/>
      </w:r>
      <w:r w:rsidR="003C5677" w:rsidRPr="00DB553F">
        <w:rPr>
          <w:rFonts w:ascii="Calibri" w:hAnsi="Calibri" w:cs="Calibri"/>
          <w:b/>
          <w:bCs/>
        </w:rPr>
        <w:tab/>
      </w:r>
      <w:r w:rsidR="003C5677" w:rsidRPr="00DB553F">
        <w:rPr>
          <w:rFonts w:ascii="Calibri" w:hAnsi="Calibri" w:cs="Calibri"/>
          <w:b/>
          <w:bCs/>
        </w:rPr>
        <w:tab/>
      </w:r>
      <w:r w:rsidR="003C5677" w:rsidRPr="00DB553F">
        <w:rPr>
          <w:rFonts w:ascii="Calibri" w:hAnsi="Calibri" w:cs="Calibri"/>
          <w:b/>
          <w:bCs/>
        </w:rPr>
        <w:tab/>
      </w:r>
      <w:r w:rsidR="003C5677" w:rsidRPr="00DB553F">
        <w:rPr>
          <w:rFonts w:ascii="Calibri" w:hAnsi="Calibri" w:cs="Calibri"/>
          <w:b/>
          <w:bCs/>
        </w:rPr>
        <w:tab/>
      </w:r>
      <w:r w:rsidR="003C5677" w:rsidRPr="00DB553F">
        <w:rPr>
          <w:rFonts w:ascii="Calibri" w:hAnsi="Calibri" w:cs="Calibri"/>
          <w:b/>
          <w:bCs/>
        </w:rPr>
        <w:tab/>
      </w:r>
      <w:r w:rsidR="003C5677" w:rsidRPr="00DB553F">
        <w:rPr>
          <w:rFonts w:ascii="Calibri" w:hAnsi="Calibri" w:cs="Calibri"/>
          <w:b/>
          <w:bCs/>
        </w:rPr>
        <w:tab/>
      </w:r>
      <w:r w:rsidR="003C5677" w:rsidRPr="00DB553F">
        <w:rPr>
          <w:rFonts w:ascii="Calibri" w:hAnsi="Calibri" w:cs="Calibri"/>
          <w:b/>
          <w:bCs/>
        </w:rPr>
        <w:tab/>
      </w:r>
      <w:r w:rsidR="003C5677" w:rsidRPr="00DB553F">
        <w:rPr>
          <w:rFonts w:ascii="Calibri" w:hAnsi="Calibri" w:cs="Calibri"/>
          <w:b/>
          <w:bCs/>
        </w:rPr>
        <w:tab/>
      </w:r>
      <w:r w:rsidR="003C5677" w:rsidRPr="00DB553F">
        <w:rPr>
          <w:rFonts w:ascii="Calibri" w:hAnsi="Calibri" w:cs="Calibri"/>
          <w:b/>
          <w:bCs/>
        </w:rPr>
        <w:tab/>
      </w:r>
      <w:r w:rsidR="003C5677" w:rsidRPr="00DB553F">
        <w:rPr>
          <w:rFonts w:ascii="Calibri" w:hAnsi="Calibri" w:cs="Calibri"/>
          <w:b/>
          <w:bCs/>
        </w:rPr>
        <w:tab/>
      </w:r>
      <w:r w:rsidR="003C5677" w:rsidRPr="00DB553F">
        <w:rPr>
          <w:rFonts w:ascii="Calibri" w:hAnsi="Calibri" w:cs="Calibri"/>
          <w:b/>
          <w:bCs/>
        </w:rPr>
        <w:tab/>
      </w:r>
      <w:r w:rsidR="003C5677" w:rsidRPr="00DB553F">
        <w:rPr>
          <w:rFonts w:ascii="Calibri" w:hAnsi="Calibri" w:cs="Calibri"/>
          <w:b/>
          <w:bCs/>
        </w:rPr>
        <w:tab/>
      </w:r>
    </w:p>
    <w:p w14:paraId="06F3666D" w14:textId="0A92BF74" w:rsidR="002A7632" w:rsidRDefault="0061107B" w:rsidP="00A85578">
      <w:pPr>
        <w:pStyle w:val="HeadingNo2"/>
        <w:ind w:left="709" w:hanging="709"/>
      </w:pPr>
      <w:r w:rsidRPr="00644FA3">
        <w:t>Project Partners and External Funding</w:t>
      </w:r>
    </w:p>
    <w:p w14:paraId="623E712B" w14:textId="77777777" w:rsidR="002A7632" w:rsidRPr="002A7632" w:rsidRDefault="002A7632" w:rsidP="007C6A5B">
      <w:pPr>
        <w:pStyle w:val="Note"/>
      </w:pPr>
      <w:r w:rsidRPr="002A7632">
        <w:t xml:space="preserve">Details of actual or potential Project Partners and external funding support as appropriate. </w:t>
      </w:r>
    </w:p>
    <w:p w14:paraId="1C1F2A44" w14:textId="7573133D" w:rsidR="005256D3" w:rsidRPr="00DB553F" w:rsidRDefault="005256D3" w:rsidP="005256D3">
      <w:pPr>
        <w:spacing w:line="276" w:lineRule="auto"/>
        <w:rPr>
          <w:rFonts w:ascii="Calibri" w:hAnsi="Calibri" w:cs="Calibri"/>
        </w:rPr>
      </w:pPr>
      <w:r w:rsidRPr="00DB553F">
        <w:rPr>
          <w:rFonts w:ascii="Calibri" w:hAnsi="Calibri" w:cs="Calibri"/>
        </w:rPr>
        <w:t>Frazer-Nash Consultancy Ltd</w:t>
      </w:r>
      <w:r w:rsidR="00074692" w:rsidRPr="00DB553F">
        <w:rPr>
          <w:rFonts w:ascii="Calibri" w:hAnsi="Calibri" w:cs="Calibri"/>
        </w:rPr>
        <w:t xml:space="preserve"> </w:t>
      </w:r>
      <w:r w:rsidR="00D02509">
        <w:rPr>
          <w:rFonts w:ascii="Calibri" w:hAnsi="Calibri" w:cs="Calibri"/>
        </w:rPr>
        <w:t xml:space="preserve">and Red Vector Consulting </w:t>
      </w:r>
      <w:r w:rsidR="00074692" w:rsidRPr="00DB553F">
        <w:rPr>
          <w:rFonts w:ascii="Calibri" w:hAnsi="Calibri" w:cs="Calibri"/>
        </w:rPr>
        <w:t xml:space="preserve">will be </w:t>
      </w:r>
      <w:r w:rsidR="00FF5256">
        <w:rPr>
          <w:rFonts w:ascii="Calibri" w:hAnsi="Calibri" w:cs="Calibri"/>
        </w:rPr>
        <w:t>delivering the project</w:t>
      </w:r>
      <w:r w:rsidR="001E3B9F" w:rsidRPr="00DB553F">
        <w:rPr>
          <w:rFonts w:ascii="Calibri" w:hAnsi="Calibri" w:cs="Calibri"/>
        </w:rPr>
        <w:t>, no external funding required.</w:t>
      </w:r>
    </w:p>
    <w:p w14:paraId="2E14E861" w14:textId="4A305CCB" w:rsidR="00A85578" w:rsidRPr="0029024D" w:rsidRDefault="00A85578" w:rsidP="00A85578">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552C3A41" w14:textId="48218433" w:rsidR="002A7632" w:rsidRDefault="003E1948" w:rsidP="00A85578">
      <w:pPr>
        <w:pStyle w:val="HeadingNo2"/>
        <w:ind w:left="709" w:hanging="709"/>
      </w:pPr>
      <w:r w:rsidRPr="00644FA3">
        <w:t>Potential for New Learning</w:t>
      </w:r>
    </w:p>
    <w:p w14:paraId="3E8BB763" w14:textId="77777777" w:rsidR="002A7632" w:rsidRPr="002A7632" w:rsidRDefault="002A7632" w:rsidP="007C6A5B">
      <w:pPr>
        <w:pStyle w:val="Note"/>
      </w:pPr>
      <w:r w:rsidRPr="002A7632">
        <w:t xml:space="preserve">Details of what the parties expect to learn and how the learning will be disseminated. </w:t>
      </w:r>
    </w:p>
    <w:p w14:paraId="3154A100" w14:textId="5C58DEAF" w:rsidR="00DB553F" w:rsidRPr="00DB553F" w:rsidRDefault="006D3C94" w:rsidP="00AA4233">
      <w:pPr>
        <w:spacing w:line="276" w:lineRule="auto"/>
        <w:rPr>
          <w:rFonts w:ascii="Calibri" w:hAnsi="Calibri" w:cs="Calibri"/>
        </w:rPr>
      </w:pPr>
      <w:r w:rsidRPr="00DB553F">
        <w:rPr>
          <w:rFonts w:ascii="Calibri" w:hAnsi="Calibri" w:cs="Calibri"/>
        </w:rPr>
        <w:t xml:space="preserve">The project seeks to understand the effect of </w:t>
      </w:r>
      <w:r w:rsidR="003E0AE1" w:rsidRPr="00DB553F">
        <w:rPr>
          <w:rFonts w:ascii="Calibri" w:hAnsi="Calibri" w:cs="Calibri"/>
        </w:rPr>
        <w:t xml:space="preserve">battery </w:t>
      </w:r>
      <w:r w:rsidR="00DB553F" w:rsidRPr="00DB553F">
        <w:rPr>
          <w:rFonts w:ascii="Calibri" w:hAnsi="Calibri" w:cs="Calibri"/>
        </w:rPr>
        <w:t>behaviour</w:t>
      </w:r>
      <w:r w:rsidR="003E0AE1" w:rsidRPr="00DB553F">
        <w:rPr>
          <w:rFonts w:ascii="Calibri" w:hAnsi="Calibri" w:cs="Calibri"/>
        </w:rPr>
        <w:t xml:space="preserve"> under different market conditions thereby better quantify operating profile</w:t>
      </w:r>
      <w:r w:rsidR="00432426">
        <w:rPr>
          <w:rFonts w:ascii="Calibri" w:hAnsi="Calibri" w:cs="Calibri"/>
        </w:rPr>
        <w:t>s</w:t>
      </w:r>
      <w:r w:rsidR="003E0AE1" w:rsidRPr="00DB553F">
        <w:rPr>
          <w:rFonts w:ascii="Calibri" w:hAnsi="Calibri" w:cs="Calibri"/>
        </w:rPr>
        <w:t xml:space="preserve"> and </w:t>
      </w:r>
      <w:r w:rsidR="00DB553F" w:rsidRPr="00DB553F">
        <w:rPr>
          <w:rFonts w:ascii="Calibri" w:hAnsi="Calibri" w:cs="Calibri"/>
        </w:rPr>
        <w:t>connection requirements.</w:t>
      </w:r>
      <w:r w:rsidR="003E1948" w:rsidRPr="00DB553F">
        <w:rPr>
          <w:rFonts w:ascii="Calibri" w:hAnsi="Calibri" w:cs="Calibri"/>
        </w:rPr>
        <w:tab/>
      </w:r>
      <w:r w:rsidR="003E1948" w:rsidRPr="00DB553F">
        <w:rPr>
          <w:rFonts w:ascii="Calibri" w:hAnsi="Calibri" w:cs="Calibri"/>
        </w:rPr>
        <w:tab/>
      </w:r>
    </w:p>
    <w:p w14:paraId="0D6823C2" w14:textId="40972F43" w:rsidR="00DB553F" w:rsidRPr="00DB553F" w:rsidRDefault="00DB553F" w:rsidP="00AA4233">
      <w:pPr>
        <w:spacing w:line="276" w:lineRule="auto"/>
        <w:rPr>
          <w:rFonts w:ascii="Calibri" w:hAnsi="Calibri" w:cs="Calibri"/>
        </w:rPr>
      </w:pPr>
      <w:r w:rsidRPr="00DB553F">
        <w:rPr>
          <w:rFonts w:ascii="Calibri" w:hAnsi="Calibri" w:cs="Calibri"/>
        </w:rPr>
        <w:t>For dissemination:</w:t>
      </w:r>
    </w:p>
    <w:p w14:paraId="2FBDBDDE" w14:textId="56C845AC" w:rsidR="00DB553F" w:rsidRPr="00DB553F" w:rsidRDefault="00DB553F" w:rsidP="00DB553F">
      <w:pPr>
        <w:pStyle w:val="ListParagraph"/>
        <w:numPr>
          <w:ilvl w:val="0"/>
          <w:numId w:val="25"/>
        </w:numPr>
        <w:spacing w:line="276" w:lineRule="auto"/>
        <w:rPr>
          <w:rFonts w:ascii="Calibri" w:hAnsi="Calibri" w:cs="Calibri"/>
        </w:rPr>
      </w:pPr>
      <w:r w:rsidRPr="00DB553F">
        <w:rPr>
          <w:rFonts w:ascii="Calibri" w:hAnsi="Calibri" w:cs="Calibri"/>
        </w:rPr>
        <w:t>A slide pack will be produced for internal / external dissemination.</w:t>
      </w:r>
    </w:p>
    <w:p w14:paraId="1D29A985" w14:textId="52B83FBF" w:rsidR="00DB553F" w:rsidRPr="00DB553F" w:rsidRDefault="00DB553F" w:rsidP="00DB553F">
      <w:pPr>
        <w:pStyle w:val="ListParagraph"/>
        <w:numPr>
          <w:ilvl w:val="0"/>
          <w:numId w:val="25"/>
        </w:numPr>
        <w:spacing w:line="276" w:lineRule="auto"/>
        <w:rPr>
          <w:rFonts w:ascii="Calibri" w:hAnsi="Calibri" w:cs="Calibri"/>
        </w:rPr>
      </w:pPr>
      <w:r w:rsidRPr="00DB553F">
        <w:rPr>
          <w:rFonts w:ascii="Calibri" w:hAnsi="Calibri" w:cs="Calibri"/>
        </w:rPr>
        <w:t xml:space="preserve">Standard reporting, as required by NIA </w:t>
      </w:r>
      <w:r w:rsidR="00422C2F">
        <w:rPr>
          <w:rFonts w:ascii="Calibri" w:hAnsi="Calibri" w:cs="Calibri"/>
        </w:rPr>
        <w:t>governance</w:t>
      </w:r>
      <w:r w:rsidRPr="00DB553F">
        <w:rPr>
          <w:rFonts w:ascii="Calibri" w:hAnsi="Calibri" w:cs="Calibri"/>
        </w:rPr>
        <w:t>, will be produced.</w:t>
      </w:r>
    </w:p>
    <w:p w14:paraId="0A4230BC" w14:textId="7A50C55D" w:rsidR="003E1948" w:rsidRPr="00DB553F" w:rsidRDefault="00DB553F" w:rsidP="00DB553F">
      <w:pPr>
        <w:pStyle w:val="ListParagraph"/>
        <w:numPr>
          <w:ilvl w:val="0"/>
          <w:numId w:val="25"/>
        </w:numPr>
        <w:spacing w:line="276" w:lineRule="auto"/>
        <w:rPr>
          <w:b/>
          <w:bCs/>
        </w:rPr>
      </w:pPr>
      <w:r w:rsidRPr="00DB553F">
        <w:rPr>
          <w:rFonts w:ascii="Calibri" w:hAnsi="Calibri" w:cs="Calibri"/>
        </w:rPr>
        <w:t>Key stakeholders will be engaged during the 2 workshops scheduled in the project.</w:t>
      </w:r>
      <w:r w:rsidR="003E1948" w:rsidRPr="00DB553F">
        <w:rPr>
          <w:rFonts w:ascii="Calibri" w:hAnsi="Calibri" w:cs="Calibri"/>
        </w:rPr>
        <w:tab/>
      </w:r>
      <w:r w:rsidR="003E1948" w:rsidRPr="00DB553F">
        <w:rPr>
          <w:b/>
          <w:bCs/>
        </w:rPr>
        <w:tab/>
      </w:r>
      <w:r w:rsidR="003E1948" w:rsidRPr="00DB553F">
        <w:rPr>
          <w:b/>
          <w:bCs/>
        </w:rPr>
        <w:tab/>
      </w:r>
      <w:r w:rsidR="003E1948" w:rsidRPr="00DB553F">
        <w:rPr>
          <w:b/>
          <w:bCs/>
        </w:rPr>
        <w:tab/>
      </w:r>
      <w:r w:rsidR="003E1948" w:rsidRPr="00DB553F">
        <w:rPr>
          <w:b/>
          <w:bCs/>
        </w:rPr>
        <w:tab/>
      </w:r>
      <w:r w:rsidR="003E1948" w:rsidRPr="00DB553F">
        <w:rPr>
          <w:b/>
          <w:bCs/>
        </w:rPr>
        <w:tab/>
      </w:r>
      <w:r w:rsidR="003E1948" w:rsidRPr="00DB553F">
        <w:rPr>
          <w:b/>
          <w:bCs/>
        </w:rPr>
        <w:tab/>
      </w:r>
      <w:r w:rsidR="003E1948" w:rsidRPr="00DB553F">
        <w:rPr>
          <w:b/>
          <w:bCs/>
        </w:rPr>
        <w:tab/>
      </w:r>
      <w:r w:rsidR="003E1948" w:rsidRPr="00DB553F">
        <w:rPr>
          <w:b/>
          <w:bCs/>
        </w:rPr>
        <w:tab/>
      </w:r>
      <w:r w:rsidR="003E1948" w:rsidRPr="00DB553F">
        <w:rPr>
          <w:b/>
          <w:bCs/>
        </w:rPr>
        <w:tab/>
      </w:r>
      <w:r w:rsidR="003E1948" w:rsidRPr="00DB553F">
        <w:rPr>
          <w:b/>
          <w:bCs/>
        </w:rPr>
        <w:tab/>
      </w:r>
      <w:r w:rsidR="003E1948" w:rsidRPr="00DB553F">
        <w:rPr>
          <w:b/>
          <w:bCs/>
        </w:rPr>
        <w:tab/>
      </w:r>
      <w:r w:rsidR="003E1948" w:rsidRPr="00DB553F">
        <w:rPr>
          <w:b/>
          <w:bCs/>
        </w:rPr>
        <w:tab/>
      </w:r>
    </w:p>
    <w:p w14:paraId="07275331" w14:textId="55617F05" w:rsidR="002A7632" w:rsidRDefault="003D12B9" w:rsidP="00C56180">
      <w:pPr>
        <w:pStyle w:val="HeadingNo2"/>
        <w:ind w:left="709" w:hanging="709"/>
      </w:pPr>
      <w:r w:rsidRPr="00644FA3">
        <w:t>Scale of Project</w:t>
      </w:r>
    </w:p>
    <w:p w14:paraId="60A7675E" w14:textId="77777777" w:rsidR="00FF1817" w:rsidRPr="00FF1817" w:rsidRDefault="00FF1817" w:rsidP="007C6A5B">
      <w:pPr>
        <w:pStyle w:val="Note"/>
      </w:pPr>
      <w:r w:rsidRPr="00FF1817">
        <w:t xml:space="preserve">The Funding Licensee should justify the scale of the Project – including the scale of the investment relative to the potential benefits. In particular, it should explain why there would be less potential for new learning if the Project were of a smaller scale. </w:t>
      </w:r>
    </w:p>
    <w:p w14:paraId="1852B910" w14:textId="1DD2C7AC" w:rsidR="00FF1817" w:rsidRPr="00432426" w:rsidRDefault="00793B24" w:rsidP="00F049F9">
      <w:pPr>
        <w:spacing w:line="276" w:lineRule="auto"/>
        <w:rPr>
          <w:rFonts w:ascii="Calibri" w:hAnsi="Calibri" w:cs="Calibri"/>
        </w:rPr>
      </w:pPr>
      <w:r w:rsidRPr="00432426">
        <w:rPr>
          <w:rFonts w:ascii="Calibri" w:hAnsi="Calibri" w:cs="Calibri"/>
        </w:rPr>
        <w:t xml:space="preserve">The project spans 9 months with </w:t>
      </w:r>
      <w:r w:rsidR="00667B32">
        <w:rPr>
          <w:rFonts w:ascii="Calibri" w:hAnsi="Calibri" w:cs="Calibri"/>
        </w:rPr>
        <w:t>two</w:t>
      </w:r>
      <w:r w:rsidRPr="00432426">
        <w:rPr>
          <w:rFonts w:ascii="Calibri" w:hAnsi="Calibri" w:cs="Calibri"/>
        </w:rPr>
        <w:t xml:space="preserve"> project partner</w:t>
      </w:r>
      <w:r w:rsidR="00667B32">
        <w:rPr>
          <w:rFonts w:ascii="Calibri" w:hAnsi="Calibri" w:cs="Calibri"/>
        </w:rPr>
        <w:t>s</w:t>
      </w:r>
      <w:r w:rsidRPr="00432426">
        <w:rPr>
          <w:rFonts w:ascii="Calibri" w:hAnsi="Calibri" w:cs="Calibri"/>
        </w:rPr>
        <w:t>. The project consists of desk-based research and workshops wit</w:t>
      </w:r>
      <w:r w:rsidR="00F049F9" w:rsidRPr="00432426">
        <w:rPr>
          <w:rFonts w:ascii="Calibri" w:hAnsi="Calibri" w:cs="Calibri"/>
        </w:rPr>
        <w:t>h the relevant teams across the ESO.</w:t>
      </w:r>
      <w:r w:rsidR="00667B32">
        <w:rPr>
          <w:rFonts w:ascii="Calibri" w:hAnsi="Calibri" w:cs="Calibri"/>
        </w:rPr>
        <w:t xml:space="preserve"> The topic</w:t>
      </w:r>
      <w:r w:rsidR="00D370BD">
        <w:rPr>
          <w:rFonts w:ascii="Calibri" w:hAnsi="Calibri" w:cs="Calibri"/>
        </w:rPr>
        <w:t xml:space="preserve"> being investigated has</w:t>
      </w:r>
      <w:r w:rsidR="00667B32" w:rsidRPr="00667B32">
        <w:rPr>
          <w:rFonts w:ascii="Calibri" w:hAnsi="Calibri" w:cs="Calibri"/>
        </w:rPr>
        <w:t xml:space="preserve"> a potentially broad scope</w:t>
      </w:r>
      <w:r w:rsidR="00D370BD">
        <w:rPr>
          <w:rFonts w:ascii="Calibri" w:hAnsi="Calibri" w:cs="Calibri"/>
        </w:rPr>
        <w:t>, but the project aims to</w:t>
      </w:r>
      <w:r w:rsidR="00667B32" w:rsidRPr="00667B32">
        <w:rPr>
          <w:rFonts w:ascii="Calibri" w:hAnsi="Calibri" w:cs="Calibri"/>
        </w:rPr>
        <w:t xml:space="preserve"> focus on one key aspect that will provide meaningful benefits. </w:t>
      </w:r>
      <w:r w:rsidR="00F06A28">
        <w:rPr>
          <w:rFonts w:ascii="Calibri" w:hAnsi="Calibri" w:cs="Calibri"/>
        </w:rPr>
        <w:t xml:space="preserve">Examples of </w:t>
      </w:r>
      <w:r w:rsidR="00FB1B1B">
        <w:rPr>
          <w:rFonts w:ascii="Calibri" w:hAnsi="Calibri" w:cs="Calibri"/>
        </w:rPr>
        <w:t>areas that have been purposefully omitted are BESS m</w:t>
      </w:r>
      <w:r w:rsidR="00667B32" w:rsidRPr="00667B32">
        <w:rPr>
          <w:rFonts w:ascii="Calibri" w:hAnsi="Calibri" w:cs="Calibri"/>
        </w:rPr>
        <w:t xml:space="preserve">arket prediction and </w:t>
      </w:r>
      <w:r w:rsidR="00FB1B1B">
        <w:rPr>
          <w:rFonts w:ascii="Calibri" w:hAnsi="Calibri" w:cs="Calibri"/>
        </w:rPr>
        <w:t xml:space="preserve">BESS </w:t>
      </w:r>
      <w:r w:rsidR="00F06A28">
        <w:rPr>
          <w:rFonts w:ascii="Calibri" w:hAnsi="Calibri" w:cs="Calibri"/>
        </w:rPr>
        <w:t>market</w:t>
      </w:r>
      <w:r w:rsidR="00667B32" w:rsidRPr="00667B32">
        <w:rPr>
          <w:rFonts w:ascii="Calibri" w:hAnsi="Calibri" w:cs="Calibri"/>
        </w:rPr>
        <w:t xml:space="preserve"> </w:t>
      </w:r>
      <w:r w:rsidR="00FB1B1B">
        <w:rPr>
          <w:rFonts w:ascii="Calibri" w:hAnsi="Calibri" w:cs="Calibri"/>
        </w:rPr>
        <w:t>design.</w:t>
      </w:r>
      <w:r w:rsidR="00C56180" w:rsidRPr="00432426">
        <w:rPr>
          <w:rFonts w:ascii="Calibri" w:hAnsi="Calibri" w:cs="Calibri"/>
        </w:rPr>
        <w:tab/>
      </w:r>
      <w:r w:rsidR="00C56180" w:rsidRPr="00432426">
        <w:rPr>
          <w:rFonts w:ascii="Calibri" w:hAnsi="Calibri" w:cs="Calibri"/>
        </w:rPr>
        <w:tab/>
      </w:r>
      <w:r w:rsidR="00C56180" w:rsidRPr="00432426">
        <w:rPr>
          <w:rFonts w:ascii="Calibri" w:hAnsi="Calibri" w:cs="Calibri"/>
        </w:rPr>
        <w:tab/>
      </w:r>
      <w:r w:rsidR="00C56180" w:rsidRPr="00432426">
        <w:rPr>
          <w:rFonts w:ascii="Calibri" w:hAnsi="Calibri" w:cs="Calibri"/>
        </w:rPr>
        <w:tab/>
      </w:r>
      <w:r w:rsidR="00C56180" w:rsidRPr="00432426">
        <w:rPr>
          <w:rFonts w:ascii="Calibri" w:hAnsi="Calibri" w:cs="Calibri"/>
        </w:rPr>
        <w:tab/>
      </w:r>
      <w:r w:rsidR="00C56180" w:rsidRPr="00432426">
        <w:rPr>
          <w:rFonts w:ascii="Calibri" w:hAnsi="Calibri" w:cs="Calibri"/>
        </w:rPr>
        <w:tab/>
      </w:r>
      <w:r w:rsidR="00C56180" w:rsidRPr="00432426">
        <w:rPr>
          <w:rFonts w:ascii="Calibri" w:hAnsi="Calibri" w:cs="Calibri"/>
        </w:rPr>
        <w:tab/>
      </w:r>
      <w:r w:rsidR="00C56180" w:rsidRPr="00432426">
        <w:rPr>
          <w:rFonts w:ascii="Calibri" w:hAnsi="Calibri" w:cs="Calibri"/>
        </w:rPr>
        <w:tab/>
      </w:r>
      <w:r w:rsidR="00C56180" w:rsidRPr="00432426">
        <w:rPr>
          <w:rFonts w:ascii="Calibri" w:hAnsi="Calibri" w:cs="Calibri"/>
        </w:rPr>
        <w:tab/>
      </w:r>
      <w:r w:rsidR="00C56180" w:rsidRPr="00432426">
        <w:rPr>
          <w:rFonts w:ascii="Calibri" w:hAnsi="Calibri" w:cs="Calibri"/>
        </w:rPr>
        <w:tab/>
      </w:r>
      <w:r w:rsidR="00C56180" w:rsidRPr="00432426">
        <w:rPr>
          <w:rFonts w:ascii="Calibri" w:hAnsi="Calibri" w:cs="Calibri"/>
        </w:rPr>
        <w:tab/>
      </w:r>
    </w:p>
    <w:p w14:paraId="31245CB4" w14:textId="5B052D18" w:rsidR="00475A02" w:rsidRPr="00644FA3" w:rsidRDefault="00475A02" w:rsidP="00AA4233">
      <w:pPr>
        <w:spacing w:line="276" w:lineRule="auto"/>
        <w:rPr>
          <w:b/>
          <w:bCs/>
        </w:rPr>
      </w:pPr>
    </w:p>
    <w:p w14:paraId="13B6864B" w14:textId="4EBFB24E" w:rsidR="002A7632" w:rsidRDefault="00475A02" w:rsidP="002007D5">
      <w:pPr>
        <w:pStyle w:val="HeadingNo2"/>
        <w:ind w:left="709" w:hanging="709"/>
      </w:pPr>
      <w:r w:rsidRPr="00644FA3">
        <w:t>Geographical Area</w:t>
      </w:r>
    </w:p>
    <w:p w14:paraId="7D8A2289" w14:textId="77777777" w:rsidR="00FF1817" w:rsidRPr="00FF1817" w:rsidRDefault="00FF1817" w:rsidP="007C6A5B">
      <w:pPr>
        <w:pStyle w:val="Note"/>
      </w:pPr>
      <w:r w:rsidRPr="00FF1817">
        <w:t xml:space="preserve">Details of where the Project will take place. If the Project is a collaboration, the Funding Licensee area(s) in which the Project will take place should be identified. </w:t>
      </w:r>
    </w:p>
    <w:p w14:paraId="0FE2B729" w14:textId="08A110DC" w:rsidR="003F7698" w:rsidRPr="00432426" w:rsidRDefault="00A14C4F" w:rsidP="003F7698">
      <w:pPr>
        <w:spacing w:line="276" w:lineRule="auto"/>
        <w:rPr>
          <w:rFonts w:ascii="Calibri" w:hAnsi="Calibri" w:cs="Calibri"/>
        </w:rPr>
      </w:pPr>
      <w:r w:rsidRPr="00432426">
        <w:rPr>
          <w:rFonts w:ascii="Calibri" w:hAnsi="Calibri" w:cs="Calibri"/>
        </w:rPr>
        <w:t>The project will be based upon the GB ESO area of operations.</w:t>
      </w:r>
      <w:r w:rsidR="003F7698" w:rsidRPr="00432426">
        <w:rPr>
          <w:rFonts w:ascii="Calibri" w:hAnsi="Calibri" w:cs="Calibri"/>
        </w:rPr>
        <w:tab/>
      </w:r>
      <w:r w:rsidR="003F7698" w:rsidRPr="00432426">
        <w:rPr>
          <w:rFonts w:ascii="Calibri" w:hAnsi="Calibri" w:cs="Calibri"/>
          <w:sz w:val="18"/>
          <w:szCs w:val="22"/>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p>
    <w:p w14:paraId="37A4C9B6" w14:textId="17C2610E" w:rsidR="002A7632" w:rsidRDefault="00F0745A" w:rsidP="002007D5">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14:paraId="3F6D7E73" w14:textId="0E05F584" w:rsidR="00FF1817" w:rsidRPr="003F7698" w:rsidRDefault="00FF1817" w:rsidP="003F7698">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as a result of the Project. </w:t>
      </w:r>
    </w:p>
    <w:p w14:paraId="718DEBA9" w14:textId="4EFFF962" w:rsidR="00475A02" w:rsidRPr="00432426" w:rsidRDefault="00CA5750" w:rsidP="00AA4233">
      <w:pPr>
        <w:spacing w:line="276" w:lineRule="auto"/>
        <w:rPr>
          <w:rFonts w:ascii="Calibri" w:hAnsi="Calibri" w:cs="Calibri"/>
        </w:rPr>
      </w:pPr>
      <w:r w:rsidRPr="00432426">
        <w:rPr>
          <w:rFonts w:ascii="Calibri" w:hAnsi="Calibri" w:cs="Calibri"/>
        </w:rPr>
        <w:t>None</w:t>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r w:rsidR="00F0745A" w:rsidRPr="00432426">
        <w:rPr>
          <w:rFonts w:ascii="Calibri" w:hAnsi="Calibri" w:cs="Calibri"/>
        </w:rPr>
        <w:tab/>
      </w:r>
    </w:p>
    <w:p w14:paraId="2D343B14" w14:textId="778E1848" w:rsidR="00FF1817" w:rsidRDefault="006019B9" w:rsidP="003F7698">
      <w:pPr>
        <w:pStyle w:val="HeadingNo2"/>
        <w:ind w:left="709" w:hanging="709"/>
      </w:pPr>
      <w:r w:rsidRPr="00644FA3">
        <w:t>Indicative Total NIA Project Expenditure</w:t>
      </w:r>
    </w:p>
    <w:p w14:paraId="48DCE09C" w14:textId="59BC056D" w:rsidR="00FF4FA0" w:rsidRDefault="00FF4FA0" w:rsidP="007C6A5B">
      <w:pPr>
        <w:pStyle w:val="Note"/>
      </w:pPr>
      <w:r>
        <w:t xml:space="preserve">An indication of the total Allowable NIA Expenditure that </w:t>
      </w:r>
      <w:r w:rsidR="005D1113">
        <w:t>th</w:t>
      </w:r>
      <w:r>
        <w:t>e Funding Licensee expects to reclaim for the whole of the Project (RIIO1).</w:t>
      </w:r>
    </w:p>
    <w:p w14:paraId="4B28956E" w14:textId="0C0C8020" w:rsidR="00FF1817" w:rsidRPr="00FF1817" w:rsidRDefault="00FF1817" w:rsidP="007C6A5B">
      <w:pPr>
        <w:pStyle w:val="Note"/>
      </w:pPr>
      <w:r w:rsidRPr="00FF1817">
        <w:t>An indication of the Total NIA Expenditure that the Funding Licensee expects to reclaim for the whole of the Project</w:t>
      </w:r>
      <w:r w:rsidR="00FF4FA0">
        <w:t xml:space="preserve"> (RIIO2).</w:t>
      </w:r>
      <w:r w:rsidRPr="00FF1817">
        <w:t xml:space="preserve"> </w:t>
      </w:r>
    </w:p>
    <w:p w14:paraId="68F47013" w14:textId="085611EA" w:rsidR="003F7698" w:rsidRPr="00432426" w:rsidRDefault="000701AA" w:rsidP="003F7698">
      <w:pPr>
        <w:spacing w:line="276" w:lineRule="auto"/>
        <w:rPr>
          <w:rFonts w:ascii="Calibri" w:hAnsi="Calibri" w:cs="Calibri"/>
        </w:rPr>
      </w:pPr>
      <w:r w:rsidRPr="00432426">
        <w:rPr>
          <w:rFonts w:ascii="Calibri" w:hAnsi="Calibri" w:cs="Calibri"/>
        </w:rPr>
        <w:t>£</w:t>
      </w:r>
      <w:r w:rsidR="008422F3">
        <w:rPr>
          <w:rFonts w:ascii="Calibri" w:hAnsi="Calibri" w:cs="Calibri"/>
        </w:rPr>
        <w:t>310,000</w:t>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r w:rsidR="003F7698" w:rsidRPr="00432426">
        <w:rPr>
          <w:rFonts w:ascii="Calibri" w:hAnsi="Calibri" w:cs="Calibri"/>
        </w:rPr>
        <w:tab/>
      </w:r>
    </w:p>
    <w:p w14:paraId="3A210E03" w14:textId="77777777" w:rsidR="00FF4FA0" w:rsidRPr="00644FA3" w:rsidRDefault="00FF4FA0" w:rsidP="003F7698">
      <w:pPr>
        <w:spacing w:line="276" w:lineRule="auto"/>
        <w:rPr>
          <w:b/>
          <w:bCs/>
        </w:rPr>
      </w:pPr>
    </w:p>
    <w:p w14:paraId="2702F319" w14:textId="7F5B7C54" w:rsidR="00184884" w:rsidRPr="007C6A5B" w:rsidRDefault="00E803B1" w:rsidP="007C6A5B">
      <w:pPr>
        <w:pStyle w:val="HeadingNo1"/>
        <w:rPr>
          <w:b w:val="0"/>
        </w:rPr>
      </w:pPr>
      <w:r w:rsidRPr="007C6A5B">
        <w:t>Project Eligibility Assessment</w:t>
      </w:r>
    </w:p>
    <w:p w14:paraId="6A335E42" w14:textId="74DB78AD" w:rsidR="00184884" w:rsidRDefault="00184884" w:rsidP="007C6A5B">
      <w:pPr>
        <w:pStyle w:val="Note"/>
      </w:pPr>
      <w:r>
        <w:t>There are slightly differing requirements for RIIO-1 and RIIO-2 NIA projects. This is noted in e</w:t>
      </w:r>
      <w:r w:rsidR="001B4A03">
        <w:t>ach case, with the requirement numbers listed for both where they differ (shown as RIIO-2 / RIIO-1).</w:t>
      </w:r>
    </w:p>
    <w:p w14:paraId="379E3B72" w14:textId="4B2B817B" w:rsidR="00184884" w:rsidRPr="00644FA3" w:rsidRDefault="00184884" w:rsidP="0055175D">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14:paraId="009434BC" w14:textId="77777777" w:rsidR="00184884" w:rsidRPr="00644FA3" w:rsidRDefault="00184884" w:rsidP="00184884">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14:paraId="4A4B5010" w14:textId="61B51E23" w:rsidR="0055175D" w:rsidRDefault="00184884" w:rsidP="0055175D">
      <w:pPr>
        <w:pStyle w:val="HeadingNo3"/>
        <w:ind w:left="709" w:hanging="709"/>
      </w:pPr>
      <w:r w:rsidRPr="00644FA3">
        <w:t>How the Project has the potential to facilitate the energy system transition:</w:t>
      </w:r>
    </w:p>
    <w:p w14:paraId="38259975" w14:textId="4545E681" w:rsidR="0077697B" w:rsidRPr="0077697B" w:rsidRDefault="0077697B" w:rsidP="0077697B">
      <w:pPr>
        <w:spacing w:line="276" w:lineRule="auto"/>
        <w:rPr>
          <w:rFonts w:ascii="Calibri" w:hAnsi="Calibri" w:cs="Calibri"/>
        </w:rPr>
      </w:pPr>
      <w:r w:rsidRPr="00CC5597">
        <w:rPr>
          <w:rFonts w:ascii="Calibri" w:hAnsi="Calibri" w:cs="Calibri"/>
        </w:rPr>
        <w:t>The project will r</w:t>
      </w:r>
      <w:r w:rsidRPr="0077697B">
        <w:rPr>
          <w:rFonts w:ascii="Calibri" w:hAnsi="Calibri" w:cs="Calibri"/>
        </w:rPr>
        <w:t>educ</w:t>
      </w:r>
      <w:r w:rsidRPr="00CC5597">
        <w:rPr>
          <w:rFonts w:ascii="Calibri" w:hAnsi="Calibri" w:cs="Calibri"/>
        </w:rPr>
        <w:t>e</w:t>
      </w:r>
      <w:r w:rsidRPr="0077697B">
        <w:rPr>
          <w:rFonts w:ascii="Calibri" w:hAnsi="Calibri" w:cs="Calibri"/>
        </w:rPr>
        <w:t xml:space="preserve"> the conservatism of assumptions regarding battery storage, leading to:</w:t>
      </w:r>
    </w:p>
    <w:p w14:paraId="157CFBB1" w14:textId="31679D19" w:rsidR="0077697B" w:rsidRPr="00CC5597" w:rsidRDefault="008422F3" w:rsidP="00CC5597">
      <w:pPr>
        <w:pStyle w:val="ListParagraph"/>
        <w:numPr>
          <w:ilvl w:val="0"/>
          <w:numId w:val="26"/>
        </w:numPr>
        <w:spacing w:line="276" w:lineRule="auto"/>
        <w:rPr>
          <w:rFonts w:ascii="Calibri" w:hAnsi="Calibri" w:cs="Calibri"/>
        </w:rPr>
      </w:pPr>
      <w:r>
        <w:rPr>
          <w:rFonts w:ascii="Calibri" w:hAnsi="Calibri" w:cs="Calibri"/>
        </w:rPr>
        <w:t>Enhanced connection process based on improved assumptions</w:t>
      </w:r>
    </w:p>
    <w:p w14:paraId="76D07523" w14:textId="77777777" w:rsidR="0077697B" w:rsidRPr="00CC5597" w:rsidRDefault="0077697B" w:rsidP="00CC5597">
      <w:pPr>
        <w:pStyle w:val="ListParagraph"/>
        <w:numPr>
          <w:ilvl w:val="0"/>
          <w:numId w:val="26"/>
        </w:numPr>
        <w:spacing w:line="276" w:lineRule="auto"/>
        <w:rPr>
          <w:rFonts w:ascii="Calibri" w:hAnsi="Calibri" w:cs="Calibri"/>
        </w:rPr>
      </w:pPr>
      <w:r w:rsidRPr="00CC5597">
        <w:rPr>
          <w:rFonts w:ascii="Calibri" w:hAnsi="Calibri" w:cs="Calibri"/>
        </w:rPr>
        <w:t>Reduced reinforcement spend on a per connection basis</w:t>
      </w:r>
    </w:p>
    <w:p w14:paraId="4274AED1" w14:textId="19143ADE" w:rsidR="00184884" w:rsidRPr="001036C0" w:rsidRDefault="00CC5597" w:rsidP="00A445C2">
      <w:pPr>
        <w:spacing w:line="276" w:lineRule="auto"/>
        <w:rPr>
          <w:rFonts w:cs="Calibri"/>
          <w:szCs w:val="20"/>
        </w:rPr>
      </w:pPr>
      <w:r w:rsidRPr="00CC5597">
        <w:rPr>
          <w:rFonts w:ascii="Calibri" w:hAnsi="Calibri" w:cs="Calibri"/>
        </w:rPr>
        <w:t xml:space="preserve">This will enable the energy transition at a quicker </w:t>
      </w:r>
      <w:r w:rsidR="007F43FD">
        <w:rPr>
          <w:rFonts w:ascii="Calibri" w:hAnsi="Calibri" w:cs="Calibri"/>
        </w:rPr>
        <w:t xml:space="preserve">pace </w:t>
      </w:r>
      <w:r w:rsidRPr="00CC5597">
        <w:rPr>
          <w:rFonts w:ascii="Calibri" w:hAnsi="Calibri" w:cs="Calibri"/>
        </w:rPr>
        <w:t xml:space="preserve">and </w:t>
      </w:r>
      <w:r>
        <w:rPr>
          <w:rFonts w:ascii="Calibri" w:hAnsi="Calibri" w:cs="Calibri"/>
        </w:rPr>
        <w:t>i</w:t>
      </w:r>
      <w:r w:rsidRPr="00CC5597">
        <w:rPr>
          <w:rFonts w:ascii="Calibri" w:hAnsi="Calibri" w:cs="Calibri"/>
        </w:rPr>
        <w:t>n a more efficiently planned manner.</w:t>
      </w:r>
      <w:r w:rsidR="0055175D" w:rsidRPr="00CC50C7">
        <w:rPr>
          <w:b/>
          <w:bCs/>
        </w:rPr>
        <w:tab/>
      </w:r>
      <w:r w:rsidR="0055175D" w:rsidRPr="00CC50C7">
        <w:rPr>
          <w:b/>
          <w:bCs/>
        </w:rPr>
        <w:tab/>
      </w:r>
      <w:r w:rsidR="0055175D" w:rsidRPr="00CC50C7">
        <w:rPr>
          <w:b/>
          <w:bCs/>
        </w:rPr>
        <w:tab/>
      </w:r>
      <w:r w:rsidR="0055175D" w:rsidRPr="00CC50C7">
        <w:rPr>
          <w:b/>
          <w:bCs/>
        </w:rPr>
        <w:tab/>
      </w:r>
      <w:r w:rsidR="0055175D" w:rsidRPr="00CC50C7">
        <w:rPr>
          <w:b/>
          <w:bCs/>
        </w:rPr>
        <w:tab/>
      </w:r>
      <w:r w:rsidR="0055175D" w:rsidRPr="00CC50C7">
        <w:rPr>
          <w:b/>
          <w:bCs/>
        </w:rPr>
        <w:tab/>
      </w:r>
      <w:r w:rsidR="0055175D" w:rsidRPr="00CC50C7">
        <w:rPr>
          <w:b/>
          <w:bCs/>
        </w:rPr>
        <w:tab/>
      </w:r>
      <w:r w:rsidR="0055175D" w:rsidRPr="00CC50C7">
        <w:rPr>
          <w:b/>
          <w:bCs/>
        </w:rPr>
        <w:tab/>
      </w:r>
      <w:r w:rsidR="0055175D" w:rsidRPr="00CC50C7">
        <w:rPr>
          <w:b/>
          <w:bCs/>
        </w:rPr>
        <w:tab/>
      </w:r>
      <w:r w:rsidR="0055175D" w:rsidRPr="00CC50C7">
        <w:rPr>
          <w:b/>
          <w:bCs/>
        </w:rPr>
        <w:tab/>
      </w:r>
      <w:r w:rsidR="0055175D" w:rsidRPr="00CC50C7">
        <w:rPr>
          <w:b/>
          <w:bCs/>
        </w:rPr>
        <w:tab/>
      </w:r>
      <w:r w:rsidR="0055175D" w:rsidRPr="00CC50C7">
        <w:rPr>
          <w:b/>
          <w:bCs/>
        </w:rPr>
        <w:tab/>
      </w:r>
      <w:r w:rsidR="0055175D" w:rsidRPr="00CC50C7">
        <w:rPr>
          <w:b/>
          <w:bCs/>
        </w:rPr>
        <w:tab/>
      </w:r>
      <w:r w:rsidR="0055175D" w:rsidRPr="00CC50C7">
        <w:rPr>
          <w:b/>
          <w:bCs/>
        </w:rPr>
        <w:tab/>
      </w:r>
      <w:r w:rsidR="0055175D" w:rsidRPr="00CC50C7">
        <w:rPr>
          <w:b/>
          <w:bCs/>
        </w:rPr>
        <w:tab/>
      </w:r>
      <w:r w:rsidR="0055175D" w:rsidRPr="00CC50C7">
        <w:rPr>
          <w:b/>
          <w:bCs/>
        </w:rPr>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r w:rsidR="00184884" w:rsidRPr="00644FA3">
        <w:tab/>
      </w:r>
    </w:p>
    <w:p w14:paraId="1163697C" w14:textId="614325EC" w:rsidR="00184884" w:rsidRDefault="00184884" w:rsidP="0055175D">
      <w:pPr>
        <w:pStyle w:val="HeadingNo3"/>
        <w:ind w:left="709" w:hanging="709"/>
      </w:pPr>
      <w:r w:rsidRPr="00644FA3">
        <w:t>How the Project has potential to benefit consumer in vulnerable situations:</w:t>
      </w:r>
    </w:p>
    <w:p w14:paraId="2DD2808E" w14:textId="491AFDAB" w:rsidR="00184884" w:rsidRPr="00CC5597" w:rsidRDefault="006926DC" w:rsidP="006926DC">
      <w:pPr>
        <w:ind w:left="709"/>
        <w:rPr>
          <w:rFonts w:ascii="Calibri" w:hAnsi="Calibri" w:cs="Calibri"/>
        </w:rPr>
      </w:pPr>
      <w:r w:rsidRPr="00CC5597">
        <w:rPr>
          <w:rFonts w:ascii="Calibri" w:hAnsi="Calibri" w:cs="Calibri"/>
        </w:rPr>
        <w:t>N/A</w:t>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184884" w:rsidRPr="00CC5597">
        <w:rPr>
          <w:rFonts w:ascii="Calibri" w:hAnsi="Calibri" w:cs="Calibri"/>
        </w:rPr>
        <w:tab/>
      </w:r>
      <w:r w:rsidR="0055175D" w:rsidRPr="00CC5597">
        <w:rPr>
          <w:rFonts w:ascii="Calibri" w:hAnsi="Calibri" w:cs="Calibri"/>
        </w:rPr>
        <w:tab/>
      </w:r>
      <w:r w:rsidR="0055175D" w:rsidRPr="00CC5597">
        <w:rPr>
          <w:rFonts w:ascii="Calibri" w:hAnsi="Calibri" w:cs="Calibri"/>
        </w:rPr>
        <w:tab/>
      </w:r>
      <w:r w:rsidR="0055175D" w:rsidRPr="00CC5597">
        <w:rPr>
          <w:rFonts w:ascii="Calibri" w:hAnsi="Calibri" w:cs="Calibri"/>
        </w:rPr>
        <w:tab/>
      </w:r>
      <w:r w:rsidR="0055175D" w:rsidRPr="00CC5597">
        <w:rPr>
          <w:rFonts w:ascii="Calibri" w:hAnsi="Calibri" w:cs="Calibri"/>
        </w:rPr>
        <w:tab/>
      </w:r>
      <w:r w:rsidR="0055175D" w:rsidRPr="00CC5597">
        <w:rPr>
          <w:rFonts w:ascii="Calibri" w:hAnsi="Calibri" w:cs="Calibri"/>
        </w:rPr>
        <w:tab/>
      </w:r>
      <w:r w:rsidR="0055175D" w:rsidRPr="00CC5597">
        <w:rPr>
          <w:rFonts w:ascii="Calibri" w:hAnsi="Calibri" w:cs="Calibri"/>
        </w:rPr>
        <w:tab/>
      </w:r>
      <w:r w:rsidR="0055175D" w:rsidRPr="00CC5597">
        <w:rPr>
          <w:rFonts w:ascii="Calibri" w:hAnsi="Calibri" w:cs="Calibri"/>
        </w:rPr>
        <w:tab/>
      </w:r>
      <w:r w:rsidR="0055175D" w:rsidRPr="00CC5597">
        <w:rPr>
          <w:rFonts w:ascii="Calibri" w:hAnsi="Calibri" w:cs="Calibri"/>
        </w:rPr>
        <w:tab/>
      </w:r>
    </w:p>
    <w:p w14:paraId="5C27A787" w14:textId="77777777" w:rsidR="001036C0" w:rsidRDefault="001036C0" w:rsidP="0055175D">
      <w:pPr>
        <w:pStyle w:val="HeadingNo2"/>
        <w:ind w:left="709" w:hanging="709"/>
      </w:pPr>
      <w:r>
        <w:t>Requirement 2 / 2b - h</w:t>
      </w:r>
      <w:r w:rsidRPr="004E5FA2">
        <w:t>as the potential to deliver net benefits to consumers</w:t>
      </w:r>
      <w:r w:rsidRPr="00644FA3" w:rsidDel="001036C0">
        <w:t xml:space="preserve"> </w:t>
      </w:r>
    </w:p>
    <w:p w14:paraId="3B027BEF" w14:textId="1E51021D" w:rsidR="001036C0" w:rsidRPr="007C6A5B" w:rsidRDefault="001036C0" w:rsidP="007C6A5B">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14:paraId="168AE835" w14:textId="221AD329" w:rsidR="00F917E9" w:rsidRPr="00644FA3" w:rsidRDefault="00F917E9" w:rsidP="0055175D">
      <w:pPr>
        <w:pStyle w:val="HeadingNo3"/>
        <w:ind w:left="709" w:hanging="709"/>
      </w:pPr>
      <w:r w:rsidRPr="00644FA3">
        <w:t>Please provide an estimate of the saving if the Problem is solved</w:t>
      </w:r>
      <w:r w:rsidR="001036C0">
        <w:t xml:space="preserve"> (RIIO-1 projects only</w:t>
      </w:r>
      <w:r w:rsidR="00B77868">
        <w:t>)</w:t>
      </w:r>
    </w:p>
    <w:p w14:paraId="7D49DFE3" w14:textId="30CD5A23" w:rsidR="00F917E9" w:rsidRPr="00644FA3" w:rsidRDefault="007546DC" w:rsidP="007F43FD">
      <w:r w:rsidRPr="009C3E1D">
        <w:rPr>
          <w:rFonts w:ascii="Calibri" w:hAnsi="Calibri" w:cs="Calibri"/>
        </w:rPr>
        <w:t>N/A</w:t>
      </w:r>
      <w:r w:rsidR="0055175D" w:rsidRPr="009C3E1D">
        <w:rPr>
          <w:rFonts w:ascii="Calibri" w:hAnsi="Calibri" w:cs="Calibri"/>
        </w:rPr>
        <w:tab/>
      </w:r>
      <w:r w:rsidR="0055175D" w:rsidRPr="009C3E1D">
        <w:rPr>
          <w:rFonts w:ascii="Calibri" w:hAnsi="Calibri" w:cs="Calibri"/>
        </w:rPr>
        <w:tab/>
      </w:r>
      <w:r w:rsidR="0055175D" w:rsidRPr="009C3E1D">
        <w:rPr>
          <w:rFonts w:ascii="Calibri" w:hAnsi="Calibri" w:cs="Calibri"/>
        </w:rPr>
        <w:tab/>
      </w:r>
      <w:r w:rsidR="0055175D" w:rsidRPr="009C3E1D">
        <w:rPr>
          <w:rFonts w:ascii="Calibri" w:hAnsi="Calibri" w:cs="Calibri"/>
        </w:rPr>
        <w:tab/>
      </w:r>
      <w:r w:rsidR="0055175D" w:rsidRPr="009C3E1D">
        <w:rPr>
          <w:rFonts w:ascii="Calibri" w:hAnsi="Calibri" w:cs="Calibri"/>
        </w:rPr>
        <w:tab/>
      </w:r>
      <w:r w:rsidR="0055175D" w:rsidRPr="009C3E1D">
        <w:rPr>
          <w:rFonts w:ascii="Calibri" w:hAnsi="Calibri" w:cs="Calibri"/>
        </w:rPr>
        <w:tab/>
      </w:r>
      <w:r w:rsidR="0055175D" w:rsidRPr="009C3E1D">
        <w:rPr>
          <w:rFonts w:ascii="Calibri" w:hAnsi="Calibri" w:cs="Calibri"/>
        </w:rPr>
        <w:tab/>
      </w:r>
      <w:r w:rsidR="0055175D" w:rsidRPr="009C3E1D">
        <w:rPr>
          <w:rFonts w:ascii="Calibri" w:hAnsi="Calibri" w:cs="Calibri"/>
        </w:rPr>
        <w:tab/>
      </w:r>
      <w:r w:rsidR="0055175D" w:rsidRPr="009C3E1D">
        <w:rPr>
          <w:rFonts w:ascii="Calibri" w:hAnsi="Calibri" w:cs="Calibri"/>
        </w:rPr>
        <w:tab/>
      </w:r>
      <w:r w:rsidR="0055175D" w:rsidRPr="009C3E1D">
        <w:rPr>
          <w:rFonts w:ascii="Calibri" w:hAnsi="Calibri" w:cs="Calibri"/>
        </w:rPr>
        <w:tab/>
      </w:r>
      <w:r w:rsidR="0055175D" w:rsidRPr="009C3E1D">
        <w:rPr>
          <w:rFonts w:ascii="Calibri" w:hAnsi="Calibri" w:cs="Calibri"/>
        </w:rPr>
        <w:tab/>
      </w:r>
      <w:r w:rsidR="0055175D" w:rsidRPr="009C3E1D">
        <w:rPr>
          <w:rFonts w:ascii="Calibri" w:hAnsi="Calibri" w:cs="Calibri"/>
        </w:rPr>
        <w:tab/>
      </w:r>
      <w:r w:rsidR="0055175D" w:rsidRPr="009C3E1D">
        <w:rPr>
          <w:rFonts w:ascii="Calibri" w:hAnsi="Calibri" w:cs="Calibri"/>
        </w:rPr>
        <w:tab/>
      </w:r>
    </w:p>
    <w:p w14:paraId="2F326A91" w14:textId="6892C27E" w:rsidR="003370FE" w:rsidRDefault="00A74FDC" w:rsidP="00254922">
      <w:pPr>
        <w:pStyle w:val="HeadingNo3"/>
        <w:ind w:left="709" w:hanging="709"/>
      </w:pPr>
      <w:r w:rsidRPr="00644FA3">
        <w:t>Please provide a calculation of the expected benefits</w:t>
      </w:r>
      <w:r w:rsidR="003370FE">
        <w:t xml:space="preserve"> the Solution</w:t>
      </w:r>
    </w:p>
    <w:p w14:paraId="3DAA2867" w14:textId="598656A7" w:rsidR="00A74FDC" w:rsidRDefault="00A74FDC" w:rsidP="007C6A5B">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14:paraId="67322AD3" w14:textId="77777777" w:rsidR="007F43FD" w:rsidRDefault="0058454B" w:rsidP="00254922">
      <w:pPr>
        <w:rPr>
          <w:rFonts w:ascii="Calibri" w:hAnsi="Calibri" w:cs="Calibri"/>
        </w:rPr>
      </w:pPr>
      <w:r w:rsidRPr="009C3E1D">
        <w:rPr>
          <w:rFonts w:ascii="Calibri" w:hAnsi="Calibri" w:cs="Calibri"/>
        </w:rPr>
        <w:t xml:space="preserve">The </w:t>
      </w:r>
      <w:r w:rsidR="00251FFF" w:rsidRPr="009C3E1D">
        <w:rPr>
          <w:rFonts w:ascii="Calibri" w:hAnsi="Calibri" w:cs="Calibri"/>
        </w:rPr>
        <w:t xml:space="preserve">key expected cost benefit is the reduction in network reinforcement by using a data and market driven approach to understanding how a battery </w:t>
      </w:r>
      <w:r w:rsidR="00032B0D" w:rsidRPr="009C3E1D">
        <w:rPr>
          <w:rFonts w:ascii="Calibri" w:hAnsi="Calibri" w:cs="Calibri"/>
        </w:rPr>
        <w:t xml:space="preserve">will output onto the network. This will reduce physical infrastructure </w:t>
      </w:r>
      <w:r w:rsidR="00443B12" w:rsidRPr="009C3E1D">
        <w:rPr>
          <w:rFonts w:ascii="Calibri" w:hAnsi="Calibri" w:cs="Calibri"/>
        </w:rPr>
        <w:t>improvement costs and the c</w:t>
      </w:r>
      <w:r w:rsidR="009C3E1D" w:rsidRPr="009C3E1D">
        <w:rPr>
          <w:rFonts w:ascii="Calibri" w:hAnsi="Calibri" w:cs="Calibri"/>
        </w:rPr>
        <w:t>o</w:t>
      </w:r>
      <w:r w:rsidR="00443B12" w:rsidRPr="009C3E1D">
        <w:rPr>
          <w:rFonts w:ascii="Calibri" w:hAnsi="Calibri" w:cs="Calibri"/>
        </w:rPr>
        <w:t>st of managing long connection que</w:t>
      </w:r>
      <w:r w:rsidR="009C3E1D" w:rsidRPr="009C3E1D">
        <w:rPr>
          <w:rFonts w:ascii="Calibri" w:hAnsi="Calibri" w:cs="Calibri"/>
        </w:rPr>
        <w:t>ues.</w:t>
      </w:r>
    </w:p>
    <w:p w14:paraId="5E8C2FBF" w14:textId="1770BB6D" w:rsidR="003370FE" w:rsidRPr="00644FA3" w:rsidRDefault="007F43FD" w:rsidP="007C6A5B">
      <w:r>
        <w:rPr>
          <w:rFonts w:ascii="Calibri" w:hAnsi="Calibri" w:cs="Calibri"/>
        </w:rPr>
        <w:t>If successful, it is anticipated that the cost savings in deferred/avoided infrastructure reinforcement costs and efficiency savings during the energy transition will far outweigh the cost of model development.</w:t>
      </w:r>
      <w:r w:rsidR="00254922" w:rsidRPr="009C3E1D">
        <w:rPr>
          <w:rFonts w:ascii="Calibri" w:hAnsi="Calibri" w:cs="Calibri"/>
        </w:rPr>
        <w:tab/>
      </w:r>
      <w:r w:rsidR="00254922" w:rsidRPr="009C3E1D">
        <w:rPr>
          <w:rFonts w:ascii="Calibri" w:hAnsi="Calibri" w:cs="Calibri"/>
        </w:rPr>
        <w:tab/>
      </w:r>
      <w:r w:rsidR="00254922" w:rsidRPr="009C3E1D">
        <w:rPr>
          <w:rFonts w:ascii="Calibri" w:hAnsi="Calibri" w:cs="Calibri"/>
        </w:rPr>
        <w:tab/>
      </w:r>
      <w:r w:rsidR="00254922" w:rsidRPr="009C3E1D">
        <w:rPr>
          <w:rFonts w:ascii="Calibri" w:hAnsi="Calibri" w:cs="Calibri"/>
        </w:rPr>
        <w:tab/>
      </w:r>
    </w:p>
    <w:p w14:paraId="0D8D9940" w14:textId="3CE140BB" w:rsidR="008A73A9" w:rsidRPr="00644FA3" w:rsidRDefault="00DA3C4F" w:rsidP="00254922">
      <w:pPr>
        <w:pStyle w:val="HeadingNo3"/>
        <w:ind w:left="709" w:hanging="709"/>
      </w:pPr>
      <w:r w:rsidRPr="00644FA3">
        <w:t xml:space="preserve">Please provide an estimate of how replicable the Method is across GB </w:t>
      </w:r>
    </w:p>
    <w:p w14:paraId="37C36545" w14:textId="75B0CA6E" w:rsidR="001036C0" w:rsidRDefault="001036C0" w:rsidP="007C6A5B">
      <w:pPr>
        <w:pStyle w:val="Note"/>
      </w:pPr>
      <w:r>
        <w:t xml:space="preserve">This must be </w:t>
      </w:r>
      <w:r w:rsidRPr="001036C0">
        <w:t>in terms of the number of sites, the sort of site the Method could be applied to, or the percentage of the Network Licensees system where it could be rolled-out.</w:t>
      </w:r>
    </w:p>
    <w:p w14:paraId="5630AA89" w14:textId="41A0AB7C" w:rsidR="003370FE" w:rsidRPr="00644FA3" w:rsidRDefault="00C33135" w:rsidP="007C6A5B">
      <w:r w:rsidRPr="009C3E1D">
        <w:rPr>
          <w:rFonts w:ascii="Calibri" w:hAnsi="Calibri" w:cs="Calibri"/>
        </w:rPr>
        <w:t xml:space="preserve">The model can be used across the </w:t>
      </w:r>
      <w:r w:rsidR="0093312C" w:rsidRPr="009C3E1D">
        <w:rPr>
          <w:rFonts w:ascii="Calibri" w:hAnsi="Calibri" w:cs="Calibri"/>
        </w:rPr>
        <w:t xml:space="preserve">whole of the </w:t>
      </w:r>
      <w:r w:rsidR="001770CB">
        <w:rPr>
          <w:rFonts w:ascii="Calibri" w:hAnsi="Calibri" w:cs="Calibri"/>
        </w:rPr>
        <w:t>GB</w:t>
      </w:r>
      <w:r w:rsidR="001770CB" w:rsidRPr="009C3E1D">
        <w:rPr>
          <w:rFonts w:ascii="Calibri" w:hAnsi="Calibri" w:cs="Calibri"/>
        </w:rPr>
        <w:t xml:space="preserve"> </w:t>
      </w:r>
      <w:r w:rsidR="0093312C" w:rsidRPr="009C3E1D">
        <w:rPr>
          <w:rFonts w:ascii="Calibri" w:hAnsi="Calibri" w:cs="Calibri"/>
        </w:rPr>
        <w:t>network with appropriate inputs.</w:t>
      </w:r>
      <w:r w:rsidR="006F6AB6">
        <w:rPr>
          <w:rFonts w:ascii="Calibri" w:hAnsi="Calibri" w:cs="Calibri"/>
          <w:sz w:val="18"/>
          <w:szCs w:val="22"/>
        </w:rPr>
        <w:t xml:space="preserve"> </w:t>
      </w:r>
      <w:r w:rsidR="006F6AB6" w:rsidRPr="00DE5A2F">
        <w:rPr>
          <w:rFonts w:ascii="Calibri" w:hAnsi="Calibri" w:cs="Calibri"/>
        </w:rPr>
        <w:t>The model is modular so can be adapted for different use cases</w:t>
      </w:r>
      <w:r w:rsidR="001770CB" w:rsidRPr="00DE5A2F">
        <w:rPr>
          <w:rFonts w:ascii="Calibri" w:hAnsi="Calibri" w:cs="Calibri"/>
        </w:rPr>
        <w:t xml:space="preserve"> without re-incurring </w:t>
      </w:r>
      <w:r w:rsidR="005A1FCD" w:rsidRPr="00DE5A2F">
        <w:rPr>
          <w:rFonts w:ascii="Calibri" w:hAnsi="Calibri" w:cs="Calibri"/>
        </w:rPr>
        <w:t>the initial development costs.</w:t>
      </w:r>
      <w:r w:rsidR="006F6AB6" w:rsidRPr="00DE5A2F">
        <w:rPr>
          <w:rFonts w:ascii="Calibri" w:hAnsi="Calibri" w:cs="Calibri"/>
        </w:rPr>
        <w:t xml:space="preserve"> </w:t>
      </w:r>
      <w:r w:rsidR="00254922" w:rsidRPr="009C3E1D">
        <w:rPr>
          <w:rFonts w:ascii="Calibri" w:hAnsi="Calibri" w:cs="Calibri"/>
        </w:rPr>
        <w:tab/>
      </w:r>
      <w:r w:rsidR="00254922" w:rsidRPr="009C3E1D">
        <w:rPr>
          <w:rFonts w:ascii="Calibri" w:hAnsi="Calibri" w:cs="Calibri"/>
        </w:rPr>
        <w:tab/>
      </w:r>
      <w:r w:rsidR="00254922" w:rsidRPr="009C3E1D">
        <w:rPr>
          <w:rFonts w:ascii="Calibri" w:hAnsi="Calibri" w:cs="Calibri"/>
        </w:rPr>
        <w:tab/>
      </w:r>
      <w:r w:rsidR="00254922" w:rsidRPr="009C3E1D">
        <w:rPr>
          <w:rFonts w:ascii="Calibri" w:hAnsi="Calibri" w:cs="Calibri"/>
        </w:rPr>
        <w:tab/>
      </w:r>
      <w:r w:rsidR="00254922" w:rsidRPr="009C3E1D">
        <w:rPr>
          <w:rFonts w:ascii="Calibri" w:hAnsi="Calibri" w:cs="Calibri"/>
        </w:rPr>
        <w:tab/>
      </w:r>
      <w:r w:rsidR="00254922" w:rsidRPr="009C3E1D">
        <w:rPr>
          <w:rFonts w:ascii="Calibri" w:hAnsi="Calibri" w:cs="Calibri"/>
        </w:rPr>
        <w:tab/>
      </w:r>
      <w:r w:rsidR="00254922" w:rsidRPr="009C3E1D">
        <w:rPr>
          <w:rFonts w:ascii="Calibri" w:hAnsi="Calibri" w:cs="Calibri"/>
        </w:rPr>
        <w:tab/>
      </w:r>
      <w:r w:rsidR="00254922" w:rsidRPr="009C3E1D">
        <w:rPr>
          <w:rFonts w:ascii="Calibri" w:hAnsi="Calibri" w:cs="Calibri"/>
        </w:rPr>
        <w:tab/>
      </w:r>
      <w:r w:rsidR="00254922" w:rsidRPr="009C3E1D">
        <w:rPr>
          <w:rFonts w:ascii="Calibri" w:hAnsi="Calibri" w:cs="Calibri"/>
        </w:rPr>
        <w:tab/>
      </w:r>
      <w:r w:rsidR="00254922" w:rsidRPr="009C3E1D">
        <w:rPr>
          <w:rFonts w:ascii="Calibri" w:hAnsi="Calibri" w:cs="Calibri"/>
        </w:rPr>
        <w:tab/>
      </w:r>
    </w:p>
    <w:p w14:paraId="2784672A" w14:textId="77777777" w:rsidR="002E4D6B" w:rsidRPr="00644FA3" w:rsidRDefault="004F2375" w:rsidP="00254922">
      <w:pPr>
        <w:pStyle w:val="HeadingNo3"/>
        <w:ind w:left="709" w:hanging="709"/>
      </w:pPr>
      <w:r w:rsidRPr="00644FA3">
        <w:t>Please provide an outline of the costs of rolling out the Method across GB.</w:t>
      </w:r>
    </w:p>
    <w:p w14:paraId="11F2F240" w14:textId="0C8D539C" w:rsidR="003370FE" w:rsidRDefault="005A1FCD" w:rsidP="00C87409">
      <w:pPr>
        <w:spacing w:line="276" w:lineRule="auto"/>
      </w:pPr>
      <w:r w:rsidRPr="009C3E1D">
        <w:rPr>
          <w:rFonts w:ascii="Calibri" w:hAnsi="Calibri" w:cs="Calibri"/>
        </w:rPr>
        <w:t xml:space="preserve">The model can be used across the whole of the </w:t>
      </w:r>
      <w:r>
        <w:rPr>
          <w:rFonts w:ascii="Calibri" w:hAnsi="Calibri" w:cs="Calibri"/>
        </w:rPr>
        <w:t>GB</w:t>
      </w:r>
      <w:r w:rsidRPr="009C3E1D">
        <w:rPr>
          <w:rFonts w:ascii="Calibri" w:hAnsi="Calibri" w:cs="Calibri"/>
        </w:rPr>
        <w:t xml:space="preserve"> network with appropriate inputs.</w:t>
      </w:r>
      <w:r>
        <w:rPr>
          <w:rFonts w:ascii="Calibri" w:hAnsi="Calibri" w:cs="Calibri"/>
          <w:sz w:val="18"/>
          <w:szCs w:val="22"/>
        </w:rPr>
        <w:t xml:space="preserve"> </w:t>
      </w:r>
      <w:r w:rsidRPr="00DE5A2F">
        <w:rPr>
          <w:rFonts w:ascii="Calibri" w:hAnsi="Calibri" w:cs="Calibri"/>
        </w:rPr>
        <w:t xml:space="preserve">The model is modular so can be adapted for different use cases without re-incurring the initial development costs. </w:t>
      </w:r>
      <w:r w:rsidR="00254922" w:rsidRPr="00DE5A2F">
        <w:rPr>
          <w:rFonts w:ascii="Calibri" w:hAnsi="Calibri" w:cs="Calibri"/>
        </w:rPr>
        <w:tab/>
      </w:r>
      <w:r w:rsidR="00254922" w:rsidRPr="00836C37">
        <w:rPr>
          <w:rFonts w:ascii="Calibri" w:hAnsi="Calibri" w:cs="Calibri"/>
        </w:rPr>
        <w:tab/>
      </w:r>
      <w:r w:rsidR="00254922" w:rsidRPr="00836C37">
        <w:rPr>
          <w:rFonts w:ascii="Calibri" w:hAnsi="Calibri" w:cs="Calibri"/>
        </w:rPr>
        <w:tab/>
      </w:r>
      <w:r w:rsidR="00254922" w:rsidRPr="00836C37">
        <w:rPr>
          <w:rFonts w:ascii="Calibri" w:hAnsi="Calibri" w:cs="Calibri"/>
        </w:rPr>
        <w:tab/>
      </w:r>
      <w:r w:rsidR="00254922" w:rsidRPr="00836C37">
        <w:rPr>
          <w:rFonts w:ascii="Calibri" w:hAnsi="Calibri" w:cs="Calibri"/>
        </w:rPr>
        <w:tab/>
      </w:r>
      <w:r w:rsidR="00254922" w:rsidRPr="00836C37">
        <w:rPr>
          <w:rFonts w:ascii="Calibri" w:hAnsi="Calibri" w:cs="Calibri"/>
        </w:rPr>
        <w:tab/>
      </w:r>
    </w:p>
    <w:p w14:paraId="080EE84E" w14:textId="6377FAA8" w:rsidR="003370FE" w:rsidRPr="003370FE" w:rsidRDefault="003370FE" w:rsidP="00D76535">
      <w:pPr>
        <w:pStyle w:val="HeadingNo2"/>
        <w:ind w:left="709" w:hanging="709"/>
        <w:rPr>
          <w:rFonts w:cs="Calibri"/>
        </w:rPr>
      </w:pPr>
      <w:r>
        <w:t>Requirement 3 / 1 – involve Research, Development or Demonstration</w:t>
      </w:r>
    </w:p>
    <w:p w14:paraId="45087BDF" w14:textId="37180455" w:rsidR="003370FE" w:rsidRDefault="003370FE" w:rsidP="00D76535">
      <w:pPr>
        <w:pStyle w:val="HeadingNo3"/>
        <w:ind w:left="709" w:hanging="709"/>
      </w:pPr>
      <w:r>
        <w:t>RIIO-1 Projects</w:t>
      </w:r>
    </w:p>
    <w:p w14:paraId="01F620D9" w14:textId="143587E6" w:rsidR="003370FE" w:rsidRPr="00644FA3" w:rsidRDefault="003370FE" w:rsidP="00814802">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003370FE" w:rsidRPr="00644FA3" w14:paraId="2A2E9F84" w14:textId="77777777" w:rsidTr="00D76535">
        <w:tc>
          <w:tcPr>
            <w:tcW w:w="8217" w:type="dxa"/>
            <w:shd w:val="clear" w:color="auto" w:fill="B2CFE2"/>
          </w:tcPr>
          <w:p w14:paraId="5A56DAA1" w14:textId="64261190" w:rsidR="003370FE" w:rsidRPr="00644FA3" w:rsidRDefault="003370FE" w:rsidP="003370FE">
            <w:pPr>
              <w:spacing w:line="276" w:lineRule="auto"/>
              <w:rPr>
                <w:b/>
                <w:bCs/>
              </w:rPr>
            </w:pPr>
            <w:r w:rsidRPr="00644FA3">
              <w:rPr>
                <w:rFonts w:cs="Calibri"/>
                <w:szCs w:val="20"/>
              </w:rPr>
              <w:t>A specific piece of new (i.e.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14:paraId="510E3C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1434827E" w14:textId="77777777" w:rsidTr="00D76535">
        <w:tc>
          <w:tcPr>
            <w:tcW w:w="8217" w:type="dxa"/>
            <w:shd w:val="clear" w:color="auto" w:fill="B2CFE2"/>
          </w:tcPr>
          <w:p w14:paraId="59AA5BB9" w14:textId="77777777" w:rsidR="003370FE" w:rsidRPr="00644FA3" w:rsidRDefault="003370FE" w:rsidP="003370FE">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14:paraId="778DC110"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56C4B942" w14:textId="77777777" w:rsidTr="00D76535">
        <w:tc>
          <w:tcPr>
            <w:tcW w:w="8217" w:type="dxa"/>
            <w:shd w:val="clear" w:color="auto" w:fill="B2CFE2"/>
          </w:tcPr>
          <w:p w14:paraId="3D7EE308" w14:textId="77777777" w:rsidR="003370FE" w:rsidRPr="00644FA3" w:rsidRDefault="003370FE" w:rsidP="003370FE">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14:paraId="47D879C8"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32E9D28E" w14:textId="77777777" w:rsidTr="00D76535">
        <w:tc>
          <w:tcPr>
            <w:tcW w:w="8217" w:type="dxa"/>
            <w:shd w:val="clear" w:color="auto" w:fill="B2CFE2"/>
          </w:tcPr>
          <w:p w14:paraId="5403FD61" w14:textId="77777777" w:rsidR="003370FE" w:rsidRPr="00644FA3" w:rsidRDefault="003370FE" w:rsidP="003370FE">
            <w:pPr>
              <w:spacing w:line="276" w:lineRule="auto"/>
              <w:rPr>
                <w:b/>
                <w:bCs/>
              </w:rPr>
            </w:pPr>
            <w:r w:rsidRPr="00644FA3">
              <w:rPr>
                <w:rFonts w:cs="Calibri"/>
                <w:szCs w:val="20"/>
              </w:rPr>
              <w:t>A specific novel commercial arrangement</w:t>
            </w:r>
          </w:p>
        </w:tc>
        <w:tc>
          <w:tcPr>
            <w:tcW w:w="817" w:type="dxa"/>
            <w:shd w:val="clear" w:color="auto" w:fill="B2CFE2"/>
          </w:tcPr>
          <w:p w14:paraId="381C5B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15"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14:paraId="4F3F6E46" w14:textId="411E157A" w:rsidR="003370FE" w:rsidRPr="00644FA3" w:rsidRDefault="003370FE" w:rsidP="00D76535">
      <w:pPr>
        <w:pStyle w:val="HeadingNo3"/>
        <w:ind w:left="709" w:hanging="709"/>
      </w:pPr>
      <w:r>
        <w:t>RIIO-2 Projects</w:t>
      </w:r>
    </w:p>
    <w:p w14:paraId="2F6B028D" w14:textId="5EBF68F7" w:rsidR="003370FE" w:rsidRDefault="003370FE" w:rsidP="007C6A5B">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003370FE" w:rsidRPr="004E5FA2" w14:paraId="4382ADAE" w14:textId="77777777" w:rsidTr="00D76535">
        <w:tc>
          <w:tcPr>
            <w:tcW w:w="8217" w:type="dxa"/>
            <w:shd w:val="clear" w:color="auto" w:fill="B2CFE2"/>
          </w:tcPr>
          <w:p w14:paraId="6FDB17BA" w14:textId="1C8DB4C2" w:rsidR="003370FE" w:rsidRPr="004E5FA2" w:rsidRDefault="003370FE" w:rsidP="007C6A5B">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14:paraId="432A2964"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40BD16F1" w14:textId="77777777" w:rsidTr="00D76535">
        <w:tc>
          <w:tcPr>
            <w:tcW w:w="8217" w:type="dxa"/>
            <w:shd w:val="clear" w:color="auto" w:fill="B2CFE2"/>
          </w:tcPr>
          <w:p w14:paraId="074DC993" w14:textId="2C1AE1FD" w:rsidR="00215D63" w:rsidRPr="004E5FA2" w:rsidRDefault="00215D63" w:rsidP="007C6A5B">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14:paraId="4E3ACC51"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4E8A56F" w14:textId="7A72F81D" w:rsidR="00215D63" w:rsidRPr="00F348C1" w:rsidRDefault="00F348C1" w:rsidP="00F348C1">
                                  <w:pPr>
                                    <w:spacing w:before="0"/>
                                    <w:jc w:val="cente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w14:anchorId="5835646E">
                      <v:textbox>
                        <w:txbxContent>
                          <w:p w:rsidRPr="00F348C1" w:rsidR="00215D63" w:rsidP="00F348C1" w:rsidRDefault="00F348C1" w14:paraId="64E8A56F" w14:textId="7A72F81D">
                            <w:pPr>
                              <w:spacing w:before="0"/>
                              <w:jc w:val="cente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v:textbox>
                    </v:shape>
                  </w:pict>
                </mc:Fallback>
              </mc:AlternateContent>
            </w:r>
          </w:p>
        </w:tc>
      </w:tr>
      <w:tr w:rsidR="00215D63" w:rsidRPr="004E5FA2" w14:paraId="726A23A4" w14:textId="77777777" w:rsidTr="00D76535">
        <w:tc>
          <w:tcPr>
            <w:tcW w:w="8217" w:type="dxa"/>
            <w:shd w:val="clear" w:color="auto" w:fill="B2CFE2"/>
          </w:tcPr>
          <w:p w14:paraId="3125FB63" w14:textId="692EB52C" w:rsidR="00215D63" w:rsidRPr="004E5FA2" w:rsidRDefault="00215D63" w:rsidP="007C6A5B">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14:paraId="1929C4A8"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F57D726" w14:textId="61A85AC4" w:rsidR="00215D63" w:rsidRPr="00F348C1" w:rsidRDefault="00F348C1" w:rsidP="00F348C1">
                                  <w:pPr>
                                    <w:spacing w:before="0"/>
                                    <w:jc w:val="cente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21"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Iu1pFHaAAAABgEAAA8AAAAAAAAA&#10;AAAAAAAAlAQAAGRycy9kb3ducmV2LnhtbFBLBQYAAAAABAAEAPMAAACbBQAAAAA=&#10;" w14:anchorId="1B362C5C">
                      <v:textbox>
                        <w:txbxContent>
                          <w:p w:rsidRPr="00F348C1" w:rsidR="00215D63" w:rsidP="00F348C1" w:rsidRDefault="00F348C1" w14:paraId="6F57D726" w14:textId="61A85AC4">
                            <w:pPr>
                              <w:spacing w:before="0"/>
                              <w:jc w:val="cente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v:textbox>
                    </v:shape>
                  </w:pict>
                </mc:Fallback>
              </mc:AlternateContent>
            </w:r>
          </w:p>
        </w:tc>
      </w:tr>
      <w:tr w:rsidR="00215D63" w:rsidRPr="004E5FA2" w14:paraId="0BA27B2D" w14:textId="77777777" w:rsidTr="00D76535">
        <w:tc>
          <w:tcPr>
            <w:tcW w:w="8217" w:type="dxa"/>
            <w:shd w:val="clear" w:color="auto" w:fill="B2CFE2"/>
          </w:tcPr>
          <w:p w14:paraId="6CE636C6" w14:textId="67AE9429" w:rsidR="00215D63" w:rsidRPr="004E5FA2" w:rsidRDefault="00215D63" w:rsidP="007C6A5B">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14:paraId="56D02EDB"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2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6A0E986B" w14:textId="77777777" w:rsidTr="00D76535">
        <w:tc>
          <w:tcPr>
            <w:tcW w:w="8217" w:type="dxa"/>
            <w:shd w:val="clear" w:color="auto" w:fill="B2CFE2"/>
          </w:tcPr>
          <w:p w14:paraId="735C2B3C" w14:textId="713707E4" w:rsidR="00215D63" w:rsidRPr="00644FA3" w:rsidRDefault="00215D63" w:rsidP="007C6A5B">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14:paraId="31F39E59"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23"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6FDF08C" w14:textId="77777777" w:rsidTr="00D76535">
        <w:tc>
          <w:tcPr>
            <w:tcW w:w="8217" w:type="dxa"/>
            <w:shd w:val="clear" w:color="auto" w:fill="B2CFE2"/>
          </w:tcPr>
          <w:p w14:paraId="4CFA23C7" w14:textId="5BF8D844" w:rsidR="00215D63" w:rsidRPr="007C6A5B" w:rsidRDefault="00215D63" w:rsidP="007C6A5B">
            <w:pPr>
              <w:rPr>
                <w:rFonts w:cs="Calibri"/>
                <w:szCs w:val="20"/>
              </w:rPr>
            </w:pPr>
            <w:r w:rsidRPr="004E5FA2">
              <w:rPr>
                <w:rFonts w:cs="Calibri"/>
                <w:szCs w:val="20"/>
              </w:rPr>
              <w:t>A specific novel commercial arrangement</w:t>
            </w:r>
          </w:p>
        </w:tc>
        <w:tc>
          <w:tcPr>
            <w:tcW w:w="817" w:type="dxa"/>
            <w:shd w:val="clear" w:color="auto" w:fill="B2CFE2"/>
          </w:tcPr>
          <w:p w14:paraId="333B5A24"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24"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14:paraId="71E101B3" w14:textId="6D0A3D20" w:rsidR="00215D63" w:rsidRDefault="00215D63" w:rsidP="00D76535">
      <w:pPr>
        <w:pStyle w:val="HeadingNo2"/>
        <w:ind w:left="709" w:hanging="709"/>
      </w:pPr>
      <w:r>
        <w:t>Requirement 4</w:t>
      </w:r>
      <w:r w:rsidR="001B4A03">
        <w:t xml:space="preserve"> / 2a</w:t>
      </w:r>
      <w:r>
        <w:t xml:space="preserve"> – develop new learning</w:t>
      </w:r>
    </w:p>
    <w:p w14:paraId="796E1449" w14:textId="79B6F889" w:rsidR="001B4A03" w:rsidRDefault="001B4A03" w:rsidP="007C6A5B">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14:paraId="397200AF" w14:textId="77777777" w:rsidR="001B4A03" w:rsidRPr="00644FA3" w:rsidRDefault="001B4A03" w:rsidP="001B4A03">
      <w:pPr>
        <w:spacing w:line="276" w:lineRule="auto"/>
        <w:rPr>
          <w:rFonts w:cs="Calibri"/>
          <w:szCs w:val="20"/>
        </w:rPr>
      </w:pPr>
      <w:r w:rsidRPr="00644FA3">
        <w:rPr>
          <w:rFonts w:cs="Calibri"/>
          <w:szCs w:val="20"/>
        </w:rPr>
        <w:t>Please answer one of the following:</w:t>
      </w:r>
    </w:p>
    <w:p w14:paraId="6590FBCF" w14:textId="6536396E" w:rsidR="001B4A03" w:rsidRDefault="001B4A03" w:rsidP="00D76535">
      <w:pPr>
        <w:pStyle w:val="HeadingNo3"/>
        <w:ind w:left="709" w:hanging="709"/>
      </w:pPr>
      <w:r w:rsidRPr="001B4A03">
        <w:t>Please explain how the learning that will be generated could be used by relevant Network Licenses</w:t>
      </w:r>
    </w:p>
    <w:p w14:paraId="6C461FDA" w14:textId="412402B5" w:rsidR="000D02D3" w:rsidRPr="00BB1C65" w:rsidRDefault="0066194B" w:rsidP="000D02D3">
      <w:pPr>
        <w:rPr>
          <w:rFonts w:ascii="Calibri" w:hAnsi="Calibri" w:cs="Calibri"/>
        </w:rPr>
      </w:pPr>
      <w:r w:rsidRPr="009C3E1D">
        <w:rPr>
          <w:rFonts w:ascii="Calibri" w:hAnsi="Calibri" w:cs="Calibri"/>
        </w:rPr>
        <w:t xml:space="preserve">The model </w:t>
      </w:r>
      <w:r>
        <w:rPr>
          <w:rFonts w:ascii="Calibri" w:hAnsi="Calibri" w:cs="Calibri"/>
        </w:rPr>
        <w:t>focuses on modelling battery beh</w:t>
      </w:r>
      <w:r w:rsidR="005626F7">
        <w:rPr>
          <w:rFonts w:ascii="Calibri" w:hAnsi="Calibri" w:cs="Calibri"/>
        </w:rPr>
        <w:t>aviour on a half hourly timeseries</w:t>
      </w:r>
      <w:r w:rsidRPr="009C3E1D">
        <w:rPr>
          <w:rFonts w:ascii="Calibri" w:hAnsi="Calibri" w:cs="Calibri"/>
        </w:rPr>
        <w:t>.</w:t>
      </w:r>
      <w:r>
        <w:rPr>
          <w:rFonts w:ascii="Calibri" w:hAnsi="Calibri" w:cs="Calibri"/>
          <w:sz w:val="18"/>
          <w:szCs w:val="22"/>
        </w:rPr>
        <w:t xml:space="preserve"> </w:t>
      </w:r>
      <w:r w:rsidRPr="00DE5A2F">
        <w:rPr>
          <w:rFonts w:ascii="Calibri" w:hAnsi="Calibri" w:cs="Calibri"/>
        </w:rPr>
        <w:t xml:space="preserve">The model is modular so can be adapted for different use cases without re-incurring the initial development costs. </w:t>
      </w:r>
      <w:r w:rsidRPr="009C3E1D">
        <w:rPr>
          <w:rFonts w:ascii="Calibri" w:hAnsi="Calibri" w:cs="Calibri"/>
        </w:rPr>
        <w:tab/>
      </w:r>
      <w:r w:rsidRPr="009C3E1D">
        <w:rPr>
          <w:rFonts w:ascii="Calibri" w:hAnsi="Calibri" w:cs="Calibri"/>
        </w:rPr>
        <w:tab/>
      </w:r>
      <w:r w:rsidR="000D02D3" w:rsidRPr="00BB1C65">
        <w:rPr>
          <w:rFonts w:ascii="Calibri" w:hAnsi="Calibri" w:cs="Calibri"/>
        </w:rPr>
        <w:tab/>
      </w:r>
      <w:r w:rsidR="000D02D3" w:rsidRPr="00BB1C65">
        <w:rPr>
          <w:rFonts w:ascii="Calibri" w:hAnsi="Calibri" w:cs="Calibri"/>
        </w:rPr>
        <w:tab/>
      </w:r>
      <w:r w:rsidR="000D02D3" w:rsidRPr="00BB1C65">
        <w:rPr>
          <w:rFonts w:ascii="Calibri" w:hAnsi="Calibri" w:cs="Calibri"/>
        </w:rPr>
        <w:tab/>
      </w:r>
      <w:r w:rsidR="000D02D3" w:rsidRPr="00BB1C65">
        <w:rPr>
          <w:rFonts w:ascii="Calibri" w:hAnsi="Calibri" w:cs="Calibri"/>
        </w:rPr>
        <w:tab/>
      </w:r>
      <w:r w:rsidR="000D02D3" w:rsidRPr="00BB1C65">
        <w:rPr>
          <w:rFonts w:ascii="Calibri" w:hAnsi="Calibri" w:cs="Calibri"/>
        </w:rPr>
        <w:tab/>
      </w:r>
      <w:r w:rsidR="000D02D3" w:rsidRPr="00BB1C65">
        <w:rPr>
          <w:rFonts w:ascii="Calibri" w:hAnsi="Calibri" w:cs="Calibri"/>
        </w:rPr>
        <w:tab/>
      </w:r>
      <w:r w:rsidR="000D02D3" w:rsidRPr="00BB1C65">
        <w:rPr>
          <w:rFonts w:ascii="Calibri" w:hAnsi="Calibri" w:cs="Calibri"/>
        </w:rPr>
        <w:tab/>
      </w:r>
      <w:r w:rsidR="000D02D3" w:rsidRPr="00BB1C65">
        <w:rPr>
          <w:rFonts w:ascii="Calibri" w:hAnsi="Calibri" w:cs="Calibri"/>
        </w:rPr>
        <w:tab/>
      </w:r>
      <w:r w:rsidR="000D02D3" w:rsidRPr="00BB1C65">
        <w:rPr>
          <w:rFonts w:ascii="Calibri" w:hAnsi="Calibri" w:cs="Calibri"/>
        </w:rPr>
        <w:tab/>
      </w:r>
      <w:r w:rsidR="000D02D3" w:rsidRPr="00BB1C65">
        <w:rPr>
          <w:rFonts w:ascii="Calibri" w:hAnsi="Calibri" w:cs="Calibri"/>
        </w:rPr>
        <w:tab/>
      </w:r>
      <w:r w:rsidR="000D02D3" w:rsidRPr="00BB1C65">
        <w:rPr>
          <w:rFonts w:ascii="Calibri" w:hAnsi="Calibri" w:cs="Calibri"/>
        </w:rPr>
        <w:tab/>
      </w:r>
      <w:r w:rsidR="000D02D3" w:rsidRPr="00BB1C65">
        <w:rPr>
          <w:rFonts w:ascii="Calibri" w:hAnsi="Calibri" w:cs="Calibri"/>
        </w:rPr>
        <w:tab/>
      </w:r>
      <w:r w:rsidR="000D02D3" w:rsidRPr="00BB1C65">
        <w:rPr>
          <w:rFonts w:ascii="Calibri" w:hAnsi="Calibri" w:cs="Calibri"/>
        </w:rPr>
        <w:tab/>
      </w:r>
    </w:p>
    <w:p w14:paraId="0D83C18B" w14:textId="77777777" w:rsidR="001B4A03" w:rsidRPr="00644FA3" w:rsidRDefault="001B4A03" w:rsidP="007C6A5B"/>
    <w:p w14:paraId="12A4BCCD" w14:textId="612F81F4" w:rsidR="001B4A03" w:rsidRPr="00644FA3" w:rsidRDefault="001B4A03" w:rsidP="000D02D3">
      <w:pPr>
        <w:pStyle w:val="HeadingNo3"/>
        <w:ind w:left="709" w:hanging="709"/>
      </w:pPr>
      <w:r>
        <w:t>Or,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14:paraId="54EBCD01" w14:textId="1B7B3A99" w:rsidR="001B4A03" w:rsidRPr="00CC50C7" w:rsidRDefault="000629EE" w:rsidP="000629EE">
      <w:pPr>
        <w:ind w:left="709"/>
      </w:pPr>
      <w:r>
        <w:t>N/A</w:t>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p>
    <w:p w14:paraId="7524729B" w14:textId="77777777" w:rsidR="001B4A03" w:rsidRPr="00644FA3" w:rsidRDefault="001B4A03" w:rsidP="007C6A5B"/>
    <w:p w14:paraId="0666786E" w14:textId="5F53E3D0" w:rsidR="001B4A03" w:rsidRDefault="001B4A03" w:rsidP="000D02D3">
      <w:pPr>
        <w:pStyle w:val="HeadingNo3"/>
        <w:ind w:left="709" w:hanging="709"/>
      </w:pPr>
      <w:r w:rsidRPr="00644FA3">
        <w:t xml:space="preserve">Is the default </w:t>
      </w:r>
      <w:r>
        <w:t>intellectual Property Rights (</w:t>
      </w:r>
      <w:r w:rsidRPr="00644FA3">
        <w:t>IPR</w:t>
      </w:r>
      <w:r>
        <w:t>)</w:t>
      </w:r>
      <w:r w:rsidRPr="00644FA3">
        <w:t xml:space="preserve"> position being applied?</w:t>
      </w:r>
      <w:r>
        <w:t xml:space="preserve"> </w:t>
      </w:r>
    </w:p>
    <w:p w14:paraId="124D9CF2" w14:textId="4332A98C" w:rsidR="001B4A03" w:rsidRPr="00644FA3" w:rsidRDefault="001B4A03" w:rsidP="007C6A5B">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001B4A03" w:rsidRPr="00644FA3" w14:paraId="25A1F976" w14:textId="77777777" w:rsidTr="00E152A7">
        <w:trPr>
          <w:trHeight w:val="472"/>
        </w:trPr>
        <w:tc>
          <w:tcPr>
            <w:tcW w:w="4418"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68AB479" w14:textId="77777777" w:rsidR="001B4A03" w:rsidRPr="00644FA3" w:rsidRDefault="001B4A03">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9FC26F1" w14:textId="170FE666" w:rsidR="001B4A03" w:rsidRPr="00305EDA" w:rsidRDefault="00305EDA" w:rsidP="00305EDA">
                                  <w:pPr>
                                    <w:spacing w:before="0"/>
                                    <w:jc w:val="cente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17"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J7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" w14:anchorId="5553D7B7">
                      <v:textbox>
                        <w:txbxContent>
                          <w:p w:rsidRPr="00305EDA" w:rsidR="001B4A03" w:rsidP="00305EDA" w:rsidRDefault="00305EDA" w14:paraId="29FC26F1" w14:textId="170FE666">
                            <w:pPr>
                              <w:spacing w:before="0"/>
                              <w:jc w:val="cente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23A6783" w14:textId="77777777" w:rsidR="001B4A03" w:rsidRPr="00644FA3" w:rsidRDefault="001B4A03">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18"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14:paraId="51EBFAC9" w14:textId="4D21C7C4" w:rsidR="001B4A03" w:rsidRPr="00644FA3" w:rsidRDefault="001B4A03" w:rsidP="007C6A5B">
      <w:pPr>
        <w:pStyle w:val="Note"/>
      </w:pPr>
      <w:r>
        <w:t xml:space="preserve">If </w:t>
      </w:r>
      <w:r w:rsidR="003C3FD5">
        <w:t>“</w:t>
      </w:r>
      <w:r>
        <w:t>no</w:t>
      </w:r>
      <w:r w:rsidR="003C3FD5">
        <w:t>”</w:t>
      </w:r>
      <w:r>
        <w:t xml:space="preserve">, </w:t>
      </w:r>
      <w:r w:rsidR="003C3FD5">
        <w:t>the following questions must be answered:</w:t>
      </w:r>
    </w:p>
    <w:p w14:paraId="658D603A" w14:textId="494FC885" w:rsidR="001B4A03" w:rsidRDefault="001B4A03" w:rsidP="00E152A7">
      <w:pPr>
        <w:pStyle w:val="HeadingNo4"/>
        <w:ind w:left="709" w:hanging="709"/>
      </w:pPr>
      <w:r w:rsidRPr="003C3FD5">
        <w:t>Demonstrate how the learning from the Project can be successfully disseminated to Network Licensees and other interested parties:</w:t>
      </w:r>
    </w:p>
    <w:p w14:paraId="728BA374" w14:textId="3C64C260" w:rsidR="003C3FD5" w:rsidRPr="00CC50C7" w:rsidRDefault="00A20B33"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61989038" w14:textId="770C1485" w:rsidR="001B4A03" w:rsidRPr="00644FA3" w:rsidRDefault="001B4A03" w:rsidP="00E152A7">
      <w:pPr>
        <w:pStyle w:val="HeadingNo4"/>
        <w:ind w:left="709" w:hanging="709"/>
      </w:pPr>
      <w:r w:rsidRPr="00644FA3">
        <w:t>Describe how any potential constraints or costs caused, or resulting from, the imposed IPR arrangements:</w:t>
      </w:r>
    </w:p>
    <w:p w14:paraId="4EB0A26E" w14:textId="6D7E18A1" w:rsidR="003C3FD5" w:rsidRPr="00CC50C7" w:rsidRDefault="00A20B33" w:rsidP="00A20B3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33076F44" w14:textId="7F933191" w:rsidR="003C3FD5" w:rsidRPr="003C3FD5" w:rsidRDefault="001B4A03" w:rsidP="00E152A7">
      <w:pPr>
        <w:pStyle w:val="HeadingNo4"/>
        <w:ind w:left="709" w:hanging="709"/>
        <w:rPr>
          <w:rFonts w:cs="Calibri"/>
        </w:rPr>
      </w:pPr>
      <w:r w:rsidRPr="004E5FA2">
        <w:t>Justify why the proposed IPR arrangements provide value for money for customers:</w:t>
      </w:r>
    </w:p>
    <w:p w14:paraId="6F2AF18D" w14:textId="59720F5A" w:rsidR="003C3FD5" w:rsidRPr="00CC50C7" w:rsidRDefault="00A20B33"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18E7764D" w14:textId="52C7DDA6" w:rsidR="0071397E" w:rsidRDefault="0071397E" w:rsidP="00A20B33">
      <w:pPr>
        <w:pStyle w:val="HeadingNo2"/>
        <w:ind w:left="709" w:hanging="709"/>
      </w:pPr>
      <w:r>
        <w:t>Requirement 5</w:t>
      </w:r>
      <w:r w:rsidR="00814802">
        <w:t xml:space="preserve"> / 2c</w:t>
      </w:r>
      <w:r>
        <w:t xml:space="preserve"> – be innovative</w:t>
      </w:r>
    </w:p>
    <w:p w14:paraId="20F3C078" w14:textId="77268B01" w:rsidR="00215D63" w:rsidRDefault="0071397E" w:rsidP="007C6A5B">
      <w:pPr>
        <w:pStyle w:val="Note"/>
      </w:pPr>
      <w:r>
        <w:t>A Project must be innovative (</w:t>
      </w:r>
      <w:proofErr w:type="spellStart"/>
      <w:r>
        <w:t>ie</w:t>
      </w:r>
      <w:proofErr w:type="spell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14:paraId="69BD76EB" w14:textId="4094A532" w:rsidR="0071397E" w:rsidRPr="00644FA3" w:rsidRDefault="0071397E" w:rsidP="00A20B33">
      <w:pPr>
        <w:pStyle w:val="HeadingNo3"/>
        <w:ind w:left="709" w:hanging="709"/>
      </w:pPr>
      <w:r w:rsidRPr="00644FA3">
        <w:t>Why is the project innovative?</w:t>
      </w:r>
    </w:p>
    <w:p w14:paraId="390EDD4A" w14:textId="317F861D" w:rsidR="0071397E" w:rsidRDefault="0071397E" w:rsidP="007C6A5B">
      <w:pPr>
        <w:pStyle w:val="Note"/>
      </w:pPr>
      <w:r>
        <w:t>RIIO-1 projects must include description of why they have not been tried before.</w:t>
      </w:r>
    </w:p>
    <w:p w14:paraId="4421E72B" w14:textId="77777777" w:rsidR="002436DD" w:rsidRDefault="00A20B33" w:rsidP="00EE3971">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0FDDA9E4" w14:textId="77777777" w:rsidR="002A57CF" w:rsidRPr="001D3E56" w:rsidRDefault="00EE3971" w:rsidP="00EE3971">
      <w:pPr>
        <w:rPr>
          <w:rFonts w:ascii="Calibri" w:hAnsi="Calibri" w:cs="Calibri"/>
        </w:rPr>
      </w:pPr>
      <w:r w:rsidRPr="001D3E56">
        <w:rPr>
          <w:rFonts w:ascii="Calibri" w:hAnsi="Calibri" w:cs="Calibri"/>
        </w:rPr>
        <w:t xml:space="preserve">This is the first time </w:t>
      </w:r>
      <w:r w:rsidR="00784E3D" w:rsidRPr="001D3E56">
        <w:rPr>
          <w:rFonts w:ascii="Calibri" w:hAnsi="Calibri" w:cs="Calibri"/>
        </w:rPr>
        <w:t xml:space="preserve">developing a </w:t>
      </w:r>
      <w:r w:rsidR="00887B40" w:rsidRPr="001D3E56">
        <w:rPr>
          <w:rFonts w:ascii="Calibri" w:hAnsi="Calibri" w:cs="Calibri"/>
        </w:rPr>
        <w:t xml:space="preserve">battery energy </w:t>
      </w:r>
      <w:r w:rsidR="002A57CF" w:rsidRPr="001D3E56">
        <w:rPr>
          <w:rFonts w:ascii="Calibri" w:hAnsi="Calibri" w:cs="Calibri"/>
        </w:rPr>
        <w:t xml:space="preserve">storage system (BESS) </w:t>
      </w:r>
      <w:r w:rsidRPr="001D3E56">
        <w:rPr>
          <w:rFonts w:ascii="Calibri" w:hAnsi="Calibri" w:cs="Calibri"/>
        </w:rPr>
        <w:t>at this scale in GB. Literature exists for the optimisation of individual BESS systems and some of this information is also held within commercial organisations. Literature dealing with practical applications is generally lacking at a whole system level.</w:t>
      </w:r>
      <w:r w:rsidR="002A57CF" w:rsidRPr="001D3E56">
        <w:rPr>
          <w:rFonts w:ascii="Calibri" w:hAnsi="Calibri" w:cs="Calibri"/>
        </w:rPr>
        <w:t xml:space="preserve"> </w:t>
      </w:r>
    </w:p>
    <w:p w14:paraId="0F524C63" w14:textId="69FC505F" w:rsidR="0071397E" w:rsidRPr="00644FA3" w:rsidRDefault="00E23E99" w:rsidP="007C6A5B">
      <w:r w:rsidRPr="7D0B7B0A">
        <w:rPr>
          <w:rFonts w:ascii="Calibri" w:hAnsi="Calibri" w:cs="Calibri"/>
        </w:rPr>
        <w:t>The project aims to reduce the conservatism of assumptions around battery storage, thus leading to improved connection timelines for connecting customers and reduced reinforcement spend on a per connection basis.</w:t>
      </w:r>
      <w:r>
        <w:tab/>
      </w:r>
      <w:r>
        <w:tab/>
      </w:r>
      <w:r>
        <w:tab/>
      </w:r>
      <w:r>
        <w:tab/>
      </w:r>
      <w:r>
        <w:tab/>
      </w:r>
      <w:r>
        <w:tab/>
      </w:r>
      <w:r>
        <w:tab/>
      </w:r>
      <w:commentRangeStart w:id="2"/>
      <w:commentRangeStart w:id="3"/>
      <w:commentRangeStart w:id="4"/>
      <w:commentRangeStart w:id="5"/>
      <w:commentRangeEnd w:id="2"/>
      <w:r>
        <w:rPr>
          <w:rStyle w:val="CommentReference"/>
        </w:rPr>
        <w:commentReference w:id="2"/>
      </w:r>
      <w:commentRangeEnd w:id="3"/>
      <w:r>
        <w:rPr>
          <w:rStyle w:val="CommentReference"/>
        </w:rPr>
        <w:commentReference w:id="3"/>
      </w:r>
      <w:commentRangeEnd w:id="4"/>
      <w:r>
        <w:rPr>
          <w:rStyle w:val="CommentReference"/>
        </w:rPr>
        <w:commentReference w:id="4"/>
      </w:r>
      <w:commentRangeEnd w:id="5"/>
      <w:r>
        <w:rPr>
          <w:rStyle w:val="CommentReference"/>
        </w:rPr>
        <w:commentReference w:id="5"/>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3491CD2" w14:textId="77777777" w:rsidR="0071397E" w:rsidRPr="00644FA3" w:rsidRDefault="0071397E" w:rsidP="00B93447">
      <w:pPr>
        <w:pStyle w:val="HeadingNo3"/>
        <w:ind w:left="709" w:hanging="709"/>
      </w:pPr>
      <w:commentRangeStart w:id="8"/>
      <w:r w:rsidRPr="00644FA3">
        <w:t>Why is the Network Licensee not funding the Project as part of its business as usual activities?</w:t>
      </w:r>
      <w:commentRangeEnd w:id="8"/>
      <w:r w:rsidR="002B7FAF">
        <w:rPr>
          <w:rStyle w:val="CommentReference"/>
          <w:rFonts w:ascii="Calibri" w:hAnsi="Calibri" w:cs="Times New Roman"/>
          <w:b w:val="0"/>
          <w:bCs w:val="0"/>
          <w:color w:val="auto"/>
          <w:szCs w:val="20"/>
          <w:u w:val="none"/>
          <w:lang w:eastAsia="en-US"/>
        </w:rPr>
        <w:commentReference w:id="8"/>
      </w:r>
    </w:p>
    <w:p w14:paraId="78A865A3" w14:textId="3B1A07F8" w:rsidR="00C85700" w:rsidRDefault="00C85700" w:rsidP="00B93447">
      <w:pPr>
        <w:rPr>
          <w:rFonts w:ascii="Calibri" w:hAnsi="Calibri" w:cs="Calibri"/>
        </w:rPr>
      </w:pPr>
      <w:r w:rsidRPr="00DB553F">
        <w:rPr>
          <w:rFonts w:ascii="Calibri" w:hAnsi="Calibri" w:cs="Calibri"/>
          <w:szCs w:val="20"/>
        </w:rPr>
        <w:t xml:space="preserve">This </w:t>
      </w:r>
      <w:r>
        <w:rPr>
          <w:rFonts w:ascii="Calibri" w:hAnsi="Calibri" w:cs="Calibri"/>
          <w:szCs w:val="20"/>
        </w:rPr>
        <w:t>is a significant departure from existing network design practices for utility scale BESS</w:t>
      </w:r>
      <w:r w:rsidRPr="00DB553F">
        <w:rPr>
          <w:rFonts w:ascii="Calibri" w:hAnsi="Calibri" w:cs="Calibri"/>
          <w:szCs w:val="20"/>
        </w:rPr>
        <w:t xml:space="preserve"> in GB. Individual components of this project have been tested but not </w:t>
      </w:r>
      <w:r>
        <w:rPr>
          <w:rFonts w:ascii="Calibri" w:hAnsi="Calibri" w:cs="Calibri"/>
          <w:szCs w:val="20"/>
        </w:rPr>
        <w:t>applied to this use case or</w:t>
      </w:r>
      <w:r w:rsidR="0088560A">
        <w:rPr>
          <w:rFonts w:ascii="Calibri" w:hAnsi="Calibri" w:cs="Calibri"/>
          <w:szCs w:val="20"/>
        </w:rPr>
        <w:t xml:space="preserve"> at this scale previously.</w:t>
      </w:r>
      <w:r>
        <w:rPr>
          <w:rFonts w:ascii="Calibri" w:hAnsi="Calibri" w:cs="Calibri"/>
          <w:szCs w:val="20"/>
        </w:rPr>
        <w:t xml:space="preserve"> </w:t>
      </w:r>
    </w:p>
    <w:p w14:paraId="59F0C0C9" w14:textId="67CB2DC9" w:rsidR="00975EBB" w:rsidRDefault="002B7FAF" w:rsidP="00B93447">
      <w:pPr>
        <w:rPr>
          <w:rFonts w:ascii="Calibri" w:hAnsi="Calibri" w:cs="Calibri"/>
        </w:rPr>
      </w:pPr>
      <w:r w:rsidRPr="00D96B41">
        <w:rPr>
          <w:rFonts w:ascii="Calibri" w:hAnsi="Calibri" w:cs="Calibri"/>
        </w:rPr>
        <w:t>Defining the requirements, and developing a proof of concept, for a model such as this is a challenging undertaking, requiring multidisciplinary engagement with a wide range of stakeholders. NIA funding is well suited to bringing the necessary stakeholders and suppliers together and enabling fast paced delivery of the required innovative outputs.</w:t>
      </w:r>
      <w:r w:rsidR="00B93447" w:rsidRPr="00D96B41">
        <w:rPr>
          <w:rFonts w:ascii="Calibri" w:hAnsi="Calibri" w:cs="Calibri"/>
        </w:rPr>
        <w:tab/>
      </w:r>
    </w:p>
    <w:p w14:paraId="518328BB" w14:textId="712216CE" w:rsidR="00B93447" w:rsidRPr="00D96B41" w:rsidRDefault="00B93447" w:rsidP="00B93447">
      <w:pPr>
        <w:rPr>
          <w:rFonts w:ascii="Calibri" w:hAnsi="Calibri" w:cs="Calibri"/>
        </w:rPr>
      </w:pPr>
      <w:r w:rsidRPr="00D96B41">
        <w:rPr>
          <w:rFonts w:ascii="Calibri" w:hAnsi="Calibri" w:cs="Calibri"/>
        </w:rPr>
        <w:tab/>
      </w:r>
      <w:r w:rsidRPr="00D96B41">
        <w:rPr>
          <w:rFonts w:ascii="Calibri" w:hAnsi="Calibri" w:cs="Calibri"/>
        </w:rPr>
        <w:tab/>
      </w:r>
      <w:r w:rsidRPr="00D96B41">
        <w:rPr>
          <w:rFonts w:ascii="Calibri" w:hAnsi="Calibri" w:cs="Calibri"/>
        </w:rPr>
        <w:tab/>
      </w:r>
      <w:r w:rsidRPr="00D96B41">
        <w:rPr>
          <w:rFonts w:ascii="Calibri" w:hAnsi="Calibri" w:cs="Calibri"/>
        </w:rPr>
        <w:tab/>
      </w:r>
      <w:r w:rsidRPr="00D96B41">
        <w:rPr>
          <w:rFonts w:ascii="Calibri" w:hAnsi="Calibri" w:cs="Calibri"/>
        </w:rPr>
        <w:tab/>
      </w:r>
      <w:r w:rsidRPr="00D96B41">
        <w:rPr>
          <w:rFonts w:ascii="Calibri" w:hAnsi="Calibri" w:cs="Calibri"/>
        </w:rPr>
        <w:tab/>
      </w:r>
      <w:r w:rsidRPr="00D96B41">
        <w:rPr>
          <w:rFonts w:ascii="Calibri" w:hAnsi="Calibri" w:cs="Calibri"/>
        </w:rPr>
        <w:tab/>
      </w:r>
      <w:r w:rsidRPr="00D96B41">
        <w:rPr>
          <w:rFonts w:ascii="Calibri" w:hAnsi="Calibri" w:cs="Calibri"/>
        </w:rPr>
        <w:tab/>
      </w:r>
      <w:r w:rsidRPr="00D96B41">
        <w:rPr>
          <w:rFonts w:ascii="Calibri" w:hAnsi="Calibri" w:cs="Calibri"/>
        </w:rPr>
        <w:tab/>
      </w:r>
      <w:r w:rsidRPr="00D96B41">
        <w:rPr>
          <w:rFonts w:ascii="Calibri" w:hAnsi="Calibri" w:cs="Calibri"/>
        </w:rPr>
        <w:tab/>
      </w:r>
      <w:r w:rsidRPr="00D96B41">
        <w:rPr>
          <w:rFonts w:ascii="Calibri" w:hAnsi="Calibri" w:cs="Calibri"/>
        </w:rPr>
        <w:tab/>
      </w:r>
    </w:p>
    <w:p w14:paraId="6594CE2B" w14:textId="77777777" w:rsidR="0071397E" w:rsidRPr="00644FA3" w:rsidRDefault="0071397E" w:rsidP="0071397E">
      <w:pPr>
        <w:pStyle w:val="ListParagraph"/>
        <w:spacing w:line="276" w:lineRule="auto"/>
        <w:ind w:firstLine="31680"/>
      </w:pPr>
    </w:p>
    <w:p w14:paraId="18B6377E" w14:textId="01559C14" w:rsidR="0071397E" w:rsidRPr="00644FA3" w:rsidRDefault="0071397E" w:rsidP="000A4C48">
      <w:pPr>
        <w:pStyle w:val="HeadingNo3"/>
        <w:ind w:left="709" w:hanging="709"/>
      </w:pPr>
      <w:r w:rsidRPr="00644FA3">
        <w:t xml:space="preserve">Why can the Project can only be undertaken with the support of NIA? </w:t>
      </w:r>
    </w:p>
    <w:p w14:paraId="514583B3" w14:textId="14582245" w:rsidR="0071397E" w:rsidRDefault="0071397E" w:rsidP="007C6A5B">
      <w:pPr>
        <w:pStyle w:val="Note"/>
      </w:pPr>
      <w:r>
        <w:t xml:space="preserve">This must include a description of </w:t>
      </w:r>
      <w:r w:rsidRPr="0071397E">
        <w:t xml:space="preserve">the </w:t>
      </w:r>
      <w:r w:rsidRPr="007C6A5B">
        <w:rPr>
          <w:rStyle w:val="NoteChar"/>
        </w:rPr>
        <w:t>specific</w:t>
      </w:r>
      <w:r w:rsidRPr="0071397E">
        <w:t xml:space="preserve"> risks (e.g. commercial, technical, operational or regulatory) associated with the Project</w:t>
      </w:r>
      <w:r>
        <w:t>.</w:t>
      </w:r>
    </w:p>
    <w:p w14:paraId="5AA23510" w14:textId="09D0E299" w:rsidR="0088560A" w:rsidRDefault="0088560A" w:rsidP="00BC5F8C">
      <w:pPr>
        <w:rPr>
          <w:rFonts w:ascii="Calibri" w:hAnsi="Calibri" w:cs="Calibri"/>
        </w:rPr>
      </w:pPr>
      <w:r w:rsidRPr="00DB553F">
        <w:rPr>
          <w:rFonts w:ascii="Calibri" w:hAnsi="Calibri" w:cs="Calibri"/>
          <w:szCs w:val="20"/>
        </w:rPr>
        <w:t xml:space="preserve">This </w:t>
      </w:r>
      <w:r>
        <w:rPr>
          <w:rFonts w:ascii="Calibri" w:hAnsi="Calibri" w:cs="Calibri"/>
          <w:szCs w:val="20"/>
        </w:rPr>
        <w:t>is a significant departure from existing network design practices for utility scale BESS</w:t>
      </w:r>
      <w:r w:rsidRPr="00DB553F">
        <w:rPr>
          <w:rFonts w:ascii="Calibri" w:hAnsi="Calibri" w:cs="Calibri"/>
          <w:szCs w:val="20"/>
        </w:rPr>
        <w:t xml:space="preserve"> in GB. Individual components of this project have been tested but not </w:t>
      </w:r>
      <w:r>
        <w:rPr>
          <w:rFonts w:ascii="Calibri" w:hAnsi="Calibri" w:cs="Calibri"/>
          <w:szCs w:val="20"/>
        </w:rPr>
        <w:t xml:space="preserve">applied to this use case or at this scale previously. </w:t>
      </w:r>
    </w:p>
    <w:p w14:paraId="217B9785" w14:textId="566BEF85" w:rsidR="0071397E" w:rsidRPr="00644FA3" w:rsidRDefault="00775AD8" w:rsidP="00BC5F8C">
      <w:r w:rsidRPr="00D96B41">
        <w:rPr>
          <w:rFonts w:ascii="Calibri" w:hAnsi="Calibri" w:cs="Calibri"/>
        </w:rPr>
        <w:t xml:space="preserve">The requirement </w:t>
      </w:r>
      <w:r w:rsidR="00F14618" w:rsidRPr="00D96B41">
        <w:rPr>
          <w:rFonts w:ascii="Calibri" w:hAnsi="Calibri" w:cs="Calibri"/>
        </w:rPr>
        <w:t xml:space="preserve">to connect batteries to the network in a more informed way and reduce the connection timescales </w:t>
      </w:r>
      <w:r w:rsidR="00280321" w:rsidRPr="00D96B41">
        <w:rPr>
          <w:rFonts w:ascii="Calibri" w:hAnsi="Calibri" w:cs="Calibri"/>
        </w:rPr>
        <w:t xml:space="preserve">to enable an effective energy transition is key. </w:t>
      </w:r>
      <w:r w:rsidR="00F41101">
        <w:rPr>
          <w:rFonts w:ascii="Calibri" w:hAnsi="Calibri" w:cs="Calibri"/>
        </w:rPr>
        <w:t xml:space="preserve">Diverting </w:t>
      </w:r>
      <w:r w:rsidR="00280321" w:rsidRPr="00D96B41">
        <w:rPr>
          <w:rFonts w:ascii="Calibri" w:hAnsi="Calibri" w:cs="Calibri"/>
        </w:rPr>
        <w:t xml:space="preserve">ESO </w:t>
      </w:r>
      <w:r w:rsidR="00F41101">
        <w:rPr>
          <w:rFonts w:ascii="Calibri" w:hAnsi="Calibri" w:cs="Calibri"/>
        </w:rPr>
        <w:t>resource from their day jobs to a novel project such as this would be an inefficient approach and would most likely not yield the desired results. Leveraging NIA funding and bringing in an external partner with the required skills and experience is a lower risk and more cost-effective approach.</w:t>
      </w:r>
      <w:r w:rsidR="000A4C48" w:rsidRPr="00D96B41">
        <w:rPr>
          <w:rFonts w:ascii="Calibri" w:hAnsi="Calibri" w:cs="Calibri"/>
          <w:sz w:val="18"/>
          <w:szCs w:val="22"/>
        </w:rPr>
        <w:tab/>
      </w:r>
      <w:r w:rsidR="000A4C48" w:rsidRPr="00D96B41">
        <w:rPr>
          <w:rFonts w:ascii="Calibri" w:hAnsi="Calibri" w:cs="Calibri"/>
        </w:rPr>
        <w:tab/>
      </w:r>
      <w:r w:rsidR="000A4C48" w:rsidRPr="00D96B41">
        <w:rPr>
          <w:rFonts w:ascii="Calibri" w:hAnsi="Calibri" w:cs="Calibri"/>
        </w:rPr>
        <w:tab/>
      </w:r>
      <w:r w:rsidR="000A4C48" w:rsidRPr="00D96B41">
        <w:rPr>
          <w:rFonts w:ascii="Calibri" w:hAnsi="Calibri" w:cs="Calibri"/>
        </w:rPr>
        <w:tab/>
      </w:r>
      <w:r w:rsidR="000A4C48" w:rsidRPr="00D96B41">
        <w:rPr>
          <w:rFonts w:ascii="Calibri" w:hAnsi="Calibri" w:cs="Calibri"/>
        </w:rPr>
        <w:tab/>
      </w:r>
      <w:r w:rsidR="000A4C48" w:rsidRPr="00D96B41">
        <w:rPr>
          <w:rFonts w:ascii="Calibri" w:hAnsi="Calibri" w:cs="Calibri"/>
        </w:rPr>
        <w:tab/>
      </w:r>
      <w:r w:rsidR="000A4C48" w:rsidRPr="00D96B41">
        <w:rPr>
          <w:rFonts w:ascii="Calibri" w:hAnsi="Calibri" w:cs="Calibri"/>
        </w:rPr>
        <w:tab/>
      </w:r>
      <w:r w:rsidR="0071397E" w:rsidRPr="00644FA3">
        <w:tab/>
      </w:r>
      <w:r w:rsidR="0071397E" w:rsidRPr="00644FA3">
        <w:tab/>
      </w:r>
      <w:r w:rsidR="0071397E" w:rsidRPr="00644FA3">
        <w:tab/>
      </w:r>
      <w:r w:rsidR="0071397E" w:rsidRPr="00644FA3">
        <w:tab/>
      </w:r>
      <w:r w:rsidR="0071397E" w:rsidRPr="00644FA3">
        <w:tab/>
      </w:r>
      <w:r w:rsidR="0071397E" w:rsidRPr="00644FA3">
        <w:tab/>
      </w:r>
      <w:r w:rsidR="0071397E" w:rsidRPr="00644FA3">
        <w:tab/>
      </w:r>
      <w:r w:rsidR="0071397E" w:rsidRPr="00644FA3">
        <w:tab/>
      </w:r>
      <w:r w:rsidR="0071397E" w:rsidRPr="00644FA3">
        <w:tab/>
      </w:r>
      <w:r w:rsidR="0071397E" w:rsidRPr="00644FA3">
        <w:tab/>
      </w:r>
      <w:r w:rsidR="0071397E" w:rsidRPr="00644FA3">
        <w:tab/>
      </w:r>
      <w:r w:rsidR="0071397E" w:rsidRPr="00644FA3">
        <w:tab/>
      </w:r>
    </w:p>
    <w:p w14:paraId="763479BA" w14:textId="46C35D92" w:rsidR="0071397E" w:rsidRPr="0071397E" w:rsidRDefault="0071397E" w:rsidP="000A4C48">
      <w:pPr>
        <w:pStyle w:val="HeadingNo2"/>
        <w:ind w:left="709" w:hanging="709"/>
      </w:pPr>
      <w:r w:rsidRPr="0071397E">
        <w:t>Requirement 6</w:t>
      </w:r>
      <w:r w:rsidR="00814802">
        <w:t xml:space="preserve"> / 2d</w:t>
      </w:r>
      <w:r w:rsidRPr="0071397E">
        <w:t xml:space="preserve"> – not lead to unnecessary duplication</w:t>
      </w:r>
    </w:p>
    <w:p w14:paraId="1D708C61" w14:textId="1904C9D8" w:rsidR="0071397E" w:rsidRPr="00644FA3" w:rsidRDefault="0071397E" w:rsidP="007C6A5B">
      <w:pPr>
        <w:pStyle w:val="Note"/>
      </w:pPr>
      <w:r w:rsidRPr="0071397E">
        <w:t>A Project must not lead to unnecessary duplication of any other Project, including but not limited to IFI, LCNF, NIA, NIC or SIF projects already registered, being carried out or completed.</w:t>
      </w:r>
    </w:p>
    <w:p w14:paraId="04B02D7F" w14:textId="0AA187BD" w:rsidR="004B425A" w:rsidRPr="00644FA3" w:rsidRDefault="004B425A" w:rsidP="00470D8D">
      <w:pPr>
        <w:pStyle w:val="HeadingNo3"/>
        <w:ind w:left="709" w:hanging="709"/>
      </w:pPr>
      <w:r w:rsidRPr="00644FA3">
        <w:t>Please demonstrate below that no unnecessary duplication will occur as a result of the Project.</w:t>
      </w:r>
    </w:p>
    <w:p w14:paraId="3697DAC0" w14:textId="77777777" w:rsidR="00187E68" w:rsidRDefault="00250E82" w:rsidP="00470D8D">
      <w:pPr>
        <w:rPr>
          <w:rFonts w:ascii="Calibri" w:hAnsi="Calibri" w:cs="Calibri"/>
        </w:rPr>
      </w:pPr>
      <w:r w:rsidRPr="006021D0">
        <w:rPr>
          <w:rFonts w:ascii="Calibri" w:hAnsi="Calibri" w:cs="Calibri"/>
        </w:rPr>
        <w:t xml:space="preserve">The proposed project is novel in that it takes a whole system approach rather than a specific </w:t>
      </w:r>
      <w:r w:rsidR="00280712" w:rsidRPr="006021D0">
        <w:rPr>
          <w:rFonts w:ascii="Calibri" w:hAnsi="Calibri" w:cs="Calibri"/>
        </w:rPr>
        <w:t xml:space="preserve">battery case. No model currently exists that will provide the functionality </w:t>
      </w:r>
      <w:r w:rsidR="004B560E" w:rsidRPr="006021D0">
        <w:rPr>
          <w:rFonts w:ascii="Calibri" w:hAnsi="Calibri" w:cs="Calibri"/>
        </w:rPr>
        <w:t>proposed</w:t>
      </w:r>
      <w:r w:rsidR="002C2834" w:rsidRPr="006021D0">
        <w:rPr>
          <w:rFonts w:ascii="Calibri" w:hAnsi="Calibri" w:cs="Calibri"/>
        </w:rPr>
        <w:t>.</w:t>
      </w:r>
    </w:p>
    <w:p w14:paraId="05FC31F3" w14:textId="77777777" w:rsidR="004F6158" w:rsidRDefault="004F6158" w:rsidP="00470D8D">
      <w:pPr>
        <w:rPr>
          <w:rFonts w:ascii="Calibri" w:hAnsi="Calibri" w:cs="Calibri"/>
        </w:rPr>
      </w:pPr>
      <w:r>
        <w:rPr>
          <w:rFonts w:ascii="Calibri" w:hAnsi="Calibri" w:cs="Calibri"/>
        </w:rPr>
        <w:t>The most similar innovation projects were identified as follows:</w:t>
      </w:r>
    </w:p>
    <w:p w14:paraId="056142E2" w14:textId="77777777" w:rsidR="000E5B5F" w:rsidRPr="00B61965" w:rsidRDefault="000E5B5F" w:rsidP="00B61965">
      <w:pPr>
        <w:pStyle w:val="ListParagraph"/>
        <w:numPr>
          <w:ilvl w:val="0"/>
          <w:numId w:val="27"/>
        </w:numPr>
        <w:rPr>
          <w:rFonts w:ascii="Calibri" w:hAnsi="Calibri" w:cs="Calibri"/>
        </w:rPr>
      </w:pPr>
      <w:r w:rsidRPr="00B61965">
        <w:rPr>
          <w:rFonts w:ascii="Calibri" w:hAnsi="Calibri" w:cs="Calibri"/>
        </w:rPr>
        <w:t>System value from V2G peak reduction in future scenarios based on strategic transport and energy demand modelling (NGET) focuses on distributed batteries in electric vehicles rather than utility scale batteries. Some forecasting techniques could be borrowed from this project.</w:t>
      </w:r>
    </w:p>
    <w:p w14:paraId="7F4F88F4" w14:textId="77777777" w:rsidR="000E5B5F" w:rsidRPr="00B61965" w:rsidRDefault="000E5B5F" w:rsidP="00B61965">
      <w:pPr>
        <w:pStyle w:val="ListParagraph"/>
        <w:numPr>
          <w:ilvl w:val="0"/>
          <w:numId w:val="27"/>
        </w:numPr>
        <w:rPr>
          <w:rFonts w:ascii="Calibri" w:hAnsi="Calibri" w:cs="Calibri"/>
        </w:rPr>
      </w:pPr>
      <w:r w:rsidRPr="00B61965">
        <w:rPr>
          <w:rFonts w:ascii="Calibri" w:hAnsi="Calibri" w:cs="Calibri"/>
        </w:rPr>
        <w:t>Solar Storage (NGED) specifically looks at a single battery at 11kV level. There may be useful information about co-location of storage that can be gleamed from this project.</w:t>
      </w:r>
    </w:p>
    <w:p w14:paraId="772678DA" w14:textId="2945E2F7" w:rsidR="00603591" w:rsidRPr="00B61965" w:rsidRDefault="000E5B5F" w:rsidP="00B61965">
      <w:pPr>
        <w:pStyle w:val="ListParagraph"/>
        <w:numPr>
          <w:ilvl w:val="0"/>
          <w:numId w:val="27"/>
        </w:numPr>
        <w:rPr>
          <w:rFonts w:ascii="Calibri" w:hAnsi="Calibri" w:cs="Calibri"/>
        </w:rPr>
      </w:pPr>
      <w:r w:rsidRPr="00B61965">
        <w:rPr>
          <w:rFonts w:ascii="Calibri" w:hAnsi="Calibri" w:cs="Calibri"/>
        </w:rPr>
        <w:t>INCENTIVE (SSEN) is exploring the co-location of batteries with offshore wind to provide ancillary services. Some of the cost modelling could be used as an input to the model.</w:t>
      </w:r>
      <w:r w:rsidR="00470D8D" w:rsidRPr="00B61965">
        <w:rPr>
          <w:rFonts w:ascii="Calibri" w:hAnsi="Calibri" w:cs="Calibri"/>
        </w:rPr>
        <w:tab/>
      </w:r>
      <w:r w:rsidR="00470D8D" w:rsidRPr="00B61965">
        <w:rPr>
          <w:rFonts w:ascii="Calibri" w:hAnsi="Calibri" w:cs="Calibri"/>
        </w:rPr>
        <w:tab/>
      </w:r>
      <w:r w:rsidR="00470D8D" w:rsidRPr="00B61965">
        <w:rPr>
          <w:rFonts w:ascii="Calibri" w:hAnsi="Calibri" w:cs="Calibri"/>
        </w:rPr>
        <w:tab/>
      </w:r>
      <w:r w:rsidR="00470D8D" w:rsidRPr="00B61965">
        <w:rPr>
          <w:rFonts w:ascii="Calibri" w:hAnsi="Calibri" w:cs="Calibri"/>
        </w:rPr>
        <w:tab/>
      </w:r>
      <w:r w:rsidR="00470D8D" w:rsidRPr="00B61965">
        <w:rPr>
          <w:rFonts w:ascii="Calibri" w:hAnsi="Calibri" w:cs="Calibri"/>
        </w:rPr>
        <w:tab/>
      </w:r>
      <w:r w:rsidR="00470D8D" w:rsidRPr="00B61965">
        <w:rPr>
          <w:rFonts w:ascii="Calibri" w:hAnsi="Calibri" w:cs="Calibri"/>
        </w:rPr>
        <w:tab/>
      </w:r>
      <w:r w:rsidR="004B425A" w:rsidRPr="00B61965">
        <w:rPr>
          <w:rFonts w:ascii="Calibri" w:hAnsi="Calibri" w:cs="Calibri"/>
        </w:rPr>
        <w:tab/>
      </w:r>
      <w:r w:rsidR="004B425A" w:rsidRPr="00B61965">
        <w:rPr>
          <w:rFonts w:ascii="Calibri" w:hAnsi="Calibri" w:cs="Calibri"/>
        </w:rPr>
        <w:tab/>
      </w:r>
      <w:r w:rsidR="004B425A" w:rsidRPr="00B61965">
        <w:rPr>
          <w:rFonts w:ascii="Calibri" w:hAnsi="Calibri" w:cs="Calibri"/>
        </w:rPr>
        <w:tab/>
      </w:r>
      <w:r w:rsidR="004B425A" w:rsidRPr="00B61965">
        <w:rPr>
          <w:rFonts w:ascii="Calibri" w:hAnsi="Calibri" w:cs="Calibri"/>
        </w:rPr>
        <w:tab/>
      </w:r>
      <w:r w:rsidR="004B425A" w:rsidRPr="00B61965">
        <w:rPr>
          <w:rFonts w:ascii="Calibri" w:hAnsi="Calibri" w:cs="Calibri"/>
        </w:rPr>
        <w:tab/>
      </w:r>
      <w:r w:rsidR="004B425A" w:rsidRPr="00B61965">
        <w:rPr>
          <w:rFonts w:ascii="Calibri" w:hAnsi="Calibri" w:cs="Calibri"/>
        </w:rPr>
        <w:tab/>
      </w:r>
    </w:p>
    <w:p w14:paraId="2EFD7B18" w14:textId="438DE39C" w:rsidR="00367105" w:rsidRDefault="00B90EF3" w:rsidP="00470D8D">
      <w:pPr>
        <w:pStyle w:val="HeadingNo3"/>
        <w:ind w:left="709" w:hanging="709"/>
      </w:pPr>
      <w:r w:rsidRPr="00644FA3">
        <w:t>If applicable, justify why you are undertaking a Project similar to those being carried out by any other Network Licensees.</w:t>
      </w:r>
    </w:p>
    <w:p w14:paraId="3A75F4FE" w14:textId="4FC9E23A" w:rsidR="003E3A6E" w:rsidRPr="006021D0" w:rsidRDefault="00280712" w:rsidP="00470D8D">
      <w:pPr>
        <w:rPr>
          <w:rFonts w:ascii="Calibri" w:hAnsi="Calibri" w:cs="Calibri"/>
        </w:rPr>
      </w:pPr>
      <w:r w:rsidRPr="006021D0">
        <w:rPr>
          <w:rFonts w:ascii="Calibri" w:hAnsi="Calibri" w:cs="Calibri"/>
        </w:rPr>
        <w:t>N/A</w:t>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470D8D" w:rsidRPr="006021D0">
        <w:rPr>
          <w:rFonts w:ascii="Calibri" w:hAnsi="Calibri" w:cs="Calibri"/>
        </w:rPr>
        <w:tab/>
      </w:r>
      <w:r w:rsidR="006C1FD6" w:rsidRPr="006021D0">
        <w:rPr>
          <w:rFonts w:ascii="Calibri" w:hAnsi="Calibri" w:cs="Calibri"/>
        </w:rPr>
        <w:t xml:space="preserve"> </w:t>
      </w:r>
    </w:p>
    <w:p w14:paraId="541913B4" w14:textId="77777777" w:rsidR="00E13483" w:rsidRDefault="003E3A6E" w:rsidP="00470D8D">
      <w:r w:rsidRPr="0E8B085F">
        <w:rPr>
          <w:rFonts w:cs="Arial"/>
          <w:b/>
          <w:bCs/>
          <w:color w:val="00598E" w:themeColor="accent1"/>
          <w:sz w:val="22"/>
          <w:szCs w:val="22"/>
          <w:u w:val="single"/>
        </w:rPr>
        <w:t>Relevant Foreground IPR</w:t>
      </w:r>
      <w:r w:rsidRPr="0E8B085F">
        <w:rPr>
          <w:rFonts w:cs="Arial"/>
          <w:color w:val="00598E" w:themeColor="accent1"/>
          <w:sz w:val="22"/>
          <w:szCs w:val="22"/>
        </w:rPr>
        <w:t xml:space="preserve"> </w:t>
      </w:r>
      <w:r>
        <w:br/>
      </w:r>
      <w:r w:rsidR="005419A2" w:rsidRPr="0E8B085F">
        <w:rPr>
          <w:rFonts w:eastAsiaTheme="minorEastAsia"/>
          <w:i/>
          <w:iCs/>
          <w:sz w:val="18"/>
          <w:szCs w:val="18"/>
          <w:lang w:eastAsia="en-US"/>
        </w:rPr>
        <w:t>Please provide a list of the relevant foreground IPR that will be generated in the course of the project e.g. reports, models</w:t>
      </w:r>
      <w:r w:rsidR="0046433B" w:rsidRPr="0E8B085F">
        <w:rPr>
          <w:rFonts w:eastAsiaTheme="minorEastAsia"/>
          <w:i/>
          <w:iCs/>
          <w:sz w:val="18"/>
          <w:szCs w:val="18"/>
          <w:lang w:eastAsia="en-US"/>
        </w:rPr>
        <w:t>, tools etc.</w:t>
      </w:r>
      <w:r>
        <w:tab/>
      </w:r>
      <w:r>
        <w:tab/>
      </w:r>
      <w:r>
        <w:tab/>
      </w:r>
      <w:r>
        <w:tab/>
      </w:r>
      <w:r>
        <w:tab/>
      </w:r>
      <w:r>
        <w:tab/>
      </w:r>
      <w:r>
        <w:tab/>
      </w:r>
      <w:r>
        <w:tab/>
      </w:r>
      <w:r>
        <w:tab/>
      </w:r>
      <w:r>
        <w:tab/>
      </w:r>
      <w:r>
        <w:tab/>
      </w:r>
      <w:r>
        <w:tab/>
      </w:r>
    </w:p>
    <w:p w14:paraId="7ECEF8BF" w14:textId="77777777" w:rsidR="00E13483" w:rsidRPr="006021D0" w:rsidRDefault="00E13483" w:rsidP="00470D8D">
      <w:pPr>
        <w:rPr>
          <w:rFonts w:ascii="Calibri" w:hAnsi="Calibri" w:cs="Calibri"/>
        </w:rPr>
      </w:pPr>
      <w:r w:rsidRPr="006021D0">
        <w:rPr>
          <w:rFonts w:ascii="Calibri" w:hAnsi="Calibri" w:cs="Calibri"/>
        </w:rPr>
        <w:t>The following Foreground IPR will be generated from the project:</w:t>
      </w:r>
    </w:p>
    <w:p w14:paraId="35619DBB" w14:textId="2330E5B6" w:rsidR="00470D8D" w:rsidRPr="006021D0" w:rsidRDefault="00E004AE" w:rsidP="007F03C7">
      <w:pPr>
        <w:pStyle w:val="ListParagraph"/>
        <w:numPr>
          <w:ilvl w:val="0"/>
          <w:numId w:val="22"/>
        </w:numPr>
        <w:rPr>
          <w:rFonts w:ascii="Calibri" w:hAnsi="Calibri" w:cs="Calibri"/>
        </w:rPr>
      </w:pPr>
      <w:r w:rsidRPr="006021D0">
        <w:rPr>
          <w:rFonts w:ascii="Calibri" w:hAnsi="Calibri" w:cs="Calibri"/>
        </w:rPr>
        <w:t>A technical note outlining the key findings, software specification and software development plan.</w:t>
      </w:r>
    </w:p>
    <w:p w14:paraId="3C3DC6E6" w14:textId="2DEF47AA" w:rsidR="00E004AE" w:rsidRPr="006021D0" w:rsidRDefault="00E456DF" w:rsidP="007F03C7">
      <w:pPr>
        <w:pStyle w:val="ListParagraph"/>
        <w:numPr>
          <w:ilvl w:val="0"/>
          <w:numId w:val="22"/>
        </w:numPr>
        <w:rPr>
          <w:rFonts w:ascii="Calibri" w:hAnsi="Calibri" w:cs="Calibri"/>
        </w:rPr>
      </w:pPr>
      <w:r w:rsidRPr="006021D0">
        <w:rPr>
          <w:rFonts w:ascii="Calibri" w:hAnsi="Calibri" w:cs="Calibri"/>
        </w:rPr>
        <w:t>An “alpha” version of the model.</w:t>
      </w:r>
    </w:p>
    <w:p w14:paraId="181E29D0" w14:textId="71A2110E" w:rsidR="006C1FD6" w:rsidRPr="006021D0" w:rsidRDefault="007F03C7" w:rsidP="007F03C7">
      <w:pPr>
        <w:pStyle w:val="ListParagraph"/>
        <w:numPr>
          <w:ilvl w:val="0"/>
          <w:numId w:val="22"/>
        </w:numPr>
        <w:rPr>
          <w:rFonts w:ascii="Calibri" w:hAnsi="Calibri" w:cs="Calibri"/>
        </w:rPr>
      </w:pPr>
      <w:r w:rsidRPr="006021D0">
        <w:rPr>
          <w:rFonts w:ascii="Calibri" w:hAnsi="Calibri" w:cs="Calibri"/>
        </w:rPr>
        <w:t xml:space="preserve">A </w:t>
      </w:r>
      <w:r w:rsidR="00FD23B7" w:rsidRPr="006021D0">
        <w:rPr>
          <w:rFonts w:ascii="Calibri" w:hAnsi="Calibri" w:cs="Calibri"/>
        </w:rPr>
        <w:t>“beta” version of the model and a technical note outlining the model characterisation findings.</w:t>
      </w:r>
    </w:p>
    <w:p w14:paraId="025E9491" w14:textId="1727E080" w:rsidR="00FD23B7" w:rsidRPr="007F03C7" w:rsidRDefault="007F03C7" w:rsidP="007F03C7">
      <w:pPr>
        <w:pStyle w:val="ListParagraph"/>
        <w:numPr>
          <w:ilvl w:val="0"/>
          <w:numId w:val="22"/>
        </w:numPr>
        <w:rPr>
          <w:sz w:val="18"/>
          <w:szCs w:val="22"/>
        </w:rPr>
      </w:pPr>
      <w:r w:rsidRPr="006021D0">
        <w:rPr>
          <w:rFonts w:ascii="Calibri" w:hAnsi="Calibri" w:cs="Calibri"/>
        </w:rPr>
        <w:t>Final version of the model, a report and an overview slide set</w:t>
      </w:r>
      <w:r w:rsidRPr="007F03C7">
        <w:rPr>
          <w:sz w:val="18"/>
          <w:szCs w:val="22"/>
        </w:rPr>
        <w:t>.</w:t>
      </w:r>
    </w:p>
    <w:p w14:paraId="4AB4C6A7" w14:textId="77777777" w:rsidR="006C1FD6" w:rsidRDefault="006C1FD6" w:rsidP="007C6A5B">
      <w:pPr>
        <w:rPr>
          <w:rFonts w:cs="Arial"/>
          <w:b/>
          <w:bCs/>
          <w:color w:val="00598E" w:themeColor="text2"/>
          <w:sz w:val="22"/>
          <w:u w:val="single" w:color="FF7232" w:themeColor="accent3"/>
        </w:rPr>
      </w:pPr>
    </w:p>
    <w:p w14:paraId="1F08142A" w14:textId="5836D5CC" w:rsidR="00ED7513" w:rsidRDefault="00ED7513" w:rsidP="007C6A5B">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14:paraId="3EE7C63F" w14:textId="77777777" w:rsidR="00ED7513" w:rsidRPr="0046433B" w:rsidRDefault="00ED7513" w:rsidP="007C6A5B">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a number of ways: </w:t>
      </w:r>
    </w:p>
    <w:p w14:paraId="1D95F722" w14:textId="1C8E93E8" w:rsidR="00ED7513" w:rsidRPr="0046433B" w:rsidRDefault="00ED7513" w:rsidP="00ED7513">
      <w:pPr>
        <w:pStyle w:val="ListParagraph"/>
        <w:numPr>
          <w:ilvl w:val="0"/>
          <w:numId w:val="18"/>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r:id="rId16" w:history="1">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14:paraId="394E54C9" w14:textId="7D07D2E6" w:rsidR="00ED7513" w:rsidRPr="0046433B" w:rsidRDefault="00ED7513" w:rsidP="00ED7513">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Innovation website at </w:t>
      </w:r>
      <w:hyperlink r:id="rId17" w:history="1">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14:paraId="15DB1643" w14:textId="5AA3F20B" w:rsidR="0046433B" w:rsidRDefault="00ED7513" w:rsidP="35BBC383">
      <w:pPr>
        <w:pStyle w:val="ListParagraph"/>
        <w:numPr>
          <w:ilvl w:val="0"/>
          <w:numId w:val="18"/>
        </w:numPr>
        <w:rPr>
          <w:rFonts w:asciiTheme="minorHAnsi" w:hAnsiTheme="minorHAnsi" w:cstheme="minorBidi"/>
        </w:rPr>
      </w:pPr>
      <w:r w:rsidRPr="35BBC383">
        <w:rPr>
          <w:rFonts w:asciiTheme="minorHAnsi" w:hAnsiTheme="minorHAnsi" w:cstheme="minorBidi"/>
        </w:rPr>
        <w:t xml:space="preserve">Via our managed mailbox </w:t>
      </w:r>
      <w:hyperlink r:id="rId18">
        <w:r w:rsidRPr="35BBC383">
          <w:rPr>
            <w:rStyle w:val="Hyperlink"/>
            <w:rFonts w:asciiTheme="minorHAnsi" w:hAnsiTheme="minorHAnsi" w:cstheme="minorBidi"/>
          </w:rPr>
          <w:t>innovation@nationalgrideso.com</w:t>
        </w:r>
      </w:hyperlink>
    </w:p>
    <w:p w14:paraId="2F77B916" w14:textId="7E04B685" w:rsidR="0071397E" w:rsidRPr="0046433B" w:rsidRDefault="00ED7513" w:rsidP="00ED7513">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r:id="rId19" w:history="1">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00367105" w:rsidRPr="0046433B">
        <w:rPr>
          <w:rFonts w:asciiTheme="minorHAnsi" w:hAnsiTheme="minorHAnsi" w:cstheme="min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p>
    <w:p w14:paraId="46309EF7" w14:textId="3D8FDBEC" w:rsidR="0071397E" w:rsidRDefault="0071397E" w:rsidP="007C6A5B">
      <w:pPr>
        <w:pStyle w:val="HeadingNo1"/>
      </w:pPr>
      <w:r>
        <w:t>PEA approval</w:t>
      </w:r>
    </w:p>
    <w:p w14:paraId="44B62F53" w14:textId="7B75B8CC" w:rsidR="004B425A" w:rsidRPr="00644FA3" w:rsidRDefault="0071397E" w:rsidP="007C6A5B">
      <w:pPr>
        <w:pStyle w:val="Note"/>
      </w:pPr>
      <w:r w:rsidRPr="0071397E">
        <w:t xml:space="preserve">The </w:t>
      </w:r>
      <w:r w:rsidR="003C3FD5" w:rsidRPr="0071397E">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0010183C" w:rsidRPr="00644FA3" w14:paraId="24FFB211" w14:textId="77777777" w:rsidTr="00470D8D">
        <w:tc>
          <w:tcPr>
            <w:tcW w:w="8217" w:type="dxa"/>
            <w:shd w:val="clear" w:color="auto" w:fill="B2CFE2"/>
          </w:tcPr>
          <w:p w14:paraId="5653580F" w14:textId="091CC599" w:rsidR="0010183C" w:rsidRPr="00644FA3" w:rsidRDefault="0010183C" w:rsidP="003370FE">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14:paraId="5666134F" w14:textId="77777777" w:rsidR="0010183C" w:rsidRPr="00644FA3" w:rsidRDefault="0010183C" w:rsidP="003370FE">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Text Box 8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14:paraId="76498C80" w14:textId="77777777" w:rsidR="0010183C" w:rsidRPr="00644FA3" w:rsidRDefault="0010183C" w:rsidP="00AA4233">
      <w:pPr>
        <w:spacing w:line="276" w:lineRule="auto"/>
      </w:pPr>
    </w:p>
    <w:p w14:paraId="50572A58" w14:textId="77777777" w:rsidR="00D34903" w:rsidRPr="00644FA3" w:rsidRDefault="00D34903" w:rsidP="002034B7">
      <w:pPr>
        <w:rPr>
          <w:rStyle w:val="SubtleReference"/>
          <w:smallCaps w:val="0"/>
          <w:color w:val="auto"/>
        </w:rPr>
      </w:pPr>
    </w:p>
    <w:sectPr w:rsidR="00D34903" w:rsidRPr="00644FA3" w:rsidSect="00693694">
      <w:headerReference w:type="default" r:id="rId20"/>
      <w:footerReference w:type="default" r:id="rId21"/>
      <w:headerReference w:type="first" r:id="rId22"/>
      <w:footerReference w:type="first" r:id="rId23"/>
      <w:pgSz w:w="11900" w:h="16840"/>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oby Hazelwood" w:date="2024-02-20T07:10:00Z" w:initials="TH">
    <w:p w14:paraId="7A9D627B" w14:textId="4950DECB" w:rsidR="00C91174" w:rsidRDefault="00C91174" w:rsidP="00C91174">
      <w:pPr>
        <w:pStyle w:val="CommentText"/>
      </w:pPr>
      <w:r>
        <w:rPr>
          <w:rStyle w:val="CommentReference"/>
        </w:rPr>
        <w:annotationRef/>
      </w:r>
      <w:r>
        <w:t>Question for ESO - how much does it matter if this isn't quite right? (i.e. if for some reason contracts aren't signed in March)</w:t>
      </w:r>
    </w:p>
  </w:comment>
  <w:comment w:id="1" w:author="Toby Hazelwood" w:date="2024-02-20T07:11:00Z" w:initials="TH">
    <w:p w14:paraId="3AE1EF7A" w14:textId="77777777" w:rsidR="00C91174" w:rsidRDefault="00C91174" w:rsidP="00C91174">
      <w:pPr>
        <w:pStyle w:val="CommentText"/>
      </w:pPr>
      <w:r>
        <w:rPr>
          <w:rStyle w:val="CommentReference"/>
        </w:rPr>
        <w:annotationRef/>
      </w:r>
      <w:r>
        <w:t>Question for ESO - this is the Frazer-Nash budget. Is that the total or do you need to add an ESO allocation?</w:t>
      </w:r>
    </w:p>
  </w:comment>
  <w:comment w:id="2" w:author="Caroline Rose-Newport (ESO)" w:date="2024-06-19T12:04:00Z" w:initials="CRN(">
    <w:p w14:paraId="313FECF1" w14:textId="03DBBC5F" w:rsidR="00EC55CF" w:rsidRDefault="00EC55CF">
      <w:pPr>
        <w:pStyle w:val="CommentText"/>
      </w:pPr>
      <w:r>
        <w:rPr>
          <w:rStyle w:val="CommentReference"/>
        </w:rPr>
        <w:annotationRef/>
      </w:r>
      <w:r>
        <w:fldChar w:fldCharType="begin"/>
      </w:r>
      <w:r>
        <w:instrText xml:space="preserve"> HYPERLINK "mailto:Lauren.Cooper@nationalgrideso.com" </w:instrText>
      </w:r>
      <w:bookmarkStart w:id="6" w:name="_@_E6F5AA142D4F4752881D9F95271CC151Z"/>
      <w:r>
        <w:fldChar w:fldCharType="separate"/>
      </w:r>
      <w:bookmarkEnd w:id="6"/>
      <w:r w:rsidRPr="00EC55CF">
        <w:rPr>
          <w:rStyle w:val="Mention"/>
          <w:noProof/>
        </w:rPr>
        <w:t>@Lauren Cooper (ESO)</w:t>
      </w:r>
      <w:r>
        <w:fldChar w:fldCharType="end"/>
      </w:r>
      <w:r>
        <w:t xml:space="preserve"> you will need to refer back to the pitch pack for this but can you urgently add something in here please? The rest of the document is fine but this bit is missing!</w:t>
      </w:r>
    </w:p>
  </w:comment>
  <w:comment w:id="3" w:author="Lauren Cooper (ESO)" w:date="2024-06-19T12:17:00Z" w:initials="L(">
    <w:p w14:paraId="540A6F52" w14:textId="3BE8255C" w:rsidR="00D408B2" w:rsidRDefault="00D408B2">
      <w:pPr>
        <w:pStyle w:val="CommentText"/>
      </w:pPr>
      <w:r>
        <w:t>I think Alex just fixed this as something has appeared while i was looking for the Pack</w:t>
      </w:r>
      <w:r>
        <w:rPr>
          <w:rStyle w:val="CommentReference"/>
        </w:rPr>
        <w:annotationRef/>
      </w:r>
    </w:p>
  </w:comment>
  <w:comment w:id="4" w:author="Alex Hurley (ESO)" w:date="2024-06-19T12:18:00Z" w:initials="AH(">
    <w:p w14:paraId="0FA4375D" w14:textId="77777777" w:rsidR="001D3E56" w:rsidRDefault="001D3E56">
      <w:pPr>
        <w:pStyle w:val="CommentText"/>
      </w:pPr>
      <w:r>
        <w:rPr>
          <w:rStyle w:val="CommentReference"/>
        </w:rPr>
        <w:annotationRef/>
      </w:r>
      <w:r>
        <w:t>Added some text in for you</w:t>
      </w:r>
    </w:p>
  </w:comment>
  <w:comment w:id="5" w:author="Caroline Rose-Newport (ESO)" w:date="2024-06-19T13:28:00Z" w:initials="C(">
    <w:p w14:paraId="31BFE242" w14:textId="588C3E63" w:rsidR="7D0B7B0A" w:rsidRDefault="7D0B7B0A">
      <w:pPr>
        <w:pStyle w:val="CommentText"/>
      </w:pPr>
      <w:r>
        <w:t xml:space="preserve">Thank you. </w:t>
      </w:r>
      <w:r>
        <w:fldChar w:fldCharType="begin"/>
      </w:r>
      <w:r>
        <w:instrText xml:space="preserve"> HYPERLINK "mailto:Ganiat.Okesina@uk.nationalgrid.com"</w:instrText>
      </w:r>
      <w:bookmarkStart w:id="7" w:name="_@_741682D4E98F4008B002B788AA33E629Z"/>
      <w:r>
        <w:fldChar w:fldCharType="separate"/>
      </w:r>
      <w:bookmarkEnd w:id="7"/>
      <w:r w:rsidRPr="7D0B7B0A">
        <w:rPr>
          <w:rStyle w:val="Mention"/>
          <w:noProof/>
        </w:rPr>
        <w:t>@Gani Okesina (ESO)</w:t>
      </w:r>
      <w:r>
        <w:fldChar w:fldCharType="end"/>
      </w:r>
      <w:r>
        <w:t xml:space="preserve"> I think this one is ready to go to Carolina now.</w:t>
      </w:r>
      <w:r>
        <w:rPr>
          <w:rStyle w:val="CommentReference"/>
        </w:rPr>
        <w:annotationRef/>
      </w:r>
    </w:p>
  </w:comment>
  <w:comment w:id="8" w:author="Jack Dowell" w:date="2024-02-19T15:40:00Z" w:initials="JD">
    <w:p w14:paraId="30806B13" w14:textId="532789E4" w:rsidR="002B7FAF" w:rsidRDefault="002B7FAF" w:rsidP="002B7FAF">
      <w:pPr>
        <w:pStyle w:val="CommentText"/>
      </w:pPr>
      <w:r>
        <w:rPr>
          <w:rStyle w:val="CommentReference"/>
        </w:rPr>
        <w:annotationRef/>
      </w:r>
      <w:r>
        <w:t>ESO to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9D627B" w15:done="1"/>
  <w15:commentEx w15:paraId="3AE1EF7A" w15:done="1"/>
  <w15:commentEx w15:paraId="313FECF1" w15:done="1"/>
  <w15:commentEx w15:paraId="540A6F52" w15:paraIdParent="313FECF1" w15:done="1"/>
  <w15:commentEx w15:paraId="0FA4375D" w15:paraIdParent="313FECF1" w15:done="1"/>
  <w15:commentEx w15:paraId="31BFE242" w15:paraIdParent="313FECF1" w15:done="1"/>
  <w15:commentEx w15:paraId="30806B1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95E9A6" w16cex:dateUtc="2024-02-20T07:10:00Z"/>
  <w16cex:commentExtensible w16cex:durableId="27E312B5" w16cex:dateUtc="2024-02-20T07:11:00Z"/>
  <w16cex:commentExtensible w16cex:durableId="2A1D47BD" w16cex:dateUtc="2024-06-19T11:04:00Z"/>
  <w16cex:commentExtensible w16cex:durableId="7E91AD73" w16cex:dateUtc="2024-06-19T11:17:00Z"/>
  <w16cex:commentExtensible w16cex:durableId="2A1D4B13" w16cex:dateUtc="2024-06-19T11:18:00Z">
    <w16cex:extLst>
      <w16:ext w16:uri="{CE6994B0-6A32-4C9F-8C6B-6E91EDA988CE}">
        <cr:reactions xmlns:cr="http://schemas.microsoft.com/office/comments/2020/reactions">
          <cr:reaction reactionType="1">
            <cr:reactionInfo dateUtc="2024-06-19T12:27:49Z">
              <cr:user userId="S::caroline.rosenewport@uk.nationalgrid.com::59c6dcca-f23e-4a25-a303-3ce4481b4e91" userProvider="AD" userName="Caroline Rose-Newport (ESO)"/>
            </cr:reactionInfo>
          </cr:reaction>
        </cr:reactions>
      </w16:ext>
    </w16cex:extLst>
  </w16cex:commentExtensible>
  <w16cex:commentExtensible w16cex:durableId="5840CF4C" w16cex:dateUtc="2024-06-19T12:28:00Z"/>
  <w16cex:commentExtensible w16cex:durableId="51AC9C7E" w16cex:dateUtc="2024-02-19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9D627B" w16cid:durableId="7395E9A6"/>
  <w16cid:commentId w16cid:paraId="3AE1EF7A" w16cid:durableId="27E312B5"/>
  <w16cid:commentId w16cid:paraId="313FECF1" w16cid:durableId="2A1D47BD"/>
  <w16cid:commentId w16cid:paraId="540A6F52" w16cid:durableId="7E91AD73"/>
  <w16cid:commentId w16cid:paraId="0FA4375D" w16cid:durableId="2A1D4B13"/>
  <w16cid:commentId w16cid:paraId="31BFE242" w16cid:durableId="5840CF4C"/>
  <w16cid:commentId w16cid:paraId="30806B13" w16cid:durableId="51AC9C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AC712" w14:textId="77777777" w:rsidR="007C7892" w:rsidRDefault="007C7892" w:rsidP="00297315">
      <w:r>
        <w:separator/>
      </w:r>
    </w:p>
  </w:endnote>
  <w:endnote w:type="continuationSeparator" w:id="0">
    <w:p w14:paraId="262F7F1C" w14:textId="77777777" w:rsidR="007C7892" w:rsidRDefault="007C7892" w:rsidP="00297315">
      <w:r>
        <w:continuationSeparator/>
      </w:r>
    </w:p>
  </w:endnote>
  <w:endnote w:type="continuationNotice" w:id="1">
    <w:p w14:paraId="43DDE5BB" w14:textId="77777777" w:rsidR="007C7892" w:rsidRDefault="007C789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FDD6C" w14:textId="54C07600" w:rsidR="003370FE" w:rsidRPr="006A26C3" w:rsidRDefault="37A98046" w:rsidP="0036625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003370FE" w:rsidRPr="00BE465E">
      <w:rPr>
        <w:rFonts w:cs="Arial"/>
        <w:color w:val="00598E" w:themeColor="text2"/>
        <w:sz w:val="16"/>
        <w:szCs w:val="16"/>
      </w:rPr>
      <w:fldChar w:fldCharType="begin"/>
    </w:r>
    <w:r w:rsidR="003370FE" w:rsidRPr="00BE465E">
      <w:rPr>
        <w:rFonts w:cs="Arial"/>
        <w:color w:val="00598E" w:themeColor="text2"/>
        <w:sz w:val="16"/>
        <w:szCs w:val="16"/>
      </w:rPr>
      <w:instrText xml:space="preserve"> PAGE   \* MERGEFORMAT </w:instrText>
    </w:r>
    <w:r w:rsidR="003370FE" w:rsidRPr="00BE465E">
      <w:rPr>
        <w:rFonts w:cs="Arial"/>
        <w:color w:val="00598E" w:themeColor="text2"/>
        <w:sz w:val="16"/>
        <w:szCs w:val="16"/>
      </w:rPr>
      <w:fldChar w:fldCharType="separate"/>
    </w:r>
    <w:r>
      <w:rPr>
        <w:rFonts w:cs="Arial"/>
        <w:noProof/>
        <w:color w:val="00598E" w:themeColor="text2"/>
        <w:sz w:val="16"/>
        <w:szCs w:val="16"/>
      </w:rPr>
      <w:t>8</w:t>
    </w:r>
    <w:r w:rsidR="003370FE" w:rsidRPr="00BE465E">
      <w:rPr>
        <w:rFonts w:cs="Arial"/>
        <w:noProof/>
        <w:color w:val="00598E" w:themeColor="text2"/>
        <w:sz w:val="16"/>
        <w:szCs w:val="16"/>
      </w:rPr>
      <w:fldChar w:fldCharType="end"/>
    </w:r>
    <w:r w:rsidR="003370FE" w:rsidRPr="006A26C3">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FEB07" w14:textId="77777777" w:rsidR="003370FE" w:rsidRDefault="003370FE">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B3E49" w14:textId="77777777" w:rsidR="007C7892" w:rsidRDefault="007C7892" w:rsidP="00297315">
      <w:r>
        <w:separator/>
      </w:r>
    </w:p>
  </w:footnote>
  <w:footnote w:type="continuationSeparator" w:id="0">
    <w:p w14:paraId="037F2145" w14:textId="77777777" w:rsidR="007C7892" w:rsidRDefault="007C7892" w:rsidP="00297315">
      <w:r>
        <w:continuationSeparator/>
      </w:r>
    </w:p>
  </w:footnote>
  <w:footnote w:type="continuationNotice" w:id="1">
    <w:p w14:paraId="16277CCF" w14:textId="77777777" w:rsidR="007C7892" w:rsidRDefault="007C789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8DF81" w14:textId="4EFC1460" w:rsidR="003370FE" w:rsidRDefault="003370FE" w:rsidP="00F47EC4">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14:paraId="56C346D5" w14:textId="77777777" w:rsidR="003370FE" w:rsidRDefault="003370FE" w:rsidP="00F47EC4">
    <w:pPr>
      <w:spacing w:before="0" w:after="0"/>
      <w:ind w:hanging="425"/>
      <w:rPr>
        <w:b/>
        <w:bCs/>
        <w:color w:val="00598E" w:themeColor="text2"/>
        <w:sz w:val="16"/>
        <w:szCs w:val="16"/>
      </w:rPr>
    </w:pPr>
  </w:p>
  <w:p w14:paraId="1C8133AC" w14:textId="77777777" w:rsidR="003370FE" w:rsidRDefault="003370FE" w:rsidP="00F47EC4">
    <w:pPr>
      <w:spacing w:before="0" w:after="0"/>
      <w:ind w:hanging="425"/>
      <w:rPr>
        <w:b/>
        <w:bCs/>
        <w:color w:val="00598E" w:themeColor="text2"/>
        <w:sz w:val="16"/>
        <w:szCs w:val="16"/>
      </w:rPr>
    </w:pPr>
  </w:p>
  <w:p w14:paraId="4C2FB3C8" w14:textId="22F91DA5" w:rsidR="003370FE" w:rsidRPr="00F47EC4" w:rsidRDefault="003370FE" w:rsidP="00F47EC4">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A4C2C" w14:textId="77777777" w:rsidR="003370FE" w:rsidRDefault="003370FE">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35657"/>
    <w:multiLevelType w:val="hybridMultilevel"/>
    <w:tmpl w:val="11C4DD9E"/>
    <w:lvl w:ilvl="0" w:tplc="08090001">
      <w:start w:val="1"/>
      <w:numFmt w:val="bullet"/>
      <w:lvlText w:val=""/>
      <w:lvlJc w:val="left"/>
      <w:pPr>
        <w:ind w:left="9360" w:hanging="360"/>
      </w:pPr>
      <w:rPr>
        <w:rFonts w:ascii="Symbol" w:hAnsi="Symbol" w:hint="default"/>
      </w:rPr>
    </w:lvl>
    <w:lvl w:ilvl="1" w:tplc="08090003" w:tentative="1">
      <w:start w:val="1"/>
      <w:numFmt w:val="bullet"/>
      <w:lvlText w:val="o"/>
      <w:lvlJc w:val="left"/>
      <w:pPr>
        <w:ind w:left="10080" w:hanging="360"/>
      </w:pPr>
      <w:rPr>
        <w:rFonts w:ascii="Courier New" w:hAnsi="Courier New" w:cs="Courier New" w:hint="default"/>
      </w:rPr>
    </w:lvl>
    <w:lvl w:ilvl="2" w:tplc="08090005" w:tentative="1">
      <w:start w:val="1"/>
      <w:numFmt w:val="bullet"/>
      <w:lvlText w:val=""/>
      <w:lvlJc w:val="left"/>
      <w:pPr>
        <w:ind w:left="10800" w:hanging="360"/>
      </w:pPr>
      <w:rPr>
        <w:rFonts w:ascii="Wingdings" w:hAnsi="Wingdings" w:hint="default"/>
      </w:rPr>
    </w:lvl>
    <w:lvl w:ilvl="3" w:tplc="08090001" w:tentative="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2" w15:restartNumberingAfterBreak="0">
    <w:nsid w:val="049B6615"/>
    <w:multiLevelType w:val="hybridMultilevel"/>
    <w:tmpl w:val="1338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3A701D"/>
    <w:multiLevelType w:val="hybridMultilevel"/>
    <w:tmpl w:val="C4B6F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9D4FAF"/>
    <w:multiLevelType w:val="hybridMultilevel"/>
    <w:tmpl w:val="624C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7B7E61"/>
    <w:multiLevelType w:val="hybridMultilevel"/>
    <w:tmpl w:val="2886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C28D1"/>
    <w:multiLevelType w:val="hybridMultilevel"/>
    <w:tmpl w:val="2534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F3582"/>
    <w:multiLevelType w:val="hybridMultilevel"/>
    <w:tmpl w:val="F3500E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7954DB"/>
    <w:multiLevelType w:val="hybridMultilevel"/>
    <w:tmpl w:val="28301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B80EA1"/>
    <w:multiLevelType w:val="hybridMultilevel"/>
    <w:tmpl w:val="E46E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1659E6"/>
    <w:multiLevelType w:val="hybridMultilevel"/>
    <w:tmpl w:val="23F6D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AF5CF1"/>
    <w:multiLevelType w:val="hybridMultilevel"/>
    <w:tmpl w:val="A61C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484962"/>
    <w:multiLevelType w:val="hybridMultilevel"/>
    <w:tmpl w:val="07D6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B179F9"/>
    <w:multiLevelType w:val="hybridMultilevel"/>
    <w:tmpl w:val="34F8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299847">
    <w:abstractNumId w:val="5"/>
  </w:num>
  <w:num w:numId="2" w16cid:durableId="1492676761">
    <w:abstractNumId w:val="24"/>
  </w:num>
  <w:num w:numId="3" w16cid:durableId="536819659">
    <w:abstractNumId w:val="3"/>
  </w:num>
  <w:num w:numId="4" w16cid:durableId="75323359">
    <w:abstractNumId w:val="25"/>
  </w:num>
  <w:num w:numId="5" w16cid:durableId="1620331083">
    <w:abstractNumId w:val="8"/>
  </w:num>
  <w:num w:numId="6" w16cid:durableId="1307203786">
    <w:abstractNumId w:val="17"/>
  </w:num>
  <w:num w:numId="7" w16cid:durableId="1104956517">
    <w:abstractNumId w:val="11"/>
  </w:num>
  <w:num w:numId="8" w16cid:durableId="1171146078">
    <w:abstractNumId w:val="13"/>
  </w:num>
  <w:num w:numId="9" w16cid:durableId="909266343">
    <w:abstractNumId w:val="21"/>
  </w:num>
  <w:num w:numId="10" w16cid:durableId="212039100">
    <w:abstractNumId w:val="23"/>
  </w:num>
  <w:num w:numId="11" w16cid:durableId="1607232725">
    <w:abstractNumId w:val="0"/>
  </w:num>
  <w:num w:numId="12" w16cid:durableId="1975595437">
    <w:abstractNumId w:val="15"/>
  </w:num>
  <w:num w:numId="13" w16cid:durableId="1761094823">
    <w:abstractNumId w:val="22"/>
  </w:num>
  <w:num w:numId="14" w16cid:durableId="1887180674">
    <w:abstractNumId w:val="10"/>
  </w:num>
  <w:num w:numId="15" w16cid:durableId="330376341">
    <w:abstractNumId w:val="4"/>
  </w:num>
  <w:num w:numId="16" w16cid:durableId="1681808629">
    <w:abstractNumId w:val="18"/>
  </w:num>
  <w:num w:numId="17" w16cid:durableId="2093578377">
    <w:abstractNumId w:val="6"/>
  </w:num>
  <w:num w:numId="18" w16cid:durableId="1160388444">
    <w:abstractNumId w:val="19"/>
  </w:num>
  <w:num w:numId="19" w16cid:durableId="344791803">
    <w:abstractNumId w:val="16"/>
  </w:num>
  <w:num w:numId="20" w16cid:durableId="207961839">
    <w:abstractNumId w:val="7"/>
  </w:num>
  <w:num w:numId="21" w16cid:durableId="1122849446">
    <w:abstractNumId w:val="1"/>
  </w:num>
  <w:num w:numId="22" w16cid:durableId="1045520534">
    <w:abstractNumId w:val="14"/>
  </w:num>
  <w:num w:numId="23" w16cid:durableId="814295779">
    <w:abstractNumId w:val="26"/>
  </w:num>
  <w:num w:numId="24" w16cid:durableId="627324038">
    <w:abstractNumId w:val="12"/>
  </w:num>
  <w:num w:numId="25" w16cid:durableId="1141458942">
    <w:abstractNumId w:val="9"/>
  </w:num>
  <w:num w:numId="26" w16cid:durableId="129055440">
    <w:abstractNumId w:val="2"/>
  </w:num>
  <w:num w:numId="27" w16cid:durableId="111320659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by Hazelwood">
    <w15:presenceInfo w15:providerId="AD" w15:userId="S::t.hazelwood@fnc.co.uk::1271453d-9ac0-41a7-9b1e-b3d9474b373f"/>
  </w15:person>
  <w15:person w15:author="Caroline Rose-Newport (ESO)">
    <w15:presenceInfo w15:providerId="AD" w15:userId="S::caroline.rosenewport@uk.nationalgrid.com::59c6dcca-f23e-4a25-a303-3ce4481b4e91"/>
  </w15:person>
  <w15:person w15:author="Lauren Cooper (ESO)">
    <w15:presenceInfo w15:providerId="AD" w15:userId="S::lauren.cooper@uk.nationalgrid.com::90fffff3-974f-42e9-946b-1374e30220cf"/>
  </w15:person>
  <w15:person w15:author="Alex Hurley (ESO)">
    <w15:presenceInfo w15:providerId="AD" w15:userId="S::alexander.hurley@uk.nationalgrid.com::f6e77156-d920-4116-9dda-6dc39817249f"/>
  </w15:person>
  <w15:person w15:author="Jack Dowell">
    <w15:presenceInfo w15:providerId="AD" w15:userId="S::j.dowell@fnc.co.uk::494ae47a-f3a0-4471-857d-c1e735299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15D8"/>
    <w:rsid w:val="000133D1"/>
    <w:rsid w:val="0002098F"/>
    <w:rsid w:val="000302B5"/>
    <w:rsid w:val="00032B0D"/>
    <w:rsid w:val="000344FF"/>
    <w:rsid w:val="00037650"/>
    <w:rsid w:val="00047BA8"/>
    <w:rsid w:val="00060976"/>
    <w:rsid w:val="000629EE"/>
    <w:rsid w:val="000701AA"/>
    <w:rsid w:val="00071758"/>
    <w:rsid w:val="00074692"/>
    <w:rsid w:val="00075D50"/>
    <w:rsid w:val="00077CE2"/>
    <w:rsid w:val="00092C77"/>
    <w:rsid w:val="0009623B"/>
    <w:rsid w:val="000A4C48"/>
    <w:rsid w:val="000B3683"/>
    <w:rsid w:val="000C7B8E"/>
    <w:rsid w:val="000D02D3"/>
    <w:rsid w:val="000D320E"/>
    <w:rsid w:val="000D465C"/>
    <w:rsid w:val="000E5B5F"/>
    <w:rsid w:val="000F19A3"/>
    <w:rsid w:val="0010183C"/>
    <w:rsid w:val="00101945"/>
    <w:rsid w:val="00102F06"/>
    <w:rsid w:val="001036C0"/>
    <w:rsid w:val="00105785"/>
    <w:rsid w:val="0011392E"/>
    <w:rsid w:val="001236FC"/>
    <w:rsid w:val="001447F7"/>
    <w:rsid w:val="0014566B"/>
    <w:rsid w:val="00157CB8"/>
    <w:rsid w:val="00157EDC"/>
    <w:rsid w:val="00161118"/>
    <w:rsid w:val="001742E9"/>
    <w:rsid w:val="00174E6C"/>
    <w:rsid w:val="001770CB"/>
    <w:rsid w:val="00184884"/>
    <w:rsid w:val="00187E68"/>
    <w:rsid w:val="001A36E5"/>
    <w:rsid w:val="001A51E6"/>
    <w:rsid w:val="001A6444"/>
    <w:rsid w:val="001B211E"/>
    <w:rsid w:val="001B4A03"/>
    <w:rsid w:val="001C4365"/>
    <w:rsid w:val="001C6353"/>
    <w:rsid w:val="001D262E"/>
    <w:rsid w:val="001D3BDB"/>
    <w:rsid w:val="001D3E56"/>
    <w:rsid w:val="001E1256"/>
    <w:rsid w:val="001E1D16"/>
    <w:rsid w:val="001E3B9F"/>
    <w:rsid w:val="002007D5"/>
    <w:rsid w:val="002027B1"/>
    <w:rsid w:val="002034B7"/>
    <w:rsid w:val="00204961"/>
    <w:rsid w:val="002118A3"/>
    <w:rsid w:val="002137B4"/>
    <w:rsid w:val="002140FC"/>
    <w:rsid w:val="00215D63"/>
    <w:rsid w:val="00227FEF"/>
    <w:rsid w:val="00230EB6"/>
    <w:rsid w:val="002426AC"/>
    <w:rsid w:val="002426D4"/>
    <w:rsid w:val="002436DD"/>
    <w:rsid w:val="00250E82"/>
    <w:rsid w:val="00251FFF"/>
    <w:rsid w:val="00254922"/>
    <w:rsid w:val="00255322"/>
    <w:rsid w:val="00270CD2"/>
    <w:rsid w:val="0027620B"/>
    <w:rsid w:val="00280321"/>
    <w:rsid w:val="00280712"/>
    <w:rsid w:val="0029024D"/>
    <w:rsid w:val="00296ACA"/>
    <w:rsid w:val="00297315"/>
    <w:rsid w:val="002A57CF"/>
    <w:rsid w:val="002A6340"/>
    <w:rsid w:val="002A7632"/>
    <w:rsid w:val="002B7FAF"/>
    <w:rsid w:val="002C2834"/>
    <w:rsid w:val="002E1949"/>
    <w:rsid w:val="002E4D6B"/>
    <w:rsid w:val="002E5E0E"/>
    <w:rsid w:val="00305EDA"/>
    <w:rsid w:val="00312E4A"/>
    <w:rsid w:val="00317BA2"/>
    <w:rsid w:val="003333B9"/>
    <w:rsid w:val="003370FE"/>
    <w:rsid w:val="00352F38"/>
    <w:rsid w:val="00366250"/>
    <w:rsid w:val="00367105"/>
    <w:rsid w:val="003719FE"/>
    <w:rsid w:val="003720FB"/>
    <w:rsid w:val="0037274B"/>
    <w:rsid w:val="00375A0E"/>
    <w:rsid w:val="00386C9E"/>
    <w:rsid w:val="00396FE3"/>
    <w:rsid w:val="003A2C00"/>
    <w:rsid w:val="003A4B75"/>
    <w:rsid w:val="003B0DDF"/>
    <w:rsid w:val="003B7504"/>
    <w:rsid w:val="003C060A"/>
    <w:rsid w:val="003C186A"/>
    <w:rsid w:val="003C33AF"/>
    <w:rsid w:val="003C3FD5"/>
    <w:rsid w:val="003C5677"/>
    <w:rsid w:val="003C5CEB"/>
    <w:rsid w:val="003C7D7C"/>
    <w:rsid w:val="003D12B9"/>
    <w:rsid w:val="003D171C"/>
    <w:rsid w:val="003D239C"/>
    <w:rsid w:val="003D3867"/>
    <w:rsid w:val="003D56E5"/>
    <w:rsid w:val="003D7B6F"/>
    <w:rsid w:val="003E0AE1"/>
    <w:rsid w:val="003E1948"/>
    <w:rsid w:val="003E3A6E"/>
    <w:rsid w:val="003E588F"/>
    <w:rsid w:val="003E621B"/>
    <w:rsid w:val="003F398E"/>
    <w:rsid w:val="003F4A0D"/>
    <w:rsid w:val="003F7698"/>
    <w:rsid w:val="00400C41"/>
    <w:rsid w:val="00404288"/>
    <w:rsid w:val="00404F0F"/>
    <w:rsid w:val="00412369"/>
    <w:rsid w:val="00422893"/>
    <w:rsid w:val="00422C2F"/>
    <w:rsid w:val="00426130"/>
    <w:rsid w:val="00432426"/>
    <w:rsid w:val="004361DC"/>
    <w:rsid w:val="00443B12"/>
    <w:rsid w:val="00446252"/>
    <w:rsid w:val="00451F3E"/>
    <w:rsid w:val="00456751"/>
    <w:rsid w:val="0046433B"/>
    <w:rsid w:val="004657E0"/>
    <w:rsid w:val="00465EF0"/>
    <w:rsid w:val="004668F3"/>
    <w:rsid w:val="00467038"/>
    <w:rsid w:val="00470D8D"/>
    <w:rsid w:val="00473D84"/>
    <w:rsid w:val="00475A02"/>
    <w:rsid w:val="00493087"/>
    <w:rsid w:val="00495BB2"/>
    <w:rsid w:val="004A170A"/>
    <w:rsid w:val="004B0BD8"/>
    <w:rsid w:val="004B425A"/>
    <w:rsid w:val="004B560E"/>
    <w:rsid w:val="004C0E6C"/>
    <w:rsid w:val="004D4EE8"/>
    <w:rsid w:val="004E32BC"/>
    <w:rsid w:val="004E749F"/>
    <w:rsid w:val="004F1DC4"/>
    <w:rsid w:val="004F2375"/>
    <w:rsid w:val="004F5DCE"/>
    <w:rsid w:val="004F6158"/>
    <w:rsid w:val="0050338D"/>
    <w:rsid w:val="005034C3"/>
    <w:rsid w:val="00510470"/>
    <w:rsid w:val="00516602"/>
    <w:rsid w:val="0052320E"/>
    <w:rsid w:val="005256D3"/>
    <w:rsid w:val="00530ADE"/>
    <w:rsid w:val="00530FF9"/>
    <w:rsid w:val="00541241"/>
    <w:rsid w:val="005419A2"/>
    <w:rsid w:val="00547294"/>
    <w:rsid w:val="0055175D"/>
    <w:rsid w:val="005567E2"/>
    <w:rsid w:val="00561548"/>
    <w:rsid w:val="005626F7"/>
    <w:rsid w:val="00570427"/>
    <w:rsid w:val="00575997"/>
    <w:rsid w:val="00575AC2"/>
    <w:rsid w:val="0058454B"/>
    <w:rsid w:val="005859C3"/>
    <w:rsid w:val="00590E4E"/>
    <w:rsid w:val="00591039"/>
    <w:rsid w:val="005A1FCD"/>
    <w:rsid w:val="005A7122"/>
    <w:rsid w:val="005B36EE"/>
    <w:rsid w:val="005D1113"/>
    <w:rsid w:val="005D5FC0"/>
    <w:rsid w:val="005E20AA"/>
    <w:rsid w:val="005E5925"/>
    <w:rsid w:val="005E5C4C"/>
    <w:rsid w:val="006019B9"/>
    <w:rsid w:val="006021D0"/>
    <w:rsid w:val="00603591"/>
    <w:rsid w:val="0061107B"/>
    <w:rsid w:val="00613255"/>
    <w:rsid w:val="00614823"/>
    <w:rsid w:val="0061511B"/>
    <w:rsid w:val="00617F0E"/>
    <w:rsid w:val="00625C94"/>
    <w:rsid w:val="00643ECE"/>
    <w:rsid w:val="00644FA3"/>
    <w:rsid w:val="00653B03"/>
    <w:rsid w:val="00655698"/>
    <w:rsid w:val="0066194B"/>
    <w:rsid w:val="00667B32"/>
    <w:rsid w:val="00671EB6"/>
    <w:rsid w:val="00680CF6"/>
    <w:rsid w:val="006926DC"/>
    <w:rsid w:val="00693694"/>
    <w:rsid w:val="00695104"/>
    <w:rsid w:val="006A26C3"/>
    <w:rsid w:val="006A6AFA"/>
    <w:rsid w:val="006C1FD6"/>
    <w:rsid w:val="006C5ADA"/>
    <w:rsid w:val="006D2D30"/>
    <w:rsid w:val="006D3C94"/>
    <w:rsid w:val="006D57B2"/>
    <w:rsid w:val="006E14CA"/>
    <w:rsid w:val="006E2F88"/>
    <w:rsid w:val="006F154C"/>
    <w:rsid w:val="006F639B"/>
    <w:rsid w:val="006F6AB6"/>
    <w:rsid w:val="00712437"/>
    <w:rsid w:val="0071397E"/>
    <w:rsid w:val="007273DC"/>
    <w:rsid w:val="00743174"/>
    <w:rsid w:val="0075064F"/>
    <w:rsid w:val="007546DC"/>
    <w:rsid w:val="00762B1E"/>
    <w:rsid w:val="007733F3"/>
    <w:rsid w:val="00773836"/>
    <w:rsid w:val="00775AD8"/>
    <w:rsid w:val="0077697B"/>
    <w:rsid w:val="00784AB3"/>
    <w:rsid w:val="00784E3D"/>
    <w:rsid w:val="0078661A"/>
    <w:rsid w:val="00793B24"/>
    <w:rsid w:val="0079663C"/>
    <w:rsid w:val="007A398E"/>
    <w:rsid w:val="007C6A5B"/>
    <w:rsid w:val="007C7892"/>
    <w:rsid w:val="007C7B35"/>
    <w:rsid w:val="007E73EC"/>
    <w:rsid w:val="007F03C7"/>
    <w:rsid w:val="007F0F27"/>
    <w:rsid w:val="007F43FD"/>
    <w:rsid w:val="00800392"/>
    <w:rsid w:val="00811AB2"/>
    <w:rsid w:val="00814802"/>
    <w:rsid w:val="0082368A"/>
    <w:rsid w:val="008249A2"/>
    <w:rsid w:val="00833371"/>
    <w:rsid w:val="00836C37"/>
    <w:rsid w:val="008422F3"/>
    <w:rsid w:val="008459EB"/>
    <w:rsid w:val="00854D5A"/>
    <w:rsid w:val="00855F38"/>
    <w:rsid w:val="00860BB8"/>
    <w:rsid w:val="00864000"/>
    <w:rsid w:val="0088279E"/>
    <w:rsid w:val="008830C5"/>
    <w:rsid w:val="0088560A"/>
    <w:rsid w:val="00887B40"/>
    <w:rsid w:val="00894904"/>
    <w:rsid w:val="00895233"/>
    <w:rsid w:val="008975E3"/>
    <w:rsid w:val="008A73A9"/>
    <w:rsid w:val="008B2A26"/>
    <w:rsid w:val="008B352E"/>
    <w:rsid w:val="008C26A3"/>
    <w:rsid w:val="008E19D5"/>
    <w:rsid w:val="008E7957"/>
    <w:rsid w:val="008E7F3A"/>
    <w:rsid w:val="008F1CC9"/>
    <w:rsid w:val="008F79E5"/>
    <w:rsid w:val="0090086C"/>
    <w:rsid w:val="009022FE"/>
    <w:rsid w:val="009121CD"/>
    <w:rsid w:val="009124A3"/>
    <w:rsid w:val="00925EC4"/>
    <w:rsid w:val="00925FB4"/>
    <w:rsid w:val="0093312C"/>
    <w:rsid w:val="00933EC3"/>
    <w:rsid w:val="00942495"/>
    <w:rsid w:val="00943016"/>
    <w:rsid w:val="00943D2A"/>
    <w:rsid w:val="00945832"/>
    <w:rsid w:val="00952C7F"/>
    <w:rsid w:val="009620AF"/>
    <w:rsid w:val="009655E8"/>
    <w:rsid w:val="00965956"/>
    <w:rsid w:val="00973081"/>
    <w:rsid w:val="00975EBB"/>
    <w:rsid w:val="0098375F"/>
    <w:rsid w:val="009A58CC"/>
    <w:rsid w:val="009B31C4"/>
    <w:rsid w:val="009C2DE9"/>
    <w:rsid w:val="009C3E1D"/>
    <w:rsid w:val="009D435B"/>
    <w:rsid w:val="009E0826"/>
    <w:rsid w:val="009E41EB"/>
    <w:rsid w:val="00A0008B"/>
    <w:rsid w:val="00A02D62"/>
    <w:rsid w:val="00A05930"/>
    <w:rsid w:val="00A14C4F"/>
    <w:rsid w:val="00A20B33"/>
    <w:rsid w:val="00A241D6"/>
    <w:rsid w:val="00A25DBE"/>
    <w:rsid w:val="00A27F84"/>
    <w:rsid w:val="00A33314"/>
    <w:rsid w:val="00A33C57"/>
    <w:rsid w:val="00A37DA3"/>
    <w:rsid w:val="00A445C2"/>
    <w:rsid w:val="00A56083"/>
    <w:rsid w:val="00A57C44"/>
    <w:rsid w:val="00A662F2"/>
    <w:rsid w:val="00A728CC"/>
    <w:rsid w:val="00A74FDC"/>
    <w:rsid w:val="00A85578"/>
    <w:rsid w:val="00AA13F3"/>
    <w:rsid w:val="00AA39BD"/>
    <w:rsid w:val="00AA4233"/>
    <w:rsid w:val="00AA5853"/>
    <w:rsid w:val="00AC36F5"/>
    <w:rsid w:val="00AD68C6"/>
    <w:rsid w:val="00AE4C3D"/>
    <w:rsid w:val="00AE54DD"/>
    <w:rsid w:val="00AF067F"/>
    <w:rsid w:val="00B06265"/>
    <w:rsid w:val="00B07E27"/>
    <w:rsid w:val="00B116A1"/>
    <w:rsid w:val="00B1175B"/>
    <w:rsid w:val="00B168D8"/>
    <w:rsid w:val="00B2461F"/>
    <w:rsid w:val="00B268F9"/>
    <w:rsid w:val="00B337CD"/>
    <w:rsid w:val="00B403AA"/>
    <w:rsid w:val="00B47E73"/>
    <w:rsid w:val="00B564F7"/>
    <w:rsid w:val="00B56AA3"/>
    <w:rsid w:val="00B61965"/>
    <w:rsid w:val="00B622E7"/>
    <w:rsid w:val="00B72C76"/>
    <w:rsid w:val="00B77868"/>
    <w:rsid w:val="00B77DAE"/>
    <w:rsid w:val="00B83046"/>
    <w:rsid w:val="00B86B17"/>
    <w:rsid w:val="00B90EF3"/>
    <w:rsid w:val="00B93447"/>
    <w:rsid w:val="00B95379"/>
    <w:rsid w:val="00B96FEA"/>
    <w:rsid w:val="00BB14B8"/>
    <w:rsid w:val="00BB1C65"/>
    <w:rsid w:val="00BC5F8C"/>
    <w:rsid w:val="00BD672D"/>
    <w:rsid w:val="00BE465E"/>
    <w:rsid w:val="00BE4AF3"/>
    <w:rsid w:val="00C0471C"/>
    <w:rsid w:val="00C050A6"/>
    <w:rsid w:val="00C1105E"/>
    <w:rsid w:val="00C11C90"/>
    <w:rsid w:val="00C33135"/>
    <w:rsid w:val="00C377B2"/>
    <w:rsid w:val="00C45266"/>
    <w:rsid w:val="00C45350"/>
    <w:rsid w:val="00C50771"/>
    <w:rsid w:val="00C56180"/>
    <w:rsid w:val="00C703F1"/>
    <w:rsid w:val="00C71413"/>
    <w:rsid w:val="00C827D8"/>
    <w:rsid w:val="00C83F25"/>
    <w:rsid w:val="00C8538C"/>
    <w:rsid w:val="00C85700"/>
    <w:rsid w:val="00C87409"/>
    <w:rsid w:val="00C91174"/>
    <w:rsid w:val="00C91D72"/>
    <w:rsid w:val="00C94BEA"/>
    <w:rsid w:val="00C96234"/>
    <w:rsid w:val="00CA3DAA"/>
    <w:rsid w:val="00CA463C"/>
    <w:rsid w:val="00CA5750"/>
    <w:rsid w:val="00CA7DE6"/>
    <w:rsid w:val="00CB09D5"/>
    <w:rsid w:val="00CB4F78"/>
    <w:rsid w:val="00CC50C7"/>
    <w:rsid w:val="00CC5106"/>
    <w:rsid w:val="00CC5597"/>
    <w:rsid w:val="00CC7391"/>
    <w:rsid w:val="00CC7B56"/>
    <w:rsid w:val="00D02509"/>
    <w:rsid w:val="00D34903"/>
    <w:rsid w:val="00D370BD"/>
    <w:rsid w:val="00D408B2"/>
    <w:rsid w:val="00D47A5A"/>
    <w:rsid w:val="00D571B6"/>
    <w:rsid w:val="00D63874"/>
    <w:rsid w:val="00D701A7"/>
    <w:rsid w:val="00D76535"/>
    <w:rsid w:val="00D82A9D"/>
    <w:rsid w:val="00D94183"/>
    <w:rsid w:val="00D96B41"/>
    <w:rsid w:val="00D96D65"/>
    <w:rsid w:val="00DA37BF"/>
    <w:rsid w:val="00DA3C4F"/>
    <w:rsid w:val="00DB553F"/>
    <w:rsid w:val="00DC3D29"/>
    <w:rsid w:val="00DC791A"/>
    <w:rsid w:val="00DD0175"/>
    <w:rsid w:val="00DD04BA"/>
    <w:rsid w:val="00DE27E3"/>
    <w:rsid w:val="00DE5A2F"/>
    <w:rsid w:val="00DF2E41"/>
    <w:rsid w:val="00DF6F39"/>
    <w:rsid w:val="00E004AE"/>
    <w:rsid w:val="00E00C15"/>
    <w:rsid w:val="00E01A72"/>
    <w:rsid w:val="00E072A2"/>
    <w:rsid w:val="00E1200A"/>
    <w:rsid w:val="00E13483"/>
    <w:rsid w:val="00E152A7"/>
    <w:rsid w:val="00E239E0"/>
    <w:rsid w:val="00E23E99"/>
    <w:rsid w:val="00E34B8D"/>
    <w:rsid w:val="00E456DF"/>
    <w:rsid w:val="00E56F89"/>
    <w:rsid w:val="00E763B6"/>
    <w:rsid w:val="00E803B1"/>
    <w:rsid w:val="00E92239"/>
    <w:rsid w:val="00E96719"/>
    <w:rsid w:val="00EC1512"/>
    <w:rsid w:val="00EC55CF"/>
    <w:rsid w:val="00ED6812"/>
    <w:rsid w:val="00ED7513"/>
    <w:rsid w:val="00EE1B40"/>
    <w:rsid w:val="00EE3971"/>
    <w:rsid w:val="00EF64B8"/>
    <w:rsid w:val="00F045A8"/>
    <w:rsid w:val="00F049F9"/>
    <w:rsid w:val="00F05F77"/>
    <w:rsid w:val="00F06A28"/>
    <w:rsid w:val="00F0745A"/>
    <w:rsid w:val="00F14618"/>
    <w:rsid w:val="00F1603E"/>
    <w:rsid w:val="00F17764"/>
    <w:rsid w:val="00F348C1"/>
    <w:rsid w:val="00F41101"/>
    <w:rsid w:val="00F41ACC"/>
    <w:rsid w:val="00F41F04"/>
    <w:rsid w:val="00F4406B"/>
    <w:rsid w:val="00F47EC4"/>
    <w:rsid w:val="00F53BB8"/>
    <w:rsid w:val="00F57208"/>
    <w:rsid w:val="00F620BF"/>
    <w:rsid w:val="00F63D87"/>
    <w:rsid w:val="00F74F46"/>
    <w:rsid w:val="00F806B3"/>
    <w:rsid w:val="00F81AAC"/>
    <w:rsid w:val="00F83BAF"/>
    <w:rsid w:val="00F84149"/>
    <w:rsid w:val="00F917E9"/>
    <w:rsid w:val="00F93DEB"/>
    <w:rsid w:val="00FA70BD"/>
    <w:rsid w:val="00FB1B1B"/>
    <w:rsid w:val="00FB4C27"/>
    <w:rsid w:val="00FB5D58"/>
    <w:rsid w:val="00FC145B"/>
    <w:rsid w:val="00FC4D03"/>
    <w:rsid w:val="00FD23B7"/>
    <w:rsid w:val="00FE0A53"/>
    <w:rsid w:val="00FE0BF5"/>
    <w:rsid w:val="00FE430A"/>
    <w:rsid w:val="00FE678E"/>
    <w:rsid w:val="00FF1817"/>
    <w:rsid w:val="00FF4FA0"/>
    <w:rsid w:val="00FF5256"/>
    <w:rsid w:val="0248E85D"/>
    <w:rsid w:val="044CAF2F"/>
    <w:rsid w:val="0E8B085F"/>
    <w:rsid w:val="18C4DCB4"/>
    <w:rsid w:val="2B99D0C9"/>
    <w:rsid w:val="3535E7F1"/>
    <w:rsid w:val="35BBC383"/>
    <w:rsid w:val="37019467"/>
    <w:rsid w:val="37A98046"/>
    <w:rsid w:val="3833C189"/>
    <w:rsid w:val="3D93D539"/>
    <w:rsid w:val="45A3D603"/>
    <w:rsid w:val="4AD994DA"/>
    <w:rsid w:val="4C5806F5"/>
    <w:rsid w:val="4EC1145D"/>
    <w:rsid w:val="63324E0D"/>
    <w:rsid w:val="66EE802C"/>
    <w:rsid w:val="6A950552"/>
    <w:rsid w:val="6BD1AE3B"/>
    <w:rsid w:val="6CCF888C"/>
    <w:rsid w:val="745B6107"/>
    <w:rsid w:val="7D0B7B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E8DDD31F-49C6-4517-993A-4C6CDCF9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D84"/>
    <w:pPr>
      <w:spacing w:before="120" w:after="120"/>
    </w:pPr>
    <w:rPr>
      <w:rFonts w:ascii="Arial" w:eastAsia="Times New Roman" w:hAnsi="Arial"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eastAsiaTheme="majorEastAsia" w:hAnsiTheme="majorHAnsi" w:cstheme="majorBidi"/>
      <w:b/>
      <w:color w:val="484D52"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customStyle="1" w:styleId="HeaderChar">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customStyle="1" w:styleId="FooterChar">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73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0A6"/>
    <w:rPr>
      <w:rFonts w:asciiTheme="majorHAnsi" w:eastAsiaTheme="majorEastAsia" w:hAnsiTheme="majorHAnsi" w:cstheme="majorBidi"/>
      <w:b/>
      <w:color w:val="484D52" w:themeColor="text1"/>
      <w:sz w:val="20"/>
      <w:szCs w:val="32"/>
    </w:rPr>
  </w:style>
  <w:style w:type="paragraph" w:customStyle="1" w:styleId="body">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customStyle="1" w:styleId="SUBHEADING">
    <w:name w:val="SUBHEADING"/>
    <w:autoRedefine/>
    <w:qFormat/>
    <w:rsid w:val="002034B7"/>
    <w:pPr>
      <w:spacing w:before="240" w:after="120"/>
    </w:pPr>
    <w:rPr>
      <w:rFonts w:ascii="Arial" w:eastAsia="Times New Roman" w:hAnsi="Arial" w:cs="Arial"/>
      <w:b/>
      <w:color w:val="484D52" w:themeColor="text1"/>
      <w:sz w:val="20"/>
      <w:szCs w:val="20"/>
      <w:lang w:eastAsia="en-GB"/>
    </w:rPr>
  </w:style>
  <w:style w:type="paragraph" w:customStyle="1" w:styleId="Header1-underline">
    <w:name w:val="Header 1 - underline"/>
    <w:link w:val="Header1-underlineChar"/>
    <w:autoRedefine/>
    <w:qFormat/>
    <w:rsid w:val="00814802"/>
    <w:pPr>
      <w:spacing w:before="100" w:beforeAutospacing="1" w:line="360" w:lineRule="auto"/>
      <w:jc w:val="center"/>
    </w:pPr>
    <w:rPr>
      <w:rFonts w:ascii="Arial" w:eastAsia="Times New Roman" w:hAnsi="Arial"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customStyle="1" w:styleId="Subheader2">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customStyle="1" w:styleId="CommentTextChar">
    <w:name w:val="Comment Text Char"/>
    <w:basedOn w:val="DefaultParagraphFont"/>
    <w:link w:val="CommentText"/>
    <w:uiPriority w:val="99"/>
    <w:rsid w:val="00590E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customStyle="1" w:styleId="CommentSubjectChar">
    <w:name w:val="Comment Subject Char"/>
    <w:basedOn w:val="CommentTextChar"/>
    <w:link w:val="CommentSubject"/>
    <w:uiPriority w:val="99"/>
    <w:semiHidden/>
    <w:rsid w:val="003A4B75"/>
    <w:rPr>
      <w:rFonts w:ascii="Arial" w:eastAsia="Times New Roman" w:hAnsi="Arial" w:cs="Times New Roman"/>
      <w:b/>
      <w:bCs/>
      <w:sz w:val="20"/>
      <w:szCs w:val="20"/>
      <w:lang w:eastAsia="en-GB"/>
    </w:rPr>
  </w:style>
  <w:style w:type="paragraph" w:styleId="Revision">
    <w:name w:val="Revision"/>
    <w:hidden/>
    <w:uiPriority w:val="99"/>
    <w:semiHidden/>
    <w:rsid w:val="00644FA3"/>
    <w:rPr>
      <w:rFonts w:ascii="Arial" w:eastAsia="Times New Roman" w:hAnsi="Arial" w:cs="Times New Roman"/>
      <w:sz w:val="20"/>
      <w:lang w:eastAsia="en-GB"/>
    </w:rPr>
  </w:style>
  <w:style w:type="paragraph" w:customStyle="1" w:styleId="HeadingNo1">
    <w:name w:val="Heading No 1"/>
    <w:basedOn w:val="Header1-underline"/>
    <w:link w:val="HeadingNo1Char"/>
    <w:qFormat/>
    <w:rsid w:val="002A7632"/>
    <w:pPr>
      <w:numPr>
        <w:numId w:val="16"/>
      </w:numPr>
      <w:jc w:val="left"/>
    </w:pPr>
  </w:style>
  <w:style w:type="paragraph" w:customStyle="1" w:styleId="HeadingNo2">
    <w:name w:val="Heading No2"/>
    <w:basedOn w:val="Header1-underline"/>
    <w:link w:val="HeadingNo2Char"/>
    <w:qFormat/>
    <w:rsid w:val="00FF1817"/>
    <w:pPr>
      <w:numPr>
        <w:ilvl w:val="1"/>
        <w:numId w:val="16"/>
      </w:numPr>
      <w:ind w:left="1134" w:hanging="774"/>
      <w:jc w:val="left"/>
    </w:pPr>
    <w:rPr>
      <w:sz w:val="24"/>
      <w:szCs w:val="24"/>
    </w:rPr>
  </w:style>
  <w:style w:type="character" w:customStyle="1" w:styleId="Header1-underlineChar">
    <w:name w:val="Header 1 - underline Char"/>
    <w:basedOn w:val="DefaultParagraphFont"/>
    <w:link w:val="Header1-underline"/>
    <w:rsid w:val="00814802"/>
    <w:rPr>
      <w:rFonts w:ascii="Arial" w:eastAsia="Times New Roman" w:hAnsi="Arial" w:cs="Arial"/>
      <w:b/>
      <w:bCs/>
      <w:color w:val="00598E" w:themeColor="text2"/>
      <w:sz w:val="28"/>
      <w:szCs w:val="28"/>
      <w:u w:val="single" w:color="FF7232" w:themeColor="accent3"/>
      <w:lang w:eastAsia="en-GB"/>
    </w:rPr>
  </w:style>
  <w:style w:type="character" w:customStyle="1" w:styleId="HeadingNo1Char">
    <w:name w:val="Heading No 1 Char"/>
    <w:basedOn w:val="Header1-underlineChar"/>
    <w:link w:val="HeadingNo1"/>
    <w:rsid w:val="002A7632"/>
    <w:rPr>
      <w:rFonts w:ascii="Arial" w:eastAsia="Times New Roman" w:hAnsi="Arial" w:cs="Arial"/>
      <w:b/>
      <w:bCs/>
      <w:color w:val="00598E" w:themeColor="text2"/>
      <w:sz w:val="28"/>
      <w:szCs w:val="28"/>
      <w:u w:val="single" w:color="FF7232" w:themeColor="accent3"/>
      <w:lang w:eastAsia="en-GB"/>
    </w:rPr>
  </w:style>
  <w:style w:type="paragraph" w:customStyle="1" w:styleId="Default">
    <w:name w:val="Default"/>
    <w:rsid w:val="007C7B35"/>
    <w:pPr>
      <w:autoSpaceDE w:val="0"/>
      <w:autoSpaceDN w:val="0"/>
      <w:adjustRightInd w:val="0"/>
    </w:pPr>
    <w:rPr>
      <w:rFonts w:ascii="Verdana" w:hAnsi="Verdana" w:cs="Verdana"/>
      <w:color w:val="000000"/>
    </w:rPr>
  </w:style>
  <w:style w:type="character" w:customStyle="1" w:styleId="HeadingNo2Char">
    <w:name w:val="Heading No2 Char"/>
    <w:basedOn w:val="Header1-underlineChar"/>
    <w:link w:val="HeadingNo2"/>
    <w:rsid w:val="00FF1817"/>
    <w:rPr>
      <w:rFonts w:ascii="Arial" w:eastAsia="Times New Roman" w:hAnsi="Arial" w:cs="Arial"/>
      <w:b/>
      <w:bCs/>
      <w:color w:val="00598E" w:themeColor="text2"/>
      <w:sz w:val="28"/>
      <w:szCs w:val="28"/>
      <w:u w:val="single" w:color="FF7232" w:themeColor="accent3"/>
      <w:lang w:eastAsia="en-GB"/>
    </w:rPr>
  </w:style>
  <w:style w:type="paragraph" w:customStyle="1" w:styleId="Note">
    <w:name w:val="Note"/>
    <w:basedOn w:val="Normal"/>
    <w:link w:val="NoteChar"/>
    <w:qFormat/>
    <w:rsid w:val="00FF1817"/>
    <w:rPr>
      <w:rFonts w:eastAsiaTheme="minorHAnsi"/>
      <w:i/>
      <w:sz w:val="18"/>
      <w:lang w:eastAsia="en-US"/>
    </w:rPr>
  </w:style>
  <w:style w:type="paragraph" w:customStyle="1" w:styleId="HeadingNo3">
    <w:name w:val="Heading No3"/>
    <w:basedOn w:val="HeadingNo2"/>
    <w:link w:val="HeadingNo3Char"/>
    <w:qFormat/>
    <w:rsid w:val="001B4A03"/>
    <w:pPr>
      <w:numPr>
        <w:ilvl w:val="2"/>
      </w:numPr>
    </w:pPr>
    <w:rPr>
      <w:sz w:val="22"/>
    </w:rPr>
  </w:style>
  <w:style w:type="character" w:customStyle="1" w:styleId="NoteChar">
    <w:name w:val="Note Char"/>
    <w:basedOn w:val="DefaultParagraphFont"/>
    <w:link w:val="Note"/>
    <w:rsid w:val="00FF1817"/>
    <w:rPr>
      <w:rFonts w:ascii="Arial" w:hAnsi="Arial" w:cs="Times New Roman"/>
      <w:i/>
      <w:sz w:val="18"/>
    </w:rPr>
  </w:style>
  <w:style w:type="paragraph" w:customStyle="1" w:styleId="HeadingNo4">
    <w:name w:val="Heading No4"/>
    <w:basedOn w:val="HeadingNo3"/>
    <w:link w:val="HeadingNo4Char"/>
    <w:qFormat/>
    <w:rsid w:val="003C3FD5"/>
    <w:pPr>
      <w:numPr>
        <w:ilvl w:val="3"/>
      </w:numPr>
    </w:pPr>
    <w:rPr>
      <w:sz w:val="20"/>
    </w:rPr>
  </w:style>
  <w:style w:type="character" w:customStyle="1" w:styleId="HeadingNo3Char">
    <w:name w:val="Heading No3 Char"/>
    <w:basedOn w:val="HeadingNo2Char"/>
    <w:link w:val="HeadingNo3"/>
    <w:rsid w:val="001B4A03"/>
    <w:rPr>
      <w:rFonts w:ascii="Arial" w:eastAsia="Times New Roman" w:hAnsi="Arial" w:cs="Arial"/>
      <w:b/>
      <w:bCs/>
      <w:color w:val="00598E" w:themeColor="text2"/>
      <w:sz w:val="22"/>
      <w:szCs w:val="28"/>
      <w:u w:val="single" w:color="FF7232" w:themeColor="accent3"/>
      <w:lang w:eastAsia="en-GB"/>
    </w:rPr>
  </w:style>
  <w:style w:type="character" w:customStyle="1" w:styleId="HeadingNo4Char">
    <w:name w:val="Heading No4 Char"/>
    <w:basedOn w:val="HeadingNo3Char"/>
    <w:link w:val="HeadingNo4"/>
    <w:rsid w:val="003C3FD5"/>
    <w:rPr>
      <w:rFonts w:ascii="Arial" w:eastAsia="Times New Roman" w:hAnsi="Arial" w:cs="Arial"/>
      <w:b/>
      <w:bCs/>
      <w:color w:val="00598E" w:themeColor="text2"/>
      <w:sz w:val="20"/>
      <w:szCs w:val="28"/>
      <w:u w:val="single" w:color="FF7232" w:themeColor="accent3"/>
      <w:lang w:eastAsia="en-GB"/>
    </w:rPr>
  </w:style>
  <w:style w:type="table" w:customStyle="1" w:styleId="TableGrid1">
    <w:name w:val="Table Grid1"/>
    <w:basedOn w:val="TableNormal"/>
    <w:next w:val="TableGrid"/>
    <w:uiPriority w:val="39"/>
    <w:rsid w:val="00E01A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 w:type="character" w:styleId="Mention">
    <w:name w:val="Mention"/>
    <w:basedOn w:val="DefaultParagraphFont"/>
    <w:uiPriority w:val="99"/>
    <w:unhideWhenUsed/>
    <w:rsid w:val="006132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innovation@nationalgrides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nationalgrideso.com/future-energy/innovation"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smarter.energynetwork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ationalgridplc.sharepoint.com/:w:/s/GRP-INT-UK-ESOInnovation/EUHa8ywhnJ9EmaRDlEXTOGcBR-ixyoa2Nd9onfMs66xdsw?e=fefb74"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ationalgrideso.com/document/168191/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 Id="rId27"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BC7F797C-FC3E-41B3-A1C2-B87B87DC69B4}">
    <t:Anchor>
      <t:Comment id="706561981"/>
    </t:Anchor>
    <t:History>
      <t:Event id="{01F92C8A-34C3-4C90-9CA5-C9CD6C1646E7}" time="2024-06-19T12:28:43.253Z">
        <t:Attribution userId="S::caroline.rosenewport@uk.nationalgrid.com::59c6dcca-f23e-4a25-a303-3ce4481b4e91" userProvider="AD" userName="Caroline Rose-Newport (ESO)"/>
        <t:Anchor>
          <t:Comment id="1480642380"/>
        </t:Anchor>
        <t:Create/>
      </t:Event>
      <t:Event id="{C19C4969-6FB0-464C-B5A8-13074CE40371}" time="2024-06-19T12:28:43.253Z">
        <t:Attribution userId="S::caroline.rosenewport@uk.nationalgrid.com::59c6dcca-f23e-4a25-a303-3ce4481b4e91" userProvider="AD" userName="Caroline Rose-Newport (ESO)"/>
        <t:Anchor>
          <t:Comment id="1480642380"/>
        </t:Anchor>
        <t:Assign userId="S::Ganiat.Okesina@uk.nationalgrid.com::251e27f8-01cf-448d-af9c-74408f027224" userProvider="AD" userName="Gani Okesina (ESO)"/>
      </t:Event>
      <t:Event id="{F39D1F5B-1C88-4C5C-B185-C1EE64312E0C}" time="2024-06-19T12:28:43.253Z">
        <t:Attribution userId="S::caroline.rosenewport@uk.nationalgrid.com::59c6dcca-f23e-4a25-a303-3ce4481b4e91" userProvider="AD" userName="Caroline Rose-Newport (ESO)"/>
        <t:Anchor>
          <t:Comment id="1480642380"/>
        </t:Anchor>
        <t:SetTitle title="Thank you. @Gani Okesina (ESO) I think this one is ready to go to Carolina now."/>
      </t:Event>
      <t:Event id="{08F271BF-D040-45EA-8A1A-28255AD2DF37}" time="2024-06-19T13:11:44.137Z">
        <t:Attribution userId="S::ganiat.okesina@uk.nationalgrid.com::251e27f8-01cf-448d-af9c-74408f027224" userProvider="AD" userName="Gani Okesina (ESO)"/>
        <t:Progress percentComplete="100"/>
      </t:Event>
    </t:History>
  </t:Task>
</t:Task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3.xml><?xml version="1.0" encoding="utf-8"?>
<ds:datastoreItem xmlns:ds="http://schemas.openxmlformats.org/officeDocument/2006/customXml" ds:itemID="{EC78EDA6-09F1-4357-8B18-52007161A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3926</Words>
  <Characters>22384</Characters>
  <Application>Microsoft Office Word</Application>
  <DocSecurity>4</DocSecurity>
  <Lines>186</Lines>
  <Paragraphs>52</Paragraphs>
  <ScaleCrop>false</ScaleCrop>
  <Company/>
  <LinksUpToDate>false</LinksUpToDate>
  <CharactersWithSpaces>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Gani Okesina (ESO)</cp:lastModifiedBy>
  <cp:revision>222</cp:revision>
  <cp:lastPrinted>2020-10-16T18:33:00Z</cp:lastPrinted>
  <dcterms:created xsi:type="dcterms:W3CDTF">2023-06-16T16:04:00Z</dcterms:created>
  <dcterms:modified xsi:type="dcterms:W3CDTF">2024-06-19T13:11:00Z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y fmtid="{D5CDD505-2E9C-101B-9397-08002B2CF9AE}" pid="4" name="MSIP_Label_e3dd467b-6e1c-4a01-a8cf-4d5024698f72_Enabled">
    <vt:lpwstr>true</vt:lpwstr>
  </property>
  <property fmtid="{D5CDD505-2E9C-101B-9397-08002B2CF9AE}" pid="5" name="MSIP_Label_e3dd467b-6e1c-4a01-a8cf-4d5024698f72_SetDate">
    <vt:lpwstr>2024-02-19T11:23:43Z</vt:lpwstr>
  </property>
  <property fmtid="{D5CDD505-2E9C-101B-9397-08002B2CF9AE}" pid="6" name="MSIP_Label_e3dd467b-6e1c-4a01-a8cf-4d5024698f72_Method">
    <vt:lpwstr>Privileged</vt:lpwstr>
  </property>
  <property fmtid="{D5CDD505-2E9C-101B-9397-08002B2CF9AE}" pid="7" name="MSIP_Label_e3dd467b-6e1c-4a01-a8cf-4d5024698f72_Name">
    <vt:lpwstr>Business</vt:lpwstr>
  </property>
  <property fmtid="{D5CDD505-2E9C-101B-9397-08002B2CF9AE}" pid="8" name="MSIP_Label_e3dd467b-6e1c-4a01-a8cf-4d5024698f72_SiteId">
    <vt:lpwstr>d540db14-ce3e-4d18-adfb-75a65e88f7d7</vt:lpwstr>
  </property>
  <property fmtid="{D5CDD505-2E9C-101B-9397-08002B2CF9AE}" pid="9" name="MSIP_Label_e3dd467b-6e1c-4a01-a8cf-4d5024698f72_ActionId">
    <vt:lpwstr>bc41dfea-bb9b-4762-ac0f-a11ee160101d</vt:lpwstr>
  </property>
  <property fmtid="{D5CDD505-2E9C-101B-9397-08002B2CF9AE}" pid="10" name="MSIP_Label_e3dd467b-6e1c-4a01-a8cf-4d5024698f72_ContentBits">
    <vt:lpwstr>0</vt:lpwstr>
  </property>
</Properties>
</file>