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5CA2D" w14:textId="49184FD1" w:rsidR="00183110" w:rsidRPr="005C7BC1" w:rsidRDefault="00BE18E5" w:rsidP="005C7BC1">
      <w:pPr>
        <w:pStyle w:val="Heading1"/>
        <w:pageBreakBefore w:val="0"/>
        <w:numPr>
          <w:ilvl w:val="0"/>
          <w:numId w:val="0"/>
        </w:numPr>
        <w:spacing w:before="0" w:after="0"/>
        <w:rPr>
          <w:ins w:id="0" w:author="Author"/>
          <w:rFonts w:ascii="Arial" w:hAnsi="Arial" w:cs="Arial"/>
          <w:b w:val="0"/>
          <w:bCs/>
          <w:sz w:val="24"/>
        </w:rPr>
      </w:pPr>
      <w:ins w:id="1" w:author="Author">
        <w:r w:rsidRPr="005C7BC1">
          <w:rPr>
            <w:rFonts w:ascii="Arial" w:hAnsi="Arial" w:cs="Arial"/>
            <w:b w:val="0"/>
            <w:bCs/>
            <w:sz w:val="24"/>
          </w:rPr>
          <w:t>This legal text is for CMP435</w:t>
        </w:r>
        <w:r w:rsidR="00183110" w:rsidRPr="005C7BC1">
          <w:rPr>
            <w:rFonts w:ascii="Arial" w:hAnsi="Arial" w:cs="Arial"/>
            <w:b w:val="0"/>
            <w:bCs/>
            <w:sz w:val="24"/>
          </w:rPr>
          <w:t xml:space="preserve"> and CMP435 WACM 1</w:t>
        </w:r>
        <w:r w:rsidRPr="005C7BC1">
          <w:rPr>
            <w:rFonts w:ascii="Arial" w:hAnsi="Arial" w:cs="Arial"/>
            <w:b w:val="0"/>
            <w:bCs/>
            <w:sz w:val="24"/>
          </w:rPr>
          <w:t>.</w:t>
        </w:r>
      </w:ins>
    </w:p>
    <w:p w14:paraId="7AAEC091" w14:textId="77777777" w:rsidR="00183110" w:rsidRDefault="00D01CB5" w:rsidP="001B3737">
      <w:pPr>
        <w:pStyle w:val="Heading1"/>
        <w:pageBreakBefore w:val="0"/>
        <w:numPr>
          <w:ilvl w:val="0"/>
          <w:numId w:val="0"/>
        </w:numPr>
        <w:spacing w:before="0" w:after="0"/>
        <w:jc w:val="left"/>
        <w:rPr>
          <w:ins w:id="2" w:author="Author"/>
          <w:rFonts w:ascii="Arial" w:hAnsi="Arial" w:cs="Arial"/>
          <w:b w:val="0"/>
          <w:bCs/>
          <w:sz w:val="24"/>
        </w:rPr>
      </w:pPr>
      <w:ins w:id="3" w:author="Author">
        <w:r w:rsidRPr="005C7BC1">
          <w:rPr>
            <w:rFonts w:ascii="Arial" w:hAnsi="Arial" w:cs="Arial"/>
            <w:b w:val="0"/>
            <w:bCs/>
            <w:sz w:val="24"/>
            <w:highlight w:val="yellow"/>
          </w:rPr>
          <w:t>Anything</w:t>
        </w:r>
        <w:r w:rsidR="00BE18E5" w:rsidRPr="005C7BC1">
          <w:rPr>
            <w:rFonts w:ascii="Arial" w:hAnsi="Arial" w:cs="Arial"/>
            <w:b w:val="0"/>
            <w:bCs/>
            <w:sz w:val="24"/>
            <w:highlight w:val="yellow"/>
          </w:rPr>
          <w:t xml:space="preserve"> highlighted in yellow is </w:t>
        </w:r>
        <w:r w:rsidR="001B3737" w:rsidRPr="005C7BC1">
          <w:rPr>
            <w:rFonts w:ascii="Arial" w:hAnsi="Arial" w:cs="Arial"/>
            <w:b w:val="0"/>
            <w:bCs/>
            <w:sz w:val="24"/>
            <w:highlight w:val="yellow"/>
          </w:rPr>
          <w:t xml:space="preserve">introduced via </w:t>
        </w:r>
        <w:proofErr w:type="gramStart"/>
        <w:r w:rsidR="00BE18E5" w:rsidRPr="005C7BC1">
          <w:rPr>
            <w:rFonts w:ascii="Arial" w:hAnsi="Arial" w:cs="Arial"/>
            <w:b w:val="0"/>
            <w:bCs/>
            <w:sz w:val="24"/>
            <w:highlight w:val="yellow"/>
          </w:rPr>
          <w:t>CMP434</w:t>
        </w:r>
        <w:proofErr w:type="gramEnd"/>
        <w:r w:rsidRPr="005C7BC1">
          <w:rPr>
            <w:rFonts w:ascii="Arial" w:hAnsi="Arial" w:cs="Arial"/>
            <w:b w:val="0"/>
            <w:bCs/>
            <w:sz w:val="24"/>
          </w:rPr>
          <w:t xml:space="preserve"> </w:t>
        </w:r>
      </w:ins>
    </w:p>
    <w:p w14:paraId="63EE3467" w14:textId="462C0076" w:rsidR="002C420D" w:rsidRDefault="00183110" w:rsidP="00183110">
      <w:pPr>
        <w:pStyle w:val="Heading1"/>
        <w:pageBreakBefore w:val="0"/>
        <w:numPr>
          <w:ilvl w:val="0"/>
          <w:numId w:val="0"/>
        </w:numPr>
        <w:spacing w:before="0" w:after="0"/>
        <w:jc w:val="left"/>
        <w:rPr>
          <w:ins w:id="4" w:author="Author"/>
          <w:rFonts w:ascii="Arial" w:hAnsi="Arial" w:cs="Arial"/>
          <w:b w:val="0"/>
          <w:bCs/>
          <w:sz w:val="24"/>
        </w:rPr>
      </w:pPr>
      <w:ins w:id="5" w:author="Author">
        <w:r w:rsidRPr="005C7BC1">
          <w:rPr>
            <w:rFonts w:ascii="Arial" w:hAnsi="Arial" w:cs="Arial"/>
            <w:b w:val="0"/>
            <w:bCs/>
            <w:sz w:val="24"/>
            <w:highlight w:val="green"/>
          </w:rPr>
          <w:t>A</w:t>
        </w:r>
        <w:r w:rsidR="00D01CB5" w:rsidRPr="005C7BC1">
          <w:rPr>
            <w:rFonts w:ascii="Arial" w:hAnsi="Arial" w:cs="Arial"/>
            <w:b w:val="0"/>
            <w:bCs/>
            <w:sz w:val="24"/>
            <w:highlight w:val="green"/>
          </w:rPr>
          <w:t>nything highlighted in green is</w:t>
        </w:r>
      </w:ins>
      <w:r w:rsidR="001B3737" w:rsidRPr="005C7BC1">
        <w:rPr>
          <w:rFonts w:ascii="Arial" w:hAnsi="Arial" w:cs="Arial"/>
          <w:b w:val="0"/>
          <w:bCs/>
          <w:sz w:val="24"/>
          <w:highlight w:val="green"/>
        </w:rPr>
        <w:t xml:space="preserve"> </w:t>
      </w:r>
      <w:ins w:id="6" w:author="Author">
        <w:r w:rsidR="001B3737" w:rsidRPr="005C7BC1">
          <w:rPr>
            <w:rFonts w:ascii="Arial" w:hAnsi="Arial" w:cs="Arial"/>
            <w:b w:val="0"/>
            <w:bCs/>
            <w:sz w:val="24"/>
            <w:highlight w:val="green"/>
          </w:rPr>
          <w:t>introduced via</w:t>
        </w:r>
        <w:r w:rsidR="00D01CB5" w:rsidRPr="005C7BC1">
          <w:rPr>
            <w:rFonts w:ascii="Arial" w:hAnsi="Arial" w:cs="Arial"/>
            <w:b w:val="0"/>
            <w:bCs/>
            <w:sz w:val="24"/>
            <w:highlight w:val="green"/>
          </w:rPr>
          <w:t xml:space="preserve"> </w:t>
        </w:r>
        <w:proofErr w:type="gramStart"/>
        <w:r w:rsidR="00D01CB5" w:rsidRPr="005C7BC1">
          <w:rPr>
            <w:rFonts w:ascii="Arial" w:hAnsi="Arial" w:cs="Arial"/>
            <w:b w:val="0"/>
            <w:bCs/>
            <w:sz w:val="24"/>
            <w:highlight w:val="green"/>
          </w:rPr>
          <w:t>CMP435</w:t>
        </w:r>
        <w:proofErr w:type="gramEnd"/>
        <w:r w:rsidR="00765D4B">
          <w:rPr>
            <w:rFonts w:ascii="Arial" w:hAnsi="Arial" w:cs="Arial"/>
            <w:b w:val="0"/>
            <w:bCs/>
            <w:sz w:val="24"/>
          </w:rPr>
          <w:t xml:space="preserve"> </w:t>
        </w:r>
      </w:ins>
    </w:p>
    <w:p w14:paraId="284D28ED" w14:textId="50F862AC" w:rsidR="00183110" w:rsidRPr="002C420D" w:rsidRDefault="00765D4B" w:rsidP="00183110">
      <w:pPr>
        <w:pStyle w:val="Heading1"/>
        <w:pageBreakBefore w:val="0"/>
        <w:numPr>
          <w:ilvl w:val="0"/>
          <w:numId w:val="0"/>
        </w:numPr>
        <w:spacing w:before="0" w:after="0"/>
        <w:jc w:val="left"/>
        <w:rPr>
          <w:rFonts w:ascii="Arial" w:hAnsi="Arial" w:cs="Arial"/>
          <w:b w:val="0"/>
          <w:bCs/>
          <w:sz w:val="24"/>
        </w:rPr>
      </w:pPr>
      <w:ins w:id="7" w:author="Author">
        <w:r w:rsidRPr="005C7BC1">
          <w:rPr>
            <w:rFonts w:ascii="Arial" w:hAnsi="Arial" w:cs="Arial"/>
            <w:b w:val="0"/>
            <w:bCs/>
            <w:sz w:val="24"/>
            <w:highlight w:val="cyan"/>
          </w:rPr>
          <w:t xml:space="preserve">Anything highlighted in blue are </w:t>
        </w:r>
        <w:r w:rsidR="002C420D" w:rsidRPr="005C7BC1">
          <w:rPr>
            <w:rFonts w:ascii="Arial" w:hAnsi="Arial" w:cs="Arial"/>
            <w:b w:val="0"/>
            <w:bCs/>
            <w:sz w:val="24"/>
            <w:highlight w:val="cyan"/>
          </w:rPr>
          <w:t>additional definitions introduced by CMP435 WACM 1</w:t>
        </w:r>
      </w:ins>
    </w:p>
    <w:p w14:paraId="57D630C9" w14:textId="77777777" w:rsidR="00BE18E5" w:rsidRDefault="00BE18E5" w:rsidP="666057FE">
      <w:pPr>
        <w:pStyle w:val="Heading1"/>
        <w:pageBreakBefore w:val="0"/>
        <w:numPr>
          <w:ilvl w:val="0"/>
          <w:numId w:val="0"/>
        </w:numPr>
        <w:spacing w:before="0" w:after="0"/>
        <w:rPr>
          <w:ins w:id="8" w:author="Author"/>
          <w:rFonts w:ascii="Arial" w:hAnsi="Arial" w:cs="Arial"/>
          <w:u w:val="single"/>
        </w:rPr>
      </w:pPr>
    </w:p>
    <w:p w14:paraId="6CA4EDAC" w14:textId="77777777" w:rsidR="00183110" w:rsidRDefault="00183110" w:rsidP="666057FE">
      <w:pPr>
        <w:pStyle w:val="Heading1"/>
        <w:pageBreakBefore w:val="0"/>
        <w:numPr>
          <w:ilvl w:val="0"/>
          <w:numId w:val="0"/>
        </w:numPr>
        <w:spacing w:before="0" w:after="0"/>
        <w:rPr>
          <w:ins w:id="9" w:author="Author"/>
          <w:rFonts w:ascii="Arial" w:hAnsi="Arial" w:cs="Arial"/>
          <w:u w:val="single"/>
        </w:rPr>
      </w:pPr>
    </w:p>
    <w:p w14:paraId="049E6D79" w14:textId="44758CBC"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9"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9"/>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particular time, as including a reference to any modification, </w:t>
      </w:r>
      <w:proofErr w:type="gramStart"/>
      <w:r>
        <w:rPr>
          <w:rFonts w:ascii="Arial" w:hAnsi="Arial" w:cs="Arial"/>
        </w:rPr>
        <w:t>extension</w:t>
      </w:r>
      <w:proofErr w:type="gramEnd"/>
      <w:r>
        <w:rPr>
          <w:rFonts w:ascii="Arial" w:hAnsi="Arial" w:cs="Arial"/>
        </w:rPr>
        <w:t xml:space="preserve">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w:t>
      </w:r>
      <w:r w:rsidRPr="00A12D2A">
        <w:rPr>
          <w:rFonts w:ascii="Arial" w:hAnsi="Arial" w:cs="Arial"/>
          <w:szCs w:val="22"/>
        </w:rPr>
        <w:lastRenderedPageBreak/>
        <w:t xml:space="preserve">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0"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0"/>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9357"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6662"/>
      </w:tblGrid>
      <w:tr w:rsidR="005C7BC1" w14:paraId="4929E63D" w14:textId="77777777" w:rsidTr="003A67C0">
        <w:trPr>
          <w:trHeight w:val="300"/>
          <w:ins w:id="21" w:author="Author"/>
        </w:trPr>
        <w:tc>
          <w:tcPr>
            <w:tcW w:w="2695" w:type="dxa"/>
          </w:tcPr>
          <w:p w14:paraId="1B79E7A1" w14:textId="02ABAF42" w:rsidR="00AB2EB9" w:rsidRPr="0071220B" w:rsidRDefault="006409F6">
            <w:pPr>
              <w:pStyle w:val="clauseindent"/>
              <w:ind w:left="0"/>
              <w:rPr>
                <w:ins w:id="22" w:author="Author"/>
                <w:rFonts w:ascii="Arial" w:hAnsi="Arial" w:cs="Arial"/>
                <w:b/>
                <w:bCs/>
                <w:highlight w:val="yellow"/>
              </w:rPr>
            </w:pPr>
            <w:ins w:id="23" w:author="Author">
              <w:r w:rsidRPr="0071220B">
                <w:rPr>
                  <w:rFonts w:ascii="Arial" w:hAnsi="Arial" w:cs="Arial"/>
                  <w:b/>
                  <w:bCs/>
                  <w:highlight w:val="yellow"/>
                </w:rPr>
                <w:t>“5</w:t>
              </w:r>
              <w:r w:rsidR="00DE7933" w:rsidRPr="0071220B">
                <w:rPr>
                  <w:rFonts w:ascii="Arial" w:hAnsi="Arial" w:cs="Arial"/>
                  <w:b/>
                  <w:bCs/>
                  <w:highlight w:val="yellow"/>
                </w:rPr>
                <w:t xml:space="preserve"> Business Days Period”</w:t>
              </w:r>
            </w:ins>
          </w:p>
        </w:tc>
        <w:tc>
          <w:tcPr>
            <w:tcW w:w="6662" w:type="dxa"/>
          </w:tcPr>
          <w:p w14:paraId="2EB7CFE6" w14:textId="381E33EB" w:rsidR="00AB2EB9" w:rsidRPr="0071220B" w:rsidRDefault="006409F6">
            <w:pPr>
              <w:spacing w:after="120"/>
              <w:jc w:val="both"/>
              <w:rPr>
                <w:ins w:id="24" w:author="Author"/>
                <w:rFonts w:ascii="Arial" w:hAnsi="Arial" w:cs="Arial"/>
                <w:highlight w:val="yellow"/>
              </w:rPr>
            </w:pPr>
            <w:ins w:id="25" w:author="Author">
              <w:del w:id="26"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 xml:space="preserve">Gate 2 Application </w:t>
              </w:r>
              <w:commentRangeStart w:id="27"/>
              <w:r w:rsidRPr="0071220B">
                <w:rPr>
                  <w:rFonts w:ascii="Arial" w:hAnsi="Arial" w:cs="Arial"/>
                  <w:b/>
                  <w:bCs/>
                  <w:highlight w:val="yellow"/>
                </w:rPr>
                <w:t>Window</w:t>
              </w:r>
            </w:ins>
            <w:commentRangeEnd w:id="27"/>
            <w:r w:rsidR="009271E8">
              <w:rPr>
                <w:rStyle w:val="CommentReference"/>
                <w:szCs w:val="20"/>
              </w:rPr>
              <w:commentReference w:id="27"/>
            </w:r>
            <w:ins w:id="28" w:author="Author">
              <w:r w:rsidRPr="0071220B">
                <w:rPr>
                  <w:rFonts w:ascii="Arial" w:hAnsi="Arial" w:cs="Arial"/>
                  <w:highlight w:val="yellow"/>
                </w:rPr>
                <w:t>;</w:t>
              </w:r>
            </w:ins>
          </w:p>
        </w:tc>
      </w:tr>
      <w:tr w:rsidR="00C65245" w14:paraId="1580F8DA" w14:textId="77777777" w:rsidTr="003A67C0">
        <w:trPr>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662"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5C7BC1" w14:paraId="2843F83A" w14:textId="77777777" w:rsidTr="003A67C0">
        <w:trPr>
          <w:trHeight w:val="300"/>
          <w:ins w:id="29" w:author="Author"/>
        </w:trPr>
        <w:tc>
          <w:tcPr>
            <w:tcW w:w="2695" w:type="dxa"/>
          </w:tcPr>
          <w:p w14:paraId="3AA0C388" w14:textId="516B5B06" w:rsidR="00E62E6F" w:rsidRPr="0071220B" w:rsidRDefault="00DE7933">
            <w:pPr>
              <w:pStyle w:val="clauseindent"/>
              <w:ind w:left="0"/>
              <w:rPr>
                <w:ins w:id="30" w:author="Author"/>
                <w:rFonts w:ascii="Arial" w:hAnsi="Arial" w:cs="Arial"/>
                <w:b/>
                <w:bCs/>
                <w:highlight w:val="yellow"/>
              </w:rPr>
            </w:pPr>
            <w:ins w:id="31" w:author="Author">
              <w:r w:rsidRPr="0071220B">
                <w:rPr>
                  <w:rFonts w:ascii="Arial" w:hAnsi="Arial" w:cs="Arial"/>
                  <w:b/>
                  <w:bCs/>
                  <w:highlight w:val="yellow"/>
                </w:rPr>
                <w:t>“15 Business Days Period”</w:t>
              </w:r>
            </w:ins>
          </w:p>
        </w:tc>
        <w:tc>
          <w:tcPr>
            <w:tcW w:w="6662" w:type="dxa"/>
          </w:tcPr>
          <w:p w14:paraId="447A111F" w14:textId="4A3324BE" w:rsidR="00E62E6F" w:rsidRPr="0071220B" w:rsidRDefault="006409F6">
            <w:pPr>
              <w:spacing w:after="120"/>
              <w:jc w:val="both"/>
              <w:rPr>
                <w:ins w:id="32" w:author="Author"/>
                <w:rFonts w:ascii="Arial" w:hAnsi="Arial" w:cs="Arial"/>
                <w:highlight w:val="yellow"/>
              </w:rPr>
            </w:pPr>
            <w:ins w:id="33" w:author="Author">
              <w:del w:id="34"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15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Gate 2 Application Window</w:t>
              </w:r>
              <w:r w:rsidRPr="0071220B">
                <w:rPr>
                  <w:rFonts w:ascii="Arial" w:hAnsi="Arial" w:cs="Arial"/>
                  <w:highlight w:val="yellow"/>
                </w:rPr>
                <w:t>;</w:t>
              </w:r>
            </w:ins>
          </w:p>
        </w:tc>
      </w:tr>
      <w:tr w:rsidR="00C65245" w14:paraId="09C4F399" w14:textId="77777777" w:rsidTr="003A67C0">
        <w:trPr>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662"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3A67C0">
        <w:trPr>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662"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3A67C0">
        <w:trPr>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662"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3A67C0">
        <w:trPr>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662"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3A67C0">
        <w:trPr>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662"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3A67C0">
        <w:trPr>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662"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3A67C0">
        <w:trPr>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662"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3A67C0">
        <w:trPr>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lastRenderedPageBreak/>
              <w:t>“</w:t>
            </w:r>
            <w:r>
              <w:rPr>
                <w:rFonts w:ascii="Arial" w:hAnsi="Arial" w:cs="Arial"/>
                <w:b/>
                <w:bCs/>
              </w:rPr>
              <w:t>Additional Load</w:t>
            </w:r>
            <w:r>
              <w:rPr>
                <w:rFonts w:ascii="Arial" w:hAnsi="Arial" w:cs="Arial"/>
              </w:rPr>
              <w:t>”</w:t>
            </w:r>
          </w:p>
        </w:tc>
        <w:tc>
          <w:tcPr>
            <w:tcW w:w="6662"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3A67C0">
        <w:trPr>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662"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3A67C0">
        <w:trPr>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662"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5" w:name="_BPDCI_3"/>
            <w:r w:rsidRPr="00DE41AF">
              <w:rPr>
                <w:rFonts w:ascii="Arial" w:hAnsi="Arial" w:cs="Arial"/>
                <w:lang w:val="en-US"/>
              </w:rPr>
              <w:t>;</w:t>
            </w:r>
            <w:bookmarkEnd w:id="35"/>
          </w:p>
        </w:tc>
      </w:tr>
      <w:tr w:rsidR="00152684" w14:paraId="792B5102" w14:textId="77777777" w:rsidTr="003A67C0">
        <w:trPr>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662"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3A67C0">
        <w:trPr>
          <w:trHeight w:val="300"/>
        </w:trPr>
        <w:tc>
          <w:tcPr>
            <w:tcW w:w="2695" w:type="dxa"/>
          </w:tcPr>
          <w:p w14:paraId="042AFB97" w14:textId="77777777" w:rsidR="00E4516E" w:rsidRDefault="00BC5AE0">
            <w:pPr>
              <w:pStyle w:val="BodyTextIndent"/>
              <w:tabs>
                <w:tab w:val="left" w:pos="1134"/>
                <w:tab w:val="left" w:pos="1161"/>
              </w:tabs>
              <w:ind w:left="0"/>
              <w:rPr>
                <w:ins w:id="36" w:author="Autho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p w14:paraId="7B24A92B" w14:textId="77777777" w:rsidR="004E48E0" w:rsidRPr="00F6729D" w:rsidRDefault="004E48E0" w:rsidP="00F6729D">
            <w:pPr>
              <w:rPr>
                <w:ins w:id="37" w:author="Author"/>
              </w:rPr>
            </w:pPr>
          </w:p>
          <w:p w14:paraId="2B8A7C72" w14:textId="77777777" w:rsidR="004E48E0" w:rsidRDefault="004E48E0" w:rsidP="004E48E0">
            <w:pPr>
              <w:rPr>
                <w:ins w:id="38" w:author="Author"/>
                <w:rFonts w:ascii="Arial" w:hAnsi="Arial" w:cs="Arial"/>
                <w:b/>
                <w:bCs/>
              </w:rPr>
            </w:pPr>
          </w:p>
          <w:p w14:paraId="7A22BA12" w14:textId="77777777" w:rsidR="004E48E0" w:rsidRDefault="004E48E0" w:rsidP="004E48E0">
            <w:pPr>
              <w:rPr>
                <w:ins w:id="39" w:author="Author"/>
                <w:rFonts w:ascii="Arial" w:hAnsi="Arial" w:cs="Arial"/>
                <w:b/>
                <w:bCs/>
              </w:rPr>
            </w:pPr>
            <w:ins w:id="40" w:author="Author">
              <w:r w:rsidRPr="00F6729D">
                <w:rPr>
                  <w:rFonts w:ascii="Arial" w:hAnsi="Arial" w:cs="Arial"/>
                  <w:b/>
                  <w:bCs/>
                  <w:highlight w:val="green"/>
                </w:rPr>
                <w:t>“Advancement”</w:t>
              </w:r>
            </w:ins>
          </w:p>
          <w:p w14:paraId="0FA04439" w14:textId="77777777" w:rsidR="006E6377" w:rsidRPr="00F6729D" w:rsidRDefault="006E6377" w:rsidP="006E6377">
            <w:pPr>
              <w:rPr>
                <w:ins w:id="41" w:author="Author"/>
                <w:rFonts w:ascii="Arial" w:hAnsi="Arial" w:cs="Arial"/>
              </w:rPr>
            </w:pPr>
          </w:p>
          <w:p w14:paraId="6E504C7E" w14:textId="77777777" w:rsidR="006E6377" w:rsidRPr="00F6729D" w:rsidRDefault="006E6377" w:rsidP="006E6377">
            <w:pPr>
              <w:rPr>
                <w:ins w:id="42" w:author="Author"/>
                <w:rFonts w:ascii="Arial" w:hAnsi="Arial" w:cs="Arial"/>
              </w:rPr>
            </w:pPr>
          </w:p>
          <w:p w14:paraId="45A047AE" w14:textId="77777777" w:rsidR="006E6377" w:rsidRPr="00F6729D" w:rsidRDefault="006E6377" w:rsidP="006E6377">
            <w:pPr>
              <w:rPr>
                <w:ins w:id="43" w:author="Author"/>
                <w:rFonts w:ascii="Arial" w:hAnsi="Arial" w:cs="Arial"/>
              </w:rPr>
            </w:pPr>
          </w:p>
          <w:p w14:paraId="37A0BC86" w14:textId="77777777" w:rsidR="006E6377" w:rsidRDefault="006E6377" w:rsidP="006E6377">
            <w:pPr>
              <w:rPr>
                <w:ins w:id="44" w:author="Author"/>
                <w:rFonts w:ascii="Arial" w:hAnsi="Arial" w:cs="Arial"/>
                <w:b/>
                <w:bCs/>
              </w:rPr>
            </w:pPr>
          </w:p>
          <w:p w14:paraId="7439AC1E" w14:textId="77777777" w:rsidR="006E6377" w:rsidRDefault="006E6377" w:rsidP="006E6377">
            <w:pPr>
              <w:rPr>
                <w:ins w:id="45" w:author="Author"/>
                <w:rFonts w:ascii="Arial" w:hAnsi="Arial" w:cs="Arial"/>
                <w:b/>
                <w:bCs/>
              </w:rPr>
            </w:pPr>
            <w:ins w:id="46" w:author="Author">
              <w:r w:rsidRPr="00F6729D">
                <w:rPr>
                  <w:rFonts w:ascii="Arial" w:hAnsi="Arial" w:cs="Arial"/>
                  <w:b/>
                  <w:bCs/>
                  <w:highlight w:val="green"/>
                </w:rPr>
                <w:t>“Advancement Request”</w:t>
              </w:r>
            </w:ins>
          </w:p>
          <w:p w14:paraId="1CF737FF" w14:textId="2A64B327" w:rsidR="006E6377" w:rsidRPr="006E6377" w:rsidRDefault="006E6377" w:rsidP="00F6729D">
            <w:pPr>
              <w:rPr>
                <w:rFonts w:ascii="Arial" w:hAnsi="Arial" w:cs="Arial"/>
                <w:b/>
                <w:bCs/>
              </w:rPr>
            </w:pPr>
          </w:p>
        </w:tc>
        <w:tc>
          <w:tcPr>
            <w:tcW w:w="6662" w:type="dxa"/>
          </w:tcPr>
          <w:p w14:paraId="464DDC9E" w14:textId="77777777" w:rsidR="00E4516E" w:rsidRDefault="00573326">
            <w:pPr>
              <w:pStyle w:val="BodyTextIndent"/>
              <w:tabs>
                <w:tab w:val="left" w:pos="1134"/>
                <w:tab w:val="left" w:pos="1161"/>
              </w:tabs>
              <w:ind w:left="2"/>
              <w:rPr>
                <w:ins w:id="47" w:author="Autho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p w14:paraId="44F25D06" w14:textId="77777777" w:rsidR="004E48E0" w:rsidRDefault="006E6377" w:rsidP="00D605D4">
            <w:pPr>
              <w:pStyle w:val="BodyTextIndent"/>
              <w:tabs>
                <w:tab w:val="left" w:pos="1134"/>
                <w:tab w:val="left" w:pos="1161"/>
              </w:tabs>
              <w:ind w:left="2"/>
              <w:jc w:val="both"/>
              <w:rPr>
                <w:ins w:id="48" w:author="Author"/>
                <w:rFonts w:ascii="Arial" w:hAnsi="Arial"/>
                <w:color w:val="FF0000"/>
                <w:szCs w:val="22"/>
              </w:rPr>
            </w:pPr>
            <w:ins w:id="49" w:author="Author">
              <w:r w:rsidRPr="00F6729D">
                <w:rPr>
                  <w:rFonts w:ascii="Arial" w:hAnsi="Arial"/>
                  <w:color w:val="FF0000"/>
                  <w:szCs w:val="22"/>
                  <w:highlight w:val="green"/>
                </w:rPr>
                <w:t xml:space="preserve">advancement of the </w:t>
              </w:r>
              <w:r w:rsidRPr="00F6729D">
                <w:rPr>
                  <w:rFonts w:ascii="Arial" w:hAnsi="Arial"/>
                  <w:b/>
                  <w:bCs/>
                  <w:color w:val="FF0000"/>
                  <w:szCs w:val="22"/>
                  <w:highlight w:val="green"/>
                </w:rPr>
                <w:t>Construction Programme</w:t>
              </w:r>
              <w:r w:rsidRPr="00F6729D">
                <w:rPr>
                  <w:rFonts w:ascii="Arial" w:hAnsi="Arial"/>
                  <w:color w:val="FF0000"/>
                  <w:szCs w:val="22"/>
                  <w:highlight w:val="green"/>
                </w:rPr>
                <w:t xml:space="preserve"> to enable an earlier </w:t>
              </w:r>
              <w:r w:rsidRPr="00F6729D">
                <w:rPr>
                  <w:rFonts w:ascii="Arial" w:hAnsi="Arial"/>
                  <w:b/>
                  <w:bCs/>
                  <w:color w:val="FF0000"/>
                  <w:szCs w:val="22"/>
                  <w:highlight w:val="green"/>
                </w:rPr>
                <w:t xml:space="preserve">Completion Date </w:t>
              </w:r>
              <w:r w:rsidRPr="00F6729D">
                <w:rPr>
                  <w:rFonts w:ascii="Arial" w:hAnsi="Arial"/>
                  <w:color w:val="FF0000"/>
                  <w:szCs w:val="22"/>
                  <w:highlight w:val="green"/>
                </w:rPr>
                <w:t xml:space="preserve">for connection to or use of the </w:t>
              </w:r>
              <w:r w:rsidRPr="00F6729D">
                <w:rPr>
                  <w:rFonts w:ascii="Arial" w:hAnsi="Arial"/>
                  <w:b/>
                  <w:bCs/>
                  <w:color w:val="FF0000"/>
                  <w:szCs w:val="22"/>
                  <w:highlight w:val="green"/>
                </w:rPr>
                <w:t xml:space="preserve">National Electricity Transmission System </w:t>
              </w:r>
              <w:r w:rsidRPr="00F6729D">
                <w:rPr>
                  <w:rFonts w:ascii="Arial" w:hAnsi="Arial"/>
                  <w:color w:val="FF0000"/>
                  <w:szCs w:val="22"/>
                  <w:highlight w:val="green"/>
                </w:rPr>
                <w:t xml:space="preserve">or </w:t>
              </w:r>
              <w:r w:rsidRPr="00F6729D">
                <w:rPr>
                  <w:rFonts w:ascii="Arial" w:hAnsi="Arial"/>
                  <w:b/>
                  <w:bCs/>
                  <w:color w:val="FF0000"/>
                  <w:szCs w:val="22"/>
                  <w:highlight w:val="green"/>
                </w:rPr>
                <w:t xml:space="preserve">Energisation </w:t>
              </w:r>
              <w:r w:rsidRPr="00F6729D">
                <w:rPr>
                  <w:rFonts w:ascii="Arial" w:hAnsi="Arial"/>
                  <w:color w:val="FF0000"/>
                  <w:szCs w:val="22"/>
                  <w:highlight w:val="green"/>
                </w:rPr>
                <w:t xml:space="preserve">in the case of </w:t>
              </w:r>
              <w:r w:rsidRPr="00F6729D">
                <w:rPr>
                  <w:rFonts w:ascii="Arial" w:hAnsi="Arial"/>
                  <w:b/>
                  <w:bCs/>
                  <w:color w:val="FF0000"/>
                  <w:szCs w:val="22"/>
                  <w:highlight w:val="green"/>
                </w:rPr>
                <w:t xml:space="preserve">Embedded Power </w:t>
              </w:r>
              <w:proofErr w:type="gramStart"/>
              <w:r w:rsidRPr="00F6729D">
                <w:rPr>
                  <w:rFonts w:ascii="Arial" w:hAnsi="Arial"/>
                  <w:b/>
                  <w:bCs/>
                  <w:color w:val="FF0000"/>
                  <w:szCs w:val="22"/>
                  <w:highlight w:val="green"/>
                </w:rPr>
                <w:t>Stations</w:t>
              </w:r>
              <w:r w:rsidRPr="00F6729D">
                <w:rPr>
                  <w:rFonts w:ascii="Arial" w:hAnsi="Arial"/>
                  <w:color w:val="FF0000"/>
                  <w:szCs w:val="22"/>
                  <w:highlight w:val="green"/>
                </w:rPr>
                <w:t>;</w:t>
              </w:r>
              <w:proofErr w:type="gramEnd"/>
            </w:ins>
          </w:p>
          <w:p w14:paraId="532BEC3B" w14:textId="1DC4B875" w:rsidR="006E6377" w:rsidRPr="003C2C4F" w:rsidRDefault="003C2C4F" w:rsidP="00D605D4">
            <w:pPr>
              <w:pStyle w:val="BodyTextIndent"/>
              <w:tabs>
                <w:tab w:val="left" w:pos="1134"/>
                <w:tab w:val="left" w:pos="1161"/>
              </w:tabs>
              <w:ind w:left="2"/>
              <w:jc w:val="both"/>
              <w:rPr>
                <w:rFonts w:ascii="Arial" w:hAnsi="Arial" w:cs="Arial"/>
                <w:szCs w:val="22"/>
                <w:lang w:val="en-US"/>
              </w:rPr>
            </w:pPr>
            <w:ins w:id="50" w:author="Author">
              <w:r w:rsidRPr="00F6729D">
                <w:rPr>
                  <w:rFonts w:ascii="Arial" w:hAnsi="Arial"/>
                  <w:color w:val="FF0000"/>
                  <w:szCs w:val="22"/>
                  <w:highlight w:val="green"/>
                </w:rPr>
                <w:t xml:space="preserve">a request for </w:t>
              </w:r>
              <w:r w:rsidRPr="00F6729D">
                <w:rPr>
                  <w:rFonts w:ascii="Arial" w:hAnsi="Arial"/>
                  <w:b/>
                  <w:bCs/>
                  <w:color w:val="FF0000"/>
                  <w:szCs w:val="22"/>
                  <w:highlight w:val="green"/>
                </w:rPr>
                <w:t xml:space="preserve">Advancement </w:t>
              </w:r>
              <w:r w:rsidRPr="00F6729D">
                <w:rPr>
                  <w:rFonts w:ascii="Arial" w:hAnsi="Arial"/>
                  <w:color w:val="FF0000"/>
                  <w:szCs w:val="22"/>
                  <w:highlight w:val="green"/>
                </w:rPr>
                <w:t xml:space="preserve">in the form set out in the </w:t>
              </w:r>
              <w:r w:rsidRPr="00F6729D">
                <w:rPr>
                  <w:rFonts w:ascii="Arial" w:hAnsi="Arial"/>
                  <w:b/>
                  <w:bCs/>
                  <w:color w:val="FF0000"/>
                  <w:szCs w:val="22"/>
                  <w:highlight w:val="green"/>
                </w:rPr>
                <w:t xml:space="preserve">Gate 2 Criteria </w:t>
              </w:r>
              <w:proofErr w:type="gramStart"/>
              <w:r w:rsidRPr="00F6729D">
                <w:rPr>
                  <w:rFonts w:ascii="Arial" w:hAnsi="Arial"/>
                  <w:b/>
                  <w:bCs/>
                  <w:color w:val="FF0000"/>
                  <w:szCs w:val="22"/>
                  <w:highlight w:val="green"/>
                </w:rPr>
                <w:t>Methodology</w:t>
              </w:r>
              <w:r w:rsidRPr="00F6729D">
                <w:rPr>
                  <w:rFonts w:ascii="Arial" w:hAnsi="Arial"/>
                  <w:color w:val="FF0000"/>
                  <w:szCs w:val="22"/>
                  <w:highlight w:val="green"/>
                </w:rPr>
                <w:t>;</w:t>
              </w:r>
            </w:ins>
            <w:proofErr w:type="gramEnd"/>
          </w:p>
        </w:tc>
      </w:tr>
      <w:tr w:rsidR="00B739A8" w14:paraId="7CFD36D8" w14:textId="77777777" w:rsidTr="003A67C0">
        <w:trPr>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662"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3A67C0">
        <w:trPr>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662"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3A67C0">
        <w:trPr>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662"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3A67C0">
        <w:trPr>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lastRenderedPageBreak/>
              <w:t>“Agency”</w:t>
            </w:r>
          </w:p>
        </w:tc>
        <w:tc>
          <w:tcPr>
            <w:tcW w:w="6662"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3A67C0">
        <w:trPr>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662"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3A67C0">
        <w:trPr>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662"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3A67C0">
        <w:trPr>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662"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3A67C0">
        <w:trPr>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662" w:type="dxa"/>
          </w:tcPr>
          <w:p w14:paraId="588F37CA" w14:textId="77777777" w:rsidR="004D5A11" w:rsidRDefault="004D5A11">
            <w:pPr>
              <w:pStyle w:val="clauseindent"/>
              <w:ind w:left="0"/>
              <w:jc w:val="both"/>
              <w:rPr>
                <w:rFonts w:ascii="Arial" w:hAnsi="Arial" w:cs="Arial"/>
              </w:rPr>
            </w:pPr>
            <w:bookmarkStart w:id="51" w:name="_BPDCD_4"/>
            <w:r w:rsidRPr="00DE41AF">
              <w:rPr>
                <w:rFonts w:ascii="Arial" w:hAnsi="Arial" w:cs="Arial"/>
              </w:rPr>
              <w:t xml:space="preserve">as </w:t>
            </w:r>
            <w:bookmarkEnd w:id="51"/>
            <w:r>
              <w:rPr>
                <w:rFonts w:ascii="Arial" w:hAnsi="Arial" w:cs="Arial"/>
              </w:rPr>
              <w:t>defined in Paragraph 8A.4.4.2</w:t>
            </w:r>
            <w:bookmarkStart w:id="52" w:name="_BPDCD_5"/>
            <w:r w:rsidRPr="00DE41AF">
              <w:rPr>
                <w:rFonts w:ascii="Arial" w:hAnsi="Arial" w:cs="Arial"/>
              </w:rPr>
              <w:t>;</w:t>
            </w:r>
            <w:r>
              <w:rPr>
                <w:rFonts w:ascii="Arial" w:hAnsi="Arial" w:cs="Arial"/>
                <w:color w:val="0000FF"/>
                <w:u w:val="double"/>
              </w:rPr>
              <w:t xml:space="preserve"> </w:t>
            </w:r>
            <w:bookmarkEnd w:id="52"/>
          </w:p>
        </w:tc>
      </w:tr>
      <w:tr w:rsidR="004D5A11" w14:paraId="23820513" w14:textId="77777777" w:rsidTr="003A67C0">
        <w:trPr>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662"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3A67C0">
        <w:trPr>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6662"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53" w:name="_BPDCD_6"/>
            <w:r w:rsidRPr="00DE41AF">
              <w:rPr>
                <w:rFonts w:ascii="Arial" w:hAnsi="Arial" w:cs="Arial"/>
              </w:rPr>
              <w:t>;</w:t>
            </w:r>
            <w:bookmarkEnd w:id="53"/>
          </w:p>
        </w:tc>
      </w:tr>
      <w:tr w:rsidR="004D5A11" w14:paraId="4C978D3E" w14:textId="77777777" w:rsidTr="003A67C0">
        <w:trPr>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662"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lastRenderedPageBreak/>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3A67C0">
        <w:trPr>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Ancillary Services</w:t>
            </w:r>
            <w:r>
              <w:rPr>
                <w:rFonts w:ascii="Arial" w:hAnsi="Arial" w:cs="Arial"/>
              </w:rPr>
              <w:t>"</w:t>
            </w:r>
          </w:p>
        </w:tc>
        <w:tc>
          <w:tcPr>
            <w:tcW w:w="6662"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3A67C0">
        <w:trPr>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662"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3A67C0">
        <w:trPr>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662"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3A67C0">
        <w:trPr>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662"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3A67C0">
        <w:trPr>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662"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3A67C0">
        <w:trPr>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662"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3A67C0">
        <w:trPr>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662"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3A67C0">
        <w:trPr>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662" w:type="dxa"/>
          </w:tcPr>
          <w:p w14:paraId="0478568F" w14:textId="4F3343AD" w:rsidR="004D5A11" w:rsidRDefault="7E2C4037">
            <w:pPr>
              <w:pStyle w:val="clauseindent"/>
              <w:ind w:left="0"/>
              <w:jc w:val="both"/>
              <w:rPr>
                <w:rFonts w:ascii="Arial" w:hAnsi="Arial" w:cs="Arial"/>
              </w:rPr>
            </w:pPr>
            <w:bookmarkStart w:id="54" w:name="_BPDCD_7"/>
            <w:r w:rsidRPr="5659255A">
              <w:rPr>
                <w:rFonts w:ascii="Arial" w:hAnsi="Arial" w:cs="Arial"/>
              </w:rPr>
              <w:t xml:space="preserve">the </w:t>
            </w:r>
            <w:bookmarkEnd w:id="54"/>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3A67C0">
        <w:trPr>
          <w:trHeight w:val="300"/>
        </w:trPr>
        <w:tc>
          <w:tcPr>
            <w:tcW w:w="2695" w:type="dxa"/>
          </w:tcPr>
          <w:p w14:paraId="5AD370A1" w14:textId="77777777" w:rsidR="004D5A11" w:rsidRDefault="004D5A11">
            <w:pPr>
              <w:pStyle w:val="clauseindent"/>
              <w:ind w:left="0"/>
              <w:rPr>
                <w:ins w:id="55"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6662" w:type="dxa"/>
          </w:tcPr>
          <w:p w14:paraId="35293119" w14:textId="77777777" w:rsidR="004D5A11" w:rsidRDefault="004D5A11">
            <w:pPr>
              <w:pStyle w:val="clauseindent"/>
              <w:ind w:left="0"/>
              <w:jc w:val="both"/>
              <w:rPr>
                <w:del w:id="56"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57" w:name="_BPDCI_9"/>
            <w:r w:rsidRPr="00DE41AF">
              <w:rPr>
                <w:rFonts w:ascii="Arial" w:hAnsi="Arial" w:cs="Arial"/>
              </w:rPr>
              <w:t>;</w:t>
            </w:r>
            <w:bookmarkEnd w:id="57"/>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3A67C0">
        <w:trPr>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662"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58" w:name="_BPDCD_10"/>
            <w:r w:rsidRPr="00DE41AF">
              <w:rPr>
                <w:rFonts w:ascii="Arial Bold" w:hAnsi="Arial Bold" w:cs="Arial"/>
                <w:b/>
                <w:bCs/>
              </w:rPr>
              <w:t>The Company</w:t>
            </w:r>
            <w:r w:rsidRPr="00DE41AF">
              <w:rPr>
                <w:rFonts w:ascii="Arial Bold" w:hAnsi="Arial Bold" w:cs="Arial"/>
              </w:rPr>
              <w:t xml:space="preserve"> </w:t>
            </w:r>
            <w:bookmarkEnd w:id="58"/>
            <w:r>
              <w:rPr>
                <w:rFonts w:ascii="Arial" w:hAnsi="Arial" w:cs="Arial"/>
              </w:rPr>
              <w:t xml:space="preserve">and other network operators from time to time for </w:t>
            </w:r>
            <w:r>
              <w:rPr>
                <w:rFonts w:ascii="Arial" w:hAnsi="Arial" w:cs="Arial"/>
              </w:rPr>
              <w:lastRenderedPageBreak/>
              <w:t xml:space="preserve">the purpose of providing </w:t>
            </w:r>
            <w:r>
              <w:rPr>
                <w:rFonts w:ascii="Arial" w:hAnsi="Arial" w:cs="Arial"/>
                <w:b/>
                <w:bCs/>
              </w:rPr>
              <w:t>Independent Credit Assessments</w:t>
            </w:r>
            <w:r>
              <w:rPr>
                <w:rFonts w:ascii="Arial" w:hAnsi="Arial" w:cs="Arial"/>
              </w:rPr>
              <w:t xml:space="preserve"> details of such agencies to be published on the </w:t>
            </w:r>
            <w:bookmarkStart w:id="59"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59"/>
            <w:proofErr w:type="gramStart"/>
            <w:r>
              <w:rPr>
                <w:rFonts w:ascii="Arial" w:hAnsi="Arial" w:cs="Arial"/>
                <w:b/>
                <w:bCs/>
              </w:rPr>
              <w:t>Website</w:t>
            </w:r>
            <w:r>
              <w:rPr>
                <w:rFonts w:ascii="Arial" w:hAnsi="Arial" w:cs="Arial"/>
              </w:rPr>
              <w:t>;</w:t>
            </w:r>
            <w:proofErr w:type="gramEnd"/>
          </w:p>
        </w:tc>
      </w:tr>
      <w:tr w:rsidR="004D5A11" w14:paraId="7C5DF80F" w14:textId="77777777" w:rsidTr="003A67C0">
        <w:trPr>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lastRenderedPageBreak/>
              <w:t>"</w:t>
            </w:r>
            <w:r w:rsidRPr="00A036D5">
              <w:rPr>
                <w:rFonts w:ascii="Arial" w:hAnsi="Arial" w:cs="Arial"/>
                <w:b/>
              </w:rPr>
              <w:t>Approved CUSC Modification</w:t>
            </w:r>
            <w:r w:rsidRPr="00A036D5">
              <w:rPr>
                <w:rFonts w:ascii="Arial" w:hAnsi="Arial" w:cs="Arial"/>
              </w:rPr>
              <w:t>"</w:t>
            </w:r>
          </w:p>
        </w:tc>
        <w:tc>
          <w:tcPr>
            <w:tcW w:w="6662"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3A67C0">
        <w:trPr>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662"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3A67C0">
        <w:trPr>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662"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3A67C0">
        <w:trPr>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662"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3A67C0">
        <w:trPr>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662"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3A67C0">
        <w:trPr>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6662"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3A67C0">
        <w:trPr>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662"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3A67C0">
        <w:trPr>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662"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 xml:space="preserve">are both </w:t>
            </w:r>
            <w:proofErr w:type="gramStart"/>
            <w:r w:rsidRPr="009625ED">
              <w:rPr>
                <w:rFonts w:ascii="Arial" w:hAnsi="Arial" w:cs="Arial"/>
                <w:szCs w:val="22"/>
                <w:lang w:eastAsia="en-GB"/>
              </w:rPr>
              <w:t>registered</w:t>
            </w:r>
            <w:proofErr w:type="gramEnd"/>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3A67C0">
        <w:trPr>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662"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 xml:space="preserve">Construction </w:t>
            </w:r>
            <w:proofErr w:type="gramStart"/>
            <w:r w:rsidRPr="00204577">
              <w:rPr>
                <w:rFonts w:ascii="Arial" w:hAnsi="Arial" w:cs="Arial"/>
                <w:b/>
                <w:bCs/>
                <w:szCs w:val="22"/>
              </w:rPr>
              <w:t>Agreement</w:t>
            </w:r>
            <w:r w:rsidRPr="00204577">
              <w:rPr>
                <w:rFonts w:ascii="Arial" w:hAnsi="Arial" w:cs="Arial"/>
                <w:szCs w:val="22"/>
              </w:rPr>
              <w:t>;</w:t>
            </w:r>
            <w:proofErr w:type="gramEnd"/>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3A67C0">
        <w:trPr>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662"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3A67C0">
        <w:trPr>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662"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3A67C0">
        <w:trPr>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662"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3A67C0">
        <w:trPr>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662"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3A67C0">
        <w:trPr>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662"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60" w:name="_BPDCD_13"/>
            <w:r w:rsidRPr="00DE41AF">
              <w:rPr>
                <w:rFonts w:ascii="Arial Bold" w:hAnsi="Arial Bold" w:cs="Arial"/>
                <w:b/>
                <w:lang w:val="en-US"/>
              </w:rPr>
              <w:t>The Company</w:t>
            </w:r>
            <w:r w:rsidRPr="00DE41AF">
              <w:rPr>
                <w:rFonts w:ascii="Arial Bold" w:hAnsi="Arial Bold" w:cs="Arial"/>
                <w:lang w:val="en-US"/>
              </w:rPr>
              <w:t xml:space="preserve"> </w:t>
            </w:r>
            <w:bookmarkEnd w:id="60"/>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61" w:name="_BPDCD_14"/>
            <w:r w:rsidRPr="00DE41AF">
              <w:rPr>
                <w:rFonts w:ascii="Arial" w:hAnsi="Arial" w:cs="Arial"/>
                <w:lang w:val="en-US"/>
              </w:rPr>
              <w:t>;</w:t>
            </w:r>
            <w:bookmarkEnd w:id="61"/>
          </w:p>
        </w:tc>
      </w:tr>
      <w:tr w:rsidR="004D5A11" w14:paraId="33D9BCB0" w14:textId="77777777" w:rsidTr="003A67C0">
        <w:trPr>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662"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3A67C0">
        <w:trPr>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662"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3A67C0">
        <w:trPr>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662"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3A67C0">
        <w:trPr>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662"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3A67C0">
        <w:trPr>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662"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3A67C0">
        <w:trPr>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662"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3A67C0">
        <w:trPr>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662"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3A67C0">
        <w:trPr>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662"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3A67C0">
        <w:trPr>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662"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3A67C0">
        <w:trPr>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662"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62" w:name="_BPDCD_15"/>
            <w:r w:rsidRPr="00DE41AF">
              <w:rPr>
                <w:rFonts w:ascii="Arial" w:hAnsi="Arial" w:cs="Arial"/>
              </w:rPr>
              <w:t>;</w:t>
            </w:r>
            <w:bookmarkEnd w:id="62"/>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3A67C0">
        <w:trPr>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662"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3A67C0">
        <w:trPr>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662"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3A67C0">
        <w:trPr>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662"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3A67C0">
        <w:trPr>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662" w:type="dxa"/>
          </w:tcPr>
          <w:p w14:paraId="3CDC25C4" w14:textId="2F98F519" w:rsidR="004D5A11" w:rsidRPr="00CC1A3E" w:rsidRDefault="004D5A11">
            <w:pPr>
              <w:pStyle w:val="clauseindent"/>
              <w:ind w:left="0"/>
              <w:jc w:val="both"/>
              <w:rPr>
                <w:rFonts w:ascii="Arial" w:hAnsi="Arial" w:cs="Arial"/>
                <w:b/>
              </w:rPr>
            </w:pPr>
            <w:bookmarkStart w:id="63" w:name="_BPDCD_16"/>
            <w:r w:rsidRPr="00DE41AF">
              <w:rPr>
                <w:rFonts w:ascii="Arial" w:hAnsi="Arial" w:cs="Arial"/>
              </w:rPr>
              <w:t xml:space="preserve">the </w:t>
            </w:r>
            <w:bookmarkEnd w:id="63"/>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3A67C0">
        <w:trPr>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662"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3A67C0">
        <w:trPr>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662"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3A67C0">
        <w:trPr>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662"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3A67C0">
        <w:trPr>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662"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3A67C0">
        <w:trPr>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662"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3A67C0">
        <w:trPr>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662"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3A67C0">
        <w:trPr>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662"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3A67C0">
        <w:trPr>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662"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3A67C0">
        <w:trPr>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662"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3A67C0">
        <w:trPr>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r>
              <w:rPr>
                <w:rFonts w:ascii="Arial" w:hAnsi="Arial" w:cs="Arial"/>
                <w:b/>
                <w:bCs/>
              </w:rPr>
              <w:t>exemptable</w:t>
            </w:r>
            <w:proofErr w:type="spellEnd"/>
            <w:r>
              <w:rPr>
                <w:rFonts w:ascii="Arial" w:hAnsi="Arial" w:cs="Arial"/>
                <w:b/>
                <w:bCs/>
              </w:rPr>
              <w:t xml:space="preserve"> Large power station Agreement" or "BELLA"</w:t>
            </w:r>
          </w:p>
        </w:tc>
        <w:tc>
          <w:tcPr>
            <w:tcW w:w="6662"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3A67C0">
        <w:trPr>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662"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w:t>
            </w:r>
            <w:r>
              <w:rPr>
                <w:rFonts w:ascii="Arial" w:hAnsi="Arial" w:cs="Arial"/>
              </w:rPr>
              <w:lastRenderedPageBreak/>
              <w:t xml:space="preserve">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3A67C0">
        <w:trPr>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662"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3A67C0">
        <w:trPr>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662"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3A67C0">
        <w:trPr>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662"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3A67C0">
        <w:trPr>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662"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3A67C0">
        <w:trPr>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662"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3A67C0">
        <w:trPr>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662"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3A67C0">
        <w:trPr>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662"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3A67C0">
        <w:trPr>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662"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3A67C0">
        <w:trPr>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662"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3A67C0">
        <w:trPr>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662"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3A67C0">
        <w:trPr>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662"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3A67C0">
        <w:trPr>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6662"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3A67C0">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662" w:type="dxa"/>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3A67C0">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lastRenderedPageBreak/>
              <w:t>“</w:t>
            </w:r>
            <w:r>
              <w:rPr>
                <w:rFonts w:ascii="Arial" w:hAnsi="Arial" w:cs="Arial"/>
                <w:b/>
                <w:szCs w:val="22"/>
              </w:rPr>
              <w:t>Cancellation Charge Profile</w:t>
            </w:r>
            <w:r>
              <w:rPr>
                <w:rFonts w:ascii="Arial" w:hAnsi="Arial" w:cs="Arial"/>
                <w:szCs w:val="22"/>
              </w:rPr>
              <w:t>”</w:t>
            </w:r>
          </w:p>
        </w:tc>
        <w:tc>
          <w:tcPr>
            <w:tcW w:w="6662" w:type="dxa"/>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3A67C0">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662" w:type="dxa"/>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3A67C0">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662" w:type="dxa"/>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3A67C0">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662" w:type="dxa"/>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3A67C0">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662" w:type="dxa"/>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3A67C0">
        <w:trPr>
          <w:trHeight w:val="300"/>
        </w:trPr>
        <w:tc>
          <w:tcPr>
            <w:tcW w:w="2695" w:type="dxa"/>
          </w:tcPr>
          <w:p w14:paraId="126AD00F" w14:textId="745E7A85" w:rsidR="004D5A11" w:rsidRPr="008654EE" w:rsidRDefault="004D5A11">
            <w:pPr>
              <w:spacing w:after="120" w:line="360" w:lineRule="auto"/>
              <w:rPr>
                <w:rFonts w:ascii="Arial Bold" w:hAnsi="Arial Bold" w:cs="Arial"/>
                <w:b/>
              </w:rPr>
            </w:pPr>
            <w:bookmarkStart w:id="64" w:name="_BPDCI_20"/>
            <w:r w:rsidRPr="008654EE">
              <w:rPr>
                <w:rFonts w:ascii="Arial Bold" w:hAnsi="Arial Bold" w:cs="Arial"/>
                <w:b/>
                <w:bCs/>
              </w:rPr>
              <w:t>"</w:t>
            </w:r>
            <w:bookmarkEnd w:id="64"/>
            <w:r w:rsidRPr="008654EE">
              <w:rPr>
                <w:rFonts w:ascii="Arial Bold" w:hAnsi="Arial Bold" w:cs="Arial"/>
                <w:b/>
              </w:rPr>
              <w:t>CAP 179 Implementation Date</w:t>
            </w:r>
            <w:bookmarkStart w:id="65" w:name="_BPDCD_21"/>
            <w:r w:rsidRPr="008654EE">
              <w:rPr>
                <w:rFonts w:ascii="Arial Bold" w:hAnsi="Arial Bold" w:cs="Arial"/>
                <w:b/>
                <w:bCs/>
              </w:rPr>
              <w:t>"</w:t>
            </w:r>
            <w:r w:rsidRPr="008654EE">
              <w:rPr>
                <w:rFonts w:ascii="Arial Bold" w:hAnsi="Arial Bold" w:cs="Arial"/>
                <w:b/>
              </w:rPr>
              <w:t xml:space="preserve"> </w:t>
            </w:r>
            <w:bookmarkEnd w:id="65"/>
          </w:p>
        </w:tc>
        <w:tc>
          <w:tcPr>
            <w:tcW w:w="6662"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3A67C0">
        <w:trPr>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662"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3A67C0">
        <w:trPr>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662"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3A67C0">
        <w:trPr>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662"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3A67C0">
        <w:trPr>
          <w:trHeight w:val="300"/>
        </w:trPr>
        <w:tc>
          <w:tcPr>
            <w:tcW w:w="2695" w:type="dxa"/>
          </w:tcPr>
          <w:p w14:paraId="18B2D1CA" w14:textId="59CFAC8D" w:rsidR="004D5A11" w:rsidRDefault="004D5A11">
            <w:pPr>
              <w:pStyle w:val="BodyText"/>
              <w:spacing w:line="240" w:lineRule="atLeast"/>
              <w:rPr>
                <w:rFonts w:ascii="Arial" w:hAnsi="Arial" w:cs="Arial"/>
                <w:b/>
                <w:bCs/>
                <w:color w:val="000000"/>
                <w:w w:val="0"/>
              </w:rPr>
            </w:pPr>
            <w:bookmarkStart w:id="66"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66"/>
          </w:p>
        </w:tc>
        <w:tc>
          <w:tcPr>
            <w:tcW w:w="6662" w:type="dxa"/>
          </w:tcPr>
          <w:p w14:paraId="1F26E543" w14:textId="77777777" w:rsidR="004D5A11" w:rsidRDefault="004D5A11">
            <w:pPr>
              <w:pStyle w:val="BodyText"/>
              <w:spacing w:line="240" w:lineRule="atLeast"/>
              <w:jc w:val="both"/>
              <w:rPr>
                <w:rFonts w:ascii="Arial" w:hAnsi="Arial" w:cs="Arial"/>
                <w:color w:val="000000"/>
                <w:w w:val="0"/>
              </w:rPr>
            </w:pPr>
            <w:bookmarkStart w:id="67"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67"/>
          </w:p>
        </w:tc>
      </w:tr>
      <w:tr w:rsidR="004D5A11" w14:paraId="4A0AC05B" w14:textId="77777777" w:rsidTr="003A67C0">
        <w:trPr>
          <w:trHeight w:val="300"/>
        </w:trPr>
        <w:tc>
          <w:tcPr>
            <w:tcW w:w="2695" w:type="dxa"/>
          </w:tcPr>
          <w:p w14:paraId="5C03237B" w14:textId="0AA90FBF" w:rsidR="004D5A11" w:rsidRDefault="004D5A11">
            <w:pPr>
              <w:pStyle w:val="BodyText"/>
              <w:spacing w:line="240" w:lineRule="atLeast"/>
              <w:rPr>
                <w:rFonts w:ascii="Arial" w:hAnsi="Arial" w:cs="Arial"/>
                <w:b/>
                <w:bCs/>
                <w:color w:val="000000"/>
                <w:w w:val="0"/>
              </w:rPr>
            </w:pPr>
            <w:bookmarkStart w:id="68" w:name="_DV_C122"/>
            <w:r>
              <w:rPr>
                <w:rStyle w:val="DeltaViewInsertion"/>
                <w:rFonts w:ascii="Arial" w:hAnsi="Arial" w:cs="Arial"/>
                <w:b/>
                <w:bCs/>
                <w:color w:val="000000"/>
                <w:w w:val="0"/>
                <w:u w:val="none"/>
              </w:rPr>
              <w:lastRenderedPageBreak/>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68"/>
          </w:p>
        </w:tc>
        <w:tc>
          <w:tcPr>
            <w:tcW w:w="6662"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3A67C0">
        <w:trPr>
          <w:trHeight w:val="300"/>
        </w:trPr>
        <w:tc>
          <w:tcPr>
            <w:tcW w:w="2695" w:type="dxa"/>
          </w:tcPr>
          <w:p w14:paraId="19823A81" w14:textId="7F03F255" w:rsidR="004D5A11" w:rsidRDefault="004D5A11">
            <w:pPr>
              <w:pStyle w:val="BodyText"/>
              <w:spacing w:line="240" w:lineRule="atLeast"/>
              <w:rPr>
                <w:rFonts w:ascii="Arial" w:hAnsi="Arial" w:cs="Arial"/>
                <w:b/>
                <w:bCs/>
                <w:color w:val="000000"/>
                <w:w w:val="0"/>
              </w:rPr>
            </w:pPr>
            <w:bookmarkStart w:id="69"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69"/>
          </w:p>
        </w:tc>
        <w:tc>
          <w:tcPr>
            <w:tcW w:w="6662"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3A67C0">
        <w:trPr>
          <w:trHeight w:val="300"/>
        </w:trPr>
        <w:tc>
          <w:tcPr>
            <w:tcW w:w="2695" w:type="dxa"/>
          </w:tcPr>
          <w:p w14:paraId="2554159B" w14:textId="3761103E" w:rsidR="004D5A11" w:rsidRDefault="004D5A11">
            <w:pPr>
              <w:pStyle w:val="BodyText"/>
              <w:spacing w:line="240" w:lineRule="atLeast"/>
              <w:rPr>
                <w:rFonts w:ascii="Arial" w:hAnsi="Arial" w:cs="Arial"/>
                <w:b/>
                <w:bCs/>
                <w:color w:val="000000"/>
                <w:w w:val="0"/>
              </w:rPr>
            </w:pPr>
            <w:bookmarkStart w:id="70"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70"/>
          </w:p>
        </w:tc>
        <w:tc>
          <w:tcPr>
            <w:tcW w:w="6662"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3A67C0">
        <w:trPr>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662"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3A67C0">
        <w:trPr>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6662"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3A67C0">
        <w:trPr>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662"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proofErr w:type="spellStart"/>
            <w:r w:rsidRPr="00075E76">
              <w:rPr>
                <w:rFonts w:ascii="Arial" w:hAnsi="Arial" w:cs="Arial"/>
                <w:b/>
                <w:bCs/>
                <w:lang w:val="en-US"/>
              </w:rPr>
              <w:t>CfD</w:t>
            </w:r>
            <w:proofErr w:type="spellEnd"/>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proofErr w:type="spellStart"/>
            <w:r w:rsidRPr="00075E76">
              <w:rPr>
                <w:rFonts w:ascii="Arial" w:hAnsi="Arial" w:cs="Arial"/>
                <w:b/>
                <w:bCs/>
                <w:lang w:val="en-US"/>
              </w:rPr>
              <w:t>CfD</w:t>
            </w:r>
            <w:proofErr w:type="spellEnd"/>
            <w:r w:rsidRPr="00075E76">
              <w:rPr>
                <w:rFonts w:ascii="Arial" w:hAnsi="Arial" w:cs="Arial"/>
                <w:b/>
                <w:bCs/>
                <w:lang w:val="en-US"/>
              </w:rPr>
              <w:t xml:space="preserve"> Settlement Services Provider</w:t>
            </w:r>
            <w:r>
              <w:rPr>
                <w:rFonts w:ascii="Arial" w:hAnsi="Arial" w:cs="Arial"/>
                <w:lang w:val="en-US"/>
              </w:rPr>
              <w:t>;</w:t>
            </w:r>
          </w:p>
        </w:tc>
      </w:tr>
      <w:tr w:rsidR="00075E76" w14:paraId="37832DDE" w14:textId="77777777" w:rsidTr="003A67C0">
        <w:trPr>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Counterparty”</w:t>
            </w:r>
          </w:p>
        </w:tc>
        <w:tc>
          <w:tcPr>
            <w:tcW w:w="6662"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w:t>
            </w:r>
            <w:proofErr w:type="spellStart"/>
            <w:r w:rsidR="00075E76" w:rsidRPr="00075E76">
              <w:rPr>
                <w:rFonts w:ascii="Arial" w:hAnsi="Arial" w:cs="Arial"/>
                <w:lang w:val="en-US"/>
              </w:rPr>
              <w:t>CfD</w:t>
            </w:r>
            <w:proofErr w:type="spellEnd"/>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3A67C0">
        <w:trPr>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Documents”</w:t>
            </w:r>
          </w:p>
        </w:tc>
        <w:tc>
          <w:tcPr>
            <w:tcW w:w="6662"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3A67C0">
        <w:trPr>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Settlement Services Provider”</w:t>
            </w:r>
          </w:p>
        </w:tc>
        <w:tc>
          <w:tcPr>
            <w:tcW w:w="6662"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proofErr w:type="spellStart"/>
            <w:r w:rsidRPr="00D04E79">
              <w:rPr>
                <w:rFonts w:ascii="Arial Bold" w:hAnsi="Arial Bold" w:cs="Arial"/>
                <w:b/>
              </w:rPr>
              <w:t>CfD</w:t>
            </w:r>
            <w:proofErr w:type="spellEnd"/>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3A67C0">
        <w:trPr>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662"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3A67C0">
        <w:trPr>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662"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3A67C0">
        <w:trPr>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lastRenderedPageBreak/>
              <w:t>“Charging Date”</w:t>
            </w:r>
          </w:p>
        </w:tc>
        <w:tc>
          <w:tcPr>
            <w:tcW w:w="6662"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3A67C0">
        <w:trPr>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662"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3A67C0">
        <w:trPr>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662"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3A67C0">
        <w:trPr>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662"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3A67C0">
        <w:trPr>
          <w:trHeight w:val="300"/>
        </w:trPr>
        <w:tc>
          <w:tcPr>
            <w:tcW w:w="2695" w:type="dxa"/>
          </w:tcPr>
          <w:p w14:paraId="32BE21B8" w14:textId="1FA91855" w:rsidR="004D5A11" w:rsidRDefault="004D5A11">
            <w:pPr>
              <w:rPr>
                <w:rFonts w:ascii="Arial" w:hAnsi="Arial" w:cs="Arial"/>
                <w:b/>
              </w:rPr>
            </w:pPr>
            <w:bookmarkStart w:id="71" w:name="_DV_C131"/>
            <w:r>
              <w:rPr>
                <w:rFonts w:ascii="Arial" w:hAnsi="Arial" w:cs="Arial"/>
                <w:b/>
              </w:rPr>
              <w:t>"Circuit Breaker"</w:t>
            </w:r>
            <w:bookmarkEnd w:id="71"/>
          </w:p>
        </w:tc>
        <w:tc>
          <w:tcPr>
            <w:tcW w:w="6662"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72" w:name="_BPDCD_22"/>
            <w:r>
              <w:rPr>
                <w:rFonts w:ascii="Arial" w:hAnsi="Arial" w:cs="Arial"/>
                <w:color w:val="0000FF"/>
                <w:w w:val="0"/>
                <w:u w:val="double"/>
              </w:rPr>
              <w:t>;</w:t>
            </w:r>
            <w:bookmarkEnd w:id="72"/>
          </w:p>
        </w:tc>
      </w:tr>
      <w:tr w:rsidR="004D5A11" w14:paraId="2431FE17" w14:textId="77777777" w:rsidTr="003A67C0">
        <w:trPr>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662"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106DAB">
        <w:trPr>
          <w:trHeight w:val="300"/>
        </w:trPr>
        <w:tc>
          <w:tcPr>
            <w:tcW w:w="2695" w:type="dxa"/>
            <w:tcBorders>
              <w:bottom w:val="nil"/>
            </w:tcBorders>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662" w:type="dxa"/>
            <w:tcBorders>
              <w:bottom w:val="nil"/>
            </w:tcBorders>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106DAB">
        <w:trPr>
          <w:trHeight w:val="300"/>
        </w:trPr>
        <w:tc>
          <w:tcPr>
            <w:tcW w:w="2695" w:type="dxa"/>
            <w:tcBorders>
              <w:top w:val="nil"/>
              <w:left w:val="nil"/>
              <w:bottom w:val="nil"/>
              <w:right w:val="nil"/>
            </w:tcBorders>
          </w:tcPr>
          <w:p w14:paraId="540F693C" w14:textId="4FE6BF0E" w:rsidR="003A7390" w:rsidRPr="005E2453" w:rsidDel="00F44BD9" w:rsidRDefault="003A7390" w:rsidP="00DB1417">
            <w:pPr>
              <w:pStyle w:val="BodyText"/>
              <w:rPr>
                <w:ins w:id="73" w:author="Author"/>
                <w:del w:id="74" w:author="Author"/>
                <w:rFonts w:ascii="Arial" w:hAnsi="Arial" w:cs="Arial"/>
                <w:b/>
                <w:szCs w:val="22"/>
                <w:lang w:val="fr-FR"/>
              </w:rPr>
            </w:pPr>
            <w:r w:rsidRPr="005E2453">
              <w:rPr>
                <w:rFonts w:ascii="Arial" w:hAnsi="Arial" w:cs="Arial"/>
                <w:b/>
                <w:szCs w:val="22"/>
                <w:lang w:val="fr-FR"/>
              </w:rPr>
              <w:t>“CM Administrative Parties”</w:t>
            </w:r>
          </w:p>
          <w:p w14:paraId="744493E7" w14:textId="60BBDBD6" w:rsidR="00A8260D" w:rsidRPr="00280E10" w:rsidRDefault="008B1521" w:rsidP="00F44BD9">
            <w:pPr>
              <w:pStyle w:val="BodyText"/>
              <w:rPr>
                <w:rFonts w:ascii="Arial" w:hAnsi="Arial"/>
                <w:b/>
                <w:bCs/>
                <w:color w:val="FF0000"/>
                <w:szCs w:val="22"/>
              </w:rPr>
            </w:pPr>
            <w:ins w:id="75" w:author="Author">
              <w:del w:id="76" w:author="Author">
                <w:r w:rsidRPr="00280E10" w:rsidDel="00F44BD9">
                  <w:rPr>
                    <w:rFonts w:ascii="Arial" w:hAnsi="Arial"/>
                    <w:b/>
                    <w:bCs/>
                    <w:color w:val="FF0000"/>
                    <w:szCs w:val="22"/>
                    <w:highlight w:val="yellow"/>
                  </w:rPr>
                  <w:delText>“CMP434”</w:delText>
                </w:r>
              </w:del>
            </w:ins>
          </w:p>
        </w:tc>
        <w:tc>
          <w:tcPr>
            <w:tcW w:w="6662" w:type="dxa"/>
            <w:tcBorders>
              <w:top w:val="nil"/>
              <w:left w:val="nil"/>
              <w:bottom w:val="nil"/>
              <w:right w:val="nil"/>
            </w:tcBorders>
          </w:tcPr>
          <w:p w14:paraId="10D50B74" w14:textId="30489B1D" w:rsidR="003A7390" w:rsidRPr="005E2453" w:rsidDel="00F44BD9" w:rsidRDefault="003A7390" w:rsidP="00DB1417">
            <w:pPr>
              <w:pStyle w:val="BodyText"/>
              <w:jc w:val="both"/>
              <w:rPr>
                <w:ins w:id="77" w:author="Author"/>
                <w:del w:id="78" w:author="Author"/>
                <w:rFonts w:ascii="Arial" w:hAnsi="Arial" w:cs="Arial"/>
                <w:szCs w:val="22"/>
                <w:lang w:val="en-US"/>
              </w:rPr>
            </w:pPr>
            <w:r w:rsidRPr="005E2453">
              <w:rPr>
                <w:rFonts w:ascii="Arial" w:hAnsi="Arial" w:cs="Arial"/>
                <w:szCs w:val="22"/>
                <w:lang w:val="en-US"/>
              </w:rPr>
              <w:t xml:space="preserve">the </w:t>
            </w:r>
            <w:r w:rsidRPr="005E2453">
              <w:rPr>
                <w:rFonts w:ascii="Arial" w:hAnsi="Arial" w:cs="Arial"/>
                <w:b/>
                <w:bCs/>
                <w:szCs w:val="22"/>
                <w:lang w:val="en-US"/>
              </w:rPr>
              <w:t>Secretary of State</w:t>
            </w:r>
            <w:r w:rsidRPr="005E2453">
              <w:rPr>
                <w:rFonts w:ascii="Arial" w:hAnsi="Arial" w:cs="Arial"/>
                <w:szCs w:val="22"/>
                <w:lang w:val="en-US"/>
              </w:rPr>
              <w:t xml:space="preserve">, the </w:t>
            </w:r>
            <w:r w:rsidRPr="005E2453">
              <w:rPr>
                <w:rFonts w:ascii="Arial" w:hAnsi="Arial" w:cs="Arial"/>
                <w:b/>
                <w:bCs/>
                <w:szCs w:val="22"/>
                <w:lang w:val="en-US"/>
              </w:rPr>
              <w:t>CM Settlement Body</w:t>
            </w:r>
            <w:r w:rsidRPr="005E2453">
              <w:rPr>
                <w:rFonts w:ascii="Arial" w:hAnsi="Arial" w:cs="Arial"/>
                <w:szCs w:val="22"/>
                <w:lang w:val="en-US"/>
              </w:rPr>
              <w:t xml:space="preserve">, and any </w:t>
            </w:r>
            <w:r w:rsidRPr="005E2453">
              <w:rPr>
                <w:rFonts w:ascii="Arial" w:hAnsi="Arial" w:cs="Arial"/>
                <w:b/>
                <w:bCs/>
                <w:szCs w:val="22"/>
                <w:lang w:val="en-US"/>
              </w:rPr>
              <w:t>CM Settlement Services Provider</w:t>
            </w:r>
            <w:r w:rsidRPr="005E2453">
              <w:rPr>
                <w:rFonts w:ascii="Arial" w:hAnsi="Arial" w:cs="Arial"/>
                <w:szCs w:val="22"/>
                <w:lang w:val="en-US"/>
              </w:rPr>
              <w:t>;</w:t>
            </w:r>
          </w:p>
          <w:p w14:paraId="05EAEB6C" w14:textId="2308A795" w:rsidR="000448E7" w:rsidRPr="00280E10" w:rsidRDefault="008177D2" w:rsidP="00F44BD9">
            <w:pPr>
              <w:pStyle w:val="BodyText"/>
              <w:jc w:val="both"/>
              <w:rPr>
                <w:rFonts w:ascii="Arial" w:eastAsiaTheme="minorHAnsi" w:hAnsi="Arial" w:cs="Arial"/>
                <w:color w:val="FF0000"/>
                <w:szCs w:val="22"/>
              </w:rPr>
            </w:pPr>
            <w:ins w:id="79" w:author="Author">
              <w:del w:id="80" w:author="Author">
                <w:r w:rsidRPr="00280E10" w:rsidDel="00F44BD9">
                  <w:rPr>
                    <w:rFonts w:ascii="Arial" w:hAnsi="Arial"/>
                    <w:b/>
                    <w:bCs/>
                    <w:color w:val="FF0000"/>
                    <w:szCs w:val="22"/>
                    <w:highlight w:val="yellow"/>
                  </w:rPr>
                  <w:delText>CUSC Modification Proposal</w:delText>
                </w:r>
                <w:r w:rsidRPr="00280E10" w:rsidDel="00F44BD9">
                  <w:rPr>
                    <w:rFonts w:ascii="Arial" w:hAnsi="Arial"/>
                    <w:color w:val="FF0000"/>
                    <w:szCs w:val="22"/>
                    <w:highlight w:val="yellow"/>
                  </w:rPr>
                  <w:delText xml:space="preserve"> 434: Implementing Connections Reform;</w:delText>
                </w:r>
              </w:del>
            </w:ins>
          </w:p>
        </w:tc>
      </w:tr>
      <w:tr w:rsidR="00F44BD9" w14:paraId="037CFFDB" w14:textId="77777777" w:rsidTr="00106DAB">
        <w:trPr>
          <w:trHeight w:val="300"/>
          <w:ins w:id="81" w:author="Author"/>
        </w:trPr>
        <w:tc>
          <w:tcPr>
            <w:tcW w:w="2695" w:type="dxa"/>
            <w:tcBorders>
              <w:top w:val="nil"/>
              <w:left w:val="nil"/>
              <w:bottom w:val="nil"/>
              <w:right w:val="nil"/>
            </w:tcBorders>
          </w:tcPr>
          <w:p w14:paraId="58E3375D" w14:textId="551E39A9" w:rsidR="00F44BD9" w:rsidRPr="00280E10" w:rsidRDefault="00F44BD9">
            <w:pPr>
              <w:pStyle w:val="BodyText"/>
              <w:rPr>
                <w:ins w:id="82" w:author="Author"/>
                <w:rFonts w:ascii="Arial" w:hAnsi="Arial" w:cs="Arial"/>
                <w:b/>
                <w:bCs/>
                <w:color w:val="FF0000"/>
                <w:szCs w:val="22"/>
                <w:highlight w:val="yellow"/>
              </w:rPr>
            </w:pPr>
            <w:ins w:id="83" w:author="Author">
              <w:r w:rsidRPr="00280E10">
                <w:rPr>
                  <w:rFonts w:ascii="Arial" w:hAnsi="Arial"/>
                  <w:b/>
                  <w:bCs/>
                  <w:color w:val="FF0000"/>
                  <w:szCs w:val="22"/>
                  <w:highlight w:val="yellow"/>
                </w:rPr>
                <w:t>“CMP434”</w:t>
              </w:r>
            </w:ins>
          </w:p>
        </w:tc>
        <w:tc>
          <w:tcPr>
            <w:tcW w:w="6662" w:type="dxa"/>
            <w:tcBorders>
              <w:top w:val="nil"/>
              <w:left w:val="nil"/>
              <w:bottom w:val="nil"/>
              <w:right w:val="nil"/>
            </w:tcBorders>
          </w:tcPr>
          <w:p w14:paraId="1FCFD722" w14:textId="4DED280B" w:rsidR="00F44BD9" w:rsidRPr="00280E10" w:rsidDel="00975BCB" w:rsidRDefault="00F44BD9">
            <w:pPr>
              <w:pStyle w:val="BodyText"/>
              <w:jc w:val="both"/>
              <w:rPr>
                <w:ins w:id="84" w:author="Author"/>
                <w:rFonts w:ascii="Arial" w:eastAsiaTheme="minorHAnsi" w:hAnsi="Arial" w:cs="Arial"/>
                <w:color w:val="FF0000"/>
                <w:szCs w:val="22"/>
                <w:highlight w:val="yellow"/>
              </w:rPr>
            </w:pPr>
            <w:ins w:id="85" w:author="Author">
              <w:r w:rsidRPr="00280E10">
                <w:rPr>
                  <w:rFonts w:ascii="Arial" w:hAnsi="Arial"/>
                  <w:b/>
                  <w:bCs/>
                  <w:color w:val="FF0000"/>
                  <w:szCs w:val="22"/>
                  <w:highlight w:val="yellow"/>
                </w:rPr>
                <w:t>CUSC Modification Proposal</w:t>
              </w:r>
              <w:r w:rsidRPr="00280E10">
                <w:rPr>
                  <w:rFonts w:ascii="Arial" w:hAnsi="Arial"/>
                  <w:color w:val="FF0000"/>
                  <w:szCs w:val="22"/>
                  <w:highlight w:val="yellow"/>
                </w:rPr>
                <w:t xml:space="preserve"> 434: Implementing Connections Reform;</w:t>
              </w:r>
            </w:ins>
          </w:p>
        </w:tc>
      </w:tr>
      <w:tr w:rsidR="00E43116" w14:paraId="0D8CB569" w14:textId="77777777" w:rsidTr="00106DAB">
        <w:trPr>
          <w:trHeight w:val="300"/>
        </w:trPr>
        <w:tc>
          <w:tcPr>
            <w:tcW w:w="2695" w:type="dxa"/>
            <w:tcBorders>
              <w:top w:val="nil"/>
              <w:left w:val="nil"/>
              <w:bottom w:val="nil"/>
              <w:right w:val="nil"/>
            </w:tcBorders>
          </w:tcPr>
          <w:p w14:paraId="0BF08B88" w14:textId="3ED0B969" w:rsidR="00E43116" w:rsidRPr="005E2453" w:rsidRDefault="00E43116">
            <w:pPr>
              <w:pStyle w:val="BodyText"/>
              <w:rPr>
                <w:rFonts w:ascii="Arial" w:hAnsi="Arial" w:cs="Arial"/>
                <w:b/>
                <w:szCs w:val="22"/>
                <w:highlight w:val="yellow"/>
                <w:lang w:val="fr-FR"/>
              </w:rPr>
            </w:pPr>
            <w:ins w:id="86" w:author="Author">
              <w:r w:rsidRPr="00280E10">
                <w:rPr>
                  <w:rFonts w:ascii="Arial" w:hAnsi="Arial" w:cs="Arial"/>
                  <w:b/>
                  <w:bCs/>
                  <w:color w:val="FF0000"/>
                  <w:szCs w:val="22"/>
                  <w:highlight w:val="yellow"/>
                </w:rPr>
                <w:t>“CMP434 Implementation Date"</w:t>
              </w:r>
            </w:ins>
          </w:p>
        </w:tc>
        <w:tc>
          <w:tcPr>
            <w:tcW w:w="6662" w:type="dxa"/>
            <w:tcBorders>
              <w:top w:val="nil"/>
              <w:left w:val="nil"/>
              <w:bottom w:val="nil"/>
              <w:right w:val="nil"/>
            </w:tcBorders>
          </w:tcPr>
          <w:p w14:paraId="2625A737" w14:textId="350AA561" w:rsidR="00E43116" w:rsidRPr="005E2453" w:rsidRDefault="00E43116">
            <w:pPr>
              <w:pStyle w:val="BodyText"/>
              <w:jc w:val="both"/>
              <w:rPr>
                <w:rFonts w:ascii="Arial" w:hAnsi="Arial" w:cs="Arial"/>
                <w:szCs w:val="22"/>
                <w:highlight w:val="yellow"/>
                <w:lang w:val="en-US"/>
              </w:rPr>
            </w:pPr>
            <w:ins w:id="87" w:author="Author">
              <w:del w:id="88" w:author="Author">
                <w:r w:rsidRPr="00280E10" w:rsidDel="00975BCB">
                  <w:rPr>
                    <w:rFonts w:ascii="Arial" w:eastAsiaTheme="minorHAnsi" w:hAnsi="Arial" w:cs="Arial"/>
                    <w:color w:val="FF0000"/>
                    <w:szCs w:val="22"/>
                    <w:highlight w:val="yellow"/>
                  </w:rPr>
                  <w:delText xml:space="preserve">shall mean </w:delText>
                </w:r>
              </w:del>
              <w:r w:rsidRPr="00280E10">
                <w:rPr>
                  <w:rFonts w:ascii="Arial" w:eastAsiaTheme="minorHAnsi" w:hAnsi="Arial" w:cs="Arial"/>
                  <w:color w:val="FF0000"/>
                  <w:szCs w:val="22"/>
                  <w:highlight w:val="yellow"/>
                </w:rPr>
                <w:t xml:space="preserve">the date specified as the </w:t>
              </w:r>
              <w:r w:rsidRPr="00280E10">
                <w:rPr>
                  <w:rFonts w:ascii="Arial" w:eastAsiaTheme="minorHAnsi" w:hAnsi="Arial" w:cs="Arial"/>
                  <w:b/>
                  <w:bCs/>
                  <w:color w:val="FF0000"/>
                  <w:szCs w:val="22"/>
                  <w:highlight w:val="yellow"/>
                </w:rPr>
                <w:t>Implementation Date</w:t>
              </w:r>
              <w:r w:rsidRPr="00280E10">
                <w:rPr>
                  <w:rFonts w:ascii="Arial" w:eastAsiaTheme="minorHAnsi" w:hAnsi="Arial" w:cs="Arial"/>
                  <w:color w:val="FF0000"/>
                  <w:szCs w:val="22"/>
                  <w:highlight w:val="yellow"/>
                </w:rPr>
                <w:t xml:space="preserve"> for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 xml:space="preserve"> in the direction issued by the </w:t>
              </w:r>
              <w:r w:rsidRPr="00280E10">
                <w:rPr>
                  <w:rFonts w:ascii="Arial" w:eastAsiaTheme="minorHAnsi" w:hAnsi="Arial" w:cs="Arial"/>
                  <w:b/>
                  <w:bCs/>
                  <w:color w:val="FF0000"/>
                  <w:szCs w:val="22"/>
                  <w:highlight w:val="yellow"/>
                </w:rPr>
                <w:t>Authority</w:t>
              </w:r>
              <w:r w:rsidRPr="00280E10">
                <w:rPr>
                  <w:rFonts w:ascii="Arial" w:eastAsiaTheme="minorHAnsi" w:hAnsi="Arial" w:cs="Arial"/>
                  <w:color w:val="FF0000"/>
                  <w:szCs w:val="22"/>
                  <w:highlight w:val="yellow"/>
                </w:rPr>
                <w:t xml:space="preserve"> approving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w:t>
              </w:r>
            </w:ins>
          </w:p>
        </w:tc>
      </w:tr>
      <w:tr w:rsidR="00D72082" w14:paraId="64574449" w14:textId="77777777" w:rsidTr="00106DAB">
        <w:trPr>
          <w:trHeight w:val="300"/>
          <w:ins w:id="89" w:author="Author"/>
        </w:trPr>
        <w:tc>
          <w:tcPr>
            <w:tcW w:w="2695" w:type="dxa"/>
            <w:tcBorders>
              <w:top w:val="nil"/>
              <w:left w:val="nil"/>
              <w:bottom w:val="nil"/>
              <w:right w:val="nil"/>
            </w:tcBorders>
          </w:tcPr>
          <w:p w14:paraId="0701AFDC" w14:textId="127B2408" w:rsidR="000D5217" w:rsidRPr="00280E10" w:rsidDel="00B923BA" w:rsidRDefault="000D5217" w:rsidP="00DB1417">
            <w:pPr>
              <w:pStyle w:val="BodyText"/>
              <w:rPr>
                <w:ins w:id="90" w:author="Author"/>
                <w:del w:id="91" w:author="Author"/>
                <w:rFonts w:ascii="Arial" w:hAnsi="Arial" w:cs="Arial"/>
                <w:b/>
                <w:bCs/>
                <w:szCs w:val="22"/>
                <w:highlight w:val="green"/>
              </w:rPr>
            </w:pPr>
            <w:ins w:id="92" w:author="Author">
              <w:r w:rsidRPr="00280E10">
                <w:rPr>
                  <w:rFonts w:ascii="Arial" w:hAnsi="Arial" w:cs="Arial"/>
                  <w:b/>
                  <w:bCs/>
                  <w:szCs w:val="22"/>
                  <w:highlight w:val="green"/>
                </w:rPr>
                <w:t>"</w:t>
              </w:r>
              <w:r w:rsidRPr="00280E10">
                <w:rPr>
                  <w:rFonts w:ascii="Arial" w:hAnsi="Arial"/>
                  <w:b/>
                  <w:color w:val="FF0000"/>
                  <w:szCs w:val="22"/>
                  <w:highlight w:val="green"/>
                </w:rPr>
                <w:t>CMP434 Gate 1 Agreement”</w:t>
              </w:r>
            </w:ins>
          </w:p>
          <w:p w14:paraId="3305E8E1" w14:textId="77777777" w:rsidR="00D72082" w:rsidRPr="00280E10" w:rsidRDefault="00D72082" w:rsidP="00B923BA">
            <w:pPr>
              <w:pStyle w:val="BodyText"/>
              <w:rPr>
                <w:ins w:id="93" w:author="Author"/>
                <w:rFonts w:ascii="Arial" w:hAnsi="Arial" w:cs="Arial"/>
                <w:b/>
                <w:bCs/>
                <w:color w:val="FF0000"/>
                <w:szCs w:val="22"/>
                <w:highlight w:val="yellow"/>
              </w:rPr>
            </w:pPr>
          </w:p>
        </w:tc>
        <w:tc>
          <w:tcPr>
            <w:tcW w:w="6662" w:type="dxa"/>
            <w:tcBorders>
              <w:top w:val="nil"/>
              <w:left w:val="nil"/>
              <w:bottom w:val="nil"/>
              <w:right w:val="nil"/>
            </w:tcBorders>
          </w:tcPr>
          <w:p w14:paraId="04C3BDDC" w14:textId="79A37927" w:rsidR="00D72082" w:rsidRPr="00280E10" w:rsidDel="00975BCB" w:rsidRDefault="000D5217">
            <w:pPr>
              <w:pStyle w:val="BodyText"/>
              <w:jc w:val="both"/>
              <w:rPr>
                <w:ins w:id="94" w:author="Author"/>
                <w:rFonts w:ascii="Arial" w:eastAsiaTheme="minorHAnsi" w:hAnsi="Arial" w:cs="Arial"/>
                <w:color w:val="FF0000"/>
                <w:szCs w:val="22"/>
                <w:highlight w:val="yellow"/>
              </w:rPr>
            </w:pPr>
            <w:ins w:id="95"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1 Agreement</w:t>
              </w:r>
              <w:r w:rsidRPr="00280E10">
                <w:rPr>
                  <w:rFonts w:ascii="Arial" w:hAnsi="Arial"/>
                  <w:color w:val="FF0000"/>
                  <w:szCs w:val="22"/>
                  <w:highlight w:val="green"/>
                </w:rPr>
                <w:t xml:space="preserve"> introduced through </w:t>
              </w:r>
              <w:proofErr w:type="gramStart"/>
              <w:r w:rsidRPr="00280E10">
                <w:rPr>
                  <w:rFonts w:ascii="Arial" w:hAnsi="Arial"/>
                  <w:b/>
                  <w:color w:val="FF0000"/>
                  <w:szCs w:val="22"/>
                  <w:highlight w:val="green"/>
                </w:rPr>
                <w:t>CMP434</w:t>
              </w:r>
              <w:r w:rsidRPr="00280E10">
                <w:rPr>
                  <w:rFonts w:ascii="Arial" w:hAnsi="Arial"/>
                  <w:color w:val="FF0000"/>
                  <w:szCs w:val="22"/>
                  <w:highlight w:val="green"/>
                </w:rPr>
                <w:t>;</w:t>
              </w:r>
              <w:proofErr w:type="gramEnd"/>
            </w:ins>
          </w:p>
        </w:tc>
      </w:tr>
      <w:tr w:rsidR="00D72082" w14:paraId="58F5B013" w14:textId="77777777" w:rsidTr="00106DAB">
        <w:trPr>
          <w:trHeight w:val="300"/>
          <w:ins w:id="96" w:author="Author"/>
        </w:trPr>
        <w:tc>
          <w:tcPr>
            <w:tcW w:w="2695" w:type="dxa"/>
            <w:tcBorders>
              <w:top w:val="nil"/>
              <w:left w:val="nil"/>
              <w:bottom w:val="nil"/>
              <w:right w:val="nil"/>
            </w:tcBorders>
          </w:tcPr>
          <w:p w14:paraId="2847ACD8" w14:textId="07833CDA" w:rsidR="000D5217" w:rsidRPr="00280E10" w:rsidDel="00B923BA" w:rsidRDefault="000D5217" w:rsidP="00DB1417">
            <w:pPr>
              <w:pStyle w:val="BodyText"/>
              <w:rPr>
                <w:ins w:id="97" w:author="Author"/>
                <w:del w:id="98" w:author="Author"/>
                <w:rFonts w:ascii="Arial" w:hAnsi="Arial" w:cs="Arial"/>
                <w:b/>
                <w:bCs/>
                <w:szCs w:val="22"/>
                <w:highlight w:val="green"/>
              </w:rPr>
            </w:pPr>
            <w:ins w:id="99" w:author="Author">
              <w:r w:rsidRPr="00280E10">
                <w:rPr>
                  <w:rFonts w:ascii="Arial" w:hAnsi="Arial"/>
                  <w:b/>
                  <w:color w:val="FF0000"/>
                  <w:szCs w:val="22"/>
                  <w:highlight w:val="green"/>
                </w:rPr>
                <w:t>“CMP434 Gate 2 Agreement”</w:t>
              </w:r>
            </w:ins>
          </w:p>
          <w:p w14:paraId="40F4B218" w14:textId="77777777" w:rsidR="00D72082" w:rsidRPr="00280E10" w:rsidRDefault="00D72082" w:rsidP="00B923BA">
            <w:pPr>
              <w:pStyle w:val="BodyText"/>
              <w:rPr>
                <w:ins w:id="100" w:author="Author"/>
                <w:rFonts w:ascii="Arial" w:hAnsi="Arial" w:cs="Arial"/>
                <w:b/>
                <w:bCs/>
                <w:color w:val="FF0000"/>
                <w:szCs w:val="22"/>
                <w:highlight w:val="yellow"/>
              </w:rPr>
            </w:pPr>
          </w:p>
        </w:tc>
        <w:tc>
          <w:tcPr>
            <w:tcW w:w="6662" w:type="dxa"/>
            <w:tcBorders>
              <w:top w:val="nil"/>
              <w:left w:val="nil"/>
              <w:bottom w:val="nil"/>
              <w:right w:val="nil"/>
            </w:tcBorders>
          </w:tcPr>
          <w:p w14:paraId="15260E5C" w14:textId="77777777" w:rsidR="000D5217" w:rsidRPr="005E2453" w:rsidDel="00B923BA" w:rsidRDefault="000D5217" w:rsidP="000D5217">
            <w:pPr>
              <w:pStyle w:val="BodyText"/>
              <w:jc w:val="both"/>
              <w:rPr>
                <w:ins w:id="101" w:author="Author"/>
                <w:del w:id="102" w:author="Author"/>
                <w:rFonts w:ascii="Arial" w:hAnsi="Arial" w:cs="Arial"/>
                <w:szCs w:val="22"/>
                <w:highlight w:val="green"/>
              </w:rPr>
            </w:pPr>
            <w:ins w:id="103"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2 Agreement</w:t>
              </w:r>
              <w:r w:rsidRPr="00280E10">
                <w:rPr>
                  <w:rFonts w:ascii="Arial" w:hAnsi="Arial"/>
                  <w:color w:val="FF0000"/>
                  <w:szCs w:val="22"/>
                  <w:highlight w:val="green"/>
                </w:rPr>
                <w:t xml:space="preserve"> introduced through </w:t>
              </w:r>
              <w:proofErr w:type="gramStart"/>
              <w:r w:rsidRPr="00280E10">
                <w:rPr>
                  <w:rFonts w:ascii="Arial" w:hAnsi="Arial"/>
                  <w:b/>
                  <w:color w:val="FF0000"/>
                  <w:szCs w:val="22"/>
                  <w:highlight w:val="green"/>
                </w:rPr>
                <w:t>CMP434</w:t>
              </w:r>
              <w:r w:rsidRPr="00280E10">
                <w:rPr>
                  <w:rFonts w:ascii="Arial" w:hAnsi="Arial"/>
                  <w:color w:val="FF0000"/>
                  <w:szCs w:val="22"/>
                  <w:highlight w:val="green"/>
                </w:rPr>
                <w:t>;</w:t>
              </w:r>
              <w:proofErr w:type="gramEnd"/>
            </w:ins>
          </w:p>
          <w:p w14:paraId="06612C85" w14:textId="77777777" w:rsidR="00D72082" w:rsidRPr="00280E10" w:rsidDel="00975BCB" w:rsidRDefault="00D72082">
            <w:pPr>
              <w:pStyle w:val="BodyText"/>
              <w:jc w:val="both"/>
              <w:rPr>
                <w:ins w:id="104" w:author="Author"/>
                <w:rFonts w:ascii="Arial" w:eastAsiaTheme="minorHAnsi" w:hAnsi="Arial" w:cs="Arial"/>
                <w:color w:val="FF0000"/>
                <w:szCs w:val="22"/>
                <w:highlight w:val="yellow"/>
              </w:rPr>
            </w:pPr>
          </w:p>
        </w:tc>
      </w:tr>
      <w:tr w:rsidR="00D72082" w14:paraId="1AC4A3E5" w14:textId="77777777" w:rsidTr="00106DAB">
        <w:trPr>
          <w:trHeight w:val="300"/>
          <w:ins w:id="105" w:author="Author"/>
        </w:trPr>
        <w:tc>
          <w:tcPr>
            <w:tcW w:w="2695" w:type="dxa"/>
            <w:tcBorders>
              <w:top w:val="nil"/>
              <w:left w:val="nil"/>
              <w:bottom w:val="nil"/>
              <w:right w:val="nil"/>
            </w:tcBorders>
          </w:tcPr>
          <w:p w14:paraId="7E61E13E" w14:textId="67CBF80E" w:rsidR="00D72082" w:rsidRPr="00280E10" w:rsidRDefault="00BC5F29">
            <w:pPr>
              <w:pStyle w:val="BodyText"/>
              <w:rPr>
                <w:ins w:id="106" w:author="Author"/>
                <w:rFonts w:ascii="Arial" w:hAnsi="Arial" w:cs="Arial"/>
                <w:b/>
                <w:bCs/>
                <w:color w:val="FF0000"/>
                <w:szCs w:val="22"/>
                <w:highlight w:val="yellow"/>
              </w:rPr>
            </w:pPr>
            <w:r>
              <w:rPr>
                <w:rFonts w:ascii="Arial" w:hAnsi="Arial" w:cs="Arial"/>
                <w:b/>
                <w:bCs/>
                <w:color w:val="FF0000"/>
                <w:szCs w:val="22"/>
                <w:highlight w:val="yellow"/>
              </w:rPr>
              <w:t>“CMP435”</w:t>
            </w:r>
          </w:p>
        </w:tc>
        <w:tc>
          <w:tcPr>
            <w:tcW w:w="6662" w:type="dxa"/>
            <w:tcBorders>
              <w:top w:val="nil"/>
              <w:left w:val="nil"/>
              <w:bottom w:val="nil"/>
              <w:right w:val="nil"/>
            </w:tcBorders>
          </w:tcPr>
          <w:p w14:paraId="12FADAB7" w14:textId="5B9BE4C4" w:rsidR="000D5217" w:rsidRPr="005E2453" w:rsidDel="00B923BA" w:rsidRDefault="000D5217" w:rsidP="00DB1417">
            <w:pPr>
              <w:pStyle w:val="BodyText"/>
              <w:jc w:val="both"/>
              <w:rPr>
                <w:ins w:id="107" w:author="Author"/>
                <w:del w:id="108" w:author="Author"/>
                <w:rFonts w:ascii="Arial" w:hAnsi="Arial"/>
                <w:color w:val="FF0000"/>
                <w:szCs w:val="22"/>
                <w:highlight w:val="green"/>
              </w:rPr>
            </w:pPr>
            <w:ins w:id="109" w:author="Author">
              <w:r w:rsidRPr="005E2453">
                <w:rPr>
                  <w:rFonts w:ascii="Arial" w:hAnsi="Arial"/>
                  <w:b/>
                  <w:bCs/>
                  <w:color w:val="FF0000"/>
                  <w:szCs w:val="22"/>
                  <w:highlight w:val="green"/>
                </w:rPr>
                <w:t>CUSC Modification Proposal</w:t>
              </w:r>
              <w:r w:rsidRPr="005E2453">
                <w:rPr>
                  <w:rFonts w:ascii="Arial" w:hAnsi="Arial"/>
                  <w:color w:val="FF0000"/>
                  <w:szCs w:val="22"/>
                  <w:highlight w:val="green"/>
                </w:rPr>
                <w:t xml:space="preserve"> 435: Application of </w:t>
              </w:r>
              <w:r w:rsidRPr="005E2453">
                <w:rPr>
                  <w:rFonts w:ascii="Arial" w:hAnsi="Arial"/>
                  <w:b/>
                  <w:bCs/>
                  <w:color w:val="FF0000"/>
                  <w:szCs w:val="22"/>
                  <w:highlight w:val="green"/>
                </w:rPr>
                <w:t>Gate 2 Criteria</w:t>
              </w:r>
              <w:r w:rsidRPr="005E2453">
                <w:rPr>
                  <w:rFonts w:ascii="Arial" w:hAnsi="Arial"/>
                  <w:color w:val="FF0000"/>
                  <w:szCs w:val="22"/>
                  <w:highlight w:val="green"/>
                </w:rPr>
                <w:t xml:space="preserve"> to existing contracted background;</w:t>
              </w:r>
            </w:ins>
          </w:p>
          <w:p w14:paraId="0C0AF0CD" w14:textId="77777777" w:rsidR="00D72082" w:rsidRPr="00280E10" w:rsidDel="00975BCB" w:rsidRDefault="00D72082" w:rsidP="00B923BA">
            <w:pPr>
              <w:pStyle w:val="BodyText"/>
              <w:jc w:val="both"/>
              <w:rPr>
                <w:ins w:id="110" w:author="Author"/>
                <w:rFonts w:ascii="Arial" w:eastAsiaTheme="minorHAnsi" w:hAnsi="Arial" w:cs="Arial"/>
                <w:color w:val="FF0000"/>
                <w:szCs w:val="22"/>
                <w:highlight w:val="yellow"/>
              </w:rPr>
            </w:pPr>
          </w:p>
        </w:tc>
      </w:tr>
      <w:tr w:rsidR="000D5217" w14:paraId="0367D4C2" w14:textId="77777777" w:rsidTr="00106DAB">
        <w:trPr>
          <w:trHeight w:val="300"/>
          <w:ins w:id="111" w:author="Author"/>
        </w:trPr>
        <w:tc>
          <w:tcPr>
            <w:tcW w:w="2695" w:type="dxa"/>
            <w:tcBorders>
              <w:top w:val="nil"/>
              <w:left w:val="nil"/>
              <w:bottom w:val="nil"/>
              <w:right w:val="nil"/>
            </w:tcBorders>
          </w:tcPr>
          <w:p w14:paraId="161A3FF7" w14:textId="1A18BB42" w:rsidR="009968E8" w:rsidRPr="005E2453" w:rsidDel="00B923BA" w:rsidRDefault="009968E8" w:rsidP="00DB1417">
            <w:pPr>
              <w:pStyle w:val="BodyText"/>
              <w:rPr>
                <w:ins w:id="112" w:author="Author"/>
                <w:del w:id="113" w:author="Author"/>
                <w:rFonts w:ascii="Arial" w:hAnsi="Arial" w:cs="Arial"/>
                <w:b/>
                <w:bCs/>
                <w:szCs w:val="22"/>
              </w:rPr>
            </w:pPr>
            <w:ins w:id="114" w:author="Author">
              <w:r w:rsidRPr="00280E10">
                <w:rPr>
                  <w:rFonts w:ascii="Arial" w:hAnsi="Arial" w:cs="Arial"/>
                  <w:b/>
                  <w:bCs/>
                  <w:color w:val="FF0000"/>
                  <w:szCs w:val="22"/>
                  <w:highlight w:val="green"/>
                </w:rPr>
                <w:lastRenderedPageBreak/>
                <w:t>“CMP435 Implementation</w:t>
              </w:r>
              <w:r w:rsidRPr="00280E10">
                <w:rPr>
                  <w:rFonts w:ascii="Arial" w:hAnsi="Arial" w:cs="Arial"/>
                  <w:b/>
                  <w:bCs/>
                  <w:color w:val="FF0000"/>
                  <w:szCs w:val="22"/>
                </w:rPr>
                <w:t xml:space="preserve"> </w:t>
              </w:r>
              <w:r w:rsidRPr="00280E10">
                <w:rPr>
                  <w:rFonts w:ascii="Arial" w:hAnsi="Arial" w:cs="Arial"/>
                  <w:b/>
                  <w:bCs/>
                  <w:color w:val="FF0000"/>
                  <w:szCs w:val="22"/>
                  <w:highlight w:val="green"/>
                </w:rPr>
                <w:t>Date"</w:t>
              </w:r>
            </w:ins>
          </w:p>
          <w:p w14:paraId="431D69F2" w14:textId="77777777" w:rsidR="000D5217" w:rsidRPr="00280E10" w:rsidRDefault="000D5217" w:rsidP="00B923BA">
            <w:pPr>
              <w:pStyle w:val="BodyText"/>
              <w:rPr>
                <w:ins w:id="115" w:author="Author"/>
                <w:rFonts w:ascii="Arial" w:hAnsi="Arial" w:cs="Arial"/>
                <w:b/>
                <w:bCs/>
                <w:color w:val="FF0000"/>
                <w:szCs w:val="22"/>
                <w:highlight w:val="yellow"/>
              </w:rPr>
            </w:pPr>
          </w:p>
        </w:tc>
        <w:tc>
          <w:tcPr>
            <w:tcW w:w="6662" w:type="dxa"/>
            <w:tcBorders>
              <w:top w:val="nil"/>
              <w:left w:val="nil"/>
              <w:bottom w:val="nil"/>
              <w:right w:val="nil"/>
            </w:tcBorders>
          </w:tcPr>
          <w:p w14:paraId="634D3567" w14:textId="77777777" w:rsidR="00B923BA" w:rsidRPr="00106DAB" w:rsidDel="00BA6462" w:rsidRDefault="00B923BA" w:rsidP="00B923BA">
            <w:pPr>
              <w:pStyle w:val="BodyText"/>
              <w:jc w:val="both"/>
              <w:rPr>
                <w:ins w:id="116" w:author="Author"/>
                <w:del w:id="117" w:author="Author"/>
                <w:rFonts w:ascii="Arial" w:hAnsi="Arial" w:cs="Arial"/>
                <w:color w:val="FF0000"/>
                <w:szCs w:val="22"/>
              </w:rPr>
            </w:pPr>
            <w:ins w:id="118" w:author="Author">
              <w:del w:id="119" w:author="Author">
                <w:r w:rsidRPr="00106DAB" w:rsidDel="00F54E7F">
                  <w:rPr>
                    <w:rFonts w:ascii="Arial" w:hAnsi="Arial" w:cs="Arial"/>
                    <w:color w:val="FF0000"/>
                    <w:szCs w:val="22"/>
                    <w:highlight w:val="green"/>
                  </w:rPr>
                  <w:delText xml:space="preserve">shall mean </w:delText>
                </w:r>
              </w:del>
              <w:r w:rsidRPr="00106DAB">
                <w:rPr>
                  <w:rFonts w:ascii="Arial" w:hAnsi="Arial" w:cs="Arial"/>
                  <w:color w:val="FF0000"/>
                  <w:szCs w:val="22"/>
                  <w:highlight w:val="green"/>
                </w:rPr>
                <w:t xml:space="preserve">the date specified as the </w:t>
              </w:r>
              <w:r w:rsidRPr="00106DAB">
                <w:rPr>
                  <w:rFonts w:ascii="Arial" w:hAnsi="Arial" w:cs="Arial"/>
                  <w:b/>
                  <w:bCs/>
                  <w:color w:val="FF0000"/>
                  <w:szCs w:val="22"/>
                  <w:highlight w:val="green"/>
                </w:rPr>
                <w:t xml:space="preserve">Implementation Date </w:t>
              </w:r>
              <w:r w:rsidRPr="00106DAB">
                <w:rPr>
                  <w:rFonts w:ascii="Arial" w:hAnsi="Arial" w:cs="Arial"/>
                  <w:color w:val="FF0000"/>
                  <w:szCs w:val="22"/>
                  <w:highlight w:val="green"/>
                </w:rPr>
                <w:t xml:space="preserve">for </w:t>
              </w:r>
              <w:r w:rsidRPr="00106DAB">
                <w:rPr>
                  <w:rFonts w:ascii="Arial" w:hAnsi="Arial" w:cs="Arial"/>
                  <w:b/>
                  <w:bCs/>
                  <w:color w:val="FF0000"/>
                  <w:szCs w:val="22"/>
                  <w:highlight w:val="green"/>
                </w:rPr>
                <w:t>CMP435</w:t>
              </w:r>
              <w:r w:rsidRPr="00106DAB">
                <w:rPr>
                  <w:rFonts w:ascii="Arial" w:hAnsi="Arial" w:cs="Arial"/>
                  <w:color w:val="FF0000"/>
                  <w:szCs w:val="22"/>
                  <w:highlight w:val="green"/>
                </w:rPr>
                <w:t xml:space="preserve"> in the direction issued by the Authority approving </w:t>
              </w:r>
              <w:r w:rsidRPr="00106DAB">
                <w:rPr>
                  <w:rFonts w:ascii="Arial" w:hAnsi="Arial" w:cs="Arial"/>
                  <w:b/>
                  <w:bCs/>
                  <w:color w:val="FF0000"/>
                  <w:szCs w:val="22"/>
                  <w:highlight w:val="green"/>
                </w:rPr>
                <w:t>CMP435</w:t>
              </w:r>
              <w:r w:rsidRPr="00106DAB">
                <w:rPr>
                  <w:rFonts w:ascii="Arial" w:hAnsi="Arial" w:cs="Arial"/>
                  <w:color w:val="FF0000"/>
                  <w:szCs w:val="22"/>
                  <w:highlight w:val="green"/>
                </w:rPr>
                <w:t>;</w:t>
              </w:r>
            </w:ins>
          </w:p>
          <w:p w14:paraId="5A7631F8" w14:textId="77777777" w:rsidR="000D5217" w:rsidRPr="00FA2263" w:rsidDel="00975BCB" w:rsidRDefault="000D5217">
            <w:pPr>
              <w:pStyle w:val="BodyText"/>
              <w:jc w:val="both"/>
              <w:rPr>
                <w:ins w:id="120" w:author="Author"/>
                <w:rFonts w:ascii="Arial" w:eastAsiaTheme="minorHAnsi" w:hAnsi="Arial" w:cs="Arial"/>
                <w:color w:val="FF0000"/>
                <w:szCs w:val="22"/>
                <w:highlight w:val="yellow"/>
              </w:rPr>
            </w:pPr>
          </w:p>
        </w:tc>
      </w:tr>
      <w:tr w:rsidR="004D5A11" w14:paraId="3E226671" w14:textId="77777777" w:rsidTr="00106DAB">
        <w:trPr>
          <w:trHeight w:val="300"/>
        </w:trPr>
        <w:tc>
          <w:tcPr>
            <w:tcW w:w="2695" w:type="dxa"/>
            <w:tcBorders>
              <w:top w:val="nil"/>
              <w:left w:val="nil"/>
              <w:bottom w:val="nil"/>
              <w:right w:val="nil"/>
            </w:tcBorders>
          </w:tcPr>
          <w:p w14:paraId="57EB493B" w14:textId="728692BE" w:rsidR="00B03095" w:rsidRPr="005E2453" w:rsidDel="00B923BA" w:rsidRDefault="00B03095">
            <w:pPr>
              <w:pStyle w:val="BodyText"/>
              <w:rPr>
                <w:ins w:id="121" w:author="Author"/>
                <w:del w:id="122" w:author="Author"/>
                <w:rFonts w:ascii="Arial" w:hAnsi="Arial" w:cs="Arial"/>
                <w:b/>
                <w:bCs/>
                <w:szCs w:val="22"/>
              </w:rPr>
            </w:pPr>
          </w:p>
          <w:p w14:paraId="2AEC94B8" w14:textId="1B48EE51" w:rsidR="004D5A11" w:rsidRPr="005E2453" w:rsidRDefault="004D5A11">
            <w:pPr>
              <w:pStyle w:val="BodyText"/>
              <w:rPr>
                <w:rFonts w:ascii="Arial" w:hAnsi="Arial" w:cs="Arial"/>
                <w:b/>
                <w:bCs/>
                <w:szCs w:val="22"/>
              </w:rPr>
            </w:pPr>
            <w:r w:rsidRPr="005E2453">
              <w:rPr>
                <w:rFonts w:ascii="Arial" w:hAnsi="Arial" w:cs="Arial"/>
                <w:b/>
                <w:bCs/>
                <w:szCs w:val="22"/>
              </w:rPr>
              <w:t>"CMRS"</w:t>
            </w:r>
          </w:p>
        </w:tc>
        <w:tc>
          <w:tcPr>
            <w:tcW w:w="6662" w:type="dxa"/>
            <w:tcBorders>
              <w:top w:val="nil"/>
              <w:left w:val="nil"/>
              <w:bottom w:val="nil"/>
              <w:right w:val="nil"/>
            </w:tcBorders>
          </w:tcPr>
          <w:p w14:paraId="36B49227" w14:textId="7BD1A12E" w:rsidR="00736991" w:rsidRPr="00280E10" w:rsidDel="000D5217" w:rsidRDefault="00736991">
            <w:pPr>
              <w:pStyle w:val="BodyText"/>
              <w:jc w:val="both"/>
              <w:rPr>
                <w:ins w:id="123" w:author="Author"/>
                <w:del w:id="124" w:author="Author"/>
                <w:rFonts w:ascii="Arial" w:hAnsi="Arial"/>
                <w:color w:val="FF0000"/>
                <w:szCs w:val="22"/>
                <w:highlight w:val="green"/>
              </w:rPr>
            </w:pPr>
          </w:p>
          <w:p w14:paraId="511217A8" w14:textId="4BE7D885" w:rsidR="004D5A11" w:rsidRPr="005E2453" w:rsidRDefault="004D5A11">
            <w:pPr>
              <w:pStyle w:val="BodyText"/>
              <w:jc w:val="both"/>
              <w:rPr>
                <w:rFonts w:ascii="Arial" w:hAnsi="Arial" w:cs="Arial"/>
                <w:b/>
                <w:szCs w:val="22"/>
              </w:rPr>
            </w:pPr>
            <w:r w:rsidRPr="005E2453">
              <w:rPr>
                <w:rFonts w:ascii="Arial" w:hAnsi="Arial" w:cs="Arial"/>
                <w:szCs w:val="22"/>
              </w:rPr>
              <w:t xml:space="preserve">as defined in the </w:t>
            </w:r>
            <w:r w:rsidRPr="005E2453">
              <w:rPr>
                <w:rFonts w:ascii="Arial" w:hAnsi="Arial" w:cs="Arial"/>
                <w:b/>
                <w:szCs w:val="22"/>
              </w:rPr>
              <w:t>Balancing and Settlement Code</w:t>
            </w:r>
            <w:r w:rsidRPr="005E2453">
              <w:rPr>
                <w:rFonts w:ascii="Arial" w:hAnsi="Arial" w:cs="Arial"/>
                <w:szCs w:val="22"/>
              </w:rPr>
              <w:t>;</w:t>
            </w:r>
          </w:p>
        </w:tc>
      </w:tr>
      <w:tr w:rsidR="003A7390" w14:paraId="514B7953" w14:textId="77777777" w:rsidTr="00106DAB">
        <w:trPr>
          <w:trHeight w:val="300"/>
        </w:trPr>
        <w:tc>
          <w:tcPr>
            <w:tcW w:w="2695" w:type="dxa"/>
            <w:tcBorders>
              <w:top w:val="nil"/>
              <w:left w:val="nil"/>
              <w:bottom w:val="nil"/>
              <w:right w:val="nil"/>
            </w:tcBorders>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662" w:type="dxa"/>
            <w:tcBorders>
              <w:top w:val="nil"/>
              <w:left w:val="nil"/>
              <w:bottom w:val="nil"/>
              <w:right w:val="nil"/>
            </w:tcBorders>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106DAB">
        <w:trPr>
          <w:trHeight w:val="300"/>
        </w:trPr>
        <w:tc>
          <w:tcPr>
            <w:tcW w:w="2695" w:type="dxa"/>
            <w:tcBorders>
              <w:top w:val="nil"/>
            </w:tcBorders>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662" w:type="dxa"/>
            <w:tcBorders>
              <w:top w:val="nil"/>
            </w:tcBorders>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3A67C0">
        <w:trPr>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6662"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3A67C0">
        <w:trPr>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6662"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3A67C0">
        <w:trPr>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6662"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3A67C0">
        <w:trPr>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6662"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3A67C0">
        <w:trPr>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6662"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3A67C0">
        <w:trPr>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lastRenderedPageBreak/>
              <w:t>"Commercial Boundary"</w:t>
            </w:r>
          </w:p>
        </w:tc>
        <w:tc>
          <w:tcPr>
            <w:tcW w:w="6662"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3A67C0">
        <w:trPr>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6662"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106DAB">
        <w:trPr>
          <w:trHeight w:val="300"/>
        </w:trPr>
        <w:tc>
          <w:tcPr>
            <w:tcW w:w="2695" w:type="dxa"/>
            <w:tcBorders>
              <w:bottom w:val="nil"/>
            </w:tcBorders>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6662" w:type="dxa"/>
            <w:tcBorders>
              <w:bottom w:val="nil"/>
            </w:tcBorders>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106DAB">
        <w:trPr>
          <w:trHeight w:val="300"/>
        </w:trPr>
        <w:tc>
          <w:tcPr>
            <w:tcW w:w="2695" w:type="dxa"/>
            <w:tcBorders>
              <w:top w:val="nil"/>
              <w:left w:val="nil"/>
              <w:bottom w:val="nil"/>
              <w:right w:val="nil"/>
            </w:tcBorders>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6662" w:type="dxa"/>
            <w:tcBorders>
              <w:top w:val="nil"/>
              <w:left w:val="nil"/>
              <w:bottom w:val="nil"/>
              <w:right w:val="nil"/>
            </w:tcBorders>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106DAB">
        <w:trPr>
          <w:trHeight w:val="300"/>
        </w:trPr>
        <w:tc>
          <w:tcPr>
            <w:tcW w:w="2695" w:type="dxa"/>
            <w:tcBorders>
              <w:top w:val="nil"/>
              <w:left w:val="nil"/>
              <w:bottom w:val="nil"/>
              <w:right w:val="nil"/>
            </w:tcBorders>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6662" w:type="dxa"/>
            <w:tcBorders>
              <w:top w:val="nil"/>
              <w:left w:val="nil"/>
              <w:bottom w:val="nil"/>
              <w:right w:val="nil"/>
            </w:tcBorders>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106DAB">
        <w:trPr>
          <w:trHeight w:val="300"/>
          <w:ins w:id="125" w:author="Author"/>
        </w:trPr>
        <w:tc>
          <w:tcPr>
            <w:tcW w:w="2695" w:type="dxa"/>
            <w:tcBorders>
              <w:top w:val="nil"/>
              <w:left w:val="nil"/>
              <w:bottom w:val="nil"/>
              <w:right w:val="nil"/>
            </w:tcBorders>
          </w:tcPr>
          <w:p w14:paraId="770584B4" w14:textId="7DF6B83F" w:rsidR="00E25321" w:rsidRPr="00882D58" w:rsidRDefault="00AA222D" w:rsidP="00C35244">
            <w:pPr>
              <w:pStyle w:val="BodyText"/>
              <w:rPr>
                <w:ins w:id="126" w:author="Author"/>
                <w:rFonts w:ascii="Arial" w:hAnsi="Arial" w:cs="Arial"/>
                <w:b/>
                <w:bCs/>
                <w:szCs w:val="22"/>
                <w:highlight w:val="yellow"/>
              </w:rPr>
            </w:pPr>
            <w:ins w:id="127" w:author="Author">
              <w:r w:rsidRPr="00882D58">
                <w:rPr>
                  <w:rFonts w:ascii="Arial" w:hAnsi="Arial" w:cs="Arial"/>
                  <w:b/>
                  <w:szCs w:val="22"/>
                  <w:highlight w:val="yellow"/>
                </w:rPr>
                <w:t>“Competent”</w:t>
              </w:r>
            </w:ins>
          </w:p>
        </w:tc>
        <w:tc>
          <w:tcPr>
            <w:tcW w:w="6662" w:type="dxa"/>
            <w:tcBorders>
              <w:top w:val="nil"/>
              <w:left w:val="nil"/>
              <w:bottom w:val="nil"/>
              <w:right w:val="nil"/>
            </w:tcBorders>
          </w:tcPr>
          <w:p w14:paraId="2C1108FC" w14:textId="77777777" w:rsidR="00F54E7F" w:rsidRDefault="0055020F" w:rsidP="0055020F">
            <w:pPr>
              <w:jc w:val="both"/>
              <w:rPr>
                <w:ins w:id="128" w:author="Author"/>
                <w:rFonts w:ascii="Arial" w:hAnsi="Arial" w:cs="Arial"/>
                <w:szCs w:val="22"/>
                <w:highlight w:val="yellow"/>
              </w:rPr>
            </w:pPr>
            <w:ins w:id="129" w:author="Author">
              <w:r w:rsidRPr="00882D58">
                <w:rPr>
                  <w:rFonts w:ascii="Arial" w:hAnsi="Arial" w:cs="Arial"/>
                  <w:szCs w:val="22"/>
                  <w:highlight w:val="yellow"/>
                </w:rPr>
                <w:t xml:space="preserve">a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is competent when in the opinion of </w:t>
              </w:r>
              <w:r w:rsidRPr="00882D58">
                <w:rPr>
                  <w:rFonts w:ascii="Arial" w:hAnsi="Arial" w:cs="Arial"/>
                  <w:b/>
                  <w:bCs/>
                  <w:szCs w:val="22"/>
                  <w:highlight w:val="yellow"/>
                </w:rPr>
                <w:t>The Company</w:t>
              </w:r>
              <w:r w:rsidRPr="00882D58">
                <w:rPr>
                  <w:rFonts w:ascii="Arial" w:hAnsi="Arial" w:cs="Arial"/>
                  <w:szCs w:val="22"/>
                  <w:highlight w:val="yellow"/>
                </w:rPr>
                <w:t xml:space="preserve"> acting reasonably the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form has been completed as required, the required data has been provided and the application fee paid to </w:t>
              </w:r>
              <w:r w:rsidRPr="00882D58">
                <w:rPr>
                  <w:rFonts w:ascii="Arial" w:hAnsi="Arial" w:cs="Arial"/>
                  <w:b/>
                  <w:bCs/>
                  <w:szCs w:val="22"/>
                  <w:highlight w:val="yellow"/>
                </w:rPr>
                <w:t xml:space="preserve">The </w:t>
              </w:r>
              <w:proofErr w:type="gramStart"/>
              <w:r w:rsidRPr="00882D58">
                <w:rPr>
                  <w:rFonts w:ascii="Arial" w:hAnsi="Arial" w:cs="Arial"/>
                  <w:b/>
                  <w:bCs/>
                  <w:szCs w:val="22"/>
                  <w:highlight w:val="yellow"/>
                </w:rPr>
                <w:t>Company</w:t>
              </w:r>
              <w:r w:rsidRPr="00882D58">
                <w:rPr>
                  <w:rFonts w:ascii="Arial" w:hAnsi="Arial" w:cs="Arial"/>
                  <w:szCs w:val="22"/>
                  <w:highlight w:val="yellow"/>
                </w:rPr>
                <w:t>;</w:t>
              </w:r>
              <w:proofErr w:type="gramEnd"/>
              <w:r w:rsidR="00F54E7F">
                <w:rPr>
                  <w:rFonts w:ascii="Arial" w:hAnsi="Arial" w:cs="Arial"/>
                  <w:szCs w:val="22"/>
                  <w:highlight w:val="yellow"/>
                </w:rPr>
                <w:t xml:space="preserve"> </w:t>
              </w:r>
              <w:del w:id="130" w:author="Author">
                <w:r w:rsidRPr="00882D58" w:rsidDel="00F54E7F">
                  <w:rPr>
                    <w:rFonts w:ascii="Arial" w:hAnsi="Arial" w:cs="Arial"/>
                    <w:szCs w:val="22"/>
                    <w:highlight w:val="yellow"/>
                  </w:rPr>
                  <w:delText xml:space="preserve"> </w:delText>
                </w:r>
              </w:del>
            </w:ins>
          </w:p>
          <w:p w14:paraId="29C0D5C4" w14:textId="4C1711C1" w:rsidR="00E25321" w:rsidRPr="00882D58" w:rsidRDefault="0055020F" w:rsidP="0055020F">
            <w:pPr>
              <w:jc w:val="both"/>
              <w:rPr>
                <w:ins w:id="131" w:author="Author"/>
                <w:rFonts w:ascii="Arial" w:hAnsi="Arial" w:cs="Arial"/>
                <w:szCs w:val="22"/>
                <w:highlight w:val="yellow"/>
              </w:rPr>
            </w:pPr>
            <w:ins w:id="132" w:author="Author">
              <w:r w:rsidRPr="00882D58">
                <w:rPr>
                  <w:rFonts w:ascii="Arial" w:hAnsi="Arial" w:cs="Arial"/>
                  <w:szCs w:val="22"/>
                  <w:highlight w:val="yellow"/>
                </w:rPr>
                <w:br/>
              </w:r>
            </w:ins>
          </w:p>
        </w:tc>
      </w:tr>
      <w:tr w:rsidR="0005073B" w14:paraId="1F3DAC9F" w14:textId="77777777" w:rsidTr="00106DAB">
        <w:trPr>
          <w:trHeight w:val="300"/>
        </w:trPr>
        <w:tc>
          <w:tcPr>
            <w:tcW w:w="2695" w:type="dxa"/>
            <w:tcBorders>
              <w:top w:val="nil"/>
              <w:left w:val="nil"/>
              <w:bottom w:val="nil"/>
              <w:right w:val="nil"/>
            </w:tcBorders>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6662" w:type="dxa"/>
            <w:tcBorders>
              <w:top w:val="nil"/>
              <w:left w:val="nil"/>
              <w:bottom w:val="nil"/>
              <w:right w:val="nil"/>
            </w:tcBorders>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106DAB">
        <w:trPr>
          <w:trHeight w:val="300"/>
        </w:trPr>
        <w:tc>
          <w:tcPr>
            <w:tcW w:w="2695" w:type="dxa"/>
            <w:tcBorders>
              <w:top w:val="nil"/>
              <w:left w:val="nil"/>
              <w:bottom w:val="nil"/>
              <w:right w:val="nil"/>
            </w:tcBorders>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6662" w:type="dxa"/>
            <w:tcBorders>
              <w:top w:val="nil"/>
              <w:left w:val="nil"/>
              <w:bottom w:val="nil"/>
              <w:right w:val="nil"/>
            </w:tcBorders>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106DAB">
        <w:trPr>
          <w:trHeight w:val="300"/>
        </w:trPr>
        <w:tc>
          <w:tcPr>
            <w:tcW w:w="2695" w:type="dxa"/>
            <w:tcBorders>
              <w:top w:val="nil"/>
              <w:left w:val="nil"/>
              <w:bottom w:val="nil"/>
              <w:right w:val="nil"/>
            </w:tcBorders>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6662" w:type="dxa"/>
            <w:tcBorders>
              <w:top w:val="nil"/>
              <w:left w:val="nil"/>
              <w:bottom w:val="nil"/>
              <w:right w:val="nil"/>
            </w:tcBorders>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106DAB">
        <w:trPr>
          <w:trHeight w:val="300"/>
        </w:trPr>
        <w:tc>
          <w:tcPr>
            <w:tcW w:w="2695" w:type="dxa"/>
            <w:tcBorders>
              <w:top w:val="nil"/>
            </w:tcBorders>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lastRenderedPageBreak/>
              <w:t>“Conditional Progression Milestones”</w:t>
            </w:r>
          </w:p>
        </w:tc>
        <w:tc>
          <w:tcPr>
            <w:tcW w:w="6662" w:type="dxa"/>
            <w:tcBorders>
              <w:top w:val="nil"/>
            </w:tcBorders>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3A67C0">
        <w:trPr>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6662"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3A67C0">
        <w:trPr>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6662"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w:t>
            </w:r>
            <w:proofErr w:type="gramStart"/>
            <w:r w:rsidRPr="5659255A">
              <w:rPr>
                <w:rFonts w:ascii="Arial" w:hAnsi="Arial" w:cs="Arial"/>
              </w:rPr>
              <w:t xml:space="preserve">the </w:t>
            </w:r>
            <w:r w:rsidRPr="5659255A">
              <w:rPr>
                <w:rFonts w:ascii="Arial" w:hAnsi="Arial" w:cs="Arial"/>
                <w:b/>
                <w:bCs/>
              </w:rPr>
              <w:t xml:space="preserve"> ESO</w:t>
            </w:r>
            <w:proofErr w:type="gramEnd"/>
            <w:r w:rsidRPr="5659255A">
              <w:rPr>
                <w:rFonts w:ascii="Arial" w:hAnsi="Arial" w:cs="Arial"/>
                <w:b/>
                <w:bCs/>
              </w:rPr>
              <w:t xml:space="preserve">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3A67C0">
        <w:trPr>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6662"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 xml:space="preserve">The </w:t>
            </w:r>
            <w:proofErr w:type="gramStart"/>
            <w:r w:rsidRPr="5659255A">
              <w:rPr>
                <w:rFonts w:ascii="Arial" w:hAnsi="Arial" w:cs="Arial"/>
                <w:b/>
                <w:bCs/>
              </w:rPr>
              <w:t>Company</w:t>
            </w:r>
            <w:r w:rsidRPr="5659255A">
              <w:rPr>
                <w:rFonts w:ascii="Arial" w:hAnsi="Arial" w:cs="Arial"/>
              </w:rPr>
              <w:t xml:space="preserve">  pursuant</w:t>
            </w:r>
            <w:proofErr w:type="gramEnd"/>
            <w:r w:rsidRPr="5659255A">
              <w:rPr>
                <w:rFonts w:ascii="Arial" w:hAnsi="Arial" w:cs="Arial"/>
              </w:rPr>
              <w:t xml:space="preserve">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3A67C0">
        <w:trPr>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6662"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3A67C0">
        <w:trPr>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6662"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3A67C0">
        <w:trPr>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6662" w:type="dxa"/>
          </w:tcPr>
          <w:p w14:paraId="0EB77254" w14:textId="77777777" w:rsidR="0005073B" w:rsidRDefault="0005073B" w:rsidP="0005073B">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05073B" w:rsidRDefault="0005073B" w:rsidP="0005073B">
            <w:pPr>
              <w:jc w:val="both"/>
              <w:rPr>
                <w:rFonts w:ascii="Arial" w:hAnsi="Arial" w:cs="Arial"/>
              </w:rPr>
            </w:pPr>
          </w:p>
        </w:tc>
      </w:tr>
      <w:tr w:rsidR="0005073B" w14:paraId="13427F03" w14:textId="77777777" w:rsidTr="003A67C0">
        <w:trPr>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6662" w:type="dxa"/>
          </w:tcPr>
          <w:p w14:paraId="4BDB6AB6" w14:textId="77777777" w:rsidR="0005073B" w:rsidRDefault="0005073B" w:rsidP="0005073B">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3A67C0">
        <w:trPr>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6662"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133" w:name="_BPDCD_23"/>
            <w:r>
              <w:rPr>
                <w:rFonts w:ascii="Arial" w:hAnsi="Arial" w:cs="Arial"/>
                <w:strike/>
                <w:color w:val="FF0000"/>
              </w:rPr>
              <w:t xml:space="preserve"> </w:t>
            </w:r>
            <w:bookmarkStart w:id="134" w:name="_BPDCI_24"/>
            <w:bookmarkEnd w:id="133"/>
            <w:r>
              <w:rPr>
                <w:rFonts w:ascii="Arial" w:hAnsi="Arial" w:cs="Arial"/>
                <w:color w:val="0000FF"/>
                <w:u w:val="double"/>
              </w:rPr>
              <w:t>;</w:t>
            </w:r>
            <w:proofErr w:type="gramEnd"/>
            <w:r>
              <w:rPr>
                <w:rFonts w:ascii="Arial" w:hAnsi="Arial" w:cs="Arial"/>
                <w:color w:val="0000FF"/>
                <w:u w:val="double"/>
              </w:rPr>
              <w:t xml:space="preserve"> </w:t>
            </w:r>
            <w:bookmarkEnd w:id="134"/>
          </w:p>
          <w:p w14:paraId="07E6A620" w14:textId="77777777" w:rsidR="0005073B" w:rsidRDefault="0005073B" w:rsidP="0005073B">
            <w:pPr>
              <w:jc w:val="both"/>
              <w:rPr>
                <w:rFonts w:ascii="Arial" w:hAnsi="Arial" w:cs="Arial"/>
                <w:b/>
                <w:i/>
              </w:rPr>
            </w:pPr>
          </w:p>
        </w:tc>
      </w:tr>
      <w:tr w:rsidR="0005073B" w14:paraId="7E9E946C" w14:textId="77777777" w:rsidTr="003A67C0">
        <w:trPr>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6662"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3A67C0">
        <w:trPr>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6662"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3A67C0">
        <w:trPr>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6662"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3A67C0">
        <w:trPr>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lastRenderedPageBreak/>
              <w:t>“</w:t>
            </w:r>
            <w:r w:rsidRPr="00123BEA">
              <w:rPr>
                <w:rFonts w:ascii="Arial Bold" w:hAnsi="Arial Bold" w:cs="Arial"/>
              </w:rPr>
              <w:t>Connection Boundary</w:t>
            </w:r>
            <w:r w:rsidRPr="5659255A">
              <w:rPr>
                <w:rFonts w:ascii="Arial Bold" w:hAnsi="Arial Bold" w:cs="Arial"/>
                <w:b w:val="0"/>
                <w:bCs w:val="0"/>
              </w:rPr>
              <w:t>”</w:t>
            </w:r>
          </w:p>
        </w:tc>
        <w:tc>
          <w:tcPr>
            <w:tcW w:w="6662"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3A67C0">
        <w:trPr>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6662"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3A67C0">
        <w:trPr>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6662"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135" w:name="_BPDCD_27"/>
            <w:r w:rsidRPr="5659255A">
              <w:rPr>
                <w:rFonts w:ascii="Arial" w:hAnsi="Arial" w:cs="Arial"/>
              </w:rPr>
              <w:t>14</w:t>
            </w:r>
            <w:bookmarkEnd w:id="135"/>
            <w:r w:rsidRPr="5659255A">
              <w:rPr>
                <w:rFonts w:ascii="Arial" w:hAnsi="Arial" w:cs="Arial"/>
              </w:rPr>
              <w:t>;</w:t>
            </w:r>
          </w:p>
        </w:tc>
      </w:tr>
      <w:tr w:rsidR="0005073B" w14:paraId="482C9778" w14:textId="77777777" w:rsidTr="003A67C0">
        <w:trPr>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6662"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3A67C0">
        <w:trPr>
          <w:trHeight w:val="300"/>
        </w:trPr>
        <w:tc>
          <w:tcPr>
            <w:tcW w:w="2695" w:type="dxa"/>
          </w:tcPr>
          <w:p w14:paraId="7BEC9E97" w14:textId="1A921952" w:rsidR="005610A6" w:rsidRPr="00882D58" w:rsidRDefault="005610A6" w:rsidP="0005073B">
            <w:pPr>
              <w:pStyle w:val="BodyText"/>
              <w:rPr>
                <w:rFonts w:ascii="Arial" w:hAnsi="Arial" w:cs="Arial"/>
                <w:b/>
                <w:bCs/>
                <w:szCs w:val="22"/>
                <w:highlight w:val="yellow"/>
              </w:rPr>
            </w:pPr>
            <w:ins w:id="136" w:author="Author">
              <w:r w:rsidRPr="00882D58">
                <w:rPr>
                  <w:rFonts w:ascii="Arial" w:hAnsi="Arial" w:cs="Arial"/>
                  <w:b/>
                  <w:bCs/>
                  <w:color w:val="FF0000"/>
                  <w:szCs w:val="22"/>
                  <w:highlight w:val="yellow"/>
                </w:rPr>
                <w:t>“Connections Network Design Methodology”</w:t>
              </w:r>
            </w:ins>
          </w:p>
        </w:tc>
        <w:tc>
          <w:tcPr>
            <w:tcW w:w="6662" w:type="dxa"/>
          </w:tcPr>
          <w:p w14:paraId="3F8D07E2" w14:textId="481BBA51" w:rsidR="005610A6" w:rsidRPr="00882D58" w:rsidRDefault="005610A6" w:rsidP="0005073B">
            <w:pPr>
              <w:pStyle w:val="BodyText"/>
              <w:jc w:val="both"/>
              <w:rPr>
                <w:rFonts w:ascii="Arial" w:hAnsi="Arial" w:cs="Arial"/>
                <w:szCs w:val="22"/>
                <w:highlight w:val="yellow"/>
              </w:rPr>
            </w:pPr>
            <w:ins w:id="137" w:author="Author">
              <w:r w:rsidRPr="00882D58">
                <w:rPr>
                  <w:rFonts w:ascii="Arial" w:eastAsiaTheme="minorHAnsi" w:hAnsi="Arial" w:cs="Arial"/>
                  <w:color w:val="FF0000"/>
                  <w:szCs w:val="22"/>
                  <w:highlight w:val="yellow"/>
                </w:rPr>
                <w:t xml:space="preserve">the methodology developed or to be developed in accordance with the </w:t>
              </w:r>
              <w:r w:rsidRPr="00882D58">
                <w:rPr>
                  <w:rFonts w:ascii="Arial" w:eastAsiaTheme="minorHAnsi" w:hAnsi="Arial" w:cs="Arial"/>
                  <w:b/>
                  <w:bCs/>
                  <w:color w:val="FF0000"/>
                  <w:szCs w:val="22"/>
                  <w:highlight w:val="yellow"/>
                </w:rPr>
                <w:t>ESO Licence</w:t>
              </w:r>
              <w:r w:rsidRPr="00882D58">
                <w:rPr>
                  <w:rFonts w:ascii="Arial" w:eastAsiaTheme="minorHAnsi" w:hAnsi="Arial" w:cs="Arial"/>
                  <w:color w:val="FF0000"/>
                  <w:szCs w:val="22"/>
                  <w:highlight w:val="yellow"/>
                </w:rPr>
                <w:t xml:space="preserve"> and </w:t>
              </w:r>
              <w:r w:rsidRPr="00882D58">
                <w:rPr>
                  <w:rFonts w:ascii="Arial" w:eastAsiaTheme="minorHAnsi" w:hAnsi="Arial" w:cs="Arial"/>
                  <w:b/>
                  <w:bCs/>
                  <w:color w:val="FF0000"/>
                  <w:szCs w:val="22"/>
                  <w:highlight w:val="yellow"/>
                </w:rPr>
                <w:t>Transmission Licences</w:t>
              </w:r>
              <w:r w:rsidRPr="00882D58">
                <w:rPr>
                  <w:rFonts w:ascii="Arial" w:eastAsiaTheme="minorHAnsi" w:hAnsi="Arial" w:cs="Arial"/>
                  <w:color w:val="FF0000"/>
                  <w:szCs w:val="22"/>
                  <w:highlight w:val="yellow"/>
                </w:rPr>
                <w:t xml:space="preserve"> as approved by the </w:t>
              </w:r>
              <w:r w:rsidRPr="00882D58">
                <w:rPr>
                  <w:rFonts w:ascii="Arial" w:eastAsiaTheme="minorHAnsi" w:hAnsi="Arial" w:cs="Arial"/>
                  <w:b/>
                  <w:bCs/>
                  <w:color w:val="FF0000"/>
                  <w:szCs w:val="22"/>
                  <w:highlight w:val="yellow"/>
                </w:rPr>
                <w:t>Authority</w:t>
              </w:r>
              <w:r w:rsidRPr="00882D58">
                <w:rPr>
                  <w:rFonts w:ascii="Arial" w:eastAsiaTheme="minorHAnsi" w:hAnsi="Arial" w:cs="Arial"/>
                  <w:color w:val="FF0000"/>
                  <w:szCs w:val="22"/>
                  <w:highlight w:val="yellow"/>
                </w:rPr>
                <w:t xml:space="preserve"> and published on </w:t>
              </w:r>
              <w:r w:rsidRPr="00882D58">
                <w:rPr>
                  <w:rFonts w:ascii="Arial" w:eastAsiaTheme="minorHAnsi" w:hAnsi="Arial" w:cs="Arial"/>
                  <w:b/>
                  <w:bCs/>
                  <w:color w:val="FF0000"/>
                  <w:szCs w:val="22"/>
                  <w:highlight w:val="yellow"/>
                </w:rPr>
                <w:t>The Company’s</w:t>
              </w:r>
              <w:r w:rsidRPr="00882D58">
                <w:rPr>
                  <w:rFonts w:ascii="Arial" w:eastAsiaTheme="minorHAnsi" w:hAnsi="Arial" w:cs="Arial"/>
                  <w:color w:val="FF0000"/>
                  <w:szCs w:val="22"/>
                  <w:highlight w:val="yellow"/>
                </w:rPr>
                <w:t xml:space="preserve"> </w:t>
              </w:r>
              <w:r w:rsidRPr="00882D58">
                <w:rPr>
                  <w:rFonts w:ascii="Arial" w:eastAsiaTheme="minorHAnsi" w:hAnsi="Arial" w:cs="Arial"/>
                  <w:b/>
                  <w:bCs/>
                  <w:color w:val="FF0000"/>
                  <w:szCs w:val="22"/>
                  <w:highlight w:val="yellow"/>
                </w:rPr>
                <w:t>W</w:t>
              </w:r>
              <w:r w:rsidRPr="00882D58">
                <w:rPr>
                  <w:rFonts w:ascii="Arial" w:eastAsiaTheme="minorHAnsi" w:hAnsi="Arial" w:cs="Arial"/>
                  <w:b/>
                  <w:color w:val="FF0000"/>
                  <w:szCs w:val="22"/>
                  <w:highlight w:val="yellow"/>
                </w:rPr>
                <w:t>ebsite</w:t>
              </w:r>
              <w:r w:rsidRPr="00882D58">
                <w:rPr>
                  <w:rFonts w:ascii="Arial" w:eastAsiaTheme="minorHAnsi" w:hAnsi="Arial" w:cs="Arial"/>
                  <w:color w:val="FF0000"/>
                  <w:szCs w:val="22"/>
                  <w:highlight w:val="yellow"/>
                </w:rPr>
                <w:t xml:space="preserve"> as such methodology may be revised from time to time;</w:t>
              </w:r>
            </w:ins>
          </w:p>
        </w:tc>
      </w:tr>
      <w:tr w:rsidR="0005073B" w14:paraId="759D746D" w14:textId="77777777" w:rsidTr="003A67C0">
        <w:trPr>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6662"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3A67C0">
        <w:trPr>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6662"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3A67C0">
        <w:trPr>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6662"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3A67C0">
        <w:trPr>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lastRenderedPageBreak/>
              <w:t>"Connection Site Demand Capability"</w:t>
            </w:r>
          </w:p>
        </w:tc>
        <w:tc>
          <w:tcPr>
            <w:tcW w:w="6662"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3A67C0">
        <w:trPr>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6662"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wayleaves, easements, rights over or interests in land or any other consent; or for commencement and carrying on of any activity proposed to be undertaken at or from such Works when </w:t>
            </w:r>
            <w:proofErr w:type="gramStart"/>
            <w:r w:rsidRPr="00234ED8">
              <w:rPr>
                <w:rFonts w:ascii="Arial" w:hAnsi="Arial" w:cs="Arial"/>
              </w:rPr>
              <w:t>completed</w:t>
            </w:r>
            <w:proofErr w:type="gramEnd"/>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3A67C0">
        <w:trPr>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6662"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3A67C0">
        <w:trPr>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6662"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05073B" w:rsidRDefault="0005073B" w:rsidP="0005073B">
            <w:pPr>
              <w:jc w:val="both"/>
              <w:rPr>
                <w:rFonts w:ascii="Arial" w:hAnsi="Arial" w:cs="Arial"/>
                <w:b/>
                <w:i/>
              </w:rPr>
            </w:pPr>
          </w:p>
        </w:tc>
      </w:tr>
      <w:tr w:rsidR="0005073B" w14:paraId="054D2558" w14:textId="77777777" w:rsidTr="003A67C0">
        <w:trPr>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6662"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3A67C0">
        <w:trPr>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6662"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3A67C0">
        <w:trPr>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6662"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05073B" w14:paraId="21F6B5F0" w14:textId="77777777" w:rsidTr="003A67C0">
        <w:trPr>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6662"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3A67C0">
        <w:trPr>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6662"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3A67C0">
        <w:trPr>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6662"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3A67C0">
        <w:trPr>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lastRenderedPageBreak/>
              <w:t>"Contract Start Days"</w:t>
            </w:r>
          </w:p>
        </w:tc>
        <w:tc>
          <w:tcPr>
            <w:tcW w:w="6662"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3A67C0">
        <w:trPr>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6662"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3A67C0">
        <w:trPr>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6662"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proofErr w:type="gramStart"/>
            <w:r>
              <w:rPr>
                <w:rFonts w:ascii="Arial" w:hAnsi="Arial" w:cs="Arial"/>
              </w:rPr>
              <w:t>)</w:t>
            </w:r>
            <w:proofErr w:type="gramEnd"/>
            <w:r>
              <w:rPr>
                <w:rFonts w:ascii="Arial" w:hAnsi="Arial" w:cs="Arial"/>
              </w:rPr>
              <w:t xml:space="preserve">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05073B" w14:paraId="1861E453" w14:textId="77777777" w:rsidTr="003A67C0">
        <w:trPr>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6662"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 xml:space="preserve">Main </w:t>
            </w:r>
            <w:proofErr w:type="gramStart"/>
            <w:r>
              <w:rPr>
                <w:rFonts w:ascii="Arial" w:hAnsi="Arial" w:cs="Arial"/>
                <w:b/>
              </w:rPr>
              <w:t>Business</w:t>
            </w:r>
            <w:r>
              <w:rPr>
                <w:rFonts w:ascii="Arial" w:hAnsi="Arial" w:cs="Arial"/>
              </w:rPr>
              <w:t>;</w:t>
            </w:r>
            <w:proofErr w:type="gramEnd"/>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3A67C0">
        <w:trPr>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6662"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3A67C0">
        <w:trPr>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6662"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3A67C0">
        <w:trPr>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6662"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138" w:name="_BPDCD_29"/>
            <w:r w:rsidRPr="00842A97">
              <w:rPr>
                <w:rFonts w:ascii="Arial Bold" w:hAnsi="Arial Bold" w:cs="Arial"/>
                <w:b/>
                <w:bCs/>
              </w:rPr>
              <w:t>The Company</w:t>
            </w:r>
            <w:r w:rsidRPr="00842A97">
              <w:rPr>
                <w:rFonts w:ascii="Arial" w:hAnsi="Arial" w:cs="Arial"/>
              </w:rPr>
              <w:t xml:space="preserve"> </w:t>
            </w:r>
            <w:bookmarkEnd w:id="138"/>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3A67C0">
        <w:trPr>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6662"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3A67C0">
        <w:trPr>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6662"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3A67C0">
        <w:trPr>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6662"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3A67C0">
        <w:trPr>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6662"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3A67C0">
        <w:trPr>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lastRenderedPageBreak/>
              <w:t>"</w:t>
            </w:r>
            <w:r w:rsidRPr="00A036D5">
              <w:rPr>
                <w:rFonts w:ascii="Arial" w:hAnsi="Arial" w:cs="Arial"/>
                <w:b/>
              </w:rPr>
              <w:t>CUSC Modification Fast Track Proposal</w:t>
            </w:r>
            <w:r w:rsidRPr="00A036D5">
              <w:rPr>
                <w:rFonts w:ascii="Arial" w:hAnsi="Arial" w:cs="Arial"/>
              </w:rPr>
              <w:t>"</w:t>
            </w:r>
          </w:p>
        </w:tc>
        <w:tc>
          <w:tcPr>
            <w:tcW w:w="6662"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3A67C0">
        <w:trPr>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662"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3A67C0">
        <w:trPr>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662"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3A67C0">
        <w:trPr>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662"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139"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139"/>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140" w:name="_BPDCD_30"/>
            <w:r w:rsidRPr="00842A97">
              <w:rPr>
                <w:rFonts w:ascii="Arial" w:hAnsi="Arial" w:cs="Arial"/>
              </w:rPr>
              <w:t xml:space="preserve">a </w:t>
            </w:r>
            <w:bookmarkEnd w:id="140"/>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141" w:name="_BPDCD_31"/>
            <w:r w:rsidRPr="00842A97">
              <w:rPr>
                <w:rFonts w:ascii="Arial" w:hAnsi="Arial" w:cs="Arial"/>
                <w:bCs/>
              </w:rPr>
              <w:t>the</w:t>
            </w:r>
            <w:r w:rsidRPr="00842A97">
              <w:rPr>
                <w:rFonts w:ascii="Arial" w:hAnsi="Arial" w:cs="Arial"/>
                <w:b/>
                <w:bCs/>
              </w:rPr>
              <w:t xml:space="preserve"> CUSC Modifications Panel</w:t>
            </w:r>
            <w:bookmarkEnd w:id="141"/>
            <w:r w:rsidRPr="00842A97">
              <w:rPr>
                <w:rFonts w:ascii="Arial" w:hAnsi="Arial" w:cs="Arial"/>
              </w:rPr>
              <w:t>;</w:t>
            </w:r>
          </w:p>
        </w:tc>
      </w:tr>
      <w:tr w:rsidR="0005073B" w14:paraId="74F84059" w14:textId="77777777" w:rsidTr="003A67C0">
        <w:trPr>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662"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3A67C0">
        <w:trPr>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662"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3A67C0">
        <w:trPr>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662"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3A67C0">
        <w:trPr>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662"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3A67C0">
        <w:trPr>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662"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3A67C0">
        <w:trPr>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662" w:type="dxa"/>
          </w:tcPr>
          <w:p w14:paraId="1E7A8284" w14:textId="42D27EAB" w:rsidR="0005073B" w:rsidRDefault="0005073B" w:rsidP="0005073B">
            <w:pPr>
              <w:pStyle w:val="clauseindent"/>
              <w:ind w:left="0"/>
              <w:jc w:val="both"/>
              <w:rPr>
                <w:rFonts w:ascii="Arial" w:hAnsi="Arial" w:cs="Arial"/>
              </w:rPr>
            </w:pPr>
            <w:bookmarkStart w:id="142" w:name="_BPDCD_32"/>
            <w:r w:rsidRPr="00842A97">
              <w:rPr>
                <w:rFonts w:ascii="Arial" w:hAnsi="Arial" w:cs="Arial"/>
              </w:rPr>
              <w:t xml:space="preserve">the </w:t>
            </w:r>
            <w:bookmarkEnd w:id="142"/>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143" w:name="_DV_M1"/>
            <w:bookmarkEnd w:id="143"/>
            <w:r>
              <w:rPr>
                <w:rFonts w:ascii="Arial" w:hAnsi="Arial" w:cs="Arial"/>
              </w:rPr>
              <w:t xml:space="preserve"> undertaken by the </w:t>
            </w:r>
            <w:bookmarkStart w:id="144" w:name="_DV_C5"/>
            <w:r>
              <w:rPr>
                <w:rStyle w:val="DeltaViewInsertion"/>
                <w:rFonts w:ascii="Arial" w:hAnsi="Arial" w:cs="Arial"/>
                <w:b/>
                <w:bCs/>
                <w:color w:val="auto"/>
                <w:u w:val="none"/>
              </w:rPr>
              <w:t xml:space="preserve">Panel </w:t>
            </w:r>
            <w:bookmarkStart w:id="145" w:name="_DV_M2"/>
            <w:bookmarkEnd w:id="144"/>
            <w:bookmarkEnd w:id="145"/>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146" w:name="_BPDCD_33"/>
            <w:r w:rsidRPr="00842A97">
              <w:rPr>
                <w:rFonts w:ascii="Arial Bold" w:hAnsi="Arial Bold" w:cs="Arial"/>
                <w:b/>
              </w:rPr>
              <w:t>Applicable</w:t>
            </w:r>
            <w:r w:rsidRPr="00842A97">
              <w:rPr>
                <w:rFonts w:ascii="Arial Bold" w:hAnsi="Arial Bold" w:cs="Arial"/>
              </w:rPr>
              <w:t xml:space="preserve"> </w:t>
            </w:r>
            <w:bookmarkEnd w:id="146"/>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3A67C0">
        <w:trPr>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662"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147" w:name="_BPDCD_34"/>
            <w:r>
              <w:rPr>
                <w:rStyle w:val="DeltaViewInsertion"/>
                <w:rFonts w:ascii="Arial" w:hAnsi="Arial" w:cs="Arial"/>
                <w:strike/>
                <w:color w:val="FF0000"/>
                <w:u w:val="none"/>
              </w:rPr>
              <w:t>.</w:t>
            </w:r>
            <w:r>
              <w:rPr>
                <w:rStyle w:val="DeltaViewInsertion"/>
                <w:rFonts w:ascii="Arial" w:hAnsi="Arial" w:cs="Arial"/>
              </w:rPr>
              <w:t xml:space="preserve"> </w:t>
            </w:r>
            <w:bookmarkEnd w:id="147"/>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148"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148"/>
            <w:r w:rsidRPr="00842A97">
              <w:rPr>
                <w:rFonts w:ascii="Arial" w:hAnsi="Arial" w:cs="Arial"/>
                <w:b/>
                <w:bCs/>
              </w:rPr>
              <w:t xml:space="preserve">Workgroup Alternative CUSC Modification </w:t>
            </w:r>
            <w:bookmarkStart w:id="149" w:name="_BPDCI_36"/>
            <w:r w:rsidRPr="00842A97">
              <w:rPr>
                <w:rFonts w:ascii="Arial" w:hAnsi="Arial" w:cs="Arial"/>
                <w:bCs/>
              </w:rPr>
              <w:t>set out in the</w:t>
            </w:r>
            <w:r w:rsidRPr="00842A97">
              <w:rPr>
                <w:rFonts w:ascii="Arial" w:hAnsi="Arial" w:cs="Arial"/>
                <w:b/>
                <w:bCs/>
              </w:rPr>
              <w:t xml:space="preserve"> CUSC Modification Self-Governance Report, </w:t>
            </w:r>
            <w:bookmarkEnd w:id="149"/>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3A67C0">
        <w:trPr>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lastRenderedPageBreak/>
              <w:t>"CUSC Party"</w:t>
            </w:r>
          </w:p>
        </w:tc>
        <w:tc>
          <w:tcPr>
            <w:tcW w:w="6662"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3A67C0">
        <w:trPr>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6662"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3A67C0">
        <w:trPr>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6662"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3A67C0">
        <w:trPr>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6662"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w:t>
            </w:r>
            <w:proofErr w:type="gramStart"/>
            <w:r w:rsidRPr="002B1569">
              <w:rPr>
                <w:rFonts w:ascii="Arial" w:eastAsia="Times New Roman" w:hAnsi="Arial" w:cs="Arial"/>
                <w:color w:val="000000"/>
                <w:lang w:eastAsia="en-GB"/>
              </w:rPr>
              <w:t>function;</w:t>
            </w:r>
            <w:proofErr w:type="gramEnd"/>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 xml:space="preserve">Electricity </w:t>
            </w:r>
            <w:proofErr w:type="gramStart"/>
            <w:r w:rsidRPr="002B1569">
              <w:rPr>
                <w:rFonts w:ascii="Arial" w:eastAsia="Times New Roman" w:hAnsi="Arial" w:cs="Arial"/>
                <w:b/>
                <w:color w:val="000000"/>
                <w:lang w:eastAsia="en-GB"/>
              </w:rPr>
              <w:t>Storage</w:t>
            </w:r>
            <w:r w:rsidRPr="002B1569">
              <w:rPr>
                <w:rFonts w:ascii="Arial" w:eastAsia="Times New Roman" w:hAnsi="Arial" w:cs="Arial"/>
                <w:color w:val="000000"/>
                <w:lang w:eastAsia="en-GB"/>
              </w:rPr>
              <w:t>;</w:t>
            </w:r>
            <w:proofErr w:type="gramEnd"/>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proofErr w:type="gramStart"/>
            <w:r w:rsidRPr="002B1569">
              <w:rPr>
                <w:rFonts w:ascii="Arial" w:eastAsia="Times New Roman" w:hAnsi="Arial" w:cs="Arial"/>
                <w:b/>
                <w:color w:val="000000"/>
                <w:lang w:eastAsia="en-GB"/>
              </w:rPr>
              <w:t>Declaration</w:t>
            </w:r>
            <w:proofErr w:type="gramEnd"/>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3A67C0">
        <w:trPr>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6662"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3A67C0">
        <w:trPr>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6662"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3A67C0">
        <w:trPr>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6662"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3A67C0">
        <w:trPr>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662" w:type="dxa"/>
            <w:vAlign w:val="center"/>
          </w:tcPr>
          <w:p w14:paraId="5EDDD3AA" w14:textId="3FC32D44" w:rsidR="0005073B" w:rsidRPr="00C206C3" w:rsidRDefault="0005073B" w:rsidP="000A7D9E">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150" w:author="Author">
              <w:r w:rsidR="00C7587F" w:rsidRPr="00C7587F">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3A67C0">
        <w:trPr>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6662"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151" w:name="_BPDCI_37"/>
            <w:r w:rsidRPr="00842A97">
              <w:rPr>
                <w:rFonts w:ascii="Arial" w:hAnsi="Arial" w:cs="Arial"/>
              </w:rPr>
              <w:t xml:space="preserve">Section 3, </w:t>
            </w:r>
            <w:bookmarkEnd w:id="151"/>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3A67C0">
        <w:trPr>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6662"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152" w:name="_BPDCI_38"/>
            <w:r w:rsidRPr="00842A97">
              <w:rPr>
                <w:rFonts w:ascii="Arial" w:hAnsi="Arial" w:cs="Arial"/>
              </w:rPr>
              <w:t xml:space="preserve">Section 3, </w:t>
            </w:r>
            <w:bookmarkEnd w:id="152"/>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05073B" w14:paraId="0E41BD07" w14:textId="77777777" w:rsidTr="003A67C0">
        <w:trPr>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lastRenderedPageBreak/>
              <w:t>"</w:t>
            </w:r>
            <w:proofErr w:type="spellStart"/>
            <w:r>
              <w:rPr>
                <w:rFonts w:ascii="Arial" w:hAnsi="Arial" w:cs="Arial"/>
                <w:b/>
                <w:bCs/>
              </w:rPr>
              <w:t>Deenergisation</w:t>
            </w:r>
            <w:proofErr w:type="spellEnd"/>
            <w:r>
              <w:rPr>
                <w:rFonts w:ascii="Arial" w:hAnsi="Arial" w:cs="Arial"/>
                <w:b/>
                <w:bCs/>
              </w:rPr>
              <w:t>" or "Deenergise(d)"</w:t>
            </w:r>
          </w:p>
        </w:tc>
        <w:tc>
          <w:tcPr>
            <w:tcW w:w="6662"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3A67C0">
        <w:trPr>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6662"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3A67C0">
        <w:trPr>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6662"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3A67C0">
        <w:trPr>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6662"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3A67C0">
        <w:trPr>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6662"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3A67C0">
        <w:trPr>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6662"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w:t>
            </w:r>
            <w:proofErr w:type="gramStart"/>
            <w:r>
              <w:rPr>
                <w:rFonts w:ascii="Arial" w:hAnsi="Arial" w:cs="Arial"/>
              </w:rPr>
              <w:t>i.e.</w:t>
            </w:r>
            <w:proofErr w:type="gramEnd"/>
            <w:r>
              <w:rPr>
                <w:rFonts w:ascii="Arial" w:hAnsi="Arial" w:cs="Arial"/>
              </w:rPr>
              <w:t xml:space="preserv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3A67C0">
        <w:trPr>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6662"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153" w:name="_BPDCD_39"/>
            <w:r w:rsidRPr="00842A97">
              <w:rPr>
                <w:rFonts w:ascii="Arial Bold" w:hAnsi="Arial Bold" w:cs="Arial"/>
                <w:b/>
              </w:rPr>
              <w:t>User’s</w:t>
            </w:r>
            <w:r w:rsidRPr="00842A97">
              <w:rPr>
                <w:rFonts w:ascii="Arial" w:hAnsi="Arial" w:cs="Arial"/>
                <w:color w:val="0000FF"/>
              </w:rPr>
              <w:t xml:space="preserve"> </w:t>
            </w:r>
            <w:bookmarkEnd w:id="153"/>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3A67C0">
        <w:trPr>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6662"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3A67C0">
        <w:trPr>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6662"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w:t>
            </w:r>
            <w:proofErr w:type="gramStart"/>
            <w:r w:rsidRPr="5659255A">
              <w:rPr>
                <w:rFonts w:ascii="Arial" w:hAnsi="Arial" w:cs="Arial"/>
              </w:rPr>
              <w:t>construed accordingly;</w:t>
            </w:r>
            <w:proofErr w:type="gramEnd"/>
          </w:p>
        </w:tc>
      </w:tr>
      <w:tr w:rsidR="0005073B" w14:paraId="46EA1187" w14:textId="77777777" w:rsidTr="003A67C0">
        <w:trPr>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6662"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3A67C0">
        <w:trPr>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6662"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w:t>
            </w:r>
            <w:r>
              <w:rPr>
                <w:rFonts w:ascii="Arial" w:hAnsi="Arial" w:cs="Arial"/>
              </w:rPr>
              <w:lastRenderedPageBreak/>
              <w:t xml:space="preserve">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3A67C0">
        <w:trPr>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lastRenderedPageBreak/>
              <w:t>“Designated Sum”</w:t>
            </w:r>
          </w:p>
        </w:tc>
        <w:tc>
          <w:tcPr>
            <w:tcW w:w="6662"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3A67C0">
        <w:trPr>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6662"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3A67C0">
        <w:trPr>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6662"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05073B" w14:paraId="1B209899" w14:textId="77777777" w:rsidTr="003A67C0">
        <w:trPr>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6662"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5C7BC1" w14:paraId="20517A51" w14:textId="77777777" w:rsidTr="003A67C0">
        <w:trPr>
          <w:trHeight w:val="300"/>
          <w:ins w:id="154" w:author="Author"/>
        </w:trPr>
        <w:tc>
          <w:tcPr>
            <w:tcW w:w="2695" w:type="dxa"/>
          </w:tcPr>
          <w:p w14:paraId="29598BB1" w14:textId="36A66CA0" w:rsidR="00C30926" w:rsidRPr="00882D58" w:rsidRDefault="00C30926" w:rsidP="00C30926">
            <w:pPr>
              <w:spacing w:line="360" w:lineRule="auto"/>
              <w:jc w:val="both"/>
              <w:rPr>
                <w:ins w:id="155" w:author="Author"/>
                <w:rFonts w:ascii="Arial" w:hAnsi="Arial" w:cs="Arial"/>
                <w:szCs w:val="22"/>
                <w:highlight w:val="yellow"/>
              </w:rPr>
            </w:pPr>
            <w:ins w:id="156" w:author="Author">
              <w:r w:rsidRPr="00882D58">
                <w:rPr>
                  <w:rFonts w:ascii="Arial" w:hAnsi="Arial" w:cs="Arial"/>
                  <w:b/>
                  <w:bCs/>
                  <w:szCs w:val="22"/>
                  <w:highlight w:val="yellow"/>
                </w:rPr>
                <w:t>“Developer”</w:t>
              </w:r>
            </w:ins>
          </w:p>
        </w:tc>
        <w:tc>
          <w:tcPr>
            <w:tcW w:w="6662" w:type="dxa"/>
          </w:tcPr>
          <w:p w14:paraId="3F0C0D32" w14:textId="6333E208" w:rsidR="00E64E45" w:rsidRPr="00882D58" w:rsidRDefault="006C0E3F" w:rsidP="00E64E45">
            <w:pPr>
              <w:jc w:val="both"/>
              <w:rPr>
                <w:ins w:id="157" w:author="Author"/>
                <w:rFonts w:ascii="Arial" w:hAnsi="Arial" w:cs="Arial"/>
                <w:szCs w:val="22"/>
                <w:highlight w:val="yellow"/>
              </w:rPr>
            </w:pPr>
            <w:ins w:id="158" w:author="Author">
              <w:r>
                <w:rPr>
                  <w:rFonts w:ascii="Arial" w:hAnsi="Arial" w:cs="Arial"/>
                  <w:szCs w:val="22"/>
                  <w:highlight w:val="yellow"/>
                </w:rPr>
                <w:t>i</w:t>
              </w:r>
              <w:del w:id="159" w:author="Author">
                <w:r w:rsidR="00E64E45" w:rsidRPr="00882D58" w:rsidDel="006C0E3F">
                  <w:rPr>
                    <w:rFonts w:ascii="Arial" w:hAnsi="Arial" w:cs="Arial"/>
                    <w:szCs w:val="22"/>
                    <w:highlight w:val="yellow"/>
                  </w:rPr>
                  <w:delText>I</w:delText>
                </w:r>
              </w:del>
              <w:r w:rsidR="00E64E45" w:rsidRPr="00882D58">
                <w:rPr>
                  <w:rFonts w:ascii="Arial" w:hAnsi="Arial" w:cs="Arial"/>
                  <w:szCs w:val="22"/>
                  <w:highlight w:val="yellow"/>
                </w:rPr>
                <w:t xml:space="preserve">n the context of the connection agreements between </w:t>
              </w:r>
              <w:r w:rsidR="00E64E45" w:rsidRPr="00882D58">
                <w:rPr>
                  <w:rFonts w:ascii="Arial" w:hAnsi="Arial" w:cs="Arial"/>
                  <w:b/>
                  <w:bCs/>
                  <w:szCs w:val="22"/>
                  <w:highlight w:val="yellow"/>
                </w:rPr>
                <w:t>The Company</w:t>
              </w:r>
              <w:r w:rsidR="00E64E45" w:rsidRPr="00882D58">
                <w:rPr>
                  <w:rFonts w:ascii="Arial" w:hAnsi="Arial" w:cs="Arial"/>
                  <w:szCs w:val="22"/>
                  <w:highlight w:val="yellow"/>
                </w:rPr>
                <w:t xml:space="preserve"> and the owner/operator of a </w:t>
              </w:r>
              <w:r w:rsidR="00E64E45" w:rsidRPr="00882D58">
                <w:rPr>
                  <w:rFonts w:ascii="Arial" w:hAnsi="Arial" w:cs="Arial"/>
                  <w:b/>
                  <w:bCs/>
                  <w:szCs w:val="22"/>
                  <w:highlight w:val="yellow"/>
                </w:rPr>
                <w:t>Distribution System</w:t>
              </w:r>
              <w:r w:rsidR="00E64E45" w:rsidRPr="00882D58">
                <w:rPr>
                  <w:rFonts w:ascii="Arial" w:hAnsi="Arial" w:cs="Arial"/>
                  <w:szCs w:val="22"/>
                  <w:highlight w:val="yellow"/>
                </w:rPr>
                <w:t xml:space="preserve"> where those agreements or </w:t>
              </w:r>
              <w:r w:rsidR="00E64E45" w:rsidRPr="00882D58">
                <w:rPr>
                  <w:rFonts w:ascii="Arial" w:hAnsi="Arial" w:cs="Arial"/>
                  <w:b/>
                  <w:bCs/>
                  <w:szCs w:val="22"/>
                  <w:highlight w:val="yellow"/>
                </w:rPr>
                <w:t>Modifications</w:t>
              </w:r>
              <w:r w:rsidR="00E64E45" w:rsidRPr="00882D58">
                <w:rPr>
                  <w:rFonts w:ascii="Arial" w:hAnsi="Arial" w:cs="Arial"/>
                  <w:szCs w:val="22"/>
                  <w:highlight w:val="yellow"/>
                </w:rPr>
                <w:t xml:space="preserve"> to those agreements are triggered by</w:t>
              </w:r>
              <w:r w:rsidR="00E64E45" w:rsidRPr="00882D58">
                <w:rPr>
                  <w:rFonts w:ascii="Arial" w:hAnsi="Arial" w:cs="Arial"/>
                  <w:b/>
                  <w:bCs/>
                  <w:szCs w:val="22"/>
                  <w:highlight w:val="yellow"/>
                </w:rPr>
                <w:t xml:space="preserve"> Embedded Power Stations</w:t>
              </w:r>
              <w:r w:rsidR="00E64E45" w:rsidRPr="00882D58">
                <w:rPr>
                  <w:rFonts w:ascii="Arial" w:hAnsi="Arial" w:cs="Arial"/>
                  <w:szCs w:val="22"/>
                  <w:highlight w:val="yellow"/>
                </w:rPr>
                <w:t xml:space="preserve"> means the developer of the </w:t>
              </w:r>
              <w:r w:rsidR="00E64E45" w:rsidRPr="00882D58">
                <w:rPr>
                  <w:rFonts w:ascii="Arial" w:hAnsi="Arial" w:cs="Arial"/>
                  <w:b/>
                  <w:bCs/>
                  <w:szCs w:val="22"/>
                  <w:highlight w:val="yellow"/>
                </w:rPr>
                <w:t>Embedded Power Station</w:t>
              </w:r>
              <w:r w:rsidR="00E64E45" w:rsidRPr="00882D58">
                <w:rPr>
                  <w:rFonts w:ascii="Arial" w:hAnsi="Arial" w:cs="Arial"/>
                  <w:szCs w:val="22"/>
                  <w:highlight w:val="yellow"/>
                </w:rPr>
                <w:t xml:space="preserve"> as more particularly described in those </w:t>
              </w:r>
              <w:proofErr w:type="gramStart"/>
              <w:r w:rsidR="00E64E45" w:rsidRPr="00882D58">
                <w:rPr>
                  <w:rFonts w:ascii="Arial" w:hAnsi="Arial" w:cs="Arial"/>
                  <w:szCs w:val="22"/>
                  <w:highlight w:val="yellow"/>
                </w:rPr>
                <w:t>agreements;</w:t>
              </w:r>
              <w:proofErr w:type="gramEnd"/>
              <w:r w:rsidR="00E64E45" w:rsidRPr="00882D58">
                <w:rPr>
                  <w:rFonts w:ascii="Arial" w:hAnsi="Arial" w:cs="Arial"/>
                  <w:szCs w:val="22"/>
                  <w:highlight w:val="yellow"/>
                </w:rPr>
                <w:t xml:space="preserve"> </w:t>
              </w:r>
            </w:ins>
          </w:p>
          <w:p w14:paraId="6B50DDA4" w14:textId="77777777" w:rsidR="00C30926" w:rsidRPr="00882D58" w:rsidRDefault="00C30926" w:rsidP="00C30926">
            <w:pPr>
              <w:jc w:val="both"/>
              <w:rPr>
                <w:ins w:id="160" w:author="Author"/>
                <w:rFonts w:ascii="Arial" w:hAnsi="Arial" w:cs="Arial"/>
                <w:szCs w:val="22"/>
                <w:highlight w:val="yellow"/>
              </w:rPr>
            </w:pPr>
          </w:p>
        </w:tc>
      </w:tr>
      <w:tr w:rsidR="00C30926" w14:paraId="5F23CFB6" w14:textId="77777777" w:rsidTr="003A67C0">
        <w:trPr>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662"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3A67C0">
        <w:trPr>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6662"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w:t>
            </w:r>
            <w:proofErr w:type="gramStart"/>
            <w:r>
              <w:rPr>
                <w:rFonts w:ascii="Arial" w:hAnsi="Arial" w:cs="Arial"/>
              </w:rPr>
              <w:t>direction</w:t>
            </w:r>
            <w:proofErr w:type="gramEnd"/>
            <w:r>
              <w:rPr>
                <w:rFonts w:ascii="Arial" w:hAnsi="Arial" w:cs="Arial"/>
              </w:rPr>
              <w:t xml:space="preserve">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3A67C0">
        <w:trPr>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6662"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3A67C0">
        <w:trPr>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6662"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w:t>
            </w:r>
            <w:r>
              <w:rPr>
                <w:rFonts w:ascii="Arial" w:hAnsi="Arial" w:cs="Arial"/>
              </w:rPr>
              <w:lastRenderedPageBreak/>
              <w:t xml:space="preserve">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 xml:space="preserve">Distribution </w:t>
            </w:r>
            <w:proofErr w:type="gramStart"/>
            <w:r>
              <w:rPr>
                <w:rFonts w:ascii="Arial" w:hAnsi="Arial" w:cs="Arial"/>
                <w:b/>
              </w:rPr>
              <w:t>System</w:t>
            </w:r>
            <w:r>
              <w:rPr>
                <w:rFonts w:ascii="Arial" w:hAnsi="Arial" w:cs="Arial"/>
              </w:rPr>
              <w:t>;</w:t>
            </w:r>
            <w:proofErr w:type="gramEnd"/>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3A67C0">
        <w:trPr>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lastRenderedPageBreak/>
              <w:t>"Dispute Resolution Procedure"</w:t>
            </w:r>
          </w:p>
        </w:tc>
        <w:tc>
          <w:tcPr>
            <w:tcW w:w="6662"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3A67C0">
        <w:trPr>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6662"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3A67C0">
        <w:trPr>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6662"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 xml:space="preserve">Section </w:t>
            </w:r>
            <w:proofErr w:type="gramStart"/>
            <w:r w:rsidRPr="00B87B3A">
              <w:rPr>
                <w:rFonts w:ascii="Arial" w:hAnsi="Arial" w:cs="Arial"/>
              </w:rPr>
              <w:t>6</w:t>
            </w:r>
            <w:proofErr w:type="gramEnd"/>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 xml:space="preserve">Bilateral Embedded Generation </w:t>
            </w:r>
            <w:proofErr w:type="gramStart"/>
            <w:r>
              <w:rPr>
                <w:rFonts w:ascii="Arial" w:hAnsi="Arial" w:cs="Arial"/>
                <w:b/>
                <w:szCs w:val="22"/>
              </w:rPr>
              <w:t>Agreement</w:t>
            </w:r>
            <w:r>
              <w:rPr>
                <w:rFonts w:ascii="Arial" w:hAnsi="Arial" w:cs="Arial"/>
                <w:szCs w:val="22"/>
              </w:rPr>
              <w:t>;</w:t>
            </w:r>
            <w:proofErr w:type="gramEnd"/>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 xml:space="preserve">Relevant Embedded Medium Power </w:t>
            </w:r>
            <w:proofErr w:type="gramStart"/>
            <w:r>
              <w:rPr>
                <w:rFonts w:ascii="Arial" w:hAnsi="Arial" w:cs="Arial"/>
                <w:b/>
                <w:szCs w:val="22"/>
              </w:rPr>
              <w:t>Station</w:t>
            </w:r>
            <w:r>
              <w:rPr>
                <w:rFonts w:ascii="Arial" w:hAnsi="Arial" w:cs="Arial"/>
                <w:szCs w:val="22"/>
              </w:rPr>
              <w:t>;</w:t>
            </w:r>
            <w:proofErr w:type="gramEnd"/>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3A67C0">
        <w:trPr>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6662"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3A67C0">
        <w:trPr>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6662"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lastRenderedPageBreak/>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3A67C0">
        <w:trPr>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lastRenderedPageBreak/>
              <w:t>"Distribution Connection Agreement"</w:t>
            </w:r>
          </w:p>
        </w:tc>
        <w:tc>
          <w:tcPr>
            <w:tcW w:w="6662"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proofErr w:type="gramStart"/>
            <w:r w:rsidRPr="003E65CF">
              <w:rPr>
                <w:rFonts w:ascii="Arial" w:hAnsi="Arial" w:cs="Arial"/>
                <w:szCs w:val="22"/>
              </w:rPr>
              <w:t>it’s</w:t>
            </w:r>
            <w:proofErr w:type="spellEnd"/>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3A67C0">
        <w:trPr>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662"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5C7BC1" w14:paraId="353917EC" w14:textId="77777777" w:rsidTr="003A67C0">
        <w:trPr>
          <w:trHeight w:val="300"/>
          <w:ins w:id="161" w:author="Author"/>
        </w:trPr>
        <w:tc>
          <w:tcPr>
            <w:tcW w:w="2695" w:type="dxa"/>
          </w:tcPr>
          <w:p w14:paraId="6FDFC6D1" w14:textId="5A0A907A" w:rsidR="0076736F" w:rsidRPr="00882D58" w:rsidRDefault="00787808" w:rsidP="00241CE1">
            <w:pPr>
              <w:rPr>
                <w:ins w:id="162" w:author="Author"/>
                <w:rFonts w:ascii="Arial" w:hAnsi="Arial" w:cs="Arial"/>
                <w:b/>
                <w:bCs/>
                <w:szCs w:val="22"/>
                <w:highlight w:val="yellow"/>
              </w:rPr>
            </w:pPr>
            <w:ins w:id="163" w:author="Author">
              <w:r w:rsidRPr="00882D58">
                <w:rPr>
                  <w:rFonts w:ascii="Arial" w:hAnsi="Arial" w:cs="Arial"/>
                  <w:b/>
                  <w:bCs/>
                  <w:szCs w:val="22"/>
                  <w:highlight w:val="yellow"/>
                </w:rPr>
                <w:t>“Distribution EG Related Application”</w:t>
              </w:r>
            </w:ins>
          </w:p>
        </w:tc>
        <w:tc>
          <w:tcPr>
            <w:tcW w:w="6662" w:type="dxa"/>
          </w:tcPr>
          <w:p w14:paraId="5B0FCB59" w14:textId="5E142766" w:rsidR="00241CE1" w:rsidRPr="00882D58" w:rsidRDefault="00241CE1" w:rsidP="00241CE1">
            <w:pPr>
              <w:jc w:val="both"/>
              <w:rPr>
                <w:ins w:id="164" w:author="Author"/>
                <w:del w:id="165" w:author="Author"/>
                <w:rFonts w:ascii="Arial" w:hAnsi="Arial" w:cs="Arial"/>
                <w:szCs w:val="22"/>
                <w:highlight w:val="yellow"/>
              </w:rPr>
            </w:pPr>
            <w:ins w:id="166" w:author="Author">
              <w:r w:rsidRPr="00882D58">
                <w:rPr>
                  <w:rFonts w:ascii="Arial" w:hAnsi="Arial" w:cs="Arial"/>
                  <w:szCs w:val="22"/>
                  <w:highlight w:val="yellow"/>
                </w:rPr>
                <w:t xml:space="preserve">a </w:t>
              </w:r>
              <w:r w:rsidRPr="00882D58">
                <w:rPr>
                  <w:rFonts w:ascii="Arial" w:hAnsi="Arial" w:cs="Arial"/>
                  <w:b/>
                  <w:bCs/>
                  <w:szCs w:val="22"/>
                  <w:highlight w:val="yellow"/>
                </w:rPr>
                <w:t>Connection Application</w:t>
              </w:r>
              <w:r w:rsidRPr="00882D58">
                <w:rPr>
                  <w:rFonts w:ascii="Arial" w:hAnsi="Arial" w:cs="Arial"/>
                  <w:szCs w:val="22"/>
                  <w:highlight w:val="yellow"/>
                </w:rPr>
                <w:t xml:space="preserve"> or </w:t>
              </w:r>
              <w:r w:rsidRPr="00882D58">
                <w:rPr>
                  <w:rFonts w:ascii="Arial" w:hAnsi="Arial" w:cs="Arial"/>
                  <w:b/>
                  <w:bCs/>
                  <w:szCs w:val="22"/>
                  <w:highlight w:val="yellow"/>
                </w:rPr>
                <w:t>Modification Application</w:t>
              </w:r>
              <w:r w:rsidRPr="00882D58">
                <w:rPr>
                  <w:rFonts w:ascii="Arial" w:hAnsi="Arial" w:cs="Arial"/>
                  <w:szCs w:val="22"/>
                  <w:highlight w:val="yellow"/>
                </w:rPr>
                <w:t xml:space="preserve"> made by the owner/operator of a </w:t>
              </w:r>
              <w:r w:rsidRPr="00882D58">
                <w:rPr>
                  <w:rFonts w:ascii="Arial" w:hAnsi="Arial" w:cs="Arial"/>
                  <w:b/>
                  <w:bCs/>
                  <w:szCs w:val="22"/>
                  <w:highlight w:val="yellow"/>
                </w:rPr>
                <w:t>Distribution System</w:t>
              </w:r>
              <w:r w:rsidRPr="00882D58">
                <w:rPr>
                  <w:rFonts w:ascii="Arial" w:hAnsi="Arial" w:cs="Arial"/>
                  <w:szCs w:val="22"/>
                  <w:highlight w:val="yellow"/>
                </w:rPr>
                <w:t xml:space="preserve"> </w:t>
              </w:r>
              <w:proofErr w:type="gramStart"/>
              <w:r w:rsidRPr="00882D58">
                <w:rPr>
                  <w:rFonts w:ascii="Arial" w:hAnsi="Arial" w:cs="Arial"/>
                  <w:szCs w:val="22"/>
                  <w:highlight w:val="yellow"/>
                </w:rPr>
                <w:t>where</w:t>
              </w:r>
              <w:proofErr w:type="gramEnd"/>
              <w:r w:rsidRPr="00882D58">
                <w:rPr>
                  <w:rFonts w:ascii="Arial" w:hAnsi="Arial" w:cs="Arial"/>
                  <w:szCs w:val="22"/>
                  <w:highlight w:val="yellow"/>
                </w:rPr>
                <w:t xml:space="preserve"> triggered by </w:t>
              </w:r>
              <w:r w:rsidRPr="00882D58">
                <w:rPr>
                  <w:rFonts w:ascii="Arial" w:hAnsi="Arial" w:cs="Arial"/>
                  <w:b/>
                  <w:bCs/>
                  <w:szCs w:val="22"/>
                  <w:highlight w:val="yellow"/>
                </w:rPr>
                <w:t xml:space="preserve">Embedded Power Stations </w:t>
              </w:r>
              <w:r w:rsidRPr="00882D58">
                <w:rPr>
                  <w:rFonts w:ascii="Arial" w:hAnsi="Arial" w:cs="Arial"/>
                  <w:szCs w:val="22"/>
                  <w:highlight w:val="yellow"/>
                </w:rPr>
                <w:t xml:space="preserve">(and including in this context a </w:t>
              </w:r>
              <w:r w:rsidRPr="00882D58">
                <w:rPr>
                  <w:rFonts w:ascii="Arial" w:hAnsi="Arial" w:cs="Arial"/>
                  <w:b/>
                  <w:bCs/>
                  <w:szCs w:val="22"/>
                  <w:highlight w:val="yellow"/>
                </w:rPr>
                <w:t>Transmission Evaluation</w:t>
              </w:r>
              <w:r w:rsidRPr="00882D58">
                <w:rPr>
                  <w:rFonts w:ascii="Arial" w:hAnsi="Arial" w:cs="Arial"/>
                  <w:szCs w:val="22"/>
                  <w:highlight w:val="yellow"/>
                </w:rPr>
                <w:t xml:space="preserve"> </w:t>
              </w:r>
              <w:r w:rsidRPr="00882D58">
                <w:rPr>
                  <w:rFonts w:ascii="Arial" w:hAnsi="Arial" w:cs="Arial"/>
                  <w:b/>
                  <w:bCs/>
                  <w:szCs w:val="22"/>
                  <w:highlight w:val="yellow"/>
                </w:rPr>
                <w:t>Application</w:t>
              </w:r>
              <w:r w:rsidRPr="00882D58">
                <w:rPr>
                  <w:rFonts w:ascii="Arial" w:hAnsi="Arial" w:cs="Arial"/>
                  <w:szCs w:val="22"/>
                  <w:highlight w:val="yellow"/>
                </w:rPr>
                <w:t>)</w:t>
              </w:r>
              <w:r w:rsidR="00C206C3" w:rsidRPr="00882D58">
                <w:rPr>
                  <w:rFonts w:ascii="Arial" w:hAnsi="Arial" w:cs="Arial"/>
                  <w:szCs w:val="22"/>
                  <w:highlight w:val="yellow"/>
                </w:rPr>
                <w:t>;</w:t>
              </w:r>
            </w:ins>
          </w:p>
          <w:p w14:paraId="76DB3410" w14:textId="77777777" w:rsidR="0076736F" w:rsidRPr="00882D58" w:rsidRDefault="0076736F" w:rsidP="00976658">
            <w:pPr>
              <w:jc w:val="both"/>
              <w:rPr>
                <w:ins w:id="167" w:author="Author"/>
                <w:highlight w:val="yellow"/>
                <w:lang w:eastAsia="en-GB"/>
              </w:rPr>
            </w:pPr>
          </w:p>
        </w:tc>
      </w:tr>
      <w:tr w:rsidR="00C30926" w14:paraId="3F336AD8" w14:textId="77777777" w:rsidTr="003A67C0">
        <w:trPr>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6662"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3A67C0">
        <w:trPr>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6662"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3A67C0">
        <w:trPr>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6662"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proofErr w:type="gramStart"/>
            <w:r>
              <w:rPr>
                <w:rFonts w:ascii="Arial" w:hAnsi="Arial" w:cs="Arial"/>
                <w:b/>
              </w:rPr>
              <w:t>Act</w:t>
            </w:r>
            <w:r>
              <w:rPr>
                <w:rFonts w:ascii="Arial" w:hAnsi="Arial" w:cs="Arial"/>
              </w:rPr>
              <w:t>;</w:t>
            </w:r>
            <w:proofErr w:type="gramEnd"/>
          </w:p>
          <w:p w14:paraId="158D4266" w14:textId="57038AA2" w:rsidR="00C30926" w:rsidRDefault="00C30926" w:rsidP="00C30926">
            <w:pPr>
              <w:jc w:val="both"/>
              <w:rPr>
                <w:rFonts w:ascii="Arial" w:hAnsi="Arial" w:cs="Arial"/>
              </w:rPr>
            </w:pPr>
          </w:p>
        </w:tc>
      </w:tr>
      <w:tr w:rsidR="00C30926" w14:paraId="32652142" w14:textId="77777777" w:rsidTr="003A67C0">
        <w:trPr>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6662"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3A67C0">
        <w:trPr>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6662"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3A67C0">
        <w:trPr>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lastRenderedPageBreak/>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6662" w:type="dxa"/>
          </w:tcPr>
          <w:p w14:paraId="5FD0475A" w14:textId="77777777" w:rsidR="00C30926" w:rsidRDefault="00C30926" w:rsidP="00C30926">
            <w:pPr>
              <w:pStyle w:val="BodyText"/>
              <w:jc w:val="both"/>
              <w:rPr>
                <w:rFonts w:ascii="Arial" w:hAnsi="Arial" w:cs="Arial"/>
              </w:rPr>
            </w:pPr>
            <w:r>
              <w:rPr>
                <w:rFonts w:ascii="Arial" w:hAnsi="Arial" w:cs="Arial"/>
              </w:rPr>
              <w:t xml:space="preserve">a voltage of 132kV or below in England &amp; Wales. A voltage of below 132kV in Scotland. Generally taken to be voltages lower than those defined as transmission </w:t>
            </w:r>
            <w:proofErr w:type="gramStart"/>
            <w:r>
              <w:rPr>
                <w:rFonts w:ascii="Arial" w:hAnsi="Arial" w:cs="Arial"/>
              </w:rPr>
              <w:t>voltages;</w:t>
            </w:r>
            <w:proofErr w:type="gramEnd"/>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3A67C0">
        <w:trPr>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6662"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3A67C0">
        <w:trPr>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6662" w:type="dxa"/>
          </w:tcPr>
          <w:p w14:paraId="1EFABB05" w14:textId="04EEDFE6" w:rsidR="00C30926" w:rsidRPr="006A408C" w:rsidRDefault="00C30926" w:rsidP="00106DAB">
            <w:pPr>
              <w:spacing w:after="120"/>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AA7FA9" w14:paraId="7D769270" w14:textId="77777777" w:rsidTr="003A67C0">
        <w:trPr>
          <w:trHeight w:val="300"/>
          <w:ins w:id="168" w:author="Author"/>
        </w:trPr>
        <w:tc>
          <w:tcPr>
            <w:tcW w:w="2695" w:type="dxa"/>
          </w:tcPr>
          <w:p w14:paraId="3F75B103" w14:textId="77777777" w:rsidR="00A31D8B" w:rsidRDefault="00A31D8B" w:rsidP="00A31D8B">
            <w:pPr>
              <w:pStyle w:val="BodyText"/>
              <w:rPr>
                <w:ins w:id="169" w:author="Author"/>
                <w:rFonts w:ascii="Arial" w:hAnsi="Arial" w:cs="Arial"/>
                <w:b/>
                <w:bCs/>
              </w:rPr>
            </w:pPr>
            <w:ins w:id="170" w:author="Author">
              <w:r w:rsidRPr="00882D58">
                <w:rPr>
                  <w:rFonts w:ascii="Arial" w:hAnsi="Arial" w:cs="Arial"/>
                  <w:b/>
                  <w:bCs/>
                  <w:highlight w:val="green"/>
                </w:rPr>
                <w:t>“EA Cut Off Date”</w:t>
              </w:r>
            </w:ins>
          </w:p>
          <w:p w14:paraId="18C51571" w14:textId="77777777" w:rsidR="00AA7FA9" w:rsidRDefault="00AA7FA9" w:rsidP="00C30926">
            <w:pPr>
              <w:ind w:left="3600" w:hanging="3600"/>
              <w:rPr>
                <w:ins w:id="171" w:author="Author"/>
                <w:rFonts w:ascii="Arial" w:hAnsi="Arial" w:cs="Arial"/>
                <w:b/>
                <w:szCs w:val="22"/>
              </w:rPr>
            </w:pPr>
          </w:p>
        </w:tc>
        <w:tc>
          <w:tcPr>
            <w:tcW w:w="6662" w:type="dxa"/>
          </w:tcPr>
          <w:p w14:paraId="5BD46013" w14:textId="621768ED" w:rsidR="00AA7FA9" w:rsidRPr="004E4C04" w:rsidRDefault="00A31D8B" w:rsidP="00106DAB">
            <w:pPr>
              <w:pStyle w:val="BodyText"/>
              <w:jc w:val="both"/>
              <w:rPr>
                <w:ins w:id="172" w:author="Author"/>
                <w:rFonts w:ascii="Arial" w:hAnsi="Arial" w:cs="Arial"/>
                <w:szCs w:val="22"/>
                <w:lang w:eastAsia="en-GB"/>
              </w:rPr>
            </w:pPr>
            <w:ins w:id="173" w:author="Author">
              <w:r w:rsidRPr="00882D58">
                <w:rPr>
                  <w:rFonts w:ascii="Arial" w:hAnsi="Arial" w:cs="Arial"/>
                  <w:highlight w:val="green"/>
                </w:rPr>
                <w:t xml:space="preserve">23:59 on the date before the </w:t>
              </w:r>
              <w:r w:rsidRPr="00882D58">
                <w:rPr>
                  <w:rFonts w:ascii="Arial" w:hAnsi="Arial" w:cs="Arial"/>
                  <w:b/>
                  <w:bCs/>
                  <w:highlight w:val="green"/>
                </w:rPr>
                <w:t xml:space="preserve">CMP435 Implementation Date </w:t>
              </w:r>
              <w:r w:rsidRPr="00882D58">
                <w:rPr>
                  <w:rFonts w:ascii="Arial" w:hAnsi="Arial" w:cs="Arial"/>
                  <w:highlight w:val="green"/>
                </w:rPr>
                <w:t xml:space="preserve">being the date which determines what are categorised as </w:t>
              </w:r>
              <w:r w:rsidRPr="00882D58">
                <w:rPr>
                  <w:rFonts w:ascii="Arial" w:hAnsi="Arial" w:cs="Arial"/>
                  <w:b/>
                  <w:bCs/>
                  <w:highlight w:val="green"/>
                </w:rPr>
                <w:t xml:space="preserve">Existing Agreements </w:t>
              </w:r>
              <w:r w:rsidRPr="00882D58">
                <w:rPr>
                  <w:rFonts w:ascii="Arial" w:hAnsi="Arial" w:cs="Arial"/>
                  <w:highlight w:val="green"/>
                </w:rPr>
                <w:t xml:space="preserve">for a </w:t>
              </w:r>
              <w:r w:rsidRPr="00882D58">
                <w:rPr>
                  <w:rFonts w:ascii="Arial" w:hAnsi="Arial" w:cs="Arial"/>
                  <w:b/>
                  <w:bCs/>
                  <w:highlight w:val="green"/>
                </w:rPr>
                <w:t>Project</w:t>
              </w:r>
              <w:r w:rsidRPr="00882D58">
                <w:rPr>
                  <w:rFonts w:ascii="Arial" w:hAnsi="Arial" w:cs="Arial"/>
                  <w:highlight w:val="green"/>
                </w:rPr>
                <w:t xml:space="preserve"> for the purposes of this Section 18;</w:t>
              </w:r>
            </w:ins>
          </w:p>
        </w:tc>
      </w:tr>
      <w:tr w:rsidR="00AA7FA9" w14:paraId="0C12C851" w14:textId="77777777" w:rsidTr="003A67C0">
        <w:trPr>
          <w:trHeight w:val="300"/>
          <w:ins w:id="174" w:author="Author"/>
        </w:trPr>
        <w:tc>
          <w:tcPr>
            <w:tcW w:w="2695" w:type="dxa"/>
          </w:tcPr>
          <w:p w14:paraId="7B6A4795" w14:textId="77777777" w:rsidR="00AA7FA9" w:rsidRDefault="00AA7FA9" w:rsidP="00C30926">
            <w:pPr>
              <w:ind w:left="3600" w:hanging="3600"/>
              <w:rPr>
                <w:ins w:id="175" w:author="Author"/>
                <w:rFonts w:ascii="Arial" w:hAnsi="Arial" w:cs="Arial"/>
                <w:b/>
                <w:szCs w:val="22"/>
              </w:rPr>
            </w:pPr>
          </w:p>
        </w:tc>
        <w:tc>
          <w:tcPr>
            <w:tcW w:w="6662" w:type="dxa"/>
          </w:tcPr>
          <w:p w14:paraId="374924BA" w14:textId="77777777" w:rsidR="00AA7FA9" w:rsidRPr="004E4C04" w:rsidRDefault="00AA7FA9" w:rsidP="00C30926">
            <w:pPr>
              <w:rPr>
                <w:ins w:id="176" w:author="Author"/>
                <w:rFonts w:ascii="Arial" w:hAnsi="Arial" w:cs="Arial"/>
                <w:szCs w:val="22"/>
                <w:lang w:eastAsia="en-GB"/>
              </w:rPr>
            </w:pPr>
          </w:p>
        </w:tc>
      </w:tr>
      <w:tr w:rsidR="00AA7FA9" w14:paraId="0742D776" w14:textId="77777777" w:rsidTr="002C1D61">
        <w:trPr>
          <w:trHeight w:val="1286"/>
          <w:ins w:id="177" w:author="Author"/>
        </w:trPr>
        <w:tc>
          <w:tcPr>
            <w:tcW w:w="2695" w:type="dxa"/>
          </w:tcPr>
          <w:p w14:paraId="707D03B0" w14:textId="77777777" w:rsidR="00A31D8B" w:rsidRPr="00882D58" w:rsidRDefault="00A31D8B" w:rsidP="00A31D8B">
            <w:pPr>
              <w:pStyle w:val="BodyText"/>
              <w:rPr>
                <w:ins w:id="178" w:author="Author"/>
                <w:rFonts w:ascii="Arial" w:hAnsi="Arial" w:cs="Arial"/>
                <w:b/>
                <w:bCs/>
                <w:highlight w:val="green"/>
              </w:rPr>
            </w:pPr>
            <w:ins w:id="179" w:author="Author">
              <w:r w:rsidRPr="00882D58">
                <w:rPr>
                  <w:rFonts w:ascii="Arial" w:hAnsi="Arial" w:cs="Arial"/>
                  <w:b/>
                  <w:bCs/>
                  <w:highlight w:val="green"/>
                </w:rPr>
                <w:t>"EA Gated Design Process”</w:t>
              </w:r>
            </w:ins>
          </w:p>
          <w:p w14:paraId="6DCCC672" w14:textId="77777777" w:rsidR="00AA7FA9" w:rsidRDefault="00AA7FA9" w:rsidP="00C30926">
            <w:pPr>
              <w:ind w:left="3600" w:hanging="3600"/>
              <w:rPr>
                <w:ins w:id="180" w:author="Author"/>
                <w:rFonts w:ascii="Arial" w:hAnsi="Arial" w:cs="Arial"/>
                <w:b/>
                <w:szCs w:val="22"/>
              </w:rPr>
            </w:pPr>
          </w:p>
        </w:tc>
        <w:tc>
          <w:tcPr>
            <w:tcW w:w="6662" w:type="dxa"/>
          </w:tcPr>
          <w:p w14:paraId="226156A7" w14:textId="77777777" w:rsidR="00A31D8B" w:rsidRDefault="00A31D8B" w:rsidP="00A31D8B">
            <w:pPr>
              <w:pStyle w:val="BodyText"/>
              <w:jc w:val="both"/>
              <w:rPr>
                <w:ins w:id="181" w:author="Author"/>
                <w:rFonts w:ascii="Arial" w:hAnsi="Arial" w:cs="Arial"/>
                <w:highlight w:val="green"/>
              </w:rPr>
            </w:pPr>
            <w:ins w:id="182" w:author="Author">
              <w:r w:rsidRPr="00882D58">
                <w:rPr>
                  <w:rFonts w:ascii="Arial" w:hAnsi="Arial" w:cs="Arial"/>
                  <w:highlight w:val="green"/>
                </w:rPr>
                <w:t xml:space="preserve">the </w:t>
              </w:r>
              <w:proofErr w:type="gramStart"/>
              <w:r w:rsidRPr="00882D58">
                <w:rPr>
                  <w:rFonts w:ascii="Arial" w:hAnsi="Arial" w:cs="Arial"/>
                  <w:highlight w:val="green"/>
                </w:rPr>
                <w:t>one off</w:t>
              </w:r>
              <w:proofErr w:type="gramEnd"/>
              <w:r w:rsidRPr="00882D58">
                <w:rPr>
                  <w:rFonts w:ascii="Arial" w:hAnsi="Arial" w:cs="Arial"/>
                  <w:highlight w:val="green"/>
                </w:rPr>
                <w:t xml:space="preserve"> design process run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w:t>
              </w:r>
            </w:ins>
          </w:p>
          <w:p w14:paraId="63E5F05C" w14:textId="77777777" w:rsidR="00AA7FA9" w:rsidRPr="004E4C04" w:rsidRDefault="00AA7FA9" w:rsidP="00C30926">
            <w:pPr>
              <w:rPr>
                <w:ins w:id="183" w:author="Author"/>
                <w:rFonts w:ascii="Arial" w:hAnsi="Arial" w:cs="Arial"/>
                <w:szCs w:val="22"/>
                <w:lang w:eastAsia="en-GB"/>
              </w:rPr>
            </w:pPr>
          </w:p>
        </w:tc>
      </w:tr>
      <w:tr w:rsidR="00AA7FA9" w14:paraId="658863F5" w14:textId="77777777" w:rsidTr="003A67C0">
        <w:trPr>
          <w:trHeight w:val="300"/>
          <w:ins w:id="184" w:author="Author"/>
        </w:trPr>
        <w:tc>
          <w:tcPr>
            <w:tcW w:w="2695" w:type="dxa"/>
          </w:tcPr>
          <w:p w14:paraId="242CB25D" w14:textId="77777777" w:rsidR="00A31D8B" w:rsidRPr="00544C14" w:rsidRDefault="00A31D8B" w:rsidP="00A31D8B">
            <w:pPr>
              <w:pStyle w:val="BodyText"/>
              <w:rPr>
                <w:ins w:id="185" w:author="Author"/>
                <w:rFonts w:ascii="Arial" w:hAnsi="Arial" w:cs="Arial"/>
                <w:b/>
                <w:bCs/>
                <w:highlight w:val="cyan"/>
              </w:rPr>
            </w:pPr>
            <w:ins w:id="186" w:author="Author">
              <w:r w:rsidRPr="00544C14">
                <w:rPr>
                  <w:rFonts w:ascii="Arial" w:hAnsi="Arial" w:cs="Arial"/>
                  <w:b/>
                  <w:bCs/>
                  <w:highlight w:val="cyan"/>
                </w:rPr>
                <w:t>“EA Information”</w:t>
              </w:r>
            </w:ins>
          </w:p>
          <w:p w14:paraId="21771484" w14:textId="77777777" w:rsidR="00AA7FA9" w:rsidRDefault="00AA7FA9" w:rsidP="00C30926">
            <w:pPr>
              <w:ind w:left="3600" w:hanging="3600"/>
              <w:rPr>
                <w:ins w:id="187" w:author="Author"/>
                <w:rFonts w:ascii="Arial" w:hAnsi="Arial" w:cs="Arial"/>
                <w:b/>
                <w:szCs w:val="22"/>
              </w:rPr>
            </w:pPr>
          </w:p>
        </w:tc>
        <w:tc>
          <w:tcPr>
            <w:tcW w:w="6662" w:type="dxa"/>
          </w:tcPr>
          <w:p w14:paraId="39B7957C" w14:textId="759F213E" w:rsidR="00A31D8B" w:rsidRPr="00544C14" w:rsidRDefault="00417CAC" w:rsidP="00A31D8B">
            <w:pPr>
              <w:jc w:val="both"/>
              <w:rPr>
                <w:ins w:id="188" w:author="Author"/>
                <w:rFonts w:ascii="Arial" w:hAnsi="Arial" w:cs="Arial"/>
                <w:color w:val="FF0000"/>
                <w:szCs w:val="22"/>
                <w:highlight w:val="cyan"/>
              </w:rPr>
            </w:pPr>
            <w:ins w:id="189" w:author="Author">
              <w:r>
                <w:rPr>
                  <w:rFonts w:ascii="Arial" w:hAnsi="Arial" w:cs="Arial"/>
                  <w:color w:val="FF0000"/>
                  <w:szCs w:val="22"/>
                  <w:highlight w:val="cyan"/>
                </w:rPr>
                <w:t>t</w:t>
              </w:r>
              <w:del w:id="190" w:author="Author">
                <w:r w:rsidR="00A31D8B" w:rsidRPr="00544C14" w:rsidDel="00417CAC">
                  <w:rPr>
                    <w:rFonts w:ascii="Arial" w:hAnsi="Arial" w:cs="Arial"/>
                    <w:color w:val="FF0000"/>
                    <w:szCs w:val="22"/>
                    <w:highlight w:val="cyan"/>
                  </w:rPr>
                  <w:delText>T</w:delText>
                </w:r>
              </w:del>
              <w:r w:rsidR="00A31D8B" w:rsidRPr="00544C14">
                <w:rPr>
                  <w:rFonts w:ascii="Arial" w:hAnsi="Arial" w:cs="Arial"/>
                  <w:color w:val="FF0000"/>
                  <w:szCs w:val="22"/>
                  <w:highlight w:val="cyan"/>
                </w:rPr>
                <w:t xml:space="preserve">he </w:t>
              </w:r>
              <w:proofErr w:type="gramStart"/>
              <w:r w:rsidR="00A31D8B" w:rsidRPr="00544C14">
                <w:rPr>
                  <w:rFonts w:ascii="Arial" w:hAnsi="Arial" w:cs="Arial"/>
                  <w:color w:val="FF0000"/>
                  <w:szCs w:val="22"/>
                  <w:highlight w:val="cyan"/>
                </w:rPr>
                <w:t>following</w:t>
              </w:r>
              <w:proofErr w:type="gramEnd"/>
              <w:r w:rsidR="00A31D8B" w:rsidRPr="00544C14">
                <w:rPr>
                  <w:rFonts w:ascii="Arial" w:hAnsi="Arial" w:cs="Arial"/>
                  <w:color w:val="FF0000"/>
                  <w:szCs w:val="22"/>
                  <w:highlight w:val="cyan"/>
                </w:rPr>
                <w:t xml:space="preserve"> information:</w:t>
              </w:r>
            </w:ins>
          </w:p>
          <w:p w14:paraId="121B08BC" w14:textId="77777777" w:rsidR="00A31D8B" w:rsidRDefault="00A31D8B" w:rsidP="00D605D4">
            <w:pPr>
              <w:pStyle w:val="ListParagraph"/>
              <w:numPr>
                <w:ilvl w:val="0"/>
                <w:numId w:val="52"/>
              </w:numPr>
              <w:spacing w:before="120" w:after="120" w:line="240" w:lineRule="auto"/>
              <w:jc w:val="both"/>
              <w:rPr>
                <w:ins w:id="191" w:author="Author"/>
                <w:rFonts w:ascii="Arial" w:hAnsi="Arial" w:cs="Arial"/>
                <w:color w:val="FF0000"/>
                <w:highlight w:val="cyan"/>
              </w:rPr>
            </w:pPr>
            <w:ins w:id="192" w:author="Author">
              <w:r w:rsidRPr="00544C14">
                <w:rPr>
                  <w:rFonts w:ascii="Arial" w:hAnsi="Arial" w:cs="Arial"/>
                  <w:color w:val="FF0000"/>
                  <w:highlight w:val="cyan"/>
                </w:rPr>
                <w:t xml:space="preserve">which </w:t>
              </w:r>
              <w:r w:rsidRPr="00544C14">
                <w:rPr>
                  <w:rFonts w:ascii="Arial" w:hAnsi="Arial" w:cs="Arial"/>
                  <w:b/>
                  <w:bCs/>
                  <w:color w:val="FF0000"/>
                  <w:highlight w:val="cyan"/>
                </w:rPr>
                <w:t>Existing Agreements for a Project</w:t>
              </w:r>
              <w:r w:rsidRPr="00544C14">
                <w:rPr>
                  <w:rFonts w:ascii="Arial" w:hAnsi="Arial" w:cs="Arial"/>
                  <w:color w:val="FF0000"/>
                  <w:highlight w:val="cyan"/>
                </w:rPr>
                <w:t xml:space="preserve"> are </w:t>
              </w:r>
              <w:r w:rsidRPr="00544C14">
                <w:rPr>
                  <w:rFonts w:ascii="Arial" w:hAnsi="Arial" w:cs="Arial"/>
                  <w:b/>
                  <w:bCs/>
                  <w:color w:val="FF0000"/>
                  <w:highlight w:val="cyan"/>
                </w:rPr>
                <w:t>Effective</w:t>
              </w:r>
              <w:r w:rsidRPr="00544C14">
                <w:rPr>
                  <w:rFonts w:ascii="Arial" w:hAnsi="Arial" w:cs="Arial"/>
                  <w:color w:val="FF0000"/>
                  <w:highlight w:val="cyan"/>
                </w:rPr>
                <w:t xml:space="preserve"> and by reference to these:</w:t>
              </w:r>
            </w:ins>
          </w:p>
          <w:p w14:paraId="322AD2A3" w14:textId="77777777" w:rsidR="00A31D8B" w:rsidRPr="00544C14" w:rsidRDefault="00A31D8B" w:rsidP="00D605D4">
            <w:pPr>
              <w:pStyle w:val="ListParagraph"/>
              <w:numPr>
                <w:ilvl w:val="0"/>
                <w:numId w:val="53"/>
              </w:numPr>
              <w:spacing w:before="120" w:after="120" w:line="240" w:lineRule="auto"/>
              <w:ind w:left="1169"/>
              <w:jc w:val="both"/>
              <w:rPr>
                <w:ins w:id="193" w:author="Author"/>
                <w:rFonts w:ascii="Arial" w:hAnsi="Arial" w:cs="Arial"/>
                <w:color w:val="FF0000"/>
                <w:highlight w:val="cyan"/>
              </w:rPr>
            </w:pPr>
            <w:ins w:id="194" w:author="Author">
              <w:r w:rsidRPr="00544C14">
                <w:rPr>
                  <w:rFonts w:ascii="Arial" w:hAnsi="Arial" w:cs="Arial"/>
                  <w:color w:val="FF0000"/>
                  <w:highlight w:val="cyan"/>
                </w:rPr>
                <w:t xml:space="preserve">what are the </w:t>
              </w:r>
              <w:r w:rsidRPr="00544C14">
                <w:rPr>
                  <w:rFonts w:ascii="Arial" w:hAnsi="Arial" w:cs="Arial"/>
                  <w:b/>
                  <w:bCs/>
                  <w:color w:val="FF0000"/>
                  <w:highlight w:val="cyan"/>
                </w:rPr>
                <w:t>Connection Points</w:t>
              </w:r>
              <w:r w:rsidRPr="00544C14">
                <w:rPr>
                  <w:rFonts w:ascii="Arial" w:hAnsi="Arial" w:cs="Arial"/>
                  <w:color w:val="FF0000"/>
                  <w:highlight w:val="cyan"/>
                </w:rPr>
                <w:t xml:space="preserve"> and </w:t>
              </w:r>
              <w:r w:rsidRPr="00544C14">
                <w:rPr>
                  <w:rFonts w:ascii="Arial" w:hAnsi="Arial" w:cs="Arial"/>
                  <w:b/>
                  <w:bCs/>
                  <w:color w:val="FF0000"/>
                  <w:highlight w:val="cyan"/>
                </w:rPr>
                <w:t xml:space="preserve">Completion </w:t>
              </w:r>
              <w:proofErr w:type="gramStart"/>
              <w:r w:rsidRPr="00544C14">
                <w:rPr>
                  <w:rFonts w:ascii="Arial" w:hAnsi="Arial" w:cs="Arial"/>
                  <w:b/>
                  <w:bCs/>
                  <w:color w:val="FF0000"/>
                  <w:highlight w:val="cyan"/>
                </w:rPr>
                <w:t>Dates;</w:t>
              </w:r>
              <w:proofErr w:type="gramEnd"/>
            </w:ins>
          </w:p>
          <w:p w14:paraId="2FDF95DA" w14:textId="77777777" w:rsidR="00A31D8B" w:rsidRPr="00544C14" w:rsidRDefault="00A31D8B" w:rsidP="00D605D4">
            <w:pPr>
              <w:pStyle w:val="ListParagraph"/>
              <w:numPr>
                <w:ilvl w:val="0"/>
                <w:numId w:val="53"/>
              </w:numPr>
              <w:spacing w:before="120" w:after="120" w:line="240" w:lineRule="auto"/>
              <w:ind w:left="1169"/>
              <w:jc w:val="both"/>
              <w:rPr>
                <w:ins w:id="195" w:author="Author"/>
                <w:rFonts w:ascii="Arial" w:hAnsi="Arial" w:cs="Arial"/>
                <w:color w:val="FF0000"/>
                <w:highlight w:val="cyan"/>
              </w:rPr>
            </w:pPr>
            <w:ins w:id="196" w:author="Author">
              <w:r w:rsidRPr="00544C14">
                <w:rPr>
                  <w:rFonts w:ascii="Arial" w:hAnsi="Arial" w:cs="Arial"/>
                  <w:color w:val="FF0000"/>
                  <w:highlight w:val="cyan"/>
                </w:rPr>
                <w:t xml:space="preserve"> what is the </w:t>
              </w:r>
              <w:r w:rsidRPr="00544C14">
                <w:rPr>
                  <w:rFonts w:ascii="Arial" w:hAnsi="Arial" w:cs="Arial"/>
                  <w:b/>
                  <w:bCs/>
                  <w:color w:val="FF0000"/>
                  <w:highlight w:val="cyan"/>
                </w:rPr>
                <w:t>Installed Capacity</w:t>
              </w:r>
              <w:r w:rsidRPr="00544C14">
                <w:rPr>
                  <w:rFonts w:ascii="Arial" w:hAnsi="Arial" w:cs="Arial"/>
                  <w:color w:val="FF0000"/>
                  <w:highlight w:val="cyan"/>
                </w:rPr>
                <w:t xml:space="preserve"> and technology types.</w:t>
              </w:r>
            </w:ins>
          </w:p>
          <w:p w14:paraId="705AC6C5" w14:textId="64AE2CC0" w:rsidR="00AA7FA9" w:rsidRPr="004E4C04" w:rsidRDefault="00A31D8B" w:rsidP="00D605D4">
            <w:pPr>
              <w:pStyle w:val="ListParagraph"/>
              <w:numPr>
                <w:ilvl w:val="0"/>
                <w:numId w:val="52"/>
              </w:numPr>
              <w:spacing w:before="120" w:after="120" w:line="240" w:lineRule="auto"/>
              <w:jc w:val="both"/>
              <w:rPr>
                <w:ins w:id="197" w:author="Author"/>
                <w:rFonts w:ascii="Arial" w:hAnsi="Arial" w:cs="Arial"/>
                <w:lang w:eastAsia="en-GB"/>
              </w:rPr>
            </w:pPr>
            <w:ins w:id="198" w:author="Author">
              <w:r w:rsidRPr="00544C14">
                <w:rPr>
                  <w:rFonts w:ascii="Arial" w:hAnsi="Arial" w:cs="Arial"/>
                  <w:color w:val="FF0000"/>
                  <w:highlight w:val="cyan"/>
                </w:rPr>
                <w:t xml:space="preserve">Which </w:t>
              </w:r>
              <w:r w:rsidRPr="00544C14">
                <w:rPr>
                  <w:rFonts w:ascii="Arial" w:hAnsi="Arial" w:cs="Arial"/>
                  <w:b/>
                  <w:bCs/>
                  <w:color w:val="FF0000"/>
                  <w:highlight w:val="cyan"/>
                </w:rPr>
                <w:t>Existing Agreements</w:t>
              </w:r>
              <w:r w:rsidRPr="00544C14">
                <w:rPr>
                  <w:rFonts w:ascii="Arial" w:hAnsi="Arial" w:cs="Arial"/>
                  <w:color w:val="FF0000"/>
                  <w:highlight w:val="cyan"/>
                </w:rPr>
                <w:t xml:space="preserve"> for a </w:t>
              </w:r>
              <w:r w:rsidRPr="00544C14">
                <w:rPr>
                  <w:rFonts w:ascii="Arial" w:hAnsi="Arial" w:cs="Arial"/>
                  <w:b/>
                  <w:bCs/>
                  <w:color w:val="FF0000"/>
                  <w:highlight w:val="cyan"/>
                </w:rPr>
                <w:t>Project</w:t>
              </w:r>
              <w:r w:rsidRPr="00544C14">
                <w:rPr>
                  <w:rFonts w:ascii="Arial" w:hAnsi="Arial" w:cs="Arial"/>
                  <w:color w:val="FF0000"/>
                  <w:highlight w:val="cyan"/>
                </w:rPr>
                <w:t xml:space="preserve"> which are to be given the status of </w:t>
              </w:r>
              <w:r w:rsidRPr="00544C14">
                <w:rPr>
                  <w:rFonts w:ascii="Arial" w:hAnsi="Arial" w:cs="Arial"/>
                  <w:b/>
                  <w:bCs/>
                  <w:color w:val="FF0000"/>
                  <w:highlight w:val="cyan"/>
                </w:rPr>
                <w:t>Existing Gate 1 Agreements</w:t>
              </w:r>
              <w:r w:rsidRPr="00544C14">
                <w:rPr>
                  <w:rFonts w:ascii="Arial" w:hAnsi="Arial" w:cs="Arial"/>
                  <w:color w:val="FF0000"/>
                  <w:highlight w:val="cyan"/>
                </w:rPr>
                <w:t xml:space="preserve"> have expressed interest in </w:t>
              </w:r>
              <w:r w:rsidRPr="00544C14">
                <w:rPr>
                  <w:rFonts w:ascii="Arial" w:hAnsi="Arial" w:cs="Arial"/>
                  <w:b/>
                  <w:bCs/>
                  <w:color w:val="FF0000"/>
                  <w:highlight w:val="cyan"/>
                </w:rPr>
                <w:t>Reservation</w:t>
              </w:r>
              <w:r w:rsidRPr="00544C14">
                <w:rPr>
                  <w:rFonts w:ascii="Arial" w:hAnsi="Arial" w:cs="Arial"/>
                  <w:color w:val="FF0000"/>
                  <w:highlight w:val="cyan"/>
                </w:rPr>
                <w:t>.</w:t>
              </w:r>
            </w:ins>
          </w:p>
        </w:tc>
      </w:tr>
      <w:tr w:rsidR="00AA7FA9" w14:paraId="74347EF3" w14:textId="77777777" w:rsidTr="003A67C0">
        <w:trPr>
          <w:trHeight w:val="300"/>
          <w:ins w:id="199" w:author="Author"/>
        </w:trPr>
        <w:tc>
          <w:tcPr>
            <w:tcW w:w="2695" w:type="dxa"/>
          </w:tcPr>
          <w:p w14:paraId="572CFC37" w14:textId="77777777" w:rsidR="00A31D8B" w:rsidRPr="00544C14" w:rsidRDefault="00A31D8B" w:rsidP="00A31D8B">
            <w:pPr>
              <w:pStyle w:val="BodyText"/>
              <w:rPr>
                <w:ins w:id="200" w:author="Author"/>
                <w:rFonts w:ascii="Arial" w:hAnsi="Arial" w:cs="Arial"/>
                <w:b/>
                <w:bCs/>
                <w:highlight w:val="cyan"/>
              </w:rPr>
            </w:pPr>
            <w:ins w:id="201" w:author="Author">
              <w:r w:rsidRPr="00544C14">
                <w:rPr>
                  <w:rFonts w:ascii="Arial" w:hAnsi="Arial" w:cs="Arial"/>
                  <w:b/>
                  <w:bCs/>
                  <w:highlight w:val="cyan"/>
                </w:rPr>
                <w:t>“EA Register”</w:t>
              </w:r>
            </w:ins>
          </w:p>
          <w:p w14:paraId="0A6ED936" w14:textId="77777777" w:rsidR="00AA7FA9" w:rsidRDefault="00AA7FA9" w:rsidP="00C30926">
            <w:pPr>
              <w:ind w:left="3600" w:hanging="3600"/>
              <w:rPr>
                <w:ins w:id="202" w:author="Author"/>
                <w:rFonts w:ascii="Arial" w:hAnsi="Arial" w:cs="Arial"/>
                <w:b/>
                <w:szCs w:val="22"/>
              </w:rPr>
            </w:pPr>
          </w:p>
        </w:tc>
        <w:tc>
          <w:tcPr>
            <w:tcW w:w="6662" w:type="dxa"/>
          </w:tcPr>
          <w:p w14:paraId="24E3F477" w14:textId="77777777" w:rsidR="00A31D8B" w:rsidRPr="00544C14" w:rsidRDefault="00A31D8B" w:rsidP="00A31D8B">
            <w:pPr>
              <w:pStyle w:val="BodyText"/>
              <w:jc w:val="both"/>
              <w:rPr>
                <w:ins w:id="203" w:author="Author"/>
                <w:rFonts w:ascii="Arial" w:hAnsi="Arial" w:cs="Arial"/>
                <w:szCs w:val="22"/>
                <w:highlight w:val="cyan"/>
              </w:rPr>
            </w:pPr>
            <w:ins w:id="204" w:author="Author">
              <w:r w:rsidRPr="00544C14">
                <w:rPr>
                  <w:rFonts w:ascii="Arial" w:hAnsi="Arial" w:cs="Arial"/>
                  <w:color w:val="FF0000"/>
                  <w:szCs w:val="22"/>
                  <w:highlight w:val="cyan"/>
                </w:rPr>
                <w:t xml:space="preserve">the register of that name published </w:t>
              </w:r>
              <w:r w:rsidRPr="00544C14">
                <w:rPr>
                  <w:rFonts w:ascii="Arial" w:hAnsi="Arial" w:cs="Arial"/>
                  <w:b/>
                  <w:bCs/>
                  <w:color w:val="FF0000"/>
                  <w:szCs w:val="22"/>
                  <w:highlight w:val="cyan"/>
                </w:rPr>
                <w:t>by The Company</w:t>
              </w:r>
              <w:r w:rsidRPr="00544C14">
                <w:rPr>
                  <w:rFonts w:ascii="Arial" w:hAnsi="Arial" w:cs="Arial"/>
                  <w:color w:val="FF0000"/>
                  <w:szCs w:val="22"/>
                  <w:highlight w:val="cyan"/>
                </w:rPr>
                <w:t xml:space="preserve"> on the </w:t>
              </w:r>
              <w:r w:rsidRPr="00544C14">
                <w:rPr>
                  <w:rFonts w:ascii="Arial" w:hAnsi="Arial" w:cs="Arial"/>
                  <w:b/>
                  <w:bCs/>
                  <w:color w:val="FF0000"/>
                  <w:szCs w:val="22"/>
                  <w:highlight w:val="cyan"/>
                </w:rPr>
                <w:t>Website</w:t>
              </w:r>
              <w:r w:rsidRPr="00544C14">
                <w:rPr>
                  <w:rFonts w:ascii="Arial" w:hAnsi="Arial" w:cs="Arial"/>
                  <w:color w:val="FF0000"/>
                  <w:szCs w:val="22"/>
                  <w:highlight w:val="cyan"/>
                </w:rPr>
                <w:t xml:space="preserve"> in accordance with and in the </w:t>
              </w:r>
              <w:proofErr w:type="gramStart"/>
              <w:r w:rsidRPr="00544C14">
                <w:rPr>
                  <w:rFonts w:ascii="Arial" w:hAnsi="Arial" w:cs="Arial"/>
                  <w:color w:val="FF0000"/>
                  <w:szCs w:val="22"/>
                  <w:highlight w:val="cyan"/>
                </w:rPr>
                <w:t>time</w:t>
              </w:r>
              <w:proofErr w:type="gramEnd"/>
              <w:r w:rsidRPr="00544C14">
                <w:rPr>
                  <w:rFonts w:ascii="Arial" w:hAnsi="Arial" w:cs="Arial"/>
                  <w:color w:val="FF0000"/>
                  <w:szCs w:val="22"/>
                  <w:highlight w:val="cyan"/>
                </w:rPr>
                <w:t xml:space="preserve"> period specified in </w:t>
              </w:r>
              <w:r w:rsidRPr="00544C14">
                <w:rPr>
                  <w:rFonts w:ascii="Arial" w:hAnsi="Arial" w:cs="Arial"/>
                  <w:b/>
                  <w:bCs/>
                  <w:color w:val="FF0000"/>
                  <w:szCs w:val="22"/>
                  <w:highlight w:val="cyan"/>
                </w:rPr>
                <w:t>CUSC</w:t>
              </w:r>
              <w:r w:rsidRPr="00544C14">
                <w:rPr>
                  <w:rFonts w:ascii="Arial" w:hAnsi="Arial" w:cs="Arial"/>
                  <w:color w:val="FF0000"/>
                  <w:szCs w:val="22"/>
                  <w:highlight w:val="cyan"/>
                </w:rPr>
                <w:t xml:space="preserve"> Section 18;</w:t>
              </w:r>
            </w:ins>
          </w:p>
          <w:p w14:paraId="598F942E" w14:textId="77777777" w:rsidR="00AA7FA9" w:rsidRPr="004E4C04" w:rsidRDefault="00AA7FA9" w:rsidP="00C30926">
            <w:pPr>
              <w:rPr>
                <w:ins w:id="205" w:author="Author"/>
                <w:rFonts w:ascii="Arial" w:hAnsi="Arial" w:cs="Arial"/>
                <w:szCs w:val="22"/>
                <w:lang w:eastAsia="en-GB"/>
              </w:rPr>
            </w:pPr>
          </w:p>
        </w:tc>
      </w:tr>
      <w:tr w:rsidR="00AA7FA9" w14:paraId="7EF5A7E0" w14:textId="77777777" w:rsidTr="003A67C0">
        <w:trPr>
          <w:trHeight w:val="300"/>
          <w:ins w:id="206" w:author="Author"/>
        </w:trPr>
        <w:tc>
          <w:tcPr>
            <w:tcW w:w="2695" w:type="dxa"/>
          </w:tcPr>
          <w:p w14:paraId="33EDDC83" w14:textId="00AC002E" w:rsidR="00581918" w:rsidDel="002C1D61" w:rsidRDefault="00581918" w:rsidP="002C1D61">
            <w:pPr>
              <w:pStyle w:val="BodyText"/>
              <w:rPr>
                <w:ins w:id="207" w:author="Author"/>
                <w:del w:id="208" w:author="Author"/>
                <w:rFonts w:ascii="Arial" w:hAnsi="Arial" w:cs="Arial"/>
                <w:b/>
                <w:bCs/>
              </w:rPr>
            </w:pPr>
            <w:ins w:id="209" w:author="Author">
              <w:r w:rsidRPr="00544C14">
                <w:rPr>
                  <w:rFonts w:ascii="Arial" w:hAnsi="Arial" w:cs="Arial"/>
                  <w:b/>
                  <w:bCs/>
                  <w:highlight w:val="green"/>
                </w:rPr>
                <w:t>“EA Request”</w:t>
              </w:r>
              <w:r w:rsidR="002C1D61">
                <w:rPr>
                  <w:rFonts w:ascii="Arial" w:hAnsi="Arial" w:cs="Arial"/>
                  <w:b/>
                  <w:bCs/>
                </w:rPr>
                <w:t xml:space="preserve"> </w:t>
              </w:r>
            </w:ins>
          </w:p>
          <w:p w14:paraId="74C10D7A" w14:textId="77777777" w:rsidR="00AA7FA9" w:rsidRDefault="00AA7FA9" w:rsidP="00C30926">
            <w:pPr>
              <w:ind w:left="3600" w:hanging="3600"/>
              <w:rPr>
                <w:ins w:id="210" w:author="Author"/>
                <w:rFonts w:ascii="Arial" w:hAnsi="Arial" w:cs="Arial"/>
                <w:b/>
                <w:szCs w:val="22"/>
              </w:rPr>
            </w:pPr>
          </w:p>
        </w:tc>
        <w:tc>
          <w:tcPr>
            <w:tcW w:w="6662" w:type="dxa"/>
          </w:tcPr>
          <w:p w14:paraId="50F2F8C6" w14:textId="1A2D78CF" w:rsidR="00581918" w:rsidDel="002C1D61" w:rsidRDefault="00581918" w:rsidP="00D605D4">
            <w:pPr>
              <w:pStyle w:val="BodyText"/>
              <w:spacing w:after="0"/>
              <w:jc w:val="both"/>
              <w:rPr>
                <w:ins w:id="211" w:author="Author"/>
                <w:del w:id="212" w:author="Author"/>
                <w:rFonts w:ascii="Arial" w:hAnsi="Arial" w:cs="Arial"/>
              </w:rPr>
            </w:pPr>
            <w:ins w:id="213" w:author="Author">
              <w:r w:rsidRPr="00544C14">
                <w:rPr>
                  <w:rFonts w:ascii="Arial" w:hAnsi="Arial" w:cs="Arial"/>
                  <w:highlight w:val="green"/>
                </w:rPr>
                <w:t xml:space="preserve">a request by a </w:t>
              </w:r>
              <w:r w:rsidRPr="00544C14">
                <w:rPr>
                  <w:rFonts w:ascii="Arial" w:hAnsi="Arial" w:cs="Arial"/>
                  <w:b/>
                  <w:bCs/>
                  <w:highlight w:val="green"/>
                </w:rPr>
                <w:t>User</w:t>
              </w:r>
              <w:r w:rsidRPr="00544C14">
                <w:rPr>
                  <w:rFonts w:ascii="Arial" w:hAnsi="Arial" w:cs="Arial"/>
                  <w:highlight w:val="green"/>
                </w:rPr>
                <w:t xml:space="preserve"> under Paragraph 18.8 for </w:t>
              </w:r>
              <w:r w:rsidRPr="00544C14">
                <w:rPr>
                  <w:rFonts w:ascii="Arial" w:hAnsi="Arial" w:cs="Arial"/>
                  <w:b/>
                  <w:bCs/>
                  <w:highlight w:val="green"/>
                </w:rPr>
                <w:t>Existing Agreements</w:t>
              </w:r>
              <w:r w:rsidRPr="00544C14">
                <w:rPr>
                  <w:rFonts w:ascii="Arial" w:hAnsi="Arial" w:cs="Arial"/>
                  <w:highlight w:val="green"/>
                </w:rPr>
                <w:t xml:space="preserve"> for a </w:t>
              </w:r>
              <w:r w:rsidRPr="00544C14">
                <w:rPr>
                  <w:rFonts w:ascii="Arial" w:hAnsi="Arial" w:cs="Arial"/>
                  <w:b/>
                  <w:bCs/>
                  <w:highlight w:val="green"/>
                </w:rPr>
                <w:t>Project</w:t>
              </w:r>
              <w:r w:rsidRPr="00544C14">
                <w:rPr>
                  <w:rFonts w:ascii="Arial" w:hAnsi="Arial" w:cs="Arial"/>
                  <w:highlight w:val="green"/>
                </w:rPr>
                <w:t xml:space="preserve"> to be given the status of </w:t>
              </w:r>
              <w:r w:rsidRPr="00544C14">
                <w:rPr>
                  <w:rFonts w:ascii="Arial" w:hAnsi="Arial" w:cs="Arial"/>
                  <w:b/>
                  <w:bCs/>
                  <w:highlight w:val="green"/>
                </w:rPr>
                <w:t>Gate 2 Existing Agreements</w:t>
              </w:r>
              <w:r w:rsidRPr="00544C14">
                <w:rPr>
                  <w:rFonts w:ascii="Arial" w:hAnsi="Arial" w:cs="Arial"/>
                  <w:highlight w:val="green"/>
                </w:rPr>
                <w:t>;</w:t>
              </w:r>
              <w:r w:rsidR="002C1D61">
                <w:rPr>
                  <w:rFonts w:ascii="Arial" w:hAnsi="Arial" w:cs="Arial"/>
                </w:rPr>
                <w:t xml:space="preserve"> </w:t>
              </w:r>
            </w:ins>
          </w:p>
          <w:p w14:paraId="2D2EFEE7" w14:textId="77777777" w:rsidR="00AA7FA9" w:rsidRPr="004E4C04" w:rsidRDefault="00AA7FA9" w:rsidP="00D605D4">
            <w:pPr>
              <w:pStyle w:val="BodyText"/>
              <w:jc w:val="both"/>
              <w:rPr>
                <w:ins w:id="214" w:author="Author"/>
                <w:lang w:eastAsia="en-GB"/>
              </w:rPr>
            </w:pPr>
          </w:p>
        </w:tc>
      </w:tr>
      <w:tr w:rsidR="00AA7FA9" w14:paraId="758FD40F" w14:textId="77777777" w:rsidTr="00D605D4">
        <w:trPr>
          <w:trHeight w:val="66"/>
          <w:ins w:id="215" w:author="Author"/>
        </w:trPr>
        <w:tc>
          <w:tcPr>
            <w:tcW w:w="2695" w:type="dxa"/>
          </w:tcPr>
          <w:p w14:paraId="1CAFF4B9" w14:textId="77777777" w:rsidR="00AA7FA9" w:rsidRDefault="00AA7FA9" w:rsidP="00C30926">
            <w:pPr>
              <w:ind w:left="3600" w:hanging="3600"/>
              <w:rPr>
                <w:ins w:id="216" w:author="Author"/>
                <w:rFonts w:ascii="Arial" w:hAnsi="Arial" w:cs="Arial"/>
                <w:b/>
                <w:szCs w:val="22"/>
              </w:rPr>
            </w:pPr>
          </w:p>
        </w:tc>
        <w:tc>
          <w:tcPr>
            <w:tcW w:w="6662" w:type="dxa"/>
          </w:tcPr>
          <w:p w14:paraId="254C2763" w14:textId="77777777" w:rsidR="00AA7FA9" w:rsidRPr="004E4C04" w:rsidRDefault="00AA7FA9" w:rsidP="00C30926">
            <w:pPr>
              <w:rPr>
                <w:ins w:id="217" w:author="Author"/>
                <w:rFonts w:ascii="Arial" w:hAnsi="Arial" w:cs="Arial"/>
                <w:szCs w:val="22"/>
                <w:lang w:eastAsia="en-GB"/>
              </w:rPr>
            </w:pPr>
          </w:p>
        </w:tc>
      </w:tr>
      <w:tr w:rsidR="00AA7FA9" w14:paraId="32283BB1" w14:textId="77777777" w:rsidTr="003A67C0">
        <w:trPr>
          <w:trHeight w:val="300"/>
          <w:ins w:id="218" w:author="Author"/>
        </w:trPr>
        <w:tc>
          <w:tcPr>
            <w:tcW w:w="2695" w:type="dxa"/>
          </w:tcPr>
          <w:p w14:paraId="55905E15" w14:textId="77777777" w:rsidR="002C1D61" w:rsidRDefault="002C1D61" w:rsidP="002C1D61">
            <w:pPr>
              <w:pStyle w:val="BodyText"/>
              <w:rPr>
                <w:ins w:id="219" w:author="Author"/>
                <w:rFonts w:ascii="Arial" w:hAnsi="Arial" w:cs="Arial"/>
                <w:b/>
                <w:bCs/>
              </w:rPr>
            </w:pPr>
            <w:ins w:id="220" w:author="Author">
              <w:r w:rsidRPr="00544C14">
                <w:rPr>
                  <w:rFonts w:ascii="Arial" w:hAnsi="Arial" w:cs="Arial"/>
                  <w:b/>
                  <w:bCs/>
                  <w:highlight w:val="green"/>
                </w:rPr>
                <w:t>“EA Request Window”</w:t>
              </w:r>
            </w:ins>
          </w:p>
          <w:p w14:paraId="1D8D7140" w14:textId="77777777" w:rsidR="00AA7FA9" w:rsidRDefault="00AA7FA9" w:rsidP="00C30926">
            <w:pPr>
              <w:ind w:left="3600" w:hanging="3600"/>
              <w:rPr>
                <w:ins w:id="221" w:author="Author"/>
                <w:rFonts w:ascii="Arial" w:hAnsi="Arial" w:cs="Arial"/>
                <w:b/>
                <w:szCs w:val="22"/>
              </w:rPr>
            </w:pPr>
          </w:p>
        </w:tc>
        <w:tc>
          <w:tcPr>
            <w:tcW w:w="6662" w:type="dxa"/>
          </w:tcPr>
          <w:p w14:paraId="6856245B" w14:textId="77777777" w:rsidR="002C1D61" w:rsidRDefault="002C1D61" w:rsidP="002C1D61">
            <w:pPr>
              <w:pStyle w:val="BodyText"/>
              <w:jc w:val="both"/>
              <w:rPr>
                <w:ins w:id="222" w:author="Author"/>
                <w:rFonts w:ascii="Arial" w:hAnsi="Arial" w:cs="Arial"/>
              </w:rPr>
            </w:pPr>
            <w:ins w:id="223" w:author="Author">
              <w:r w:rsidRPr="00544C14">
                <w:rPr>
                  <w:rFonts w:ascii="Arial" w:hAnsi="Arial" w:cs="Arial"/>
                  <w:highlight w:val="green"/>
                </w:rPr>
                <w:t xml:space="preserve">the period of time determined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 xml:space="preserve"> with the start date not being less than 4 weeks from the </w:t>
              </w:r>
              <w:r w:rsidRPr="00544C14">
                <w:rPr>
                  <w:rFonts w:ascii="Arial" w:hAnsi="Arial" w:cs="Arial"/>
                  <w:b/>
                  <w:bCs/>
                  <w:highlight w:val="green"/>
                </w:rPr>
                <w:t>CMP435 Implementation Date</w:t>
              </w:r>
              <w:r w:rsidRPr="00544C14">
                <w:rPr>
                  <w:rFonts w:ascii="Arial" w:hAnsi="Arial" w:cs="Arial"/>
                  <w:highlight w:val="green"/>
                </w:rPr>
                <w:t xml:space="preserve"> and the duration being not less 2 </w:t>
              </w:r>
              <w:proofErr w:type="gramStart"/>
              <w:r w:rsidRPr="00544C14">
                <w:rPr>
                  <w:rFonts w:ascii="Arial" w:hAnsi="Arial" w:cs="Arial"/>
                  <w:highlight w:val="green"/>
                </w:rPr>
                <w:t>weeks;</w:t>
              </w:r>
              <w:proofErr w:type="gramEnd"/>
            </w:ins>
          </w:p>
          <w:p w14:paraId="563E6151" w14:textId="77777777" w:rsidR="00AA7FA9" w:rsidRPr="004E4C04" w:rsidRDefault="00AA7FA9" w:rsidP="00C30926">
            <w:pPr>
              <w:rPr>
                <w:ins w:id="224" w:author="Author"/>
                <w:rFonts w:ascii="Arial" w:hAnsi="Arial" w:cs="Arial"/>
                <w:szCs w:val="22"/>
                <w:lang w:eastAsia="en-GB"/>
              </w:rPr>
            </w:pPr>
          </w:p>
        </w:tc>
      </w:tr>
      <w:tr w:rsidR="00AA7FA9" w14:paraId="7409CC21" w14:textId="77777777" w:rsidTr="003A67C0">
        <w:trPr>
          <w:trHeight w:val="300"/>
          <w:ins w:id="225" w:author="Author"/>
        </w:trPr>
        <w:tc>
          <w:tcPr>
            <w:tcW w:w="2695" w:type="dxa"/>
          </w:tcPr>
          <w:p w14:paraId="0C1C649E" w14:textId="77777777" w:rsidR="002C1D61" w:rsidRDefault="002C1D61" w:rsidP="002C1D61">
            <w:pPr>
              <w:pStyle w:val="BodyText"/>
              <w:rPr>
                <w:ins w:id="226" w:author="Author"/>
                <w:rFonts w:ascii="Arial" w:hAnsi="Arial" w:cs="Arial"/>
                <w:b/>
                <w:bCs/>
              </w:rPr>
            </w:pPr>
            <w:ins w:id="227" w:author="Author">
              <w:r w:rsidRPr="00544C14">
                <w:rPr>
                  <w:rFonts w:ascii="Arial" w:hAnsi="Arial" w:cs="Arial"/>
                  <w:b/>
                  <w:bCs/>
                  <w:highlight w:val="green"/>
                </w:rPr>
                <w:t>"EA Timetable”</w:t>
              </w:r>
            </w:ins>
          </w:p>
          <w:p w14:paraId="533EACCF" w14:textId="77777777" w:rsidR="00AA7FA9" w:rsidRDefault="00AA7FA9" w:rsidP="00C30926">
            <w:pPr>
              <w:ind w:left="3600" w:hanging="3600"/>
              <w:rPr>
                <w:ins w:id="228" w:author="Author"/>
                <w:rFonts w:ascii="Arial" w:hAnsi="Arial" w:cs="Arial"/>
                <w:b/>
                <w:szCs w:val="22"/>
              </w:rPr>
            </w:pPr>
          </w:p>
        </w:tc>
        <w:tc>
          <w:tcPr>
            <w:tcW w:w="6662" w:type="dxa"/>
          </w:tcPr>
          <w:p w14:paraId="2393238E" w14:textId="77777777" w:rsidR="002C1D61" w:rsidRPr="00123429" w:rsidRDefault="002C1D61" w:rsidP="002C1D61">
            <w:pPr>
              <w:pStyle w:val="BodyText"/>
              <w:jc w:val="both"/>
              <w:rPr>
                <w:ins w:id="229" w:author="Author"/>
                <w:rFonts w:ascii="Arial" w:hAnsi="Arial" w:cs="Arial"/>
              </w:rPr>
            </w:pPr>
            <w:ins w:id="230" w:author="Author">
              <w:r w:rsidRPr="00544C14">
                <w:rPr>
                  <w:rFonts w:ascii="Arial" w:hAnsi="Arial" w:cs="Arial"/>
                  <w:highlight w:val="green"/>
                </w:rPr>
                <w:t xml:space="preserve">the timetable setting out the timings (start and end dates and durations) of the various stages of the </w:t>
              </w:r>
              <w:r w:rsidRPr="00544C14">
                <w:rPr>
                  <w:rFonts w:ascii="Arial" w:hAnsi="Arial" w:cs="Arial"/>
                  <w:b/>
                  <w:bCs/>
                  <w:highlight w:val="green"/>
                </w:rPr>
                <w:t xml:space="preserve">Gated Process for Projects with Existing </w:t>
              </w:r>
              <w:proofErr w:type="gramStart"/>
              <w:r w:rsidRPr="00544C14">
                <w:rPr>
                  <w:rFonts w:ascii="Arial" w:hAnsi="Arial" w:cs="Arial"/>
                  <w:b/>
                  <w:bCs/>
                  <w:highlight w:val="green"/>
                </w:rPr>
                <w:t>Agreements</w:t>
              </w:r>
              <w:r w:rsidRPr="00544C14">
                <w:rPr>
                  <w:rFonts w:ascii="Arial" w:hAnsi="Arial" w:cs="Arial"/>
                  <w:highlight w:val="green"/>
                </w:rPr>
                <w:t>;</w:t>
              </w:r>
              <w:proofErr w:type="gramEnd"/>
            </w:ins>
          </w:p>
          <w:p w14:paraId="267866BB" w14:textId="77777777" w:rsidR="00AA7FA9" w:rsidRPr="004E4C04" w:rsidRDefault="00AA7FA9" w:rsidP="00C30926">
            <w:pPr>
              <w:rPr>
                <w:ins w:id="231" w:author="Author"/>
                <w:rFonts w:ascii="Arial" w:hAnsi="Arial" w:cs="Arial"/>
                <w:szCs w:val="22"/>
                <w:lang w:eastAsia="en-GB"/>
              </w:rPr>
            </w:pPr>
          </w:p>
        </w:tc>
      </w:tr>
      <w:tr w:rsidR="00C30926" w14:paraId="3326E058" w14:textId="77777777" w:rsidTr="003A67C0">
        <w:trPr>
          <w:trHeight w:val="300"/>
        </w:trPr>
        <w:tc>
          <w:tcPr>
            <w:tcW w:w="2695" w:type="dxa"/>
          </w:tcPr>
          <w:p w14:paraId="4E28ECE8" w14:textId="4FF2FCBF" w:rsidR="00C30926" w:rsidRDefault="00C30926" w:rsidP="00C30926">
            <w:pPr>
              <w:pStyle w:val="BodyText"/>
              <w:rPr>
                <w:rFonts w:ascii="Arial" w:hAnsi="Arial" w:cs="Arial"/>
                <w:b/>
                <w:bCs/>
              </w:rPr>
            </w:pPr>
            <w:r>
              <w:rPr>
                <w:rFonts w:ascii="Arial" w:hAnsi="Arial" w:cs="Arial"/>
                <w:b/>
                <w:bCs/>
              </w:rPr>
              <w:t>"Earthing"</w:t>
            </w:r>
          </w:p>
        </w:tc>
        <w:tc>
          <w:tcPr>
            <w:tcW w:w="6662" w:type="dxa"/>
          </w:tcPr>
          <w:p w14:paraId="13154C90" w14:textId="2CEC81F0"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3A67C0">
        <w:trPr>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6662"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3A67C0">
        <w:trPr>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6662"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3A67C0">
        <w:trPr>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6662"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3A67C0">
        <w:trPr>
          <w:trHeight w:val="300"/>
        </w:trPr>
        <w:tc>
          <w:tcPr>
            <w:tcW w:w="2695" w:type="dxa"/>
          </w:tcPr>
          <w:p w14:paraId="041D133C" w14:textId="4B39E47E" w:rsidR="00222060" w:rsidRDefault="00222060" w:rsidP="00C30926">
            <w:pPr>
              <w:pStyle w:val="BodyText"/>
              <w:rPr>
                <w:ins w:id="232" w:author="Author"/>
                <w:rFonts w:ascii="Arial" w:hAnsi="Arial" w:cs="Arial"/>
                <w:b/>
                <w:bCs/>
              </w:rPr>
            </w:pPr>
            <w:ins w:id="233" w:author="Author">
              <w:r w:rsidRPr="00544C14">
                <w:rPr>
                  <w:rFonts w:ascii="Arial" w:hAnsi="Arial" w:cs="Arial"/>
                  <w:b/>
                  <w:bCs/>
                  <w:highlight w:val="green"/>
                </w:rPr>
                <w:t>“Effective”</w:t>
              </w:r>
            </w:ins>
          </w:p>
          <w:p w14:paraId="0196A7B7" w14:textId="77777777" w:rsidR="000257E3" w:rsidRDefault="000257E3" w:rsidP="00C30926">
            <w:pPr>
              <w:pStyle w:val="BodyText"/>
              <w:rPr>
                <w:ins w:id="234" w:author="Author"/>
                <w:rFonts w:ascii="Arial" w:hAnsi="Arial" w:cs="Arial"/>
                <w:b/>
                <w:bCs/>
              </w:rPr>
            </w:pPr>
          </w:p>
          <w:p w14:paraId="704FF265" w14:textId="52722F8A" w:rsidR="00C30926" w:rsidRDefault="00C30926" w:rsidP="00C30926">
            <w:pPr>
              <w:pStyle w:val="BodyText"/>
              <w:rPr>
                <w:rFonts w:ascii="Arial" w:hAnsi="Arial" w:cs="Arial"/>
                <w:b/>
                <w:bCs/>
              </w:rPr>
            </w:pPr>
            <w:r>
              <w:rPr>
                <w:rFonts w:ascii="Arial" w:hAnsi="Arial" w:cs="Arial"/>
                <w:b/>
                <w:bCs/>
              </w:rPr>
              <w:t>"Election Timetable"</w:t>
            </w:r>
          </w:p>
        </w:tc>
        <w:tc>
          <w:tcPr>
            <w:tcW w:w="6662" w:type="dxa"/>
          </w:tcPr>
          <w:p w14:paraId="4786AB1C" w14:textId="7EE16C3C" w:rsidR="00222060" w:rsidRDefault="000257E3" w:rsidP="00C30926">
            <w:pPr>
              <w:pStyle w:val="BodyText"/>
              <w:jc w:val="both"/>
              <w:rPr>
                <w:ins w:id="235" w:author="Author"/>
                <w:rFonts w:ascii="Arial" w:hAnsi="Arial" w:cs="Arial"/>
              </w:rPr>
            </w:pPr>
            <w:ins w:id="236" w:author="Author">
              <w:r w:rsidRPr="00544C14">
                <w:rPr>
                  <w:rFonts w:ascii="Arial" w:hAnsi="Arial" w:cs="Arial"/>
                  <w:highlight w:val="green"/>
                </w:rPr>
                <w:t xml:space="preserve">an </w:t>
              </w:r>
              <w:r w:rsidRPr="00544C14">
                <w:rPr>
                  <w:rFonts w:ascii="Arial" w:hAnsi="Arial" w:cs="Arial"/>
                  <w:b/>
                  <w:bCs/>
                  <w:highlight w:val="green"/>
                </w:rPr>
                <w:t>EA Request</w:t>
              </w:r>
              <w:r w:rsidRPr="00544C14">
                <w:rPr>
                  <w:rFonts w:ascii="Arial" w:hAnsi="Arial" w:cs="Arial"/>
                  <w:highlight w:val="green"/>
                </w:rPr>
                <w:t xml:space="preserve"> is effective when in the opinion of </w:t>
              </w:r>
              <w:r w:rsidRPr="00544C14">
                <w:rPr>
                  <w:rFonts w:ascii="Arial" w:hAnsi="Arial" w:cs="Arial"/>
                  <w:b/>
                  <w:bCs/>
                  <w:highlight w:val="green"/>
                </w:rPr>
                <w:t>The Company</w:t>
              </w:r>
              <w:r w:rsidRPr="00544C14">
                <w:rPr>
                  <w:rFonts w:ascii="Arial" w:hAnsi="Arial" w:cs="Arial"/>
                  <w:highlight w:val="green"/>
                </w:rPr>
                <w:t xml:space="preserve"> acting reasonably the </w:t>
              </w:r>
              <w:r w:rsidRPr="00544C14">
                <w:rPr>
                  <w:rFonts w:ascii="Arial" w:hAnsi="Arial" w:cs="Arial"/>
                  <w:b/>
                  <w:bCs/>
                  <w:highlight w:val="green"/>
                </w:rPr>
                <w:t>EA Request</w:t>
              </w:r>
              <w:r w:rsidRPr="00544C14">
                <w:rPr>
                  <w:rFonts w:ascii="Arial" w:hAnsi="Arial" w:cs="Arial"/>
                  <w:highlight w:val="green"/>
                </w:rPr>
                <w:t xml:space="preserve"> meets the requirements at Paragraph </w:t>
              </w:r>
              <w:proofErr w:type="gramStart"/>
              <w:r w:rsidRPr="00544C14">
                <w:rPr>
                  <w:rFonts w:ascii="Arial" w:hAnsi="Arial" w:cs="Arial"/>
                  <w:highlight w:val="green"/>
                </w:rPr>
                <w:t>18.8;</w:t>
              </w:r>
              <w:proofErr w:type="gramEnd"/>
            </w:ins>
          </w:p>
          <w:p w14:paraId="4612F9DD" w14:textId="4373AB7D"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3A67C0">
        <w:trPr>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6662"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3A67C0">
        <w:trPr>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6662"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5FFDD957" w14:textId="77777777" w:rsidR="00C30926" w:rsidRDefault="00C30926" w:rsidP="00C30926">
            <w:pPr>
              <w:pStyle w:val="BodyText"/>
              <w:jc w:val="both"/>
              <w:rPr>
                <w:rFonts w:ascii="Arial" w:hAnsi="Arial" w:cs="Arial"/>
              </w:rPr>
            </w:pPr>
          </w:p>
        </w:tc>
      </w:tr>
      <w:tr w:rsidR="00C30926" w14:paraId="5033480C" w14:textId="77777777" w:rsidTr="003A67C0">
        <w:trPr>
          <w:trHeight w:val="300"/>
        </w:trPr>
        <w:tc>
          <w:tcPr>
            <w:tcW w:w="2695" w:type="dxa"/>
          </w:tcPr>
          <w:p w14:paraId="71FA909B" w14:textId="77777777" w:rsidR="00C30926" w:rsidRDefault="00C30926" w:rsidP="00C30926">
            <w:pPr>
              <w:pStyle w:val="Default"/>
              <w:rPr>
                <w:sz w:val="23"/>
                <w:szCs w:val="23"/>
              </w:rPr>
            </w:pPr>
            <w:r>
              <w:rPr>
                <w:sz w:val="23"/>
                <w:szCs w:val="23"/>
              </w:rPr>
              <w:lastRenderedPageBreak/>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6662"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 xml:space="preserve">Assimilated </w:t>
            </w:r>
            <w:proofErr w:type="gramStart"/>
            <w:r>
              <w:rPr>
                <w:b/>
                <w:bCs/>
                <w:sz w:val="23"/>
                <w:szCs w:val="23"/>
              </w:rPr>
              <w:t>Law</w:t>
            </w:r>
            <w:r>
              <w:rPr>
                <w:sz w:val="23"/>
                <w:szCs w:val="23"/>
              </w:rPr>
              <w:t>;</w:t>
            </w:r>
            <w:proofErr w:type="gramEnd"/>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3A67C0">
        <w:trPr>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6662"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3A67C0">
        <w:trPr>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662"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3A67C0">
        <w:trPr>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6662"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3A67C0">
        <w:trPr>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6662"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3A67C0">
        <w:trPr>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6662"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3A67C0">
        <w:trPr>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6662"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eans a licence granted or treated as granted under section 6(</w:t>
            </w:r>
            <w:proofErr w:type="gramStart"/>
            <w:r w:rsidRPr="5659255A">
              <w:rPr>
                <w:rFonts w:ascii="Arial" w:hAnsi="Arial" w:cs="Arial"/>
                <w:color w:val="000000" w:themeColor="text1"/>
                <w:lang w:eastAsia="en-GB"/>
              </w:rPr>
              <w:t>1)(</w:t>
            </w:r>
            <w:proofErr w:type="gramEnd"/>
            <w:r w:rsidRPr="5659255A">
              <w:rPr>
                <w:rFonts w:ascii="Arial" w:hAnsi="Arial" w:cs="Arial"/>
                <w:color w:val="000000" w:themeColor="text1"/>
                <w:lang w:eastAsia="en-GB"/>
              </w:rPr>
              <w:t xml:space="preserve">da) of the Electricity Act 1989; </w:t>
            </w:r>
          </w:p>
        </w:tc>
      </w:tr>
      <w:tr w:rsidR="00C30926" w14:paraId="221AFA13" w14:textId="77777777" w:rsidTr="003A67C0">
        <w:trPr>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6662"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3A67C0">
        <w:trPr>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662"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w:t>
            </w:r>
            <w:proofErr w:type="gramStart"/>
            <w:r w:rsidRPr="5659255A">
              <w:rPr>
                <w:rFonts w:ascii="Arial" w:hAnsi="Arial" w:cs="Arial"/>
              </w:rPr>
              <w:t xml:space="preserve">into </w:t>
            </w:r>
            <w:r w:rsidRPr="5659255A">
              <w:rPr>
                <w:rFonts w:ascii="Arial" w:hAnsi="Arial" w:cs="Arial"/>
                <w:b/>
                <w:bCs/>
              </w:rPr>
              <w:t xml:space="preserve"> Assimilated</w:t>
            </w:r>
            <w:proofErr w:type="gramEnd"/>
            <w:r w:rsidRPr="5659255A">
              <w:rPr>
                <w:rFonts w:ascii="Arial" w:hAnsi="Arial" w:cs="Arial"/>
                <w:b/>
                <w:bCs/>
              </w:rPr>
              <w:t xml:space="preserve"> Law</w:t>
            </w:r>
            <w:r w:rsidRPr="5659255A">
              <w:rPr>
                <w:rFonts w:ascii="Arial" w:hAnsi="Arial" w:cs="Arial"/>
              </w:rPr>
              <w:t xml:space="preserve">;  </w:t>
            </w:r>
          </w:p>
        </w:tc>
      </w:tr>
      <w:tr w:rsidR="00C30926" w14:paraId="072817D7" w14:textId="77777777" w:rsidTr="003A67C0">
        <w:trPr>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6662"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3A67C0">
        <w:trPr>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6662"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3A67C0">
        <w:trPr>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w:t>
            </w:r>
            <w:proofErr w:type="gramStart"/>
            <w:r>
              <w:rPr>
                <w:rFonts w:ascii="Arial" w:hAnsi="Arial" w:cs="Arial"/>
                <w:b/>
                <w:bCs/>
              </w:rPr>
              <w:t>Embedded"</w:t>
            </w:r>
            <w:proofErr w:type="gramEnd"/>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6662"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w:t>
            </w:r>
            <w:proofErr w:type="gramStart"/>
            <w:r>
              <w:rPr>
                <w:rFonts w:ascii="Arial" w:hAnsi="Arial" w:cs="Arial"/>
              </w:rPr>
              <w:t>connected;</w:t>
            </w:r>
            <w:proofErr w:type="gramEnd"/>
          </w:p>
          <w:p w14:paraId="46005BA0" w14:textId="77777777" w:rsidR="00C30926" w:rsidRDefault="00C30926" w:rsidP="00C30926">
            <w:pPr>
              <w:pStyle w:val="BodyText"/>
              <w:jc w:val="both"/>
              <w:rPr>
                <w:rFonts w:ascii="Arial" w:hAnsi="Arial" w:cs="Arial"/>
              </w:rPr>
            </w:pPr>
            <w:bookmarkStart w:id="237" w:name="_BPDCD_41"/>
            <w:r w:rsidRPr="006153B7">
              <w:rPr>
                <w:rFonts w:ascii="Arial" w:hAnsi="Arial" w:cs="Arial"/>
              </w:rPr>
              <w:t xml:space="preserve">in </w:t>
            </w:r>
            <w:bookmarkEnd w:id="237"/>
            <w:r w:rsidRPr="006153B7">
              <w:rPr>
                <w:rFonts w:ascii="Arial" w:hAnsi="Arial" w:cs="Arial"/>
              </w:rPr>
              <w:t>t</w:t>
            </w:r>
            <w:r>
              <w:rPr>
                <w:rFonts w:ascii="Arial" w:hAnsi="Arial" w:cs="Arial"/>
              </w:rPr>
              <w:t xml:space="preserve">he context of the </w:t>
            </w:r>
            <w:r>
              <w:rPr>
                <w:rFonts w:ascii="Arial" w:hAnsi="Arial" w:cs="Arial"/>
                <w:b/>
                <w:bCs/>
              </w:rPr>
              <w:t xml:space="preserve">Charging </w:t>
            </w:r>
            <w:proofErr w:type="gramStart"/>
            <w:r>
              <w:rPr>
                <w:rFonts w:ascii="Arial" w:hAnsi="Arial" w:cs="Arial"/>
                <w:b/>
                <w:bCs/>
              </w:rPr>
              <w:t>Methodologies</w:t>
            </w:r>
            <w:proofErr w:type="gramEnd"/>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w:t>
            </w:r>
            <w:r>
              <w:rPr>
                <w:rFonts w:ascii="Arial" w:hAnsi="Arial" w:cs="Arial"/>
              </w:rPr>
              <w:lastRenderedPageBreak/>
              <w:t xml:space="preserve">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3A67C0">
        <w:trPr>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lastRenderedPageBreak/>
              <w:t>"Embedded Generator MW Register"</w:t>
            </w:r>
          </w:p>
        </w:tc>
        <w:tc>
          <w:tcPr>
            <w:tcW w:w="6662"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3A67C0">
        <w:trPr>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662"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lastRenderedPageBreak/>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3A67C0">
        <w:trPr>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lastRenderedPageBreak/>
              <w:t>"Emergency Instruction"</w:t>
            </w:r>
          </w:p>
        </w:tc>
        <w:tc>
          <w:tcPr>
            <w:tcW w:w="6662"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3A67C0">
        <w:trPr>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6662"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3A67C0">
        <w:trPr>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6662"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3A67C0">
        <w:trPr>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6662"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76820E2C" w14:textId="77777777" w:rsidR="00C30926" w:rsidRDefault="00C30926" w:rsidP="00C30926">
            <w:pPr>
              <w:jc w:val="both"/>
              <w:rPr>
                <w:rFonts w:ascii="Arial" w:hAnsi="Arial" w:cs="Arial"/>
              </w:rPr>
            </w:pPr>
          </w:p>
        </w:tc>
      </w:tr>
      <w:tr w:rsidR="00C30926" w14:paraId="3DD81E83" w14:textId="77777777" w:rsidTr="003A67C0">
        <w:trPr>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6662"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238"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238"/>
            <w:r>
              <w:rPr>
                <w:rFonts w:ascii="Arial" w:hAnsi="Arial" w:cs="Arial"/>
                <w:b/>
                <w:bCs/>
              </w:rPr>
              <w:t>Date</w:t>
            </w:r>
            <w:r>
              <w:rPr>
                <w:rFonts w:ascii="Arial" w:hAnsi="Arial" w:cs="Arial"/>
                <w:bCs/>
              </w:rPr>
              <w:t>;</w:t>
            </w:r>
          </w:p>
        </w:tc>
      </w:tr>
      <w:tr w:rsidR="00C30926" w14:paraId="05D51AB6" w14:textId="77777777" w:rsidTr="003A67C0">
        <w:trPr>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6662"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3A67C0">
        <w:trPr>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6662" w:type="dxa"/>
          </w:tcPr>
          <w:p w14:paraId="33BE3370" w14:textId="77777777" w:rsidR="00C30926" w:rsidRDefault="00C30926" w:rsidP="00C30926">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lastRenderedPageBreak/>
              <w:t>1000 GWh = 1TWh;</w:t>
            </w:r>
          </w:p>
        </w:tc>
      </w:tr>
      <w:tr w:rsidR="005C7BC1" w14:paraId="6C0E4533" w14:textId="77777777" w:rsidTr="003A67C0">
        <w:trPr>
          <w:trHeight w:val="300"/>
          <w:ins w:id="239" w:author="Author"/>
        </w:trPr>
        <w:tc>
          <w:tcPr>
            <w:tcW w:w="2695" w:type="dxa"/>
          </w:tcPr>
          <w:p w14:paraId="2F63181C" w14:textId="335CFCDD" w:rsidR="0062330C" w:rsidRPr="00A445EE" w:rsidRDefault="0062330C" w:rsidP="0062330C">
            <w:pPr>
              <w:pStyle w:val="BodyText"/>
              <w:rPr>
                <w:ins w:id="240" w:author="Author"/>
                <w:rFonts w:ascii="Arial" w:hAnsi="Arial" w:cs="Arial"/>
                <w:b/>
                <w:bCs/>
                <w:highlight w:val="yellow"/>
              </w:rPr>
            </w:pPr>
            <w:ins w:id="241" w:author="Author">
              <w:r w:rsidRPr="00A445EE">
                <w:rPr>
                  <w:rFonts w:ascii="Arial" w:hAnsi="Arial" w:cs="Arial"/>
                  <w:b/>
                  <w:bCs/>
                  <w:szCs w:val="22"/>
                  <w:highlight w:val="yellow"/>
                </w:rPr>
                <w:lastRenderedPageBreak/>
                <w:t>“Energy Density Tables”</w:t>
              </w:r>
            </w:ins>
          </w:p>
        </w:tc>
        <w:tc>
          <w:tcPr>
            <w:tcW w:w="6662" w:type="dxa"/>
          </w:tcPr>
          <w:p w14:paraId="07A0B3AE" w14:textId="17774520" w:rsidR="0062330C" w:rsidRPr="00A445EE" w:rsidRDefault="00D032A3" w:rsidP="00D605D4">
            <w:pPr>
              <w:spacing w:after="120"/>
              <w:jc w:val="both"/>
              <w:rPr>
                <w:ins w:id="242" w:author="Author"/>
                <w:rFonts w:ascii="Arial" w:hAnsi="Arial" w:cs="Arial"/>
                <w:szCs w:val="22"/>
                <w:highlight w:val="yellow"/>
              </w:rPr>
            </w:pPr>
            <w:ins w:id="243" w:author="Author">
              <w:r w:rsidRPr="00A445EE">
                <w:rPr>
                  <w:rFonts w:ascii="Arial" w:hAnsi="Arial" w:cs="Arial"/>
                  <w:szCs w:val="22"/>
                  <w:highlight w:val="yellow"/>
                </w:rPr>
                <w:t xml:space="preserve">the tables of this name set out in the section of the </w:t>
              </w:r>
              <w:r w:rsidRPr="00A445EE">
                <w:rPr>
                  <w:rFonts w:ascii="Arial" w:hAnsi="Arial" w:cs="Arial"/>
                  <w:b/>
                  <w:bCs/>
                  <w:szCs w:val="22"/>
                  <w:highlight w:val="yellow"/>
                </w:rPr>
                <w:t>LoA Guidance</w:t>
              </w:r>
              <w:r w:rsidRPr="00A445EE">
                <w:rPr>
                  <w:rFonts w:ascii="Arial" w:hAnsi="Arial" w:cs="Arial"/>
                  <w:szCs w:val="22"/>
                  <w:highlight w:val="yellow"/>
                </w:rPr>
                <w:t xml:space="preserve"> dealing with </w:t>
              </w:r>
              <w:r w:rsidRPr="00A445EE">
                <w:rPr>
                  <w:rFonts w:ascii="Arial" w:hAnsi="Arial" w:cs="Arial"/>
                  <w:b/>
                  <w:bCs/>
                  <w:szCs w:val="22"/>
                  <w:highlight w:val="yellow"/>
                </w:rPr>
                <w:t>Connection Applications</w:t>
              </w:r>
              <w:r w:rsidRPr="00A445EE">
                <w:rPr>
                  <w:rFonts w:ascii="Arial" w:hAnsi="Arial" w:cs="Arial"/>
                  <w:szCs w:val="22"/>
                  <w:highlight w:val="yellow"/>
                </w:rPr>
                <w:t xml:space="preserve"> for a </w:t>
              </w:r>
              <w:r w:rsidRPr="00A445EE">
                <w:rPr>
                  <w:rFonts w:ascii="Arial" w:hAnsi="Arial" w:cs="Arial"/>
                  <w:b/>
                  <w:bCs/>
                  <w:szCs w:val="22"/>
                  <w:highlight w:val="yellow"/>
                </w:rPr>
                <w:t>New Connection Site</w:t>
              </w:r>
              <w:r w:rsidRPr="00A445EE">
                <w:rPr>
                  <w:rFonts w:ascii="Arial" w:hAnsi="Arial" w:cs="Arial"/>
                  <w:szCs w:val="22"/>
                  <w:highlight w:val="yellow"/>
                </w:rPr>
                <w:t xml:space="preserve"> </w:t>
              </w:r>
              <w:r w:rsidRPr="00A445EE">
                <w:rPr>
                  <w:rFonts w:ascii="Arial" w:hAnsi="Arial" w:cs="Arial"/>
                  <w:b/>
                  <w:bCs/>
                  <w:szCs w:val="22"/>
                  <w:highlight w:val="yellow"/>
                </w:rPr>
                <w:t xml:space="preserve">Onshore </w:t>
              </w:r>
              <w:r w:rsidRPr="00A445EE">
                <w:rPr>
                  <w:rFonts w:ascii="Arial" w:hAnsi="Arial" w:cs="Arial"/>
                  <w:szCs w:val="22"/>
                  <w:highlight w:val="yellow"/>
                </w:rPr>
                <w:t xml:space="preserve">as such tables may be updated by </w:t>
              </w:r>
              <w:r w:rsidRPr="00A445EE">
                <w:rPr>
                  <w:rFonts w:ascii="Arial" w:hAnsi="Arial" w:cs="Arial"/>
                  <w:b/>
                  <w:bCs/>
                  <w:szCs w:val="22"/>
                  <w:highlight w:val="yellow"/>
                </w:rPr>
                <w:t>The Company</w:t>
              </w:r>
              <w:r w:rsidRPr="00A445EE">
                <w:rPr>
                  <w:rFonts w:ascii="Arial" w:hAnsi="Arial" w:cs="Arial"/>
                  <w:szCs w:val="22"/>
                  <w:highlight w:val="yellow"/>
                </w:rPr>
                <w:t xml:space="preserve"> from time to time but where any changes will not be made without prior engagement with industry;</w:t>
              </w:r>
            </w:ins>
          </w:p>
        </w:tc>
      </w:tr>
      <w:tr w:rsidR="0062330C" w14:paraId="43D68B51" w14:textId="77777777" w:rsidTr="003A67C0">
        <w:trPr>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6662"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3A67C0">
        <w:trPr>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6662"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3A67C0">
        <w:trPr>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6662"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3A67C0">
        <w:trPr>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6662"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3A67C0">
        <w:trPr>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6662"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3A67C0">
        <w:trPr>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6662"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 xml:space="preserve">Base </w:t>
            </w:r>
            <w:proofErr w:type="gramStart"/>
            <w:r>
              <w:rPr>
                <w:rFonts w:ascii="Arial" w:hAnsi="Arial" w:cs="Arial"/>
                <w:b/>
              </w:rPr>
              <w:t>Rate</w:t>
            </w:r>
            <w:r>
              <w:rPr>
                <w:rFonts w:ascii="Arial" w:hAnsi="Arial" w:cs="Arial"/>
              </w:rPr>
              <w:t>;</w:t>
            </w:r>
            <w:proofErr w:type="gramEnd"/>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3A67C0">
        <w:trPr>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6662"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3A67C0">
        <w:trPr>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lastRenderedPageBreak/>
              <w:t>"Estimated Demand"</w:t>
            </w:r>
          </w:p>
        </w:tc>
        <w:tc>
          <w:tcPr>
            <w:tcW w:w="6662"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3A67C0">
        <w:trPr>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6662"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3A67C0">
        <w:trPr>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6662"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3A67C0">
        <w:trPr>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6662"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3A67C0">
        <w:trPr>
          <w:trHeight w:val="300"/>
        </w:trPr>
        <w:tc>
          <w:tcPr>
            <w:tcW w:w="2695" w:type="dxa"/>
          </w:tcPr>
          <w:p w14:paraId="3B50984D" w14:textId="265D17B8" w:rsidR="0062330C" w:rsidRPr="007206FD" w:rsidRDefault="0062330C" w:rsidP="0062330C">
            <w:pPr>
              <w:pStyle w:val="BodyText"/>
              <w:rPr>
                <w:rFonts w:ascii="Arial" w:hAnsi="Arial" w:cs="Arial"/>
                <w:b/>
                <w:bCs/>
                <w:w w:val="0"/>
              </w:rPr>
            </w:pPr>
            <w:bookmarkStart w:id="244" w:name="_BPDCI_44"/>
            <w:r w:rsidRPr="007206FD">
              <w:rPr>
                <w:rFonts w:ascii="Arial" w:hAnsi="Arial" w:cs="Arial"/>
                <w:b/>
                <w:bCs/>
                <w:w w:val="0"/>
              </w:rPr>
              <w:t>"ET Restrictions on Availability"</w:t>
            </w:r>
            <w:bookmarkEnd w:id="244"/>
          </w:p>
          <w:p w14:paraId="1DEFA64E" w14:textId="77777777" w:rsidR="0062330C" w:rsidRDefault="0062330C" w:rsidP="0062330C">
            <w:pPr>
              <w:pStyle w:val="BodyText"/>
              <w:rPr>
                <w:rFonts w:ascii="Arial" w:hAnsi="Arial" w:cs="Arial"/>
                <w:b/>
                <w:bCs/>
                <w:color w:val="000000"/>
                <w:w w:val="0"/>
              </w:rPr>
            </w:pPr>
          </w:p>
        </w:tc>
        <w:tc>
          <w:tcPr>
            <w:tcW w:w="6662" w:type="dxa"/>
          </w:tcPr>
          <w:p w14:paraId="0DCBBA22" w14:textId="77777777" w:rsidR="0062330C" w:rsidRPr="007206FD" w:rsidRDefault="0062330C" w:rsidP="0062330C">
            <w:pPr>
              <w:pStyle w:val="BodyText"/>
              <w:jc w:val="both"/>
              <w:rPr>
                <w:rFonts w:ascii="Arial" w:hAnsi="Arial" w:cs="Arial"/>
                <w:color w:val="000000"/>
              </w:rPr>
            </w:pPr>
            <w:bookmarkStart w:id="245"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245"/>
          </w:p>
        </w:tc>
      </w:tr>
      <w:tr w:rsidR="0062330C" w14:paraId="59E88B78" w14:textId="77777777" w:rsidTr="003A67C0">
        <w:trPr>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662"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3A67C0">
        <w:trPr>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6662" w:type="dxa"/>
          </w:tcPr>
          <w:p w14:paraId="284F6666" w14:textId="77777777" w:rsidR="0062330C" w:rsidRDefault="0062330C" w:rsidP="0062330C">
            <w:pPr>
              <w:pStyle w:val="BodyText"/>
              <w:jc w:val="both"/>
              <w:rPr>
                <w:rFonts w:ascii="Arial" w:hAnsi="Arial" w:cs="Arial"/>
              </w:rPr>
            </w:pPr>
            <w:r w:rsidRPr="004D5A11">
              <w:rPr>
                <w:rFonts w:ascii="Arial" w:hAnsi="Arial" w:cs="Arial"/>
              </w:rPr>
              <w:t xml:space="preserve">means the institution of that name established under The Treaty on European Union as amended from time to </w:t>
            </w:r>
            <w:proofErr w:type="gramStart"/>
            <w:r w:rsidRPr="004D5A11">
              <w:rPr>
                <w:rFonts w:ascii="Arial" w:hAnsi="Arial" w:cs="Arial"/>
              </w:rPr>
              <w:t>time;</w:t>
            </w:r>
            <w:proofErr w:type="gramEnd"/>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3A67C0">
        <w:trPr>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6662"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3A67C0">
        <w:trPr>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6662" w:type="dxa"/>
          </w:tcPr>
          <w:p w14:paraId="1B7AB9DF" w14:textId="77777777" w:rsidR="0062330C" w:rsidRDefault="0062330C" w:rsidP="0062330C">
            <w:pPr>
              <w:pStyle w:val="BodyText"/>
              <w:jc w:val="both"/>
              <w:rPr>
                <w:rFonts w:ascii="Arial" w:hAnsi="Arial" w:cs="Arial"/>
              </w:rPr>
            </w:pPr>
            <w:r>
              <w:rPr>
                <w:rFonts w:ascii="Arial" w:hAnsi="Arial" w:cs="Arial"/>
              </w:rPr>
              <w:t xml:space="preserve">any of the events set out in Section 5 as constituting an event of </w:t>
            </w:r>
            <w:proofErr w:type="gramStart"/>
            <w:r>
              <w:rPr>
                <w:rFonts w:ascii="Arial" w:hAnsi="Arial" w:cs="Arial"/>
              </w:rPr>
              <w:t>default;</w:t>
            </w:r>
            <w:proofErr w:type="gramEnd"/>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3A67C0">
        <w:trPr>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lastRenderedPageBreak/>
              <w:t>"Exchange Rate"</w:t>
            </w:r>
          </w:p>
        </w:tc>
        <w:tc>
          <w:tcPr>
            <w:tcW w:w="6662"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3A67C0">
        <w:trPr>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6662"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3A67C0">
        <w:trPr>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6662"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3A67C0">
        <w:trPr>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662"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3014F3">
        <w:trPr>
          <w:trHeight w:val="300"/>
        </w:trPr>
        <w:tc>
          <w:tcPr>
            <w:tcW w:w="2695" w:type="dxa"/>
            <w:tcBorders>
              <w:bottom w:val="nil"/>
            </w:tcBorders>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6662" w:type="dxa"/>
            <w:tcBorders>
              <w:bottom w:val="nil"/>
            </w:tcBorders>
          </w:tcPr>
          <w:p w14:paraId="433BE32C" w14:textId="77777777" w:rsidR="0062330C" w:rsidRDefault="0062330C" w:rsidP="0062330C">
            <w:pPr>
              <w:pStyle w:val="BodyText"/>
              <w:jc w:val="both"/>
              <w:rPr>
                <w:rFonts w:ascii="Arial" w:hAnsi="Arial" w:cs="Arial"/>
              </w:rPr>
            </w:pPr>
            <w:bookmarkStart w:id="246"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246"/>
          </w:p>
        </w:tc>
      </w:tr>
      <w:tr w:rsidR="0062330C" w14:paraId="591D7B84" w14:textId="77777777" w:rsidTr="00D605D4">
        <w:trPr>
          <w:trHeight w:val="300"/>
        </w:trPr>
        <w:tc>
          <w:tcPr>
            <w:tcW w:w="2695" w:type="dxa"/>
            <w:tcBorders>
              <w:top w:val="nil"/>
              <w:left w:val="nil"/>
              <w:bottom w:val="nil"/>
              <w:right w:val="nil"/>
            </w:tcBorders>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6662" w:type="dxa"/>
            <w:tcBorders>
              <w:top w:val="nil"/>
              <w:left w:val="nil"/>
              <w:bottom w:val="nil"/>
              <w:right w:val="nil"/>
            </w:tcBorders>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D605D4">
        <w:trPr>
          <w:trHeight w:val="300"/>
        </w:trPr>
        <w:tc>
          <w:tcPr>
            <w:tcW w:w="2695" w:type="dxa"/>
            <w:tcBorders>
              <w:top w:val="nil"/>
              <w:left w:val="nil"/>
              <w:bottom w:val="nil"/>
              <w:right w:val="nil"/>
            </w:tcBorders>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6662" w:type="dxa"/>
            <w:tcBorders>
              <w:top w:val="nil"/>
              <w:left w:val="nil"/>
              <w:bottom w:val="nil"/>
              <w:right w:val="nil"/>
            </w:tcBorders>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D605D4">
        <w:trPr>
          <w:trHeight w:val="932"/>
        </w:trPr>
        <w:tc>
          <w:tcPr>
            <w:tcW w:w="2695" w:type="dxa"/>
            <w:tcBorders>
              <w:top w:val="nil"/>
              <w:left w:val="nil"/>
              <w:bottom w:val="nil"/>
              <w:right w:val="nil"/>
            </w:tcBorders>
          </w:tcPr>
          <w:p w14:paraId="43B0C73C" w14:textId="0B11E715" w:rsidR="00EA42BA" w:rsidRDefault="0062330C" w:rsidP="0062330C">
            <w:pPr>
              <w:pStyle w:val="BodyText"/>
              <w:rPr>
                <w:rFonts w:ascii="Arial" w:hAnsi="Arial" w:cs="Arial"/>
                <w:b/>
                <w:bCs/>
              </w:rPr>
            </w:pPr>
            <w:r>
              <w:rPr>
                <w:rFonts w:ascii="Arial" w:hAnsi="Arial" w:cs="Arial"/>
                <w:b/>
                <w:bCs/>
              </w:rPr>
              <w:t>"Exempt Power Station"</w:t>
            </w:r>
          </w:p>
        </w:tc>
        <w:tc>
          <w:tcPr>
            <w:tcW w:w="6662" w:type="dxa"/>
            <w:tcBorders>
              <w:top w:val="nil"/>
              <w:left w:val="nil"/>
              <w:bottom w:val="nil"/>
              <w:right w:val="nil"/>
            </w:tcBorders>
          </w:tcPr>
          <w:p w14:paraId="6FD81B4A" w14:textId="31E67208" w:rsidR="00EA42BA" w:rsidRPr="00B26154" w:rsidRDefault="0062330C" w:rsidP="003014F3">
            <w:pPr>
              <w:pStyle w:val="BodyText"/>
              <w:spacing w:after="0"/>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2D006B" w14:paraId="7F92D5B7" w14:textId="77777777" w:rsidTr="003014F3">
        <w:trPr>
          <w:trHeight w:val="300"/>
        </w:trPr>
        <w:tc>
          <w:tcPr>
            <w:tcW w:w="2695" w:type="dxa"/>
            <w:tcBorders>
              <w:top w:val="nil"/>
              <w:left w:val="nil"/>
              <w:bottom w:val="nil"/>
              <w:right w:val="nil"/>
            </w:tcBorders>
          </w:tcPr>
          <w:p w14:paraId="30EB2266" w14:textId="16A30B81" w:rsidR="002D006B" w:rsidRDefault="002D006B" w:rsidP="0062330C">
            <w:pPr>
              <w:rPr>
                <w:rFonts w:ascii="Arial" w:hAnsi="Arial" w:cs="Arial"/>
                <w:b/>
              </w:rPr>
            </w:pPr>
            <w:ins w:id="247" w:author="Author">
              <w:r w:rsidRPr="00A445EE">
                <w:rPr>
                  <w:rFonts w:ascii="Arial" w:hAnsi="Arial" w:cs="Arial"/>
                  <w:b/>
                  <w:bCs/>
                  <w:highlight w:val="green"/>
                </w:rPr>
                <w:t>“Existing Agreements”</w:t>
              </w:r>
            </w:ins>
          </w:p>
        </w:tc>
        <w:tc>
          <w:tcPr>
            <w:tcW w:w="6662" w:type="dxa"/>
            <w:tcBorders>
              <w:top w:val="nil"/>
              <w:left w:val="nil"/>
              <w:bottom w:val="nil"/>
              <w:right w:val="nil"/>
            </w:tcBorders>
          </w:tcPr>
          <w:p w14:paraId="479378EC" w14:textId="7877035E" w:rsidR="002D006B" w:rsidRDefault="002D006B" w:rsidP="0062330C">
            <w:pPr>
              <w:jc w:val="both"/>
              <w:rPr>
                <w:rFonts w:ascii="Arial" w:hAnsi="Arial" w:cs="Arial"/>
              </w:rPr>
            </w:pPr>
            <w:ins w:id="248" w:author="Author">
              <w:r w:rsidRPr="00A445EE">
                <w:rPr>
                  <w:rFonts w:ascii="Arial" w:hAnsi="Arial" w:cs="Arial"/>
                  <w:highlight w:val="green"/>
                </w:rPr>
                <w:t>the agreements of the type determined according to Paragraph 18.5 above;</w:t>
              </w:r>
            </w:ins>
          </w:p>
        </w:tc>
      </w:tr>
      <w:tr w:rsidR="0062330C" w14:paraId="58881D13" w14:textId="77777777" w:rsidTr="00D605D4">
        <w:trPr>
          <w:trHeight w:val="300"/>
        </w:trPr>
        <w:tc>
          <w:tcPr>
            <w:tcW w:w="2695" w:type="dxa"/>
            <w:tcBorders>
              <w:top w:val="nil"/>
              <w:left w:val="nil"/>
              <w:bottom w:val="nil"/>
              <w:right w:val="nil"/>
            </w:tcBorders>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6662" w:type="dxa"/>
            <w:tcBorders>
              <w:top w:val="nil"/>
              <w:left w:val="nil"/>
              <w:bottom w:val="nil"/>
              <w:right w:val="nil"/>
            </w:tcBorders>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 xml:space="preserve">Interim Connect and Manage </w:t>
            </w:r>
            <w:proofErr w:type="gramStart"/>
            <w:r>
              <w:rPr>
                <w:rFonts w:ascii="Arial" w:hAnsi="Arial" w:cs="Arial"/>
                <w:b/>
              </w:rPr>
              <w:t>Arrangements</w:t>
            </w:r>
            <w:r>
              <w:rPr>
                <w:rFonts w:ascii="Arial" w:hAnsi="Arial" w:cs="Arial"/>
              </w:rPr>
              <w:t>;</w:t>
            </w:r>
            <w:proofErr w:type="gramEnd"/>
          </w:p>
          <w:p w14:paraId="4A05B89C" w14:textId="77777777" w:rsidR="0062330C" w:rsidRDefault="0062330C" w:rsidP="0062330C">
            <w:pPr>
              <w:jc w:val="both"/>
              <w:rPr>
                <w:rFonts w:ascii="Arial" w:hAnsi="Arial" w:cs="Arial"/>
              </w:rPr>
            </w:pPr>
          </w:p>
        </w:tc>
      </w:tr>
      <w:tr w:rsidR="0062330C" w14:paraId="55D6F9DF" w14:textId="77777777" w:rsidTr="00D605D4">
        <w:trPr>
          <w:trHeight w:val="300"/>
        </w:trPr>
        <w:tc>
          <w:tcPr>
            <w:tcW w:w="2695" w:type="dxa"/>
            <w:tcBorders>
              <w:top w:val="nil"/>
              <w:left w:val="nil"/>
              <w:bottom w:val="nil"/>
              <w:right w:val="nil"/>
            </w:tcBorders>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6662" w:type="dxa"/>
            <w:tcBorders>
              <w:top w:val="nil"/>
              <w:left w:val="nil"/>
              <w:bottom w:val="nil"/>
              <w:right w:val="nil"/>
            </w:tcBorders>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 xml:space="preserve">Commissioning Period Effective </w:t>
            </w:r>
            <w:proofErr w:type="gramStart"/>
            <w:r w:rsidRPr="00C906A8">
              <w:rPr>
                <w:rFonts w:ascii="Arial" w:hAnsi="Arial" w:cs="Arial"/>
                <w:b/>
                <w:szCs w:val="22"/>
              </w:rPr>
              <w:t>Date</w:t>
            </w:r>
            <w:r w:rsidRPr="00C906A8">
              <w:rPr>
                <w:rFonts w:ascii="Arial" w:hAnsi="Arial" w:cs="Arial"/>
                <w:szCs w:val="22"/>
              </w:rPr>
              <w:t>;</w:t>
            </w:r>
            <w:proofErr w:type="gramEnd"/>
          </w:p>
          <w:p w14:paraId="275A7F6B" w14:textId="77777777" w:rsidR="0062330C" w:rsidRPr="00C906A8" w:rsidRDefault="0062330C" w:rsidP="0062330C">
            <w:pPr>
              <w:jc w:val="both"/>
              <w:rPr>
                <w:rFonts w:ascii="Arial" w:hAnsi="Arial" w:cs="Arial"/>
                <w:szCs w:val="22"/>
              </w:rPr>
            </w:pPr>
          </w:p>
        </w:tc>
      </w:tr>
      <w:tr w:rsidR="0062330C" w14:paraId="33BF081E" w14:textId="77777777" w:rsidTr="00D605D4">
        <w:trPr>
          <w:trHeight w:val="300"/>
        </w:trPr>
        <w:tc>
          <w:tcPr>
            <w:tcW w:w="2695" w:type="dxa"/>
            <w:tcBorders>
              <w:top w:val="nil"/>
            </w:tcBorders>
          </w:tcPr>
          <w:p w14:paraId="333CBD39" w14:textId="77777777" w:rsidR="0062330C" w:rsidRDefault="0062330C" w:rsidP="0062330C">
            <w:pPr>
              <w:pStyle w:val="BodyText"/>
              <w:rPr>
                <w:rFonts w:ascii="Arial" w:hAnsi="Arial" w:cs="Arial"/>
                <w:b/>
                <w:bCs/>
              </w:rPr>
            </w:pPr>
            <w:r>
              <w:rPr>
                <w:rFonts w:ascii="Arial" w:hAnsi="Arial" w:cs="Arial"/>
              </w:rPr>
              <w:lastRenderedPageBreak/>
              <w:t>“</w:t>
            </w:r>
            <w:r>
              <w:rPr>
                <w:rFonts w:ascii="Arial" w:hAnsi="Arial" w:cs="Arial"/>
                <w:b/>
              </w:rPr>
              <w:t>Existing Offshore Generator</w:t>
            </w:r>
            <w:r>
              <w:rPr>
                <w:rFonts w:ascii="Arial" w:hAnsi="Arial" w:cs="Arial"/>
              </w:rPr>
              <w:t>”</w:t>
            </w:r>
          </w:p>
        </w:tc>
        <w:tc>
          <w:tcPr>
            <w:tcW w:w="6662" w:type="dxa"/>
            <w:tcBorders>
              <w:top w:val="nil"/>
            </w:tcBorders>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3A67C0">
        <w:trPr>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6662"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249" w:name="_BPDCD_52"/>
            <w:r w:rsidRPr="00BD656E">
              <w:rPr>
                <w:rFonts w:ascii="Arial Bold" w:hAnsi="Arial Bold" w:cs="Arial"/>
                <w:b/>
                <w:bCs/>
              </w:rPr>
              <w:t>The Company</w:t>
            </w:r>
            <w:bookmarkEnd w:id="249"/>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proofErr w:type="gramStart"/>
            <w:r>
              <w:rPr>
                <w:rFonts w:ascii="Arial" w:hAnsi="Arial" w:cs="Arial"/>
                <w:b/>
                <w:bCs/>
              </w:rPr>
              <w:t xml:space="preserve">CUSC </w:t>
            </w:r>
            <w:r>
              <w:rPr>
                <w:rFonts w:ascii="Arial" w:hAnsi="Arial" w:cs="Arial"/>
              </w:rPr>
              <w:t xml:space="preserve"> Section</w:t>
            </w:r>
            <w:proofErr w:type="gramEnd"/>
            <w:r>
              <w:rPr>
                <w:rFonts w:ascii="Arial" w:hAnsi="Arial" w:cs="Arial"/>
              </w:rPr>
              <w:t xml:space="preserve">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3A67C0">
        <w:trPr>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662"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 xml:space="preserve">Balancing and Settlement </w:t>
            </w:r>
            <w:proofErr w:type="gramStart"/>
            <w:r w:rsidRPr="007454CC">
              <w:rPr>
                <w:rFonts w:ascii="Arial" w:hAnsi="Arial" w:cs="Arial"/>
                <w:b/>
              </w:rPr>
              <w:t>Code</w:t>
            </w:r>
            <w:r w:rsidRPr="007454CC">
              <w:rPr>
                <w:rFonts w:ascii="Arial" w:hAnsi="Arial" w:cs="Arial"/>
              </w:rPr>
              <w:t>;</w:t>
            </w:r>
            <w:proofErr w:type="gramEnd"/>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3A67C0">
        <w:trPr>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6662"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3A67C0">
        <w:trPr>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6662"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3A67C0">
        <w:trPr>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6662"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3A67C0">
        <w:trPr>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lastRenderedPageBreak/>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6662"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proofErr w:type="gramStart"/>
            <w:r w:rsidRPr="00A63071">
              <w:rPr>
                <w:rFonts w:ascii="Arial" w:hAnsi="Arial" w:cs="Arial"/>
                <w:b/>
              </w:rPr>
              <w:t>CUSC</w:t>
            </w:r>
            <w:r w:rsidRPr="00A63071">
              <w:rPr>
                <w:rFonts w:ascii="Arial" w:hAnsi="Arial" w:cs="Arial"/>
              </w:rPr>
              <w:t>;</w:t>
            </w:r>
            <w:proofErr w:type="gramEnd"/>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(ii) correcting any minor typographical </w:t>
            </w:r>
            <w:proofErr w:type="gramStart"/>
            <w:r w:rsidRPr="00A63071">
              <w:rPr>
                <w:rFonts w:ascii="Arial" w:hAnsi="Arial" w:cs="Arial"/>
              </w:rPr>
              <w:t>errors;</w:t>
            </w:r>
            <w:proofErr w:type="gramEnd"/>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 xml:space="preserve">(iv)  updating out of date references to other documents or </w:t>
            </w:r>
            <w:proofErr w:type="gramStart"/>
            <w:r w:rsidRPr="00A63071">
              <w:rPr>
                <w:rFonts w:ascii="Arial" w:hAnsi="Arial" w:cs="Arial"/>
              </w:rPr>
              <w:t>paragraphs .</w:t>
            </w:r>
            <w:proofErr w:type="gramEnd"/>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3A67C0">
        <w:trPr>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lastRenderedPageBreak/>
              <w:t>"Final Adjustments Statement”</w:t>
            </w:r>
          </w:p>
        </w:tc>
        <w:tc>
          <w:tcPr>
            <w:tcW w:w="6662"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3A67C0">
        <w:trPr>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6662"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3A67C0">
        <w:trPr>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6662" w:type="dxa"/>
          </w:tcPr>
          <w:p w14:paraId="4B8F8226" w14:textId="456F1FF8" w:rsidR="0062330C" w:rsidRDefault="0062330C" w:rsidP="0062330C">
            <w:pPr>
              <w:pStyle w:val="BodyText"/>
              <w:jc w:val="both"/>
              <w:rPr>
                <w:rFonts w:ascii="Arial" w:hAnsi="Arial" w:cs="Arial"/>
              </w:rPr>
            </w:pPr>
          </w:p>
        </w:tc>
      </w:tr>
      <w:tr w:rsidR="0062330C" w14:paraId="4E31CD41" w14:textId="77777777" w:rsidTr="003A67C0">
        <w:trPr>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6662"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 xml:space="preserve">Shall </w:t>
            </w:r>
            <w:proofErr w:type="gramStart"/>
            <w:r w:rsidRPr="00D025A5">
              <w:rPr>
                <w:rFonts w:ascii="Arial" w:hAnsi="Arial" w:cs="Arial"/>
                <w:color w:val="000000"/>
                <w:lang w:eastAsia="en-GB"/>
              </w:rPr>
              <w:t>mean;</w:t>
            </w:r>
            <w:proofErr w:type="gramEnd"/>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w:t>
            </w:r>
            <w:proofErr w:type="gramStart"/>
            <w:r w:rsidRPr="00D025A5">
              <w:rPr>
                <w:rFonts w:ascii="Arial" w:eastAsia="Times New Roman" w:hAnsi="Arial" w:cs="Arial"/>
                <w:bCs/>
                <w:color w:val="000000"/>
                <w:lang w:eastAsia="en-GB"/>
              </w:rPr>
              <w:t>for;</w:t>
            </w:r>
            <w:proofErr w:type="gramEnd"/>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proofErr w:type="gramStart"/>
            <w:r w:rsidRPr="00D025A5">
              <w:rPr>
                <w:rFonts w:ascii="Arial" w:eastAsia="Times New Roman" w:hAnsi="Arial" w:cs="Arial"/>
                <w:b/>
                <w:bCs/>
                <w:color w:val="000000"/>
                <w:lang w:eastAsia="en-GB"/>
              </w:rPr>
              <w:t>Declaration</w:t>
            </w:r>
            <w:proofErr w:type="gramEnd"/>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3A67C0">
        <w:trPr>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6662"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3A67C0">
        <w:trPr>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6662"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3A67C0">
        <w:trPr>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6662"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3A67C0">
        <w:trPr>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6662"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3A67C0">
        <w:trPr>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6662"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3A67C0">
        <w:trPr>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lastRenderedPageBreak/>
              <w:t>"Final Sums"</w:t>
            </w:r>
          </w:p>
        </w:tc>
        <w:tc>
          <w:tcPr>
            <w:tcW w:w="6662"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3A67C0">
        <w:trPr>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6662"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5C7BC1" w14:paraId="289DAB5D" w14:textId="77777777" w:rsidTr="003A67C0">
        <w:trPr>
          <w:trHeight w:val="300"/>
          <w:ins w:id="250" w:author="Author"/>
        </w:trPr>
        <w:tc>
          <w:tcPr>
            <w:tcW w:w="2695" w:type="dxa"/>
          </w:tcPr>
          <w:p w14:paraId="01752BB4" w14:textId="7C9D6879" w:rsidR="00A22DA1" w:rsidRPr="00A445EE" w:rsidRDefault="00A22DA1" w:rsidP="00A22DA1">
            <w:pPr>
              <w:pStyle w:val="BodyText"/>
              <w:rPr>
                <w:ins w:id="251" w:author="Author"/>
                <w:rFonts w:ascii="Arial" w:hAnsi="Arial" w:cs="Arial"/>
                <w:b/>
                <w:bCs/>
                <w:highlight w:val="yellow"/>
              </w:rPr>
            </w:pPr>
            <w:ins w:id="252" w:author="Author">
              <w:r w:rsidRPr="00A445EE">
                <w:rPr>
                  <w:rFonts w:ascii="Arial" w:hAnsi="Arial" w:cs="Arial"/>
                  <w:b/>
                  <w:bCs/>
                  <w:szCs w:val="22"/>
                  <w:highlight w:val="yellow"/>
                </w:rPr>
                <w:t>“First Gated Application Window and Offer Run”</w:t>
              </w:r>
            </w:ins>
          </w:p>
        </w:tc>
        <w:tc>
          <w:tcPr>
            <w:tcW w:w="6662" w:type="dxa"/>
          </w:tcPr>
          <w:p w14:paraId="19E6E5DB" w14:textId="3772F689" w:rsidR="00A52566" w:rsidRPr="00A445EE" w:rsidRDefault="00A52566" w:rsidP="00A52566">
            <w:pPr>
              <w:jc w:val="both"/>
              <w:rPr>
                <w:ins w:id="253" w:author="Author"/>
                <w:rFonts w:ascii="Arial" w:hAnsi="Arial" w:cs="Arial"/>
                <w:szCs w:val="22"/>
                <w:highlight w:val="yellow"/>
              </w:rPr>
            </w:pPr>
            <w:ins w:id="254" w:author="Author">
              <w:r w:rsidRPr="00A445EE">
                <w:rPr>
                  <w:rFonts w:ascii="Arial" w:hAnsi="Arial" w:cs="Arial"/>
                  <w:szCs w:val="22"/>
                  <w:highlight w:val="yellow"/>
                </w:rPr>
                <w:t xml:space="preserve">the first run of the </w:t>
              </w:r>
              <w:r w:rsidRPr="00A445EE">
                <w:rPr>
                  <w:rFonts w:ascii="Arial" w:hAnsi="Arial" w:cs="Arial"/>
                  <w:b/>
                  <w:bCs/>
                  <w:szCs w:val="22"/>
                  <w:highlight w:val="yellow"/>
                </w:rPr>
                <w:t>Gated Application Window</w:t>
              </w:r>
              <w:r w:rsidRPr="00A445EE">
                <w:rPr>
                  <w:rFonts w:ascii="Arial" w:hAnsi="Arial" w:cs="Arial"/>
                  <w:szCs w:val="22"/>
                  <w:highlight w:val="yellow"/>
                </w:rPr>
                <w:t xml:space="preserve"> </w:t>
              </w:r>
              <w:r w:rsidRPr="00A445EE">
                <w:rPr>
                  <w:rFonts w:ascii="Arial" w:hAnsi="Arial" w:cs="Arial"/>
                  <w:b/>
                  <w:bCs/>
                  <w:szCs w:val="22"/>
                  <w:highlight w:val="yellow"/>
                </w:rPr>
                <w:t>and Offer Process</w:t>
              </w:r>
              <w:r w:rsidRPr="00A445EE">
                <w:rPr>
                  <w:rFonts w:ascii="Arial" w:hAnsi="Arial" w:cs="Arial"/>
                  <w:szCs w:val="22"/>
                  <w:highlight w:val="yellow"/>
                </w:rPr>
                <w:t xml:space="preserve"> following the </w:t>
              </w:r>
              <w:r w:rsidRPr="00A445EE">
                <w:rPr>
                  <w:rFonts w:ascii="Arial" w:hAnsi="Arial" w:cs="Arial"/>
                  <w:b/>
                  <w:bCs/>
                  <w:szCs w:val="22"/>
                  <w:highlight w:val="yellow"/>
                </w:rPr>
                <w:t xml:space="preserve">CMP434 Implementation </w:t>
              </w:r>
              <w:proofErr w:type="gramStart"/>
              <w:r w:rsidRPr="00A445EE">
                <w:rPr>
                  <w:rFonts w:ascii="Arial" w:hAnsi="Arial" w:cs="Arial"/>
                  <w:b/>
                  <w:bCs/>
                  <w:szCs w:val="22"/>
                  <w:highlight w:val="yellow"/>
                </w:rPr>
                <w:t>Date</w:t>
              </w:r>
              <w:r w:rsidRPr="00A445EE">
                <w:rPr>
                  <w:rFonts w:ascii="Arial" w:hAnsi="Arial" w:cs="Arial"/>
                  <w:szCs w:val="22"/>
                  <w:highlight w:val="yellow"/>
                </w:rPr>
                <w:t>;</w:t>
              </w:r>
              <w:proofErr w:type="gramEnd"/>
            </w:ins>
          </w:p>
          <w:p w14:paraId="071A59CF" w14:textId="77777777" w:rsidR="00A22DA1" w:rsidRPr="00A445EE" w:rsidRDefault="00A22DA1" w:rsidP="00A22DA1">
            <w:pPr>
              <w:pStyle w:val="BodyText"/>
              <w:jc w:val="both"/>
              <w:rPr>
                <w:ins w:id="255" w:author="Author"/>
                <w:rFonts w:ascii="Arial" w:hAnsi="Arial" w:cs="Arial"/>
                <w:highlight w:val="yellow"/>
              </w:rPr>
            </w:pPr>
          </w:p>
        </w:tc>
      </w:tr>
      <w:tr w:rsidR="00A22DA1" w14:paraId="60730EFB" w14:textId="77777777" w:rsidTr="003A67C0">
        <w:trPr>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6662"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3A67C0">
        <w:trPr>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662"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 xml:space="preserve">31 March or 30 September, whichever is the first to </w:t>
            </w:r>
            <w:proofErr w:type="gramStart"/>
            <w:r>
              <w:rPr>
                <w:rFonts w:ascii="Arial" w:hAnsi="Arial" w:cs="Arial"/>
                <w:szCs w:val="22"/>
              </w:rPr>
              <w:t>occur;</w:t>
            </w:r>
            <w:proofErr w:type="gramEnd"/>
          </w:p>
          <w:p w14:paraId="209A7359" w14:textId="77777777" w:rsidR="00A22DA1" w:rsidRPr="00A517B1" w:rsidRDefault="00A22DA1" w:rsidP="00A22DA1">
            <w:pPr>
              <w:jc w:val="both"/>
              <w:rPr>
                <w:rFonts w:ascii="Arial" w:hAnsi="Arial" w:cs="Arial"/>
                <w:szCs w:val="22"/>
              </w:rPr>
            </w:pPr>
          </w:p>
        </w:tc>
      </w:tr>
      <w:tr w:rsidR="00A22DA1" w14:paraId="05F9DCCA" w14:textId="77777777" w:rsidTr="003A67C0">
        <w:trPr>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6662"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3A67C0">
        <w:trPr>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6662"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4EAD9121" w14:textId="77777777" w:rsidR="00A22DA1" w:rsidRPr="0000119F" w:rsidRDefault="00A22DA1" w:rsidP="00A22DA1">
            <w:pPr>
              <w:jc w:val="both"/>
              <w:rPr>
                <w:rFonts w:ascii="Arial" w:hAnsi="Arial" w:cs="Arial"/>
                <w:szCs w:val="22"/>
              </w:rPr>
            </w:pPr>
          </w:p>
        </w:tc>
      </w:tr>
      <w:tr w:rsidR="00A22DA1" w14:paraId="6BE64C5E" w14:textId="77777777" w:rsidTr="003A67C0">
        <w:trPr>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6662"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3A67C0">
        <w:trPr>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6662"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proofErr w:type="gramStart"/>
            <w:r w:rsidRPr="00055BA9">
              <w:rPr>
                <w:rFonts w:ascii="Arial" w:hAnsi="Arial" w:cs="Arial"/>
                <w:szCs w:val="22"/>
                <w:vertAlign w:val="superscript"/>
              </w:rPr>
              <w:t>th</w:t>
            </w:r>
            <w:r>
              <w:rPr>
                <w:rFonts w:ascii="Arial" w:hAnsi="Arial" w:cs="Arial"/>
                <w:szCs w:val="22"/>
              </w:rPr>
              <w:t xml:space="preserve">  September</w:t>
            </w:r>
            <w:proofErr w:type="gramEnd"/>
            <w:r>
              <w:rPr>
                <w:rFonts w:ascii="Arial" w:hAnsi="Arial" w:cs="Arial"/>
                <w:szCs w:val="22"/>
              </w:rPr>
              <w:t xml:space="preserve">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3A67C0">
        <w:trPr>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6662"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3A67C0">
        <w:trPr>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6662"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3A67C0">
        <w:trPr>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6662"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w:t>
            </w:r>
            <w:r>
              <w:rPr>
                <w:rFonts w:ascii="Arial" w:hAnsi="Arial" w:cs="Arial"/>
              </w:rPr>
              <w:lastRenderedPageBreak/>
              <w:t xml:space="preserve">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3A67C0">
        <w:trPr>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lastRenderedPageBreak/>
              <w:t>"Forecasting Performance Related VAR "</w:t>
            </w:r>
          </w:p>
        </w:tc>
        <w:tc>
          <w:tcPr>
            <w:tcW w:w="6662"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3A67C0">
        <w:trPr>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6662"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3A67C0">
        <w:trPr>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6662"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3A67C0">
        <w:trPr>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6662"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3A67C0">
        <w:trPr>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6662"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3A67C0">
        <w:trPr>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6662"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3A67C0">
        <w:trPr>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662"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3A67C0">
        <w:trPr>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6662"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16761E">
              <w:rPr>
                <w:rFonts w:ascii="Arial" w:hAnsi="Arial" w:cs="Arial"/>
              </w:rPr>
              <w:t>construction;</w:t>
            </w:r>
            <w:proofErr w:type="gramEnd"/>
            <w:r w:rsidRPr="0016761E">
              <w:rPr>
                <w:rFonts w:ascii="Arial" w:hAnsi="Arial" w:cs="Arial"/>
              </w:rPr>
              <w:t xml:space="preserve">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3A67C0">
        <w:trPr>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662"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lastRenderedPageBreak/>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2118B0">
        <w:trPr>
          <w:trHeight w:val="300"/>
        </w:trPr>
        <w:tc>
          <w:tcPr>
            <w:tcW w:w="2695" w:type="dxa"/>
            <w:tcBorders>
              <w:bottom w:val="nil"/>
            </w:tcBorders>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lastRenderedPageBreak/>
              <w:t>"Gas Turbine Unit"</w:t>
            </w:r>
          </w:p>
        </w:tc>
        <w:tc>
          <w:tcPr>
            <w:tcW w:w="6662" w:type="dxa"/>
            <w:tcBorders>
              <w:bottom w:val="nil"/>
            </w:tcBorders>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00A22DA1" w14:paraId="76869FDE" w14:textId="77777777" w:rsidTr="002118B0">
        <w:trPr>
          <w:trHeight w:val="300"/>
        </w:trPr>
        <w:tc>
          <w:tcPr>
            <w:tcW w:w="2695" w:type="dxa"/>
            <w:tcBorders>
              <w:top w:val="nil"/>
              <w:left w:val="nil"/>
              <w:bottom w:val="nil"/>
              <w:right w:val="nil"/>
            </w:tcBorders>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6662" w:type="dxa"/>
            <w:tcBorders>
              <w:top w:val="nil"/>
              <w:left w:val="nil"/>
              <w:bottom w:val="nil"/>
              <w:right w:val="nil"/>
            </w:tcBorders>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w:t>
            </w:r>
            <w:proofErr w:type="gramStart"/>
            <w:r w:rsidRPr="5659255A">
              <w:rPr>
                <w:rFonts w:ascii="Arial" w:hAnsi="Arial" w:cs="Arial"/>
              </w:rPr>
              <w:t>AA(</w:t>
            </w:r>
            <w:proofErr w:type="gramEnd"/>
            <w:r w:rsidRPr="5659255A">
              <w:rPr>
                <w:rFonts w:ascii="Arial" w:hAnsi="Arial" w:cs="Arial"/>
              </w:rPr>
              <w:t>1) of the Gas Act 1986;</w:t>
            </w:r>
          </w:p>
        </w:tc>
      </w:tr>
      <w:tr w:rsidR="005C7BC1" w14:paraId="595AC6F9" w14:textId="77777777" w:rsidTr="002118B0">
        <w:trPr>
          <w:trHeight w:val="300"/>
          <w:ins w:id="256" w:author="Author"/>
        </w:trPr>
        <w:tc>
          <w:tcPr>
            <w:tcW w:w="2695" w:type="dxa"/>
            <w:tcBorders>
              <w:top w:val="nil"/>
              <w:left w:val="nil"/>
              <w:bottom w:val="nil"/>
              <w:right w:val="nil"/>
            </w:tcBorders>
          </w:tcPr>
          <w:p w14:paraId="28C165DC" w14:textId="744504DD" w:rsidR="00FC43E8" w:rsidRPr="00D605D4" w:rsidRDefault="00FC43E8" w:rsidP="00FC43E8">
            <w:pPr>
              <w:pStyle w:val="BodyText"/>
              <w:rPr>
                <w:ins w:id="257" w:author="Author"/>
                <w:rFonts w:ascii="Arial" w:hAnsi="Arial" w:cs="Arial"/>
                <w:b/>
                <w:bCs/>
                <w:color w:val="FF0000"/>
                <w:highlight w:val="yellow"/>
              </w:rPr>
            </w:pPr>
            <w:ins w:id="258" w:author="Author">
              <w:r w:rsidRPr="00D605D4">
                <w:rPr>
                  <w:rFonts w:ascii="Arial" w:hAnsi="Arial" w:cs="Arial"/>
                  <w:b/>
                  <w:bCs/>
                  <w:color w:val="FF0000"/>
                  <w:szCs w:val="22"/>
                  <w:highlight w:val="yellow"/>
                </w:rPr>
                <w:t>“Gate 1 Agreements”</w:t>
              </w:r>
            </w:ins>
          </w:p>
        </w:tc>
        <w:tc>
          <w:tcPr>
            <w:tcW w:w="6662" w:type="dxa"/>
            <w:tcBorders>
              <w:top w:val="nil"/>
              <w:left w:val="nil"/>
              <w:bottom w:val="nil"/>
              <w:right w:val="nil"/>
            </w:tcBorders>
          </w:tcPr>
          <w:p w14:paraId="1B8DE660" w14:textId="512C8260" w:rsidR="00EB0424" w:rsidRPr="00D605D4" w:rsidRDefault="00EB0424" w:rsidP="00EB0424">
            <w:pPr>
              <w:jc w:val="both"/>
              <w:rPr>
                <w:ins w:id="259" w:author="Author"/>
                <w:rFonts w:ascii="Arial" w:hAnsi="Arial" w:cs="Arial"/>
                <w:color w:val="FF0000"/>
                <w:szCs w:val="22"/>
                <w:highlight w:val="yellow"/>
              </w:rPr>
            </w:pPr>
            <w:ins w:id="260" w:author="Author">
              <w:r w:rsidRPr="00D605D4">
                <w:rPr>
                  <w:rFonts w:ascii="Arial" w:hAnsi="Arial" w:cs="Arial"/>
                  <w:color w:val="FF0000"/>
                  <w:szCs w:val="22"/>
                  <w:highlight w:val="yellow"/>
                </w:rPr>
                <w:t xml:space="preserve">the </w:t>
              </w:r>
              <w:r w:rsidR="004C549F" w:rsidRPr="00D605D4">
                <w:rPr>
                  <w:rFonts w:ascii="Arial" w:hAnsi="Arial" w:cs="Arial"/>
                  <w:color w:val="FF0000"/>
                  <w:szCs w:val="22"/>
                  <w:highlight w:val="green"/>
                </w:rPr>
                <w:t xml:space="preserve">(a) </w:t>
              </w:r>
              <w:r w:rsidRPr="00D605D4">
                <w:rPr>
                  <w:rFonts w:ascii="Arial" w:hAnsi="Arial" w:cs="Arial"/>
                  <w:color w:val="FF0000"/>
                  <w:szCs w:val="22"/>
                  <w:highlight w:val="yellow"/>
                </w:rPr>
                <w:t>agreements</w:t>
              </w:r>
              <w:r w:rsidR="002F16DC" w:rsidRPr="00D605D4">
                <w:rPr>
                  <w:rFonts w:ascii="Arial" w:hAnsi="Arial" w:cs="Arial"/>
                  <w:color w:val="FF0000"/>
                  <w:szCs w:val="22"/>
                  <w:highlight w:val="yellow"/>
                </w:rPr>
                <w:t xml:space="preserve"> (including, as required, the </w:t>
              </w:r>
              <w:r w:rsidR="002F16DC" w:rsidRPr="00D605D4">
                <w:rPr>
                  <w:rFonts w:ascii="Arial" w:hAnsi="Arial" w:cs="Arial"/>
                  <w:b/>
                  <w:bCs/>
                  <w:color w:val="FF0000"/>
                  <w:szCs w:val="22"/>
                  <w:highlight w:val="yellow"/>
                </w:rPr>
                <w:t>Bilateral Agreement</w:t>
              </w:r>
              <w:r w:rsidR="002F16DC" w:rsidRPr="00D605D4">
                <w:rPr>
                  <w:rFonts w:ascii="Arial" w:hAnsi="Arial" w:cs="Arial"/>
                  <w:color w:val="FF0000"/>
                  <w:szCs w:val="22"/>
                  <w:highlight w:val="yellow"/>
                </w:rPr>
                <w: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1 Offer</w:t>
              </w:r>
              <w:r w:rsidRPr="00D605D4">
                <w:rPr>
                  <w:rFonts w:ascii="Arial" w:hAnsi="Arial" w:cs="Arial"/>
                  <w:strike/>
                  <w:color w:val="FF0000"/>
                  <w:szCs w:val="22"/>
                  <w:highlight w:val="green"/>
                </w:rPr>
                <w:t>;</w:t>
              </w:r>
              <w:r w:rsidR="004C549F" w:rsidRPr="00D605D4">
                <w:rPr>
                  <w:rFonts w:ascii="Arial" w:hAnsi="Arial" w:cs="Arial"/>
                  <w:color w:val="FF0000"/>
                  <w:szCs w:val="22"/>
                  <w:highlight w:val="green"/>
                </w:rPr>
                <w:t xml:space="preserve"> and (b) the </w:t>
              </w:r>
              <w:r w:rsidR="004C549F" w:rsidRPr="00D605D4">
                <w:rPr>
                  <w:rFonts w:ascii="Arial" w:hAnsi="Arial" w:cs="Arial"/>
                  <w:b/>
                  <w:bCs/>
                  <w:color w:val="FF0000"/>
                  <w:szCs w:val="22"/>
                  <w:highlight w:val="green"/>
                </w:rPr>
                <w:t xml:space="preserve">Gate 1 Existing </w:t>
              </w:r>
              <w:proofErr w:type="gramStart"/>
              <w:r w:rsidR="004C549F" w:rsidRPr="00D605D4">
                <w:rPr>
                  <w:rFonts w:ascii="Arial" w:hAnsi="Arial" w:cs="Arial"/>
                  <w:b/>
                  <w:bCs/>
                  <w:color w:val="FF0000"/>
                  <w:szCs w:val="22"/>
                  <w:highlight w:val="green"/>
                </w:rPr>
                <w:t>Agreements</w:t>
              </w:r>
              <w:r w:rsidR="004C549F" w:rsidRPr="00D605D4">
                <w:rPr>
                  <w:rFonts w:ascii="Arial" w:hAnsi="Arial" w:cs="Arial"/>
                  <w:color w:val="FF0000"/>
                  <w:szCs w:val="22"/>
                  <w:highlight w:val="green"/>
                </w:rPr>
                <w:t>;</w:t>
              </w:r>
              <w:proofErr w:type="gramEnd"/>
            </w:ins>
          </w:p>
          <w:p w14:paraId="1E6D749A" w14:textId="77777777" w:rsidR="00FC43E8" w:rsidRPr="00D605D4" w:rsidRDefault="00FC43E8" w:rsidP="00FC43E8">
            <w:pPr>
              <w:pStyle w:val="List"/>
              <w:ind w:left="0" w:firstLine="0"/>
              <w:jc w:val="both"/>
              <w:rPr>
                <w:ins w:id="261" w:author="Author"/>
                <w:rFonts w:ascii="Arial" w:hAnsi="Arial" w:cs="Arial"/>
                <w:color w:val="FF0000"/>
                <w:highlight w:val="yellow"/>
              </w:rPr>
            </w:pPr>
          </w:p>
        </w:tc>
      </w:tr>
      <w:tr w:rsidR="005C7BC1" w14:paraId="69A79852" w14:textId="77777777" w:rsidTr="002118B0">
        <w:trPr>
          <w:trHeight w:val="300"/>
          <w:ins w:id="262" w:author="Author"/>
        </w:trPr>
        <w:tc>
          <w:tcPr>
            <w:tcW w:w="2695" w:type="dxa"/>
            <w:tcBorders>
              <w:top w:val="nil"/>
              <w:left w:val="nil"/>
              <w:bottom w:val="nil"/>
              <w:right w:val="nil"/>
            </w:tcBorders>
          </w:tcPr>
          <w:p w14:paraId="24CFC8A8" w14:textId="6CC73DD1" w:rsidR="004F7C04" w:rsidRPr="00D605D4" w:rsidDel="002118B0" w:rsidRDefault="004F7C04" w:rsidP="004F7C04">
            <w:pPr>
              <w:pStyle w:val="BodyText"/>
              <w:rPr>
                <w:ins w:id="263" w:author="Author"/>
                <w:del w:id="264" w:author="Author"/>
                <w:rFonts w:ascii="Arial" w:hAnsi="Arial" w:cs="Arial"/>
                <w:b/>
                <w:bCs/>
                <w:color w:val="FF0000"/>
                <w:szCs w:val="22"/>
                <w:highlight w:val="yellow"/>
              </w:rPr>
            </w:pPr>
            <w:ins w:id="265" w:author="Author">
              <w:r w:rsidRPr="00D605D4">
                <w:rPr>
                  <w:rFonts w:ascii="Arial" w:hAnsi="Arial" w:cs="Arial"/>
                  <w:b/>
                  <w:bCs/>
                  <w:color w:val="FF0000"/>
                  <w:szCs w:val="22"/>
                  <w:highlight w:val="yellow"/>
                </w:rPr>
                <w:t>“Gate 1 Application”</w:t>
              </w:r>
            </w:ins>
          </w:p>
          <w:p w14:paraId="1D141338" w14:textId="5ED15E6A" w:rsidR="000927E8" w:rsidRPr="00D605D4" w:rsidDel="002118B0" w:rsidRDefault="000927E8" w:rsidP="00D605D4">
            <w:pPr>
              <w:pStyle w:val="BodyText"/>
              <w:rPr>
                <w:ins w:id="266" w:author="Author"/>
                <w:del w:id="267" w:author="Author"/>
                <w:rFonts w:ascii="Arial" w:hAnsi="Arial" w:cs="Arial"/>
                <w:b/>
                <w:bCs/>
                <w:color w:val="FF0000"/>
                <w:szCs w:val="22"/>
                <w:highlight w:val="yellow"/>
              </w:rPr>
            </w:pPr>
          </w:p>
          <w:p w14:paraId="1CA17966" w14:textId="38A4ED5D" w:rsidR="000927E8" w:rsidRPr="00D605D4" w:rsidRDefault="000927E8" w:rsidP="005C7BC1">
            <w:pPr>
              <w:rPr>
                <w:ins w:id="268" w:author="Author"/>
                <w:color w:val="FF0000"/>
                <w:highlight w:val="yellow"/>
              </w:rPr>
            </w:pPr>
          </w:p>
        </w:tc>
        <w:tc>
          <w:tcPr>
            <w:tcW w:w="6662" w:type="dxa"/>
            <w:tcBorders>
              <w:top w:val="nil"/>
              <w:left w:val="nil"/>
              <w:bottom w:val="nil"/>
              <w:right w:val="nil"/>
            </w:tcBorders>
          </w:tcPr>
          <w:p w14:paraId="66B82CEB" w14:textId="43AE890C" w:rsidR="004F7C04" w:rsidRPr="00D605D4" w:rsidDel="002118B0" w:rsidRDefault="004F7C04" w:rsidP="004F7C04">
            <w:pPr>
              <w:jc w:val="both"/>
              <w:rPr>
                <w:ins w:id="269" w:author="Author"/>
                <w:del w:id="270" w:author="Author"/>
                <w:rFonts w:ascii="Arial" w:hAnsi="Arial" w:cs="Arial"/>
                <w:color w:val="FF0000"/>
                <w:szCs w:val="22"/>
                <w:highlight w:val="yellow"/>
              </w:rPr>
            </w:pPr>
            <w:ins w:id="271"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Gate 1 Offer</w:t>
              </w:r>
              <w:r w:rsidRPr="00D605D4">
                <w:rPr>
                  <w:rFonts w:ascii="Arial" w:hAnsi="Arial" w:cs="Arial"/>
                  <w:color w:val="FF0000"/>
                  <w:szCs w:val="22"/>
                  <w:highlight w:val="yellow"/>
                </w:rPr>
                <w:t>;</w:t>
              </w:r>
            </w:ins>
          </w:p>
          <w:p w14:paraId="0804792B" w14:textId="3BF36038" w:rsidR="004F7C04" w:rsidRPr="00D605D4" w:rsidDel="002118B0" w:rsidRDefault="004F7C04" w:rsidP="00D605D4">
            <w:pPr>
              <w:jc w:val="both"/>
              <w:rPr>
                <w:ins w:id="272" w:author="Author"/>
                <w:del w:id="273" w:author="Author"/>
                <w:rFonts w:ascii="Arial" w:hAnsi="Arial" w:cs="Arial"/>
                <w:color w:val="FF0000"/>
                <w:highlight w:val="yellow"/>
              </w:rPr>
            </w:pPr>
          </w:p>
          <w:p w14:paraId="79BAFF8A" w14:textId="190DFC8C" w:rsidR="000927E8" w:rsidRPr="00D605D4" w:rsidRDefault="000927E8" w:rsidP="004F7C04">
            <w:pPr>
              <w:pStyle w:val="List"/>
              <w:ind w:left="0" w:firstLine="0"/>
              <w:jc w:val="both"/>
              <w:rPr>
                <w:ins w:id="274" w:author="Author"/>
                <w:rFonts w:ascii="Arial" w:hAnsi="Arial" w:cs="Arial"/>
                <w:color w:val="FF0000"/>
                <w:szCs w:val="22"/>
                <w:highlight w:val="yellow"/>
              </w:rPr>
            </w:pPr>
          </w:p>
        </w:tc>
      </w:tr>
      <w:tr w:rsidR="002118B0" w14:paraId="544CD86D" w14:textId="77777777" w:rsidTr="002118B0">
        <w:trPr>
          <w:trHeight w:val="300"/>
        </w:trPr>
        <w:tc>
          <w:tcPr>
            <w:tcW w:w="2695" w:type="dxa"/>
            <w:tcBorders>
              <w:top w:val="nil"/>
              <w:left w:val="nil"/>
              <w:bottom w:val="nil"/>
              <w:right w:val="nil"/>
            </w:tcBorders>
          </w:tcPr>
          <w:p w14:paraId="3FD29FEA" w14:textId="326A9610" w:rsidR="002118B0" w:rsidRPr="00D605D4" w:rsidRDefault="002118B0" w:rsidP="004F7C04">
            <w:pPr>
              <w:pStyle w:val="BodyText"/>
              <w:rPr>
                <w:rFonts w:ascii="Arial" w:hAnsi="Arial" w:cs="Arial"/>
                <w:b/>
                <w:bCs/>
                <w:color w:val="FF0000"/>
                <w:szCs w:val="22"/>
                <w:highlight w:val="yellow"/>
              </w:rPr>
            </w:pPr>
            <w:ins w:id="275" w:author="Author">
              <w:r w:rsidRPr="00D605D4">
                <w:rPr>
                  <w:rFonts w:ascii="Arial" w:hAnsi="Arial" w:cs="Arial"/>
                  <w:b/>
                  <w:bCs/>
                  <w:color w:val="FF0000"/>
                  <w:highlight w:val="green"/>
                </w:rPr>
                <w:t>“Gate 1 ATV”</w:t>
              </w:r>
            </w:ins>
          </w:p>
        </w:tc>
        <w:tc>
          <w:tcPr>
            <w:tcW w:w="6662" w:type="dxa"/>
            <w:tcBorders>
              <w:top w:val="nil"/>
              <w:left w:val="nil"/>
              <w:bottom w:val="nil"/>
              <w:right w:val="nil"/>
            </w:tcBorders>
          </w:tcPr>
          <w:p w14:paraId="572A4221" w14:textId="77777777" w:rsidR="002118B0" w:rsidRPr="000164EB" w:rsidRDefault="002118B0" w:rsidP="004F7C04">
            <w:pPr>
              <w:jc w:val="both"/>
              <w:rPr>
                <w:ins w:id="276" w:author="Author"/>
                <w:rFonts w:ascii="Arial" w:hAnsi="Arial"/>
                <w:color w:val="FF0000"/>
                <w:szCs w:val="22"/>
                <w:highlight w:val="green"/>
              </w:rPr>
            </w:pPr>
            <w:ins w:id="277" w:author="Author">
              <w:r w:rsidRPr="000164EB">
                <w:rPr>
                  <w:rFonts w:ascii="Arial" w:hAnsi="Arial"/>
                  <w:color w:val="FF0000"/>
                  <w:szCs w:val="22"/>
                  <w:highlight w:val="green"/>
                </w:rPr>
                <w:t xml:space="preserve">the Agreement to Vary issued by </w:t>
              </w:r>
              <w:r w:rsidRPr="000164EB">
                <w:rPr>
                  <w:rFonts w:ascii="Arial" w:hAnsi="Arial"/>
                  <w:b/>
                  <w:bCs/>
                  <w:color w:val="FF0000"/>
                  <w:szCs w:val="22"/>
                  <w:highlight w:val="green"/>
                </w:rPr>
                <w:t>The Company</w:t>
              </w:r>
              <w:r w:rsidRPr="000164EB">
                <w:rPr>
                  <w:rFonts w:ascii="Arial" w:hAnsi="Arial"/>
                  <w:color w:val="FF0000"/>
                  <w:szCs w:val="22"/>
                  <w:highlight w:val="green"/>
                </w:rPr>
                <w:t xml:space="preserve"> to the </w:t>
              </w:r>
              <w:r w:rsidRPr="000164EB">
                <w:rPr>
                  <w:rFonts w:ascii="Arial" w:hAnsi="Arial"/>
                  <w:b/>
                  <w:bCs/>
                  <w:color w:val="FF0000"/>
                  <w:szCs w:val="22"/>
                  <w:highlight w:val="green"/>
                </w:rPr>
                <w:t>User</w:t>
              </w:r>
              <w:r w:rsidRPr="000164EB">
                <w:rPr>
                  <w:rFonts w:ascii="Arial" w:hAnsi="Arial"/>
                  <w:color w:val="FF0000"/>
                  <w:szCs w:val="22"/>
                  <w:highlight w:val="green"/>
                </w:rPr>
                <w:t xml:space="preserve"> in respect of </w:t>
              </w:r>
              <w:r w:rsidRPr="000164EB">
                <w:rPr>
                  <w:rFonts w:ascii="Arial" w:hAnsi="Arial"/>
                  <w:b/>
                  <w:bCs/>
                  <w:color w:val="FF0000"/>
                  <w:szCs w:val="22"/>
                  <w:highlight w:val="green"/>
                </w:rPr>
                <w:t>Existing Agreements</w:t>
              </w:r>
              <w:r w:rsidRPr="000164EB">
                <w:rPr>
                  <w:rFonts w:ascii="Arial" w:hAnsi="Arial"/>
                  <w:color w:val="FF0000"/>
                  <w:szCs w:val="22"/>
                  <w:highlight w:val="green"/>
                </w:rPr>
                <w:t xml:space="preserve"> for a </w:t>
              </w:r>
              <w:r w:rsidRPr="000164EB">
                <w:rPr>
                  <w:rFonts w:ascii="Arial" w:hAnsi="Arial"/>
                  <w:b/>
                  <w:bCs/>
                  <w:color w:val="FF0000"/>
                  <w:szCs w:val="22"/>
                  <w:highlight w:val="green"/>
                </w:rPr>
                <w:t>Project</w:t>
              </w:r>
              <w:r w:rsidRPr="000164EB">
                <w:rPr>
                  <w:rFonts w:ascii="Arial" w:hAnsi="Arial"/>
                  <w:color w:val="FF0000"/>
                  <w:szCs w:val="22"/>
                  <w:highlight w:val="green"/>
                </w:rPr>
                <w:t xml:space="preserve"> in accordance with Paragraph 18.13 </w:t>
              </w:r>
              <w:proofErr w:type="gramStart"/>
              <w:r w:rsidRPr="000164EB">
                <w:rPr>
                  <w:rFonts w:ascii="Arial" w:hAnsi="Arial"/>
                  <w:color w:val="FF0000"/>
                  <w:szCs w:val="22"/>
                  <w:highlight w:val="green"/>
                </w:rPr>
                <w:t>above;</w:t>
              </w:r>
              <w:proofErr w:type="gramEnd"/>
            </w:ins>
          </w:p>
          <w:p w14:paraId="0E4DA8AE" w14:textId="25710FE4" w:rsidR="005D5F3D" w:rsidRPr="00D605D4" w:rsidRDefault="005D5F3D" w:rsidP="004F7C04">
            <w:pPr>
              <w:jc w:val="both"/>
              <w:rPr>
                <w:rFonts w:ascii="Arial" w:hAnsi="Arial" w:cs="Arial"/>
                <w:color w:val="FF0000"/>
                <w:szCs w:val="22"/>
                <w:highlight w:val="yellow"/>
              </w:rPr>
            </w:pPr>
          </w:p>
        </w:tc>
      </w:tr>
      <w:tr w:rsidR="005C7BC1" w14:paraId="761BEAF1" w14:textId="77777777" w:rsidTr="002118B0">
        <w:trPr>
          <w:trHeight w:val="300"/>
          <w:ins w:id="278" w:author="Author"/>
        </w:trPr>
        <w:tc>
          <w:tcPr>
            <w:tcW w:w="2695" w:type="dxa"/>
            <w:tcBorders>
              <w:top w:val="nil"/>
              <w:left w:val="nil"/>
              <w:bottom w:val="nil"/>
              <w:right w:val="nil"/>
            </w:tcBorders>
          </w:tcPr>
          <w:p w14:paraId="22726D4D" w14:textId="4BA280C4" w:rsidR="00DA0A1A" w:rsidRPr="00D605D4" w:rsidRDefault="00DA0A1A" w:rsidP="00DA0A1A">
            <w:pPr>
              <w:pStyle w:val="BodyText"/>
              <w:rPr>
                <w:ins w:id="279" w:author="Author"/>
                <w:rFonts w:ascii="Arial" w:hAnsi="Arial" w:cs="Arial"/>
                <w:b/>
                <w:bCs/>
                <w:color w:val="FF0000"/>
                <w:szCs w:val="22"/>
                <w:highlight w:val="yellow"/>
              </w:rPr>
            </w:pPr>
            <w:ins w:id="280" w:author="Author">
              <w:r w:rsidRPr="00D605D4">
                <w:rPr>
                  <w:rFonts w:ascii="Arial" w:hAnsi="Arial" w:cs="Arial"/>
                  <w:b/>
                  <w:bCs/>
                  <w:color w:val="FF0000"/>
                  <w:szCs w:val="22"/>
                  <w:highlight w:val="yellow"/>
                </w:rPr>
                <w:t>“Gate 1 Conditional Clause”</w:t>
              </w:r>
            </w:ins>
          </w:p>
        </w:tc>
        <w:tc>
          <w:tcPr>
            <w:tcW w:w="6662" w:type="dxa"/>
            <w:tcBorders>
              <w:top w:val="nil"/>
              <w:left w:val="nil"/>
              <w:bottom w:val="nil"/>
              <w:right w:val="nil"/>
            </w:tcBorders>
          </w:tcPr>
          <w:p w14:paraId="0AF69D32" w14:textId="04E33F81" w:rsidR="006C2453" w:rsidRPr="00D605D4" w:rsidRDefault="006C2453" w:rsidP="006C2453">
            <w:pPr>
              <w:jc w:val="both"/>
              <w:rPr>
                <w:ins w:id="281" w:author="Author"/>
                <w:rFonts w:ascii="Arial" w:hAnsi="Arial" w:cs="Arial"/>
                <w:color w:val="FF0000"/>
                <w:szCs w:val="22"/>
                <w:highlight w:val="yellow"/>
              </w:rPr>
            </w:pPr>
            <w:ins w:id="282" w:author="Author">
              <w:r w:rsidRPr="00D605D4">
                <w:rPr>
                  <w:rFonts w:ascii="Arial" w:hAnsi="Arial" w:cs="Arial"/>
                  <w:color w:val="FF0000"/>
                  <w:szCs w:val="22"/>
                  <w:highlight w:val="yellow"/>
                </w:rPr>
                <w:t xml:space="preserve">the clause included in a </w:t>
              </w:r>
              <w:r w:rsidRPr="00D605D4">
                <w:rPr>
                  <w:rFonts w:ascii="Arial" w:hAnsi="Arial" w:cs="Arial"/>
                  <w:b/>
                  <w:bCs/>
                  <w:color w:val="FF0000"/>
                  <w:szCs w:val="22"/>
                  <w:highlight w:val="yellow"/>
                </w:rPr>
                <w:t xml:space="preserve">Gate 1 Offer </w:t>
              </w:r>
              <w:r w:rsidRPr="00D605D4">
                <w:rPr>
                  <w:rFonts w:ascii="Arial" w:hAnsi="Arial" w:cs="Arial"/>
                  <w:color w:val="FF0000"/>
                  <w:szCs w:val="22"/>
                  <w:highlight w:val="yellow"/>
                </w:rPr>
                <w:t xml:space="preserve">making 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conditional until a </w:t>
              </w:r>
              <w:r w:rsidRPr="00D605D4">
                <w:rPr>
                  <w:rFonts w:ascii="Arial" w:hAnsi="Arial" w:cs="Arial"/>
                  <w:b/>
                  <w:bCs/>
                  <w:color w:val="FF0000"/>
                  <w:szCs w:val="22"/>
                  <w:highlight w:val="yellow"/>
                </w:rPr>
                <w:t>Gate 2 Offer</w:t>
              </w:r>
              <w:r w:rsidRPr="00D605D4">
                <w:rPr>
                  <w:rFonts w:ascii="Arial" w:hAnsi="Arial" w:cs="Arial"/>
                  <w:color w:val="FF0000"/>
                  <w:szCs w:val="22"/>
                  <w:highlight w:val="yellow"/>
                </w:rPr>
                <w:t xml:space="preserve"> is accepted</w:t>
              </w:r>
              <w:r w:rsidRPr="00D605D4">
                <w:rPr>
                  <w:rFonts w:ascii="Arial" w:hAnsi="Arial" w:cs="Arial"/>
                  <w:strike/>
                  <w:color w:val="FF0000"/>
                  <w:szCs w:val="22"/>
                  <w:highlight w:val="green"/>
                </w:rPr>
                <w:t>;</w:t>
              </w:r>
              <w:r w:rsidR="008E1488" w:rsidRPr="00D605D4">
                <w:rPr>
                  <w:rFonts w:ascii="Arial" w:hAnsi="Arial" w:cs="Arial"/>
                  <w:strike/>
                  <w:color w:val="FF0000"/>
                  <w:szCs w:val="22"/>
                  <w:highlight w:val="green"/>
                </w:rPr>
                <w:t xml:space="preserve"> </w:t>
              </w:r>
              <w:r w:rsidR="008E1488" w:rsidRPr="00D605D4">
                <w:rPr>
                  <w:rFonts w:ascii="Arial" w:hAnsi="Arial" w:cs="Arial"/>
                  <w:color w:val="FF0000"/>
                  <w:szCs w:val="22"/>
                  <w:highlight w:val="green"/>
                </w:rPr>
                <w:t xml:space="preserve">and (b) in the </w:t>
              </w:r>
              <w:r w:rsidR="008E1488" w:rsidRPr="00D605D4">
                <w:rPr>
                  <w:rFonts w:ascii="Arial" w:hAnsi="Arial" w:cs="Arial"/>
                  <w:b/>
                  <w:bCs/>
                  <w:color w:val="FF0000"/>
                  <w:szCs w:val="22"/>
                  <w:highlight w:val="green"/>
                </w:rPr>
                <w:t xml:space="preserve">Gate 1 ATV </w:t>
              </w:r>
              <w:r w:rsidR="008E1488" w:rsidRPr="00D605D4">
                <w:rPr>
                  <w:rFonts w:ascii="Arial" w:hAnsi="Arial" w:cs="Arial"/>
                  <w:color w:val="FF0000"/>
                  <w:szCs w:val="22"/>
                  <w:highlight w:val="green"/>
                </w:rPr>
                <w:t xml:space="preserve">making the </w:t>
              </w:r>
              <w:r w:rsidR="008E1488" w:rsidRPr="00D605D4">
                <w:rPr>
                  <w:rFonts w:ascii="Arial" w:hAnsi="Arial" w:cs="Arial"/>
                  <w:b/>
                  <w:bCs/>
                  <w:color w:val="FF0000"/>
                  <w:szCs w:val="22"/>
                  <w:highlight w:val="green"/>
                </w:rPr>
                <w:t xml:space="preserve">Gate 1 Existing Agreements </w:t>
              </w:r>
              <w:r w:rsidR="008E1488" w:rsidRPr="00D605D4">
                <w:rPr>
                  <w:rFonts w:ascii="Arial" w:hAnsi="Arial" w:cs="Arial"/>
                  <w:color w:val="FF0000"/>
                  <w:szCs w:val="22"/>
                  <w:highlight w:val="green"/>
                </w:rPr>
                <w:t xml:space="preserve">conditional until a </w:t>
              </w:r>
              <w:r w:rsidR="008E1488" w:rsidRPr="00D605D4">
                <w:rPr>
                  <w:rFonts w:ascii="Arial" w:hAnsi="Arial" w:cs="Arial"/>
                  <w:b/>
                  <w:bCs/>
                  <w:color w:val="FF0000"/>
                  <w:szCs w:val="22"/>
                  <w:highlight w:val="green"/>
                </w:rPr>
                <w:t xml:space="preserve">Gate 2 Offer </w:t>
              </w:r>
              <w:r w:rsidR="008E1488" w:rsidRPr="00D605D4">
                <w:rPr>
                  <w:rFonts w:ascii="Arial" w:hAnsi="Arial" w:cs="Arial"/>
                  <w:color w:val="FF0000"/>
                  <w:szCs w:val="22"/>
                  <w:highlight w:val="green"/>
                </w:rPr>
                <w:t xml:space="preserve">is </w:t>
              </w:r>
              <w:proofErr w:type="gramStart"/>
              <w:r w:rsidR="008E1488" w:rsidRPr="00D605D4">
                <w:rPr>
                  <w:rFonts w:ascii="Arial" w:hAnsi="Arial" w:cs="Arial"/>
                  <w:color w:val="FF0000"/>
                  <w:szCs w:val="22"/>
                  <w:highlight w:val="green"/>
                </w:rPr>
                <w:t>accepted;</w:t>
              </w:r>
              <w:proofErr w:type="gramEnd"/>
            </w:ins>
          </w:p>
          <w:p w14:paraId="1AD7F5EC" w14:textId="77777777" w:rsidR="00DA0A1A" w:rsidRPr="00D605D4" w:rsidRDefault="00DA0A1A" w:rsidP="00DA0A1A">
            <w:pPr>
              <w:jc w:val="both"/>
              <w:rPr>
                <w:ins w:id="283" w:author="Author"/>
                <w:rFonts w:ascii="Arial" w:hAnsi="Arial" w:cs="Arial"/>
                <w:color w:val="FF0000"/>
                <w:szCs w:val="22"/>
                <w:highlight w:val="yellow"/>
              </w:rPr>
            </w:pPr>
          </w:p>
        </w:tc>
      </w:tr>
      <w:tr w:rsidR="005C7BC1" w14:paraId="56A606A9" w14:textId="77777777" w:rsidTr="002118B0">
        <w:trPr>
          <w:trHeight w:val="300"/>
          <w:ins w:id="284" w:author="Author"/>
        </w:trPr>
        <w:tc>
          <w:tcPr>
            <w:tcW w:w="2695" w:type="dxa"/>
            <w:tcBorders>
              <w:top w:val="nil"/>
              <w:left w:val="nil"/>
              <w:bottom w:val="nil"/>
              <w:right w:val="nil"/>
            </w:tcBorders>
          </w:tcPr>
          <w:p w14:paraId="2DD126A5" w14:textId="50CC863A" w:rsidR="00520995" w:rsidRPr="00D605D4" w:rsidRDefault="006F2815" w:rsidP="00470081">
            <w:pPr>
              <w:pStyle w:val="BodyText"/>
              <w:rPr>
                <w:ins w:id="285" w:author="Author"/>
                <w:rFonts w:ascii="Arial" w:hAnsi="Arial" w:cs="Arial"/>
                <w:b/>
                <w:bCs/>
                <w:color w:val="FF0000"/>
                <w:szCs w:val="22"/>
                <w:highlight w:val="yellow"/>
              </w:rPr>
            </w:pPr>
            <w:ins w:id="286" w:author="Author">
              <w:r w:rsidRPr="00D605D4">
                <w:rPr>
                  <w:rFonts w:ascii="Arial" w:hAnsi="Arial" w:cs="Arial"/>
                  <w:b/>
                  <w:bCs/>
                  <w:color w:val="FF0000"/>
                  <w:szCs w:val="22"/>
                  <w:highlight w:val="green"/>
                </w:rPr>
                <w:t>“Gate 1 Existing Agreements”</w:t>
              </w:r>
            </w:ins>
          </w:p>
        </w:tc>
        <w:tc>
          <w:tcPr>
            <w:tcW w:w="6662" w:type="dxa"/>
            <w:tcBorders>
              <w:top w:val="nil"/>
              <w:left w:val="nil"/>
              <w:bottom w:val="nil"/>
              <w:right w:val="nil"/>
            </w:tcBorders>
          </w:tcPr>
          <w:p w14:paraId="4BC460E2" w14:textId="778F9B18" w:rsidR="00520995" w:rsidRPr="00D605D4" w:rsidRDefault="00007E95" w:rsidP="00470081">
            <w:pPr>
              <w:jc w:val="both"/>
              <w:rPr>
                <w:ins w:id="287" w:author="Author"/>
                <w:rFonts w:ascii="Arial" w:hAnsi="Arial" w:cs="Arial"/>
                <w:color w:val="FF0000"/>
                <w:szCs w:val="22"/>
                <w:highlight w:val="yellow"/>
              </w:rPr>
            </w:pPr>
            <w:ins w:id="288"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 xml:space="preserve">) on the execution of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w:t>
              </w:r>
            </w:ins>
          </w:p>
        </w:tc>
      </w:tr>
      <w:tr w:rsidR="000874CA" w14:paraId="185EED7A" w14:textId="77777777" w:rsidTr="002118B0">
        <w:trPr>
          <w:trHeight w:val="300"/>
        </w:trPr>
        <w:tc>
          <w:tcPr>
            <w:tcW w:w="2695" w:type="dxa"/>
            <w:tcBorders>
              <w:top w:val="nil"/>
              <w:left w:val="nil"/>
              <w:bottom w:val="nil"/>
              <w:right w:val="nil"/>
            </w:tcBorders>
          </w:tcPr>
          <w:p w14:paraId="7DD3CD05" w14:textId="7D947386" w:rsidR="000874CA" w:rsidRPr="00D605D4" w:rsidRDefault="00470081" w:rsidP="00520995">
            <w:pPr>
              <w:pStyle w:val="BodyText"/>
              <w:rPr>
                <w:rFonts w:ascii="Arial" w:hAnsi="Arial" w:cs="Arial"/>
                <w:b/>
                <w:bCs/>
                <w:color w:val="FF0000"/>
                <w:szCs w:val="22"/>
                <w:highlight w:val="green"/>
              </w:rPr>
            </w:pPr>
            <w:ins w:id="289" w:author="Author">
              <w:r w:rsidRPr="00D605D4">
                <w:rPr>
                  <w:rFonts w:ascii="Arial" w:hAnsi="Arial" w:cs="Arial"/>
                  <w:b/>
                  <w:bCs/>
                  <w:color w:val="FF0000"/>
                  <w:szCs w:val="22"/>
                  <w:highlight w:val="yellow"/>
                </w:rPr>
                <w:t>“Gate 1 Offer”</w:t>
              </w:r>
            </w:ins>
          </w:p>
        </w:tc>
        <w:tc>
          <w:tcPr>
            <w:tcW w:w="6662" w:type="dxa"/>
            <w:tcBorders>
              <w:top w:val="nil"/>
              <w:left w:val="nil"/>
              <w:bottom w:val="nil"/>
              <w:right w:val="nil"/>
            </w:tcBorders>
          </w:tcPr>
          <w:p w14:paraId="7308EA0F" w14:textId="77777777" w:rsidR="00470081" w:rsidRPr="00D605D4" w:rsidRDefault="00470081" w:rsidP="00470081">
            <w:pPr>
              <w:jc w:val="both"/>
              <w:rPr>
                <w:ins w:id="290" w:author="Author"/>
                <w:rFonts w:ascii="Arial" w:hAnsi="Arial" w:cs="Arial"/>
                <w:color w:val="FF0000"/>
                <w:szCs w:val="22"/>
                <w:highlight w:val="yellow"/>
              </w:rPr>
            </w:pPr>
            <w:ins w:id="291"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 xml:space="preserve">Gate 1 </w:t>
              </w:r>
              <w:proofErr w:type="gramStart"/>
              <w:r w:rsidRPr="00D605D4">
                <w:rPr>
                  <w:rFonts w:ascii="Arial" w:hAnsi="Arial" w:cs="Arial"/>
                  <w:b/>
                  <w:bCs/>
                  <w:color w:val="FF0000"/>
                  <w:szCs w:val="22"/>
                  <w:highlight w:val="yellow"/>
                </w:rPr>
                <w:t>Application</w:t>
              </w:r>
              <w:r w:rsidRPr="00D605D4">
                <w:rPr>
                  <w:rFonts w:ascii="Arial" w:hAnsi="Arial" w:cs="Arial"/>
                  <w:color w:val="FF0000"/>
                  <w:szCs w:val="22"/>
                  <w:highlight w:val="yellow"/>
                </w:rPr>
                <w:t>;</w:t>
              </w:r>
              <w:proofErr w:type="gramEnd"/>
            </w:ins>
          </w:p>
          <w:p w14:paraId="416D478E" w14:textId="77777777" w:rsidR="000874CA" w:rsidRPr="00D605D4" w:rsidRDefault="000874CA" w:rsidP="007224C7">
            <w:pPr>
              <w:jc w:val="both"/>
              <w:rPr>
                <w:rFonts w:ascii="Arial" w:hAnsi="Arial" w:cs="Arial"/>
                <w:color w:val="FF0000"/>
                <w:szCs w:val="22"/>
                <w:highlight w:val="green"/>
              </w:rPr>
            </w:pPr>
          </w:p>
        </w:tc>
      </w:tr>
      <w:tr w:rsidR="005C7BC1" w14:paraId="247C937E" w14:textId="77777777" w:rsidTr="00D605D4">
        <w:trPr>
          <w:trHeight w:val="1018"/>
          <w:ins w:id="292" w:author="Author"/>
        </w:trPr>
        <w:tc>
          <w:tcPr>
            <w:tcW w:w="2695" w:type="dxa"/>
            <w:tcBorders>
              <w:top w:val="nil"/>
              <w:left w:val="nil"/>
              <w:bottom w:val="nil"/>
              <w:right w:val="nil"/>
            </w:tcBorders>
          </w:tcPr>
          <w:p w14:paraId="20DFEF02" w14:textId="20527C2E" w:rsidR="0085048C" w:rsidRPr="00D605D4" w:rsidRDefault="0085048C" w:rsidP="00DA0A1A">
            <w:pPr>
              <w:pStyle w:val="BodyText"/>
              <w:rPr>
                <w:ins w:id="293" w:author="Author"/>
                <w:rFonts w:ascii="Arial" w:hAnsi="Arial" w:cs="Arial"/>
                <w:b/>
                <w:bCs/>
                <w:color w:val="FF0000"/>
                <w:szCs w:val="22"/>
                <w:highlight w:val="green"/>
              </w:rPr>
            </w:pPr>
            <w:ins w:id="294" w:author="Author">
              <w:r w:rsidRPr="00D605D4">
                <w:rPr>
                  <w:rFonts w:ascii="Arial" w:hAnsi="Arial" w:cs="Arial"/>
                  <w:b/>
                  <w:bCs/>
                  <w:color w:val="FF0000"/>
                  <w:szCs w:val="22"/>
                  <w:highlight w:val="green"/>
                </w:rPr>
                <w:t>“Gate 1 Notification”</w:t>
              </w:r>
            </w:ins>
          </w:p>
          <w:p w14:paraId="759FF66E" w14:textId="5D342060" w:rsidR="00DA0A1A" w:rsidRPr="00D605D4" w:rsidRDefault="00DA0A1A" w:rsidP="00DA0A1A">
            <w:pPr>
              <w:pStyle w:val="BodyText"/>
              <w:rPr>
                <w:ins w:id="295" w:author="Author"/>
                <w:rFonts w:ascii="Arial" w:hAnsi="Arial" w:cs="Arial"/>
                <w:b/>
                <w:bCs/>
                <w:color w:val="FF0000"/>
                <w:szCs w:val="22"/>
                <w:highlight w:val="yellow"/>
              </w:rPr>
            </w:pPr>
          </w:p>
        </w:tc>
        <w:tc>
          <w:tcPr>
            <w:tcW w:w="6662" w:type="dxa"/>
            <w:tcBorders>
              <w:top w:val="nil"/>
              <w:left w:val="nil"/>
              <w:bottom w:val="nil"/>
              <w:right w:val="nil"/>
            </w:tcBorders>
          </w:tcPr>
          <w:p w14:paraId="14BDD9CB" w14:textId="0EEEC268" w:rsidR="00DA0A1A" w:rsidRPr="00D605D4" w:rsidRDefault="00F03525" w:rsidP="005D5F3D">
            <w:pPr>
              <w:jc w:val="both"/>
              <w:rPr>
                <w:ins w:id="296" w:author="Author"/>
                <w:rFonts w:ascii="Arial" w:hAnsi="Arial" w:cs="Arial"/>
                <w:color w:val="FF0000"/>
                <w:szCs w:val="22"/>
                <w:highlight w:val="yellow"/>
              </w:rPr>
            </w:pPr>
            <w:ins w:id="297" w:author="Author">
              <w:r w:rsidRPr="00D605D4">
                <w:rPr>
                  <w:rFonts w:ascii="Arial" w:hAnsi="Arial" w:cs="Arial"/>
                  <w:color w:val="FF0000"/>
                  <w:szCs w:val="22"/>
                  <w:highlight w:val="green"/>
                </w:rPr>
                <w:t xml:space="preserve">a notification in writing by a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to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that it does not intend to submit an </w:t>
              </w:r>
              <w:r w:rsidRPr="00D605D4">
                <w:rPr>
                  <w:rFonts w:ascii="Arial" w:hAnsi="Arial" w:cs="Arial"/>
                  <w:b/>
                  <w:bCs/>
                  <w:color w:val="FF0000"/>
                  <w:szCs w:val="22"/>
                  <w:highlight w:val="green"/>
                </w:rPr>
                <w:t>EA Request</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w:t>
              </w:r>
            </w:ins>
          </w:p>
        </w:tc>
      </w:tr>
      <w:tr w:rsidR="002118B0" w14:paraId="1CC6511D" w14:textId="77777777" w:rsidTr="002118B0">
        <w:trPr>
          <w:trHeight w:val="300"/>
          <w:ins w:id="298" w:author="Author"/>
        </w:trPr>
        <w:tc>
          <w:tcPr>
            <w:tcW w:w="2695" w:type="dxa"/>
            <w:tcBorders>
              <w:top w:val="nil"/>
              <w:left w:val="nil"/>
              <w:bottom w:val="nil"/>
              <w:right w:val="nil"/>
            </w:tcBorders>
          </w:tcPr>
          <w:p w14:paraId="01A88274" w14:textId="2C18FAA5" w:rsidR="002118B0" w:rsidRPr="00D605D4" w:rsidRDefault="002118B0" w:rsidP="00DA0A1A">
            <w:pPr>
              <w:pStyle w:val="BodyText"/>
              <w:rPr>
                <w:ins w:id="299" w:author="Author"/>
                <w:rFonts w:ascii="Arial" w:hAnsi="Arial" w:cs="Arial"/>
                <w:b/>
                <w:bCs/>
                <w:color w:val="FF0000"/>
                <w:szCs w:val="22"/>
                <w:highlight w:val="yellow"/>
              </w:rPr>
            </w:pPr>
            <w:ins w:id="300" w:author="Author">
              <w:r w:rsidRPr="00D605D4">
                <w:rPr>
                  <w:rFonts w:ascii="Arial" w:hAnsi="Arial" w:cs="Arial"/>
                  <w:b/>
                  <w:bCs/>
                  <w:color w:val="FF0000"/>
                  <w:szCs w:val="22"/>
                  <w:highlight w:val="yellow"/>
                </w:rPr>
                <w:t>“Gate 2 Agreements”</w:t>
              </w:r>
            </w:ins>
          </w:p>
        </w:tc>
        <w:tc>
          <w:tcPr>
            <w:tcW w:w="6662" w:type="dxa"/>
            <w:tcBorders>
              <w:top w:val="nil"/>
              <w:left w:val="nil"/>
              <w:bottom w:val="nil"/>
              <w:right w:val="nil"/>
            </w:tcBorders>
          </w:tcPr>
          <w:p w14:paraId="2A065235" w14:textId="77777777" w:rsidR="002118B0" w:rsidRPr="00D605D4" w:rsidRDefault="002118B0" w:rsidP="002118B0">
            <w:pPr>
              <w:jc w:val="both"/>
              <w:rPr>
                <w:ins w:id="301" w:author="Author"/>
                <w:rFonts w:ascii="Arial" w:hAnsi="Arial" w:cs="Arial"/>
                <w:color w:val="FF0000"/>
                <w:szCs w:val="22"/>
                <w:highlight w:val="yellow"/>
              </w:rPr>
            </w:pPr>
            <w:ins w:id="302" w:author="Author">
              <w:r w:rsidRPr="00D605D4">
                <w:rPr>
                  <w:rFonts w:ascii="Arial" w:hAnsi="Arial" w:cs="Arial"/>
                  <w:color w:val="FF0000"/>
                  <w:szCs w:val="22"/>
                  <w:highlight w:val="yellow"/>
                </w:rPr>
                <w:t xml:space="preserve">the </w:t>
              </w:r>
              <w:r w:rsidRPr="00D605D4">
                <w:rPr>
                  <w:rFonts w:ascii="Arial" w:hAnsi="Arial" w:cs="Arial"/>
                  <w:color w:val="FF0000"/>
                  <w:szCs w:val="22"/>
                  <w:highlight w:val="green"/>
                </w:rPr>
                <w:t>(a)</w:t>
              </w:r>
              <w:r w:rsidRPr="00D605D4">
                <w:rPr>
                  <w:rFonts w:ascii="Arial" w:hAnsi="Arial" w:cs="Arial"/>
                  <w:color w:val="FF0000"/>
                  <w:szCs w:val="22"/>
                  <w:highlight w:val="yellow"/>
                </w:rPr>
                <w:t xml:space="preserve"> agreements (including, as required, the </w:t>
              </w:r>
              <w:r w:rsidRPr="00D605D4">
                <w:rPr>
                  <w:rFonts w:ascii="Arial" w:hAnsi="Arial" w:cs="Arial"/>
                  <w:b/>
                  <w:bCs/>
                  <w:color w:val="FF0000"/>
                  <w:szCs w:val="22"/>
                  <w:highlight w:val="yellow"/>
                </w:rPr>
                <w:t>Bilateral Agreement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2 Offer</w:t>
              </w:r>
              <w:r w:rsidRPr="00D605D4">
                <w:rPr>
                  <w:rFonts w:ascii="Arial" w:hAnsi="Arial" w:cs="Arial"/>
                  <w:strike/>
                  <w:color w:val="FF0000"/>
                  <w:szCs w:val="22"/>
                  <w:highlight w:val="green"/>
                </w:rPr>
                <w:t>;</w:t>
              </w:r>
              <w:r w:rsidRPr="00D605D4">
                <w:rPr>
                  <w:rFonts w:ascii="Arial" w:hAnsi="Arial" w:cs="Arial"/>
                  <w:color w:val="FF0000"/>
                  <w:szCs w:val="22"/>
                  <w:highlight w:val="green"/>
                </w:rPr>
                <w:t xml:space="preserve"> and (b) the </w:t>
              </w:r>
              <w:r w:rsidRPr="00D605D4">
                <w:rPr>
                  <w:rFonts w:ascii="Arial" w:hAnsi="Arial" w:cs="Arial"/>
                  <w:b/>
                  <w:bCs/>
                  <w:color w:val="FF0000"/>
                  <w:szCs w:val="22"/>
                  <w:highlight w:val="green"/>
                </w:rPr>
                <w:t xml:space="preserve">Gate 2 Existing </w:t>
              </w:r>
              <w:proofErr w:type="gramStart"/>
              <w:r w:rsidRPr="00D605D4">
                <w:rPr>
                  <w:rFonts w:ascii="Arial" w:hAnsi="Arial" w:cs="Arial"/>
                  <w:b/>
                  <w:bCs/>
                  <w:color w:val="FF0000"/>
                  <w:szCs w:val="22"/>
                  <w:highlight w:val="green"/>
                </w:rPr>
                <w:t>Agreements</w:t>
              </w:r>
              <w:r w:rsidRPr="00D605D4">
                <w:rPr>
                  <w:rFonts w:ascii="Arial" w:hAnsi="Arial" w:cs="Arial"/>
                  <w:color w:val="FF0000"/>
                  <w:szCs w:val="22"/>
                  <w:highlight w:val="green"/>
                </w:rPr>
                <w:t>;</w:t>
              </w:r>
              <w:proofErr w:type="gramEnd"/>
            </w:ins>
          </w:p>
          <w:p w14:paraId="38A13DA2" w14:textId="77777777" w:rsidR="002118B0" w:rsidRPr="00D605D4" w:rsidRDefault="002118B0" w:rsidP="00DA0A1A">
            <w:pPr>
              <w:jc w:val="both"/>
              <w:rPr>
                <w:ins w:id="303" w:author="Author"/>
                <w:rFonts w:ascii="Arial" w:hAnsi="Arial" w:cs="Arial"/>
                <w:color w:val="FF0000"/>
                <w:szCs w:val="22"/>
                <w:highlight w:val="yellow"/>
              </w:rPr>
            </w:pPr>
          </w:p>
        </w:tc>
      </w:tr>
      <w:tr w:rsidR="005C7BC1" w14:paraId="49A1AF73" w14:textId="77777777" w:rsidTr="002118B0">
        <w:trPr>
          <w:trHeight w:val="300"/>
          <w:ins w:id="304" w:author="Author"/>
        </w:trPr>
        <w:tc>
          <w:tcPr>
            <w:tcW w:w="2695" w:type="dxa"/>
            <w:tcBorders>
              <w:top w:val="nil"/>
              <w:left w:val="nil"/>
              <w:bottom w:val="nil"/>
              <w:right w:val="nil"/>
            </w:tcBorders>
          </w:tcPr>
          <w:p w14:paraId="73100143" w14:textId="6CD6A232" w:rsidR="00DA0A1A" w:rsidRPr="00D605D4" w:rsidRDefault="00DA0A1A" w:rsidP="00DA0A1A">
            <w:pPr>
              <w:pStyle w:val="BodyText"/>
              <w:rPr>
                <w:ins w:id="305" w:author="Author"/>
                <w:rFonts w:ascii="Arial" w:hAnsi="Arial" w:cs="Arial"/>
                <w:b/>
                <w:bCs/>
                <w:color w:val="FF0000"/>
                <w:highlight w:val="yellow"/>
              </w:rPr>
            </w:pPr>
            <w:ins w:id="306" w:author="Author">
              <w:r w:rsidRPr="00D605D4">
                <w:rPr>
                  <w:rFonts w:ascii="Arial" w:hAnsi="Arial" w:cs="Arial"/>
                  <w:b/>
                  <w:bCs/>
                  <w:color w:val="FF0000"/>
                  <w:szCs w:val="22"/>
                  <w:highlight w:val="yellow"/>
                </w:rPr>
                <w:t>“Gate 2 Application”</w:t>
              </w:r>
            </w:ins>
          </w:p>
        </w:tc>
        <w:tc>
          <w:tcPr>
            <w:tcW w:w="6662" w:type="dxa"/>
            <w:tcBorders>
              <w:top w:val="nil"/>
              <w:left w:val="nil"/>
              <w:bottom w:val="nil"/>
              <w:right w:val="nil"/>
            </w:tcBorders>
          </w:tcPr>
          <w:p w14:paraId="75884383" w14:textId="77777777" w:rsidR="00DA0A1A" w:rsidRPr="00D605D4" w:rsidRDefault="00DA0A1A" w:rsidP="00DA0A1A">
            <w:pPr>
              <w:jc w:val="both"/>
              <w:rPr>
                <w:ins w:id="307" w:author="Author"/>
                <w:rFonts w:ascii="Arial" w:hAnsi="Arial" w:cs="Arial"/>
                <w:color w:val="FF0000"/>
                <w:szCs w:val="22"/>
                <w:highlight w:val="yellow"/>
              </w:rPr>
            </w:pPr>
            <w:ins w:id="308"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 xml:space="preserve">Gate 2 </w:t>
              </w:r>
              <w:proofErr w:type="gramStart"/>
              <w:r w:rsidRPr="00D605D4">
                <w:rPr>
                  <w:rFonts w:ascii="Arial" w:hAnsi="Arial" w:cs="Arial"/>
                  <w:b/>
                  <w:bCs/>
                  <w:color w:val="FF0000"/>
                  <w:szCs w:val="22"/>
                  <w:highlight w:val="yellow"/>
                </w:rPr>
                <w:t>Offer</w:t>
              </w:r>
              <w:r w:rsidRPr="00D605D4">
                <w:rPr>
                  <w:rFonts w:ascii="Arial" w:hAnsi="Arial" w:cs="Arial"/>
                  <w:color w:val="FF0000"/>
                  <w:szCs w:val="22"/>
                  <w:highlight w:val="yellow"/>
                </w:rPr>
                <w:t>;</w:t>
              </w:r>
              <w:proofErr w:type="gramEnd"/>
            </w:ins>
          </w:p>
          <w:p w14:paraId="480D60A6" w14:textId="77777777" w:rsidR="00DA0A1A" w:rsidRPr="00D605D4" w:rsidRDefault="00DA0A1A" w:rsidP="00DA0A1A">
            <w:pPr>
              <w:pStyle w:val="List"/>
              <w:ind w:left="0" w:firstLine="0"/>
              <w:jc w:val="both"/>
              <w:rPr>
                <w:ins w:id="309" w:author="Author"/>
                <w:rFonts w:ascii="Arial" w:hAnsi="Arial" w:cs="Arial"/>
                <w:color w:val="FF0000"/>
                <w:highlight w:val="yellow"/>
              </w:rPr>
            </w:pPr>
          </w:p>
        </w:tc>
      </w:tr>
      <w:tr w:rsidR="005C7BC1" w14:paraId="1839CD6B" w14:textId="77777777" w:rsidTr="002118B0">
        <w:trPr>
          <w:trHeight w:val="300"/>
          <w:ins w:id="310" w:author="Author"/>
        </w:trPr>
        <w:tc>
          <w:tcPr>
            <w:tcW w:w="2695" w:type="dxa"/>
            <w:tcBorders>
              <w:top w:val="nil"/>
              <w:left w:val="nil"/>
              <w:bottom w:val="nil"/>
              <w:right w:val="nil"/>
            </w:tcBorders>
          </w:tcPr>
          <w:p w14:paraId="1101396B" w14:textId="6F2CDA9C" w:rsidR="00495E48" w:rsidRPr="00D605D4" w:rsidRDefault="00495E48" w:rsidP="00495E48">
            <w:pPr>
              <w:pStyle w:val="BodyText"/>
              <w:rPr>
                <w:ins w:id="311" w:author="Author"/>
                <w:rFonts w:ascii="Arial" w:hAnsi="Arial" w:cs="Arial"/>
                <w:b/>
                <w:bCs/>
                <w:color w:val="FF0000"/>
                <w:szCs w:val="22"/>
                <w:highlight w:val="yellow"/>
              </w:rPr>
            </w:pPr>
            <w:ins w:id="312" w:author="Author">
              <w:r w:rsidRPr="00D605D4">
                <w:rPr>
                  <w:rFonts w:ascii="Arial" w:hAnsi="Arial" w:cs="Arial"/>
                  <w:b/>
                  <w:bCs/>
                  <w:color w:val="FF0000"/>
                  <w:szCs w:val="22"/>
                  <w:highlight w:val="yellow"/>
                </w:rPr>
                <w:lastRenderedPageBreak/>
                <w:t>“Gate 2 Criteria”</w:t>
              </w:r>
            </w:ins>
          </w:p>
        </w:tc>
        <w:tc>
          <w:tcPr>
            <w:tcW w:w="6662" w:type="dxa"/>
            <w:tcBorders>
              <w:top w:val="nil"/>
              <w:left w:val="nil"/>
              <w:bottom w:val="nil"/>
              <w:right w:val="nil"/>
            </w:tcBorders>
          </w:tcPr>
          <w:p w14:paraId="26124DCE" w14:textId="6EF8F752" w:rsidR="00071754" w:rsidRPr="00D605D4" w:rsidRDefault="00071754" w:rsidP="00071754">
            <w:pPr>
              <w:jc w:val="both"/>
              <w:rPr>
                <w:ins w:id="313" w:author="Author"/>
                <w:rFonts w:ascii="Arial" w:hAnsi="Arial" w:cs="Arial"/>
                <w:color w:val="FF0000"/>
                <w:szCs w:val="22"/>
                <w:highlight w:val="yellow"/>
              </w:rPr>
            </w:pPr>
            <w:ins w:id="314" w:author="Author">
              <w:r w:rsidRPr="00D605D4">
                <w:rPr>
                  <w:rFonts w:ascii="Arial" w:hAnsi="Arial" w:cs="Arial"/>
                  <w:color w:val="FF0000"/>
                  <w:szCs w:val="22"/>
                  <w:highlight w:val="yellow"/>
                </w:rPr>
                <w:t xml:space="preserve">the criteria </w:t>
              </w:r>
              <w:r w:rsidR="00C41889" w:rsidRPr="00D605D4">
                <w:rPr>
                  <w:rFonts w:ascii="Arial" w:hAnsi="Arial" w:cs="Arial"/>
                  <w:color w:val="FF0000"/>
                  <w:szCs w:val="22"/>
                  <w:highlight w:val="green"/>
                </w:rPr>
                <w:t xml:space="preserve">which a </w:t>
              </w:r>
              <w:r w:rsidR="00C41889" w:rsidRPr="00D605D4">
                <w:rPr>
                  <w:rFonts w:ascii="Arial" w:hAnsi="Arial" w:cs="Arial"/>
                  <w:b/>
                  <w:bCs/>
                  <w:color w:val="FF0000"/>
                  <w:szCs w:val="22"/>
                  <w:highlight w:val="green"/>
                </w:rPr>
                <w:t xml:space="preserve">Gate 2 Application </w:t>
              </w:r>
              <w:r w:rsidR="00C41889" w:rsidRPr="00D605D4">
                <w:rPr>
                  <w:rFonts w:ascii="Arial" w:hAnsi="Arial" w:cs="Arial"/>
                  <w:color w:val="FF0000"/>
                  <w:szCs w:val="22"/>
                  <w:highlight w:val="green"/>
                </w:rPr>
                <w:t xml:space="preserve">and </w:t>
              </w:r>
              <w:r w:rsidR="00C41889" w:rsidRPr="00D605D4">
                <w:rPr>
                  <w:rFonts w:ascii="Arial" w:hAnsi="Arial" w:cs="Arial"/>
                  <w:b/>
                  <w:bCs/>
                  <w:color w:val="FF0000"/>
                  <w:szCs w:val="22"/>
                  <w:highlight w:val="green"/>
                </w:rPr>
                <w:t xml:space="preserve">EA Request </w:t>
              </w:r>
              <w:r w:rsidR="00C41889" w:rsidRPr="00D605D4">
                <w:rPr>
                  <w:rFonts w:ascii="Arial" w:hAnsi="Arial" w:cs="Arial"/>
                  <w:color w:val="FF0000"/>
                  <w:szCs w:val="22"/>
                  <w:highlight w:val="green"/>
                </w:rPr>
                <w:t xml:space="preserve">has to meet </w:t>
              </w:r>
              <w:r w:rsidRPr="00D605D4">
                <w:rPr>
                  <w:rFonts w:ascii="Arial" w:hAnsi="Arial" w:cs="Arial"/>
                  <w:color w:val="FF0000"/>
                  <w:szCs w:val="22"/>
                  <w:highlight w:val="yellow"/>
                </w:rPr>
                <w:t xml:space="preserve">as set out in the </w:t>
              </w:r>
              <w:r w:rsidRPr="00D605D4">
                <w:rPr>
                  <w:rFonts w:ascii="Arial" w:hAnsi="Arial" w:cs="Arial"/>
                  <w:b/>
                  <w:bCs/>
                  <w:color w:val="FF0000"/>
                  <w:szCs w:val="22"/>
                  <w:highlight w:val="yellow"/>
                </w:rPr>
                <w:t xml:space="preserve">Gate 2 Criteria </w:t>
              </w:r>
              <w:proofErr w:type="gramStart"/>
              <w:r w:rsidRPr="00D605D4">
                <w:rPr>
                  <w:rFonts w:ascii="Arial" w:hAnsi="Arial" w:cs="Arial"/>
                  <w:b/>
                  <w:bCs/>
                  <w:color w:val="FF0000"/>
                  <w:szCs w:val="22"/>
                  <w:highlight w:val="yellow"/>
                </w:rPr>
                <w:t>Methodology</w:t>
              </w:r>
              <w:r w:rsidRPr="00D605D4">
                <w:rPr>
                  <w:rFonts w:ascii="Arial" w:hAnsi="Arial" w:cs="Arial"/>
                  <w:color w:val="FF0000"/>
                  <w:szCs w:val="22"/>
                  <w:highlight w:val="yellow"/>
                </w:rPr>
                <w:t>;</w:t>
              </w:r>
              <w:proofErr w:type="gramEnd"/>
            </w:ins>
          </w:p>
          <w:p w14:paraId="7704893F" w14:textId="77777777" w:rsidR="00495E48" w:rsidRPr="00D605D4" w:rsidRDefault="00495E48" w:rsidP="00495E48">
            <w:pPr>
              <w:jc w:val="both"/>
              <w:rPr>
                <w:ins w:id="315" w:author="Author"/>
                <w:rFonts w:ascii="Arial" w:hAnsi="Arial" w:cs="Arial"/>
                <w:color w:val="FF0000"/>
                <w:szCs w:val="22"/>
                <w:highlight w:val="yellow"/>
              </w:rPr>
            </w:pPr>
          </w:p>
        </w:tc>
      </w:tr>
      <w:tr w:rsidR="005C7BC1" w14:paraId="0B1FA88E" w14:textId="77777777" w:rsidTr="002118B0">
        <w:trPr>
          <w:trHeight w:val="300"/>
          <w:ins w:id="316" w:author="Author"/>
        </w:trPr>
        <w:tc>
          <w:tcPr>
            <w:tcW w:w="2695" w:type="dxa"/>
            <w:tcBorders>
              <w:top w:val="nil"/>
              <w:left w:val="nil"/>
              <w:bottom w:val="nil"/>
              <w:right w:val="nil"/>
            </w:tcBorders>
          </w:tcPr>
          <w:p w14:paraId="52E27E82" w14:textId="59DDB346" w:rsidR="009828B7" w:rsidRPr="00D605D4" w:rsidRDefault="009828B7" w:rsidP="009828B7">
            <w:pPr>
              <w:pStyle w:val="BodyText"/>
              <w:rPr>
                <w:ins w:id="317" w:author="Author"/>
                <w:rFonts w:ascii="Arial" w:hAnsi="Arial" w:cs="Arial"/>
                <w:b/>
                <w:bCs/>
                <w:color w:val="FF0000"/>
                <w:szCs w:val="22"/>
                <w:highlight w:val="yellow"/>
              </w:rPr>
            </w:pPr>
            <w:ins w:id="318" w:author="Author">
              <w:r w:rsidRPr="00D605D4">
                <w:rPr>
                  <w:rFonts w:ascii="Arial" w:hAnsi="Arial" w:cs="Arial"/>
                  <w:b/>
                  <w:bCs/>
                  <w:color w:val="FF0000"/>
                  <w:szCs w:val="22"/>
                  <w:highlight w:val="yellow"/>
                </w:rPr>
                <w:t>“Gate 2 Criteria Methodology”</w:t>
              </w:r>
            </w:ins>
          </w:p>
        </w:tc>
        <w:tc>
          <w:tcPr>
            <w:tcW w:w="6662" w:type="dxa"/>
            <w:tcBorders>
              <w:top w:val="nil"/>
              <w:left w:val="nil"/>
              <w:bottom w:val="nil"/>
              <w:right w:val="nil"/>
            </w:tcBorders>
          </w:tcPr>
          <w:p w14:paraId="5DB5C889" w14:textId="20CF5F47" w:rsidR="00172397" w:rsidRPr="00D605D4" w:rsidRDefault="00172397" w:rsidP="00172397">
            <w:pPr>
              <w:jc w:val="both"/>
              <w:rPr>
                <w:ins w:id="319" w:author="Author"/>
                <w:rFonts w:ascii="Arial" w:hAnsi="Arial" w:cs="Arial"/>
                <w:color w:val="FF0000"/>
                <w:szCs w:val="22"/>
                <w:highlight w:val="yellow"/>
              </w:rPr>
            </w:pPr>
            <w:ins w:id="320" w:author="Author">
              <w:r w:rsidRPr="00D605D4">
                <w:rPr>
                  <w:rFonts w:ascii="Arial" w:hAnsi="Arial" w:cs="Arial"/>
                  <w:color w:val="FF0000"/>
                  <w:szCs w:val="22"/>
                  <w:highlight w:val="yellow"/>
                </w:rPr>
                <w:t xml:space="preserve">the methodology developed or to be developed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accordance with the </w:t>
              </w:r>
              <w:r w:rsidRPr="00D605D4">
                <w:rPr>
                  <w:rFonts w:ascii="Arial" w:hAnsi="Arial" w:cs="Arial"/>
                  <w:b/>
                  <w:bCs/>
                  <w:color w:val="FF0000"/>
                  <w:szCs w:val="22"/>
                  <w:highlight w:val="yellow"/>
                </w:rPr>
                <w:t>ESO Licence</w:t>
              </w:r>
              <w:r w:rsidR="00372574" w:rsidRPr="00D605D4">
                <w:rPr>
                  <w:rFonts w:ascii="Arial" w:hAnsi="Arial" w:cs="Arial"/>
                  <w:b/>
                  <w:bCs/>
                  <w:color w:val="FF0000"/>
                  <w:szCs w:val="22"/>
                  <w:highlight w:val="yellow"/>
                </w:rPr>
                <w:t xml:space="preserve"> </w:t>
              </w:r>
              <w:r w:rsidR="00091270" w:rsidRPr="00D605D4">
                <w:rPr>
                  <w:rFonts w:ascii="Arial" w:hAnsi="Arial" w:cs="Arial"/>
                  <w:color w:val="FF0000"/>
                  <w:szCs w:val="22"/>
                  <w:highlight w:val="yellow"/>
                </w:rPr>
                <w:t>(</w:t>
              </w:r>
              <w:r w:rsidR="00125174" w:rsidRPr="00D605D4">
                <w:rPr>
                  <w:rFonts w:ascii="Arial" w:hAnsi="Arial" w:cs="Arial"/>
                  <w:color w:val="FF0000"/>
                  <w:szCs w:val="22"/>
                  <w:highlight w:val="yellow"/>
                </w:rPr>
                <w:t xml:space="preserve">referred to in the </w:t>
              </w:r>
              <w:r w:rsidR="00125174" w:rsidRPr="00D605D4">
                <w:rPr>
                  <w:rFonts w:ascii="Arial" w:hAnsi="Arial" w:cs="Arial"/>
                  <w:b/>
                  <w:bCs/>
                  <w:color w:val="FF0000"/>
                  <w:szCs w:val="22"/>
                  <w:highlight w:val="yellow"/>
                </w:rPr>
                <w:t xml:space="preserve">ESO Licence </w:t>
              </w:r>
              <w:r w:rsidR="00125174" w:rsidRPr="00D605D4">
                <w:rPr>
                  <w:rFonts w:ascii="Arial" w:hAnsi="Arial" w:cs="Arial"/>
                  <w:color w:val="FF0000"/>
                  <w:szCs w:val="22"/>
                  <w:highlight w:val="yellow"/>
                </w:rPr>
                <w:t xml:space="preserve">as the </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 xml:space="preserve">onnections </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riteria</w:t>
              </w:r>
              <w:r w:rsidR="0060164B" w:rsidRPr="00D605D4">
                <w:rPr>
                  <w:rFonts w:ascii="Arial" w:hAnsi="Arial" w:cs="Arial"/>
                  <w:color w:val="FF0000"/>
                  <w:szCs w:val="22"/>
                  <w:highlight w:val="yellow"/>
                </w:rPr>
                <w:t xml:space="preserve"> Methodology</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w:t>
              </w:r>
              <w:r w:rsidRPr="00D605D4">
                <w:rPr>
                  <w:rFonts w:ascii="Arial" w:hAnsi="Arial" w:cs="Arial"/>
                  <w:color w:val="FF0000"/>
                  <w:szCs w:val="22"/>
                  <w:highlight w:val="yellow"/>
                </w:rPr>
                <w:t xml:space="preserve"> and approved by the </w:t>
              </w:r>
              <w:r w:rsidRPr="00D605D4">
                <w:rPr>
                  <w:rFonts w:ascii="Arial" w:hAnsi="Arial" w:cs="Arial"/>
                  <w:b/>
                  <w:bCs/>
                  <w:color w:val="FF0000"/>
                  <w:szCs w:val="22"/>
                  <w:highlight w:val="yellow"/>
                </w:rPr>
                <w:t>Authority</w:t>
              </w:r>
              <w:r w:rsidRPr="00D605D4">
                <w:rPr>
                  <w:rFonts w:ascii="Arial" w:hAnsi="Arial" w:cs="Arial"/>
                  <w:color w:val="FF0000"/>
                  <w:szCs w:val="22"/>
                  <w:highlight w:val="yellow"/>
                </w:rPr>
                <w:t xml:space="preserve"> and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 xml:space="preserve">on the </w:t>
              </w:r>
              <w:r w:rsidRPr="00D605D4">
                <w:rPr>
                  <w:rFonts w:ascii="Arial" w:hAnsi="Arial" w:cs="Arial"/>
                  <w:b/>
                  <w:bCs/>
                  <w:color w:val="FF0000"/>
                  <w:szCs w:val="22"/>
                  <w:highlight w:val="yellow"/>
                </w:rPr>
                <w:t xml:space="preserve">Website </w:t>
              </w:r>
              <w:r w:rsidRPr="00D605D4">
                <w:rPr>
                  <w:rFonts w:ascii="Arial" w:hAnsi="Arial" w:cs="Arial"/>
                  <w:color w:val="FF0000"/>
                  <w:szCs w:val="22"/>
                  <w:highlight w:val="yellow"/>
                </w:rPr>
                <w:t>as such methodology may be revised from time</w:t>
              </w:r>
              <w:r w:rsidR="00F41C1A" w:rsidRPr="00D605D4">
                <w:rPr>
                  <w:rFonts w:ascii="Arial" w:hAnsi="Arial" w:cs="Arial"/>
                  <w:color w:val="FF0000"/>
                  <w:szCs w:val="22"/>
                  <w:highlight w:val="yellow"/>
                </w:rPr>
                <w:t xml:space="preserve"> to </w:t>
              </w:r>
              <w:proofErr w:type="gramStart"/>
              <w:r w:rsidR="00F41C1A" w:rsidRPr="00D605D4">
                <w:rPr>
                  <w:rFonts w:ascii="Arial" w:hAnsi="Arial" w:cs="Arial"/>
                  <w:color w:val="FF0000"/>
                  <w:szCs w:val="22"/>
                  <w:highlight w:val="yellow"/>
                </w:rPr>
                <w:t>time</w:t>
              </w:r>
              <w:r w:rsidRPr="00D605D4">
                <w:rPr>
                  <w:rFonts w:ascii="Arial" w:hAnsi="Arial" w:cs="Arial"/>
                  <w:color w:val="FF0000"/>
                  <w:szCs w:val="22"/>
                  <w:highlight w:val="yellow"/>
                </w:rPr>
                <w:t>;</w:t>
              </w:r>
              <w:proofErr w:type="gramEnd"/>
            </w:ins>
          </w:p>
          <w:p w14:paraId="561C14FF" w14:textId="77777777" w:rsidR="009828B7" w:rsidRPr="00D605D4" w:rsidRDefault="009828B7" w:rsidP="009828B7">
            <w:pPr>
              <w:jc w:val="both"/>
              <w:rPr>
                <w:ins w:id="321" w:author="Author"/>
                <w:rFonts w:ascii="Arial" w:hAnsi="Arial" w:cs="Arial"/>
                <w:color w:val="FF0000"/>
                <w:szCs w:val="22"/>
                <w:highlight w:val="yellow"/>
              </w:rPr>
            </w:pPr>
          </w:p>
        </w:tc>
      </w:tr>
      <w:tr w:rsidR="00470081" w14:paraId="1B654C3E" w14:textId="77777777" w:rsidTr="002118B0">
        <w:trPr>
          <w:trHeight w:val="300"/>
        </w:trPr>
        <w:tc>
          <w:tcPr>
            <w:tcW w:w="2695" w:type="dxa"/>
            <w:tcBorders>
              <w:top w:val="nil"/>
              <w:left w:val="nil"/>
              <w:bottom w:val="nil"/>
              <w:right w:val="nil"/>
            </w:tcBorders>
          </w:tcPr>
          <w:p w14:paraId="0054C5AA" w14:textId="77777777" w:rsidR="00470081" w:rsidRPr="00D605D4" w:rsidRDefault="00470081" w:rsidP="00470081">
            <w:pPr>
              <w:pStyle w:val="BodyText"/>
              <w:rPr>
                <w:ins w:id="322" w:author="Author"/>
                <w:rFonts w:ascii="Arial" w:hAnsi="Arial" w:cs="Arial"/>
                <w:b/>
                <w:bCs/>
                <w:color w:val="FF0000"/>
                <w:szCs w:val="22"/>
                <w:highlight w:val="green"/>
              </w:rPr>
            </w:pPr>
            <w:ins w:id="323" w:author="Author">
              <w:r w:rsidRPr="00D605D4">
                <w:rPr>
                  <w:rFonts w:ascii="Arial" w:hAnsi="Arial" w:cs="Arial"/>
                  <w:b/>
                  <w:bCs/>
                  <w:color w:val="FF0000"/>
                  <w:szCs w:val="22"/>
                  <w:highlight w:val="green"/>
                </w:rPr>
                <w:t>“Gate 2 Existing Agreements”</w:t>
              </w:r>
            </w:ins>
          </w:p>
          <w:p w14:paraId="0D9B048D"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7AE257FE" w14:textId="77777777" w:rsidR="00470081" w:rsidRPr="00D605D4" w:rsidRDefault="00470081" w:rsidP="00470081">
            <w:pPr>
              <w:jc w:val="both"/>
              <w:rPr>
                <w:ins w:id="324" w:author="Author"/>
                <w:rFonts w:ascii="Arial" w:hAnsi="Arial" w:cs="Arial"/>
                <w:color w:val="FF0000"/>
                <w:szCs w:val="22"/>
                <w:highlight w:val="green"/>
              </w:rPr>
            </w:pPr>
            <w:ins w:id="325"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2 Modification Offer</w:t>
              </w:r>
              <w:r w:rsidRPr="00D605D4">
                <w:rPr>
                  <w:rFonts w:ascii="Arial" w:hAnsi="Arial" w:cs="Arial"/>
                  <w:color w:val="FF0000"/>
                  <w:szCs w:val="22"/>
                  <w:highlight w:val="green"/>
                </w:rPr>
                <w:t xml:space="preserve">) on the acceptance of the </w:t>
              </w:r>
              <w:r w:rsidRPr="00D605D4">
                <w:rPr>
                  <w:rFonts w:ascii="Arial" w:hAnsi="Arial" w:cs="Arial"/>
                  <w:b/>
                  <w:bCs/>
                  <w:color w:val="FF0000"/>
                  <w:szCs w:val="22"/>
                  <w:highlight w:val="green"/>
                </w:rPr>
                <w:t xml:space="preserve">Gate 2 Modification </w:t>
              </w:r>
              <w:proofErr w:type="gramStart"/>
              <w:r w:rsidRPr="00D605D4">
                <w:rPr>
                  <w:rFonts w:ascii="Arial" w:hAnsi="Arial" w:cs="Arial"/>
                  <w:b/>
                  <w:bCs/>
                  <w:color w:val="FF0000"/>
                  <w:szCs w:val="22"/>
                  <w:highlight w:val="green"/>
                </w:rPr>
                <w:t>Offer</w:t>
              </w:r>
              <w:r w:rsidRPr="00D605D4">
                <w:rPr>
                  <w:rFonts w:ascii="Arial" w:hAnsi="Arial" w:cs="Arial"/>
                  <w:color w:val="FF0000"/>
                  <w:szCs w:val="22"/>
                  <w:highlight w:val="green"/>
                </w:rPr>
                <w:t>;</w:t>
              </w:r>
              <w:proofErr w:type="gramEnd"/>
            </w:ins>
          </w:p>
          <w:p w14:paraId="0F0A5B82" w14:textId="77777777" w:rsidR="00470081" w:rsidRPr="00D605D4" w:rsidRDefault="00470081" w:rsidP="00172397">
            <w:pPr>
              <w:jc w:val="both"/>
              <w:rPr>
                <w:rFonts w:ascii="Arial" w:hAnsi="Arial" w:cs="Arial"/>
                <w:color w:val="FF0000"/>
                <w:szCs w:val="22"/>
                <w:highlight w:val="yellow"/>
              </w:rPr>
            </w:pPr>
          </w:p>
        </w:tc>
      </w:tr>
      <w:tr w:rsidR="00470081" w14:paraId="4D6671D2" w14:textId="77777777" w:rsidTr="002118B0">
        <w:trPr>
          <w:trHeight w:val="300"/>
        </w:trPr>
        <w:tc>
          <w:tcPr>
            <w:tcW w:w="2695" w:type="dxa"/>
            <w:tcBorders>
              <w:top w:val="nil"/>
              <w:left w:val="nil"/>
              <w:bottom w:val="nil"/>
              <w:right w:val="nil"/>
            </w:tcBorders>
          </w:tcPr>
          <w:p w14:paraId="78924DA4" w14:textId="77777777" w:rsidR="00470081" w:rsidRPr="00D605D4" w:rsidRDefault="00470081" w:rsidP="00470081">
            <w:pPr>
              <w:pStyle w:val="BodyText"/>
              <w:rPr>
                <w:ins w:id="326" w:author="Author"/>
                <w:rFonts w:ascii="Arial" w:hAnsi="Arial" w:cs="Arial"/>
                <w:b/>
                <w:bCs/>
                <w:color w:val="FF0000"/>
                <w:szCs w:val="22"/>
                <w:highlight w:val="yellow"/>
              </w:rPr>
            </w:pPr>
            <w:ins w:id="327" w:author="Author">
              <w:r w:rsidRPr="00D605D4">
                <w:rPr>
                  <w:rFonts w:ascii="Arial" w:hAnsi="Arial" w:cs="Arial"/>
                  <w:b/>
                  <w:bCs/>
                  <w:color w:val="FF0000"/>
                  <w:szCs w:val="22"/>
                  <w:highlight w:val="yellow"/>
                </w:rPr>
                <w:t>“Gate 2 Offer”</w:t>
              </w:r>
            </w:ins>
          </w:p>
          <w:p w14:paraId="63ECC42B"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53510616" w14:textId="77777777" w:rsidR="00470081" w:rsidRPr="00D605D4" w:rsidRDefault="00470081" w:rsidP="00470081">
            <w:pPr>
              <w:jc w:val="both"/>
              <w:rPr>
                <w:ins w:id="328" w:author="Author"/>
                <w:rFonts w:ascii="Arial" w:hAnsi="Arial" w:cs="Arial"/>
                <w:color w:val="FF0000"/>
                <w:szCs w:val="22"/>
                <w:highlight w:val="yellow"/>
              </w:rPr>
            </w:pPr>
            <w:ins w:id="329"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 xml:space="preserve">Gate 2 </w:t>
              </w:r>
              <w:proofErr w:type="gramStart"/>
              <w:r w:rsidRPr="00D605D4">
                <w:rPr>
                  <w:rFonts w:ascii="Arial" w:hAnsi="Arial" w:cs="Arial"/>
                  <w:b/>
                  <w:bCs/>
                  <w:color w:val="FF0000"/>
                  <w:szCs w:val="22"/>
                  <w:highlight w:val="yellow"/>
                </w:rPr>
                <w:t>Application</w:t>
              </w:r>
              <w:r w:rsidRPr="00D605D4">
                <w:rPr>
                  <w:rFonts w:ascii="Arial" w:hAnsi="Arial" w:cs="Arial"/>
                  <w:color w:val="FF0000"/>
                  <w:szCs w:val="22"/>
                  <w:highlight w:val="yellow"/>
                </w:rPr>
                <w:t>;</w:t>
              </w:r>
              <w:proofErr w:type="gramEnd"/>
            </w:ins>
          </w:p>
          <w:p w14:paraId="0D2E89BB" w14:textId="77777777" w:rsidR="00470081" w:rsidRPr="00D605D4" w:rsidRDefault="00470081" w:rsidP="00172397">
            <w:pPr>
              <w:jc w:val="both"/>
              <w:rPr>
                <w:rFonts w:ascii="Arial" w:hAnsi="Arial" w:cs="Arial"/>
                <w:color w:val="FF0000"/>
                <w:szCs w:val="22"/>
                <w:highlight w:val="yellow"/>
              </w:rPr>
            </w:pPr>
          </w:p>
        </w:tc>
      </w:tr>
      <w:tr w:rsidR="00470081" w14:paraId="07BA68EC" w14:textId="77777777" w:rsidTr="002118B0">
        <w:trPr>
          <w:trHeight w:val="300"/>
        </w:trPr>
        <w:tc>
          <w:tcPr>
            <w:tcW w:w="2695" w:type="dxa"/>
            <w:tcBorders>
              <w:top w:val="nil"/>
              <w:left w:val="nil"/>
              <w:bottom w:val="nil"/>
              <w:right w:val="nil"/>
            </w:tcBorders>
          </w:tcPr>
          <w:p w14:paraId="39391C8F" w14:textId="103D81E2" w:rsidR="00470081" w:rsidRPr="00D605D4" w:rsidRDefault="00470081" w:rsidP="009828B7">
            <w:pPr>
              <w:pStyle w:val="BodyText"/>
              <w:rPr>
                <w:rFonts w:ascii="Arial" w:hAnsi="Arial" w:cs="Arial"/>
                <w:b/>
                <w:bCs/>
                <w:color w:val="FF0000"/>
                <w:szCs w:val="22"/>
                <w:highlight w:val="yellow"/>
              </w:rPr>
            </w:pPr>
            <w:ins w:id="330" w:author="Author">
              <w:r w:rsidRPr="00D605D4">
                <w:rPr>
                  <w:rFonts w:ascii="Arial" w:hAnsi="Arial" w:cs="Arial"/>
                  <w:b/>
                  <w:bCs/>
                  <w:color w:val="FF0000"/>
                  <w:highlight w:val="green"/>
                </w:rPr>
                <w:t>“Gate 2 Modification Offer”</w:t>
              </w:r>
            </w:ins>
          </w:p>
        </w:tc>
        <w:tc>
          <w:tcPr>
            <w:tcW w:w="6662" w:type="dxa"/>
            <w:tcBorders>
              <w:top w:val="nil"/>
              <w:left w:val="nil"/>
              <w:bottom w:val="nil"/>
              <w:right w:val="nil"/>
            </w:tcBorders>
          </w:tcPr>
          <w:p w14:paraId="1F251401" w14:textId="77777777" w:rsidR="00470081" w:rsidRPr="00D605D4" w:rsidRDefault="00470081" w:rsidP="00470081">
            <w:pPr>
              <w:jc w:val="both"/>
              <w:rPr>
                <w:ins w:id="331" w:author="Author"/>
                <w:rFonts w:ascii="Arial" w:hAnsi="Arial" w:cs="Arial"/>
                <w:color w:val="FF0000"/>
                <w:szCs w:val="22"/>
                <w:highlight w:val="green"/>
              </w:rPr>
            </w:pPr>
            <w:ins w:id="332"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Modification Offer</w:t>
              </w:r>
              <w:r w:rsidRPr="00D605D4">
                <w:rPr>
                  <w:rFonts w:ascii="Arial" w:hAnsi="Arial" w:cs="Arial"/>
                  <w:color w:val="FF0000"/>
                  <w:szCs w:val="22"/>
                  <w:highlight w:val="green"/>
                </w:rPr>
                <w:t xml:space="preserve"> made by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to the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in accordance with Paragraph 18.14 </w:t>
              </w:r>
              <w:proofErr w:type="gramStart"/>
              <w:r w:rsidRPr="00D605D4">
                <w:rPr>
                  <w:rFonts w:ascii="Arial" w:hAnsi="Arial" w:cs="Arial"/>
                  <w:color w:val="FF0000"/>
                  <w:szCs w:val="22"/>
                  <w:highlight w:val="green"/>
                </w:rPr>
                <w:t>above;</w:t>
              </w:r>
              <w:proofErr w:type="gramEnd"/>
            </w:ins>
          </w:p>
          <w:p w14:paraId="5F096D7E" w14:textId="77777777" w:rsidR="00470081" w:rsidRPr="00D605D4" w:rsidRDefault="00470081" w:rsidP="00172397">
            <w:pPr>
              <w:jc w:val="both"/>
              <w:rPr>
                <w:rFonts w:ascii="Arial" w:hAnsi="Arial" w:cs="Arial"/>
                <w:color w:val="FF0000"/>
                <w:szCs w:val="22"/>
                <w:highlight w:val="yellow"/>
              </w:rPr>
            </w:pPr>
          </w:p>
        </w:tc>
      </w:tr>
      <w:tr w:rsidR="005C7BC1" w14:paraId="0966E896" w14:textId="77777777" w:rsidTr="002118B0">
        <w:trPr>
          <w:trHeight w:val="300"/>
          <w:ins w:id="333" w:author="Author"/>
        </w:trPr>
        <w:tc>
          <w:tcPr>
            <w:tcW w:w="2695" w:type="dxa"/>
            <w:tcBorders>
              <w:top w:val="nil"/>
              <w:left w:val="nil"/>
              <w:bottom w:val="nil"/>
              <w:right w:val="nil"/>
            </w:tcBorders>
          </w:tcPr>
          <w:p w14:paraId="592D13E2" w14:textId="75F07077" w:rsidR="00EB4F40" w:rsidRPr="00D605D4" w:rsidRDefault="00EB4F40" w:rsidP="00EB4F40">
            <w:pPr>
              <w:pStyle w:val="BodyText"/>
              <w:rPr>
                <w:ins w:id="334" w:author="Author"/>
                <w:rFonts w:ascii="Arial" w:hAnsi="Arial" w:cs="Arial"/>
                <w:b/>
                <w:bCs/>
                <w:color w:val="FF0000"/>
                <w:szCs w:val="22"/>
                <w:highlight w:val="yellow"/>
              </w:rPr>
            </w:pPr>
            <w:ins w:id="335" w:author="Author">
              <w:r w:rsidRPr="00D605D4">
                <w:rPr>
                  <w:rFonts w:ascii="Arial" w:hAnsi="Arial" w:cs="Arial"/>
                  <w:b/>
                  <w:bCs/>
                  <w:color w:val="FF0000"/>
                  <w:szCs w:val="22"/>
                  <w:highlight w:val="yellow"/>
                </w:rPr>
                <w:t xml:space="preserve">“Gated Agreements” </w:t>
              </w:r>
            </w:ins>
          </w:p>
        </w:tc>
        <w:tc>
          <w:tcPr>
            <w:tcW w:w="6662" w:type="dxa"/>
            <w:tcBorders>
              <w:top w:val="nil"/>
              <w:left w:val="nil"/>
              <w:bottom w:val="nil"/>
              <w:right w:val="nil"/>
            </w:tcBorders>
          </w:tcPr>
          <w:p w14:paraId="4E170EFF" w14:textId="77777777" w:rsidR="00C63289" w:rsidRPr="00D605D4" w:rsidRDefault="00C63289" w:rsidP="00C63289">
            <w:pPr>
              <w:jc w:val="both"/>
              <w:rPr>
                <w:ins w:id="336" w:author="Author"/>
                <w:rFonts w:ascii="Arial" w:hAnsi="Arial" w:cs="Arial"/>
                <w:color w:val="FF0000"/>
                <w:szCs w:val="22"/>
                <w:highlight w:val="yellow"/>
              </w:rPr>
            </w:pPr>
            <w:ins w:id="337"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or </w:t>
              </w:r>
              <w:r w:rsidRPr="00D605D4">
                <w:rPr>
                  <w:rFonts w:ascii="Arial" w:hAnsi="Arial" w:cs="Arial"/>
                  <w:b/>
                  <w:bCs/>
                  <w:color w:val="FF0000"/>
                  <w:szCs w:val="22"/>
                  <w:highlight w:val="yellow"/>
                </w:rPr>
                <w:t>Gate 2 Agreements</w:t>
              </w:r>
              <w:r w:rsidRPr="00D605D4">
                <w:rPr>
                  <w:rFonts w:ascii="Arial" w:hAnsi="Arial" w:cs="Arial"/>
                  <w:color w:val="FF0000"/>
                  <w:szCs w:val="22"/>
                  <w:highlight w:val="yellow"/>
                </w:rPr>
                <w:t xml:space="preserve"> as </w:t>
              </w:r>
              <w:proofErr w:type="gramStart"/>
              <w:r w:rsidRPr="00D605D4">
                <w:rPr>
                  <w:rFonts w:ascii="Arial" w:hAnsi="Arial" w:cs="Arial"/>
                  <w:color w:val="FF0000"/>
                  <w:szCs w:val="22"/>
                  <w:highlight w:val="yellow"/>
                </w:rPr>
                <w:t>appropriate;</w:t>
              </w:r>
              <w:proofErr w:type="gramEnd"/>
            </w:ins>
          </w:p>
          <w:p w14:paraId="31609DBE" w14:textId="77777777" w:rsidR="00EB4F40" w:rsidRPr="00D605D4" w:rsidRDefault="00EB4F40" w:rsidP="00EB4F40">
            <w:pPr>
              <w:jc w:val="both"/>
              <w:rPr>
                <w:ins w:id="338" w:author="Author"/>
                <w:rFonts w:ascii="Arial" w:hAnsi="Arial" w:cs="Arial"/>
                <w:color w:val="FF0000"/>
                <w:szCs w:val="22"/>
                <w:highlight w:val="yellow"/>
              </w:rPr>
            </w:pPr>
          </w:p>
        </w:tc>
      </w:tr>
      <w:tr w:rsidR="005C7BC1" w14:paraId="2583DC1E" w14:textId="77777777" w:rsidTr="002118B0">
        <w:trPr>
          <w:trHeight w:val="300"/>
          <w:ins w:id="339" w:author="Author"/>
        </w:trPr>
        <w:tc>
          <w:tcPr>
            <w:tcW w:w="2695" w:type="dxa"/>
            <w:tcBorders>
              <w:top w:val="nil"/>
              <w:left w:val="nil"/>
              <w:bottom w:val="nil"/>
              <w:right w:val="nil"/>
            </w:tcBorders>
          </w:tcPr>
          <w:p w14:paraId="470AD6D1" w14:textId="5398936B" w:rsidR="001A1EF2" w:rsidRPr="00D605D4" w:rsidRDefault="001A1EF2" w:rsidP="001A1EF2">
            <w:pPr>
              <w:pStyle w:val="BodyText"/>
              <w:rPr>
                <w:ins w:id="340" w:author="Author"/>
                <w:rFonts w:ascii="Arial" w:hAnsi="Arial" w:cs="Arial"/>
                <w:b/>
                <w:bCs/>
                <w:color w:val="FF0000"/>
                <w:szCs w:val="22"/>
                <w:highlight w:val="yellow"/>
              </w:rPr>
            </w:pPr>
            <w:ins w:id="341" w:author="Author">
              <w:r w:rsidRPr="00D605D4">
                <w:rPr>
                  <w:rFonts w:ascii="Arial" w:hAnsi="Arial" w:cs="Arial"/>
                  <w:b/>
                  <w:bCs/>
                  <w:color w:val="FF0000"/>
                  <w:szCs w:val="22"/>
                  <w:highlight w:val="yellow"/>
                </w:rPr>
                <w:t>“Gated Applicant”</w:t>
              </w:r>
            </w:ins>
          </w:p>
        </w:tc>
        <w:tc>
          <w:tcPr>
            <w:tcW w:w="6662" w:type="dxa"/>
            <w:tcBorders>
              <w:top w:val="nil"/>
              <w:left w:val="nil"/>
              <w:bottom w:val="nil"/>
              <w:right w:val="nil"/>
            </w:tcBorders>
          </w:tcPr>
          <w:p w14:paraId="46448302" w14:textId="77777777" w:rsidR="000325BB" w:rsidRPr="00D605D4" w:rsidRDefault="000325BB" w:rsidP="000325BB">
            <w:pPr>
              <w:jc w:val="both"/>
              <w:rPr>
                <w:ins w:id="342" w:author="Author"/>
                <w:rFonts w:ascii="Arial" w:hAnsi="Arial" w:cs="Arial"/>
                <w:color w:val="FF0000"/>
                <w:szCs w:val="22"/>
                <w:highlight w:val="yellow"/>
              </w:rPr>
            </w:pPr>
            <w:ins w:id="343" w:author="Author">
              <w:r w:rsidRPr="00D605D4">
                <w:rPr>
                  <w:rFonts w:ascii="Arial" w:hAnsi="Arial" w:cs="Arial"/>
                  <w:color w:val="FF0000"/>
                  <w:szCs w:val="22"/>
                  <w:highlight w:val="yellow"/>
                </w:rPr>
                <w:t xml:space="preserve">an applicant for a </w:t>
              </w:r>
              <w:r w:rsidRPr="00D605D4">
                <w:rPr>
                  <w:rFonts w:ascii="Arial" w:hAnsi="Arial" w:cs="Arial"/>
                  <w:b/>
                  <w:bCs/>
                  <w:color w:val="FF0000"/>
                  <w:szCs w:val="22"/>
                  <w:highlight w:val="yellow"/>
                </w:rPr>
                <w:t xml:space="preserve">Gated </w:t>
              </w:r>
              <w:proofErr w:type="gramStart"/>
              <w:r w:rsidRPr="00D605D4">
                <w:rPr>
                  <w:rFonts w:ascii="Arial" w:hAnsi="Arial" w:cs="Arial"/>
                  <w:b/>
                  <w:bCs/>
                  <w:color w:val="FF0000"/>
                  <w:szCs w:val="22"/>
                  <w:highlight w:val="yellow"/>
                </w:rPr>
                <w:t>Application</w:t>
              </w:r>
              <w:r w:rsidRPr="00D605D4">
                <w:rPr>
                  <w:rFonts w:ascii="Arial" w:hAnsi="Arial" w:cs="Arial"/>
                  <w:color w:val="FF0000"/>
                  <w:szCs w:val="22"/>
                  <w:highlight w:val="yellow"/>
                </w:rPr>
                <w:t>;</w:t>
              </w:r>
              <w:proofErr w:type="gramEnd"/>
            </w:ins>
          </w:p>
          <w:p w14:paraId="05DFF24F" w14:textId="77777777" w:rsidR="001A1EF2" w:rsidRPr="00D605D4" w:rsidRDefault="001A1EF2" w:rsidP="001A1EF2">
            <w:pPr>
              <w:jc w:val="both"/>
              <w:rPr>
                <w:ins w:id="344" w:author="Author"/>
                <w:rFonts w:ascii="Arial" w:hAnsi="Arial" w:cs="Arial"/>
                <w:color w:val="FF0000"/>
                <w:szCs w:val="22"/>
                <w:highlight w:val="yellow"/>
              </w:rPr>
            </w:pPr>
          </w:p>
        </w:tc>
      </w:tr>
      <w:tr w:rsidR="005C7BC1" w14:paraId="2BF2E49A" w14:textId="77777777" w:rsidTr="002118B0">
        <w:trPr>
          <w:trHeight w:val="300"/>
          <w:ins w:id="345" w:author="Author"/>
        </w:trPr>
        <w:tc>
          <w:tcPr>
            <w:tcW w:w="2695" w:type="dxa"/>
            <w:tcBorders>
              <w:top w:val="nil"/>
              <w:left w:val="nil"/>
              <w:bottom w:val="nil"/>
              <w:right w:val="nil"/>
            </w:tcBorders>
          </w:tcPr>
          <w:p w14:paraId="3C15AC4A" w14:textId="0C965250" w:rsidR="00375444" w:rsidRPr="00D605D4" w:rsidRDefault="00375444" w:rsidP="00375444">
            <w:pPr>
              <w:pStyle w:val="BodyText"/>
              <w:rPr>
                <w:ins w:id="346" w:author="Author"/>
                <w:rFonts w:ascii="Arial" w:hAnsi="Arial" w:cs="Arial"/>
                <w:b/>
                <w:bCs/>
                <w:color w:val="FF0000"/>
                <w:szCs w:val="22"/>
                <w:highlight w:val="yellow"/>
              </w:rPr>
            </w:pPr>
            <w:ins w:id="347" w:author="Author">
              <w:r w:rsidRPr="00D605D4">
                <w:rPr>
                  <w:rFonts w:ascii="Arial" w:hAnsi="Arial" w:cs="Arial"/>
                  <w:b/>
                  <w:bCs/>
                  <w:color w:val="FF0000"/>
                  <w:szCs w:val="22"/>
                  <w:highlight w:val="yellow"/>
                </w:rPr>
                <w:t>“Gated Application”</w:t>
              </w:r>
            </w:ins>
          </w:p>
        </w:tc>
        <w:tc>
          <w:tcPr>
            <w:tcW w:w="6662" w:type="dxa"/>
            <w:tcBorders>
              <w:top w:val="nil"/>
              <w:left w:val="nil"/>
              <w:bottom w:val="nil"/>
              <w:right w:val="nil"/>
            </w:tcBorders>
          </w:tcPr>
          <w:p w14:paraId="47510AE8" w14:textId="77777777" w:rsidR="00A83417" w:rsidRPr="00D605D4" w:rsidRDefault="00A83417" w:rsidP="00A83417">
            <w:pPr>
              <w:jc w:val="both"/>
              <w:rPr>
                <w:ins w:id="348" w:author="Author"/>
                <w:rFonts w:ascii="Arial" w:hAnsi="Arial" w:cs="Arial"/>
                <w:color w:val="FF0000"/>
                <w:szCs w:val="22"/>
                <w:highlight w:val="yellow"/>
              </w:rPr>
            </w:pPr>
            <w:ins w:id="349" w:author="Author">
              <w:r w:rsidRPr="00D605D4">
                <w:rPr>
                  <w:rFonts w:ascii="Arial" w:hAnsi="Arial" w:cs="Arial"/>
                  <w:color w:val="FF0000"/>
                  <w:szCs w:val="22"/>
                  <w:highlight w:val="yellow"/>
                </w:rPr>
                <w:t xml:space="preserve">an application of a type referred to as such in Section </w:t>
              </w:r>
              <w:proofErr w:type="gramStart"/>
              <w:r w:rsidRPr="00D605D4">
                <w:rPr>
                  <w:rFonts w:ascii="Arial" w:hAnsi="Arial" w:cs="Arial"/>
                  <w:color w:val="FF0000"/>
                  <w:szCs w:val="22"/>
                  <w:highlight w:val="yellow"/>
                </w:rPr>
                <w:t>17;</w:t>
              </w:r>
              <w:proofErr w:type="gramEnd"/>
            </w:ins>
          </w:p>
          <w:p w14:paraId="267F6C93" w14:textId="77777777" w:rsidR="00375444" w:rsidRPr="00D605D4" w:rsidRDefault="00375444" w:rsidP="00375444">
            <w:pPr>
              <w:jc w:val="both"/>
              <w:rPr>
                <w:ins w:id="350" w:author="Author"/>
                <w:rFonts w:ascii="Arial" w:hAnsi="Arial" w:cs="Arial"/>
                <w:color w:val="FF0000"/>
                <w:szCs w:val="22"/>
                <w:highlight w:val="yellow"/>
              </w:rPr>
            </w:pPr>
          </w:p>
        </w:tc>
      </w:tr>
      <w:tr w:rsidR="005C7BC1" w14:paraId="3F90D7F6" w14:textId="77777777" w:rsidTr="002118B0">
        <w:trPr>
          <w:trHeight w:val="300"/>
          <w:ins w:id="351" w:author="Author"/>
        </w:trPr>
        <w:tc>
          <w:tcPr>
            <w:tcW w:w="2695" w:type="dxa"/>
            <w:tcBorders>
              <w:top w:val="nil"/>
              <w:left w:val="nil"/>
              <w:bottom w:val="nil"/>
              <w:right w:val="nil"/>
            </w:tcBorders>
          </w:tcPr>
          <w:p w14:paraId="2E72C6B1" w14:textId="77777777" w:rsidR="00BF2716" w:rsidRPr="00D605D4" w:rsidDel="00002A09" w:rsidRDefault="00BF2716" w:rsidP="00BF2716">
            <w:pPr>
              <w:rPr>
                <w:ins w:id="352" w:author="Author"/>
                <w:del w:id="353" w:author="Author"/>
                <w:rFonts w:ascii="Arial" w:hAnsi="Arial" w:cs="Arial"/>
                <w:b/>
                <w:bCs/>
                <w:color w:val="FF0000"/>
                <w:szCs w:val="22"/>
                <w:highlight w:val="yellow"/>
              </w:rPr>
            </w:pPr>
            <w:ins w:id="354" w:author="Author">
              <w:r w:rsidRPr="00D605D4">
                <w:rPr>
                  <w:rFonts w:ascii="Arial" w:hAnsi="Arial" w:cs="Arial"/>
                  <w:b/>
                  <w:bCs/>
                  <w:color w:val="FF0000"/>
                  <w:szCs w:val="22"/>
                  <w:highlight w:val="yellow"/>
                </w:rPr>
                <w:t>“Gated Application and Offer Process”</w:t>
              </w:r>
            </w:ins>
          </w:p>
          <w:p w14:paraId="2D969C2D" w14:textId="77777777" w:rsidR="00BF2716" w:rsidRPr="00D605D4" w:rsidRDefault="00BF2716" w:rsidP="0086625B">
            <w:pPr>
              <w:rPr>
                <w:ins w:id="355" w:author="Author"/>
                <w:color w:val="FF0000"/>
                <w:highlight w:val="yellow"/>
              </w:rPr>
            </w:pPr>
          </w:p>
        </w:tc>
        <w:tc>
          <w:tcPr>
            <w:tcW w:w="6662" w:type="dxa"/>
            <w:tcBorders>
              <w:top w:val="nil"/>
              <w:left w:val="nil"/>
              <w:bottom w:val="nil"/>
              <w:right w:val="nil"/>
            </w:tcBorders>
          </w:tcPr>
          <w:p w14:paraId="047D49FF" w14:textId="77777777" w:rsidR="00002A09" w:rsidRPr="00D605D4" w:rsidRDefault="00002A09" w:rsidP="00002A09">
            <w:pPr>
              <w:jc w:val="both"/>
              <w:rPr>
                <w:ins w:id="356" w:author="Author"/>
                <w:rFonts w:ascii="Arial" w:hAnsi="Arial" w:cs="Arial"/>
                <w:color w:val="FF0000"/>
                <w:szCs w:val="22"/>
                <w:highlight w:val="yellow"/>
              </w:rPr>
            </w:pPr>
            <w:ins w:id="357" w:author="Author">
              <w:r w:rsidRPr="00D605D4">
                <w:rPr>
                  <w:rFonts w:ascii="Arial" w:hAnsi="Arial" w:cs="Arial"/>
                  <w:color w:val="FF0000"/>
                  <w:szCs w:val="22"/>
                  <w:highlight w:val="yellow"/>
                </w:rPr>
                <w:t xml:space="preserve">the process as set out in Section </w:t>
              </w:r>
              <w:proofErr w:type="gramStart"/>
              <w:r w:rsidRPr="00D605D4">
                <w:rPr>
                  <w:rFonts w:ascii="Arial" w:hAnsi="Arial" w:cs="Arial"/>
                  <w:color w:val="FF0000"/>
                  <w:szCs w:val="22"/>
                  <w:highlight w:val="yellow"/>
                </w:rPr>
                <w:t>17;</w:t>
              </w:r>
              <w:proofErr w:type="gramEnd"/>
            </w:ins>
          </w:p>
          <w:p w14:paraId="05F23368" w14:textId="77777777" w:rsidR="00BF2716" w:rsidRPr="00D605D4" w:rsidRDefault="00BF2716" w:rsidP="00BF2716">
            <w:pPr>
              <w:jc w:val="both"/>
              <w:rPr>
                <w:ins w:id="358" w:author="Author"/>
                <w:rFonts w:ascii="Arial" w:hAnsi="Arial" w:cs="Arial"/>
                <w:color w:val="FF0000"/>
                <w:szCs w:val="22"/>
                <w:highlight w:val="yellow"/>
              </w:rPr>
            </w:pPr>
          </w:p>
        </w:tc>
      </w:tr>
      <w:tr w:rsidR="005C7BC1" w14:paraId="5457F0CF" w14:textId="77777777" w:rsidTr="002118B0">
        <w:trPr>
          <w:trHeight w:val="300"/>
          <w:ins w:id="359" w:author="Author"/>
        </w:trPr>
        <w:tc>
          <w:tcPr>
            <w:tcW w:w="2695" w:type="dxa"/>
            <w:tcBorders>
              <w:top w:val="nil"/>
              <w:left w:val="nil"/>
              <w:bottom w:val="nil"/>
              <w:right w:val="nil"/>
            </w:tcBorders>
          </w:tcPr>
          <w:p w14:paraId="318B5BC8" w14:textId="667516C8" w:rsidR="00E60905" w:rsidRPr="00D605D4" w:rsidRDefault="00E60905" w:rsidP="00E60905">
            <w:pPr>
              <w:rPr>
                <w:ins w:id="360" w:author="Author"/>
                <w:rFonts w:ascii="Arial" w:hAnsi="Arial" w:cs="Arial"/>
                <w:b/>
                <w:bCs/>
                <w:color w:val="FF0000"/>
                <w:szCs w:val="22"/>
                <w:highlight w:val="yellow"/>
              </w:rPr>
            </w:pPr>
            <w:ins w:id="361" w:author="Author">
              <w:r w:rsidRPr="00D605D4">
                <w:rPr>
                  <w:rFonts w:ascii="Arial" w:hAnsi="Arial" w:cs="Arial"/>
                  <w:b/>
                  <w:bCs/>
                  <w:color w:val="FF0000"/>
                  <w:szCs w:val="22"/>
                  <w:highlight w:val="yellow"/>
                </w:rPr>
                <w:t>“Gated Application Window”</w:t>
              </w:r>
            </w:ins>
          </w:p>
        </w:tc>
        <w:tc>
          <w:tcPr>
            <w:tcW w:w="6662" w:type="dxa"/>
            <w:tcBorders>
              <w:top w:val="nil"/>
              <w:left w:val="nil"/>
              <w:bottom w:val="nil"/>
              <w:right w:val="nil"/>
            </w:tcBorders>
          </w:tcPr>
          <w:p w14:paraId="4D2C8F74" w14:textId="77777777" w:rsidR="00941397" w:rsidRPr="00D605D4" w:rsidRDefault="00941397" w:rsidP="00941397">
            <w:pPr>
              <w:jc w:val="both"/>
              <w:rPr>
                <w:ins w:id="362" w:author="Author"/>
                <w:rFonts w:ascii="Arial" w:hAnsi="Arial" w:cs="Arial"/>
                <w:color w:val="FF0000"/>
                <w:szCs w:val="22"/>
                <w:highlight w:val="yellow"/>
              </w:rPr>
            </w:pPr>
            <w:ins w:id="363"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 xml:space="preserve">Gated Application Window and Offer </w:t>
              </w:r>
              <w:proofErr w:type="gramStart"/>
              <w:r w:rsidRPr="00D605D4">
                <w:rPr>
                  <w:rFonts w:ascii="Arial" w:hAnsi="Arial" w:cs="Arial"/>
                  <w:b/>
                  <w:bCs/>
                  <w:color w:val="FF0000"/>
                  <w:szCs w:val="22"/>
                  <w:highlight w:val="yellow"/>
                </w:rPr>
                <w:t>Run</w:t>
              </w:r>
              <w:r w:rsidRPr="00D605D4">
                <w:rPr>
                  <w:rFonts w:ascii="Arial" w:hAnsi="Arial" w:cs="Arial"/>
                  <w:color w:val="FF0000"/>
                  <w:szCs w:val="22"/>
                  <w:highlight w:val="yellow"/>
                </w:rPr>
                <w:t>;</w:t>
              </w:r>
              <w:proofErr w:type="gramEnd"/>
            </w:ins>
          </w:p>
          <w:p w14:paraId="4A4CDE33" w14:textId="77777777" w:rsidR="00E60905" w:rsidRPr="00D605D4" w:rsidRDefault="00E60905" w:rsidP="00E60905">
            <w:pPr>
              <w:jc w:val="both"/>
              <w:rPr>
                <w:ins w:id="364" w:author="Author"/>
                <w:rFonts w:ascii="Arial" w:hAnsi="Arial" w:cs="Arial"/>
                <w:color w:val="FF0000"/>
                <w:szCs w:val="22"/>
                <w:highlight w:val="yellow"/>
              </w:rPr>
            </w:pPr>
          </w:p>
        </w:tc>
      </w:tr>
      <w:tr w:rsidR="005C7BC1" w14:paraId="2EB61E22" w14:textId="77777777" w:rsidTr="002118B0">
        <w:trPr>
          <w:trHeight w:val="300"/>
          <w:ins w:id="365" w:author="Author"/>
        </w:trPr>
        <w:tc>
          <w:tcPr>
            <w:tcW w:w="2695" w:type="dxa"/>
            <w:tcBorders>
              <w:top w:val="nil"/>
              <w:left w:val="nil"/>
              <w:bottom w:val="nil"/>
              <w:right w:val="nil"/>
            </w:tcBorders>
          </w:tcPr>
          <w:p w14:paraId="6CD48A48" w14:textId="71EA13EC" w:rsidR="00E60905" w:rsidRPr="00D605D4" w:rsidRDefault="00E60905" w:rsidP="00E60905">
            <w:pPr>
              <w:rPr>
                <w:ins w:id="366" w:author="Author"/>
                <w:rFonts w:ascii="Arial" w:hAnsi="Arial" w:cs="Arial"/>
                <w:b/>
                <w:bCs/>
                <w:color w:val="FF0000"/>
                <w:szCs w:val="22"/>
                <w:highlight w:val="yellow"/>
              </w:rPr>
            </w:pPr>
            <w:ins w:id="367" w:author="Author">
              <w:r w:rsidRPr="00D605D4">
                <w:rPr>
                  <w:rFonts w:ascii="Arial" w:hAnsi="Arial" w:cs="Arial"/>
                  <w:b/>
                  <w:bCs/>
                  <w:color w:val="FF0000"/>
                  <w:szCs w:val="22"/>
                  <w:highlight w:val="yellow"/>
                </w:rPr>
                <w:t>“Gated Application Window and Offer Run”</w:t>
              </w:r>
            </w:ins>
          </w:p>
        </w:tc>
        <w:tc>
          <w:tcPr>
            <w:tcW w:w="6662" w:type="dxa"/>
            <w:tcBorders>
              <w:top w:val="nil"/>
              <w:left w:val="nil"/>
              <w:bottom w:val="nil"/>
              <w:right w:val="nil"/>
            </w:tcBorders>
          </w:tcPr>
          <w:p w14:paraId="1D25FE10" w14:textId="77777777" w:rsidR="00E60905" w:rsidRPr="00D605D4" w:rsidRDefault="00E60905" w:rsidP="00E60905">
            <w:pPr>
              <w:jc w:val="both"/>
              <w:rPr>
                <w:ins w:id="368" w:author="Author"/>
                <w:rFonts w:ascii="Arial" w:hAnsi="Arial" w:cs="Arial"/>
                <w:color w:val="FF0000"/>
                <w:szCs w:val="22"/>
                <w:highlight w:val="yellow"/>
              </w:rPr>
            </w:pPr>
            <w:ins w:id="369"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and each subsequent run of the </w:t>
              </w:r>
              <w:r w:rsidRPr="00D605D4">
                <w:rPr>
                  <w:rFonts w:ascii="Arial" w:hAnsi="Arial" w:cs="Arial"/>
                  <w:b/>
                  <w:bCs/>
                  <w:color w:val="FF0000"/>
                  <w:szCs w:val="22"/>
                  <w:highlight w:val="yellow"/>
                </w:rPr>
                <w:t>Gated Application Window and Offer Process</w:t>
              </w:r>
              <w:r w:rsidRPr="00D605D4">
                <w:rPr>
                  <w:rFonts w:ascii="Arial" w:hAnsi="Arial" w:cs="Arial"/>
                  <w:color w:val="FF0000"/>
                  <w:szCs w:val="22"/>
                  <w:highlight w:val="yellow"/>
                </w:rPr>
                <w:t xml:space="preserve"> opened by </w:t>
              </w:r>
              <w:r w:rsidRPr="00D605D4">
                <w:rPr>
                  <w:rFonts w:ascii="Arial" w:hAnsi="Arial" w:cs="Arial"/>
                  <w:b/>
                  <w:bCs/>
                  <w:color w:val="FF0000"/>
                  <w:szCs w:val="22"/>
                  <w:highlight w:val="yellow"/>
                </w:rPr>
                <w:t xml:space="preserve">The </w:t>
              </w:r>
              <w:proofErr w:type="gramStart"/>
              <w:r w:rsidRPr="00D605D4">
                <w:rPr>
                  <w:rFonts w:ascii="Arial" w:hAnsi="Arial" w:cs="Arial"/>
                  <w:b/>
                  <w:bCs/>
                  <w:color w:val="FF0000"/>
                  <w:szCs w:val="22"/>
                  <w:highlight w:val="yellow"/>
                </w:rPr>
                <w:t>Company</w:t>
              </w:r>
              <w:r w:rsidRPr="00D605D4">
                <w:rPr>
                  <w:rFonts w:ascii="Arial" w:hAnsi="Arial" w:cs="Arial"/>
                  <w:color w:val="FF0000"/>
                  <w:szCs w:val="22"/>
                  <w:highlight w:val="yellow"/>
                </w:rPr>
                <w:t>;</w:t>
              </w:r>
              <w:proofErr w:type="gramEnd"/>
              <w:r w:rsidRPr="00D605D4">
                <w:rPr>
                  <w:rFonts w:ascii="Arial" w:hAnsi="Arial" w:cs="Arial"/>
                  <w:color w:val="FF0000"/>
                  <w:szCs w:val="22"/>
                  <w:highlight w:val="yellow"/>
                </w:rPr>
                <w:t xml:space="preserve"> </w:t>
              </w:r>
            </w:ins>
          </w:p>
          <w:p w14:paraId="30C9E6F7" w14:textId="77777777" w:rsidR="00E60905" w:rsidRPr="00D605D4" w:rsidRDefault="00E60905" w:rsidP="00E60905">
            <w:pPr>
              <w:jc w:val="both"/>
              <w:rPr>
                <w:ins w:id="370" w:author="Author"/>
                <w:rFonts w:ascii="Arial" w:hAnsi="Arial" w:cs="Arial"/>
                <w:color w:val="FF0000"/>
                <w:szCs w:val="22"/>
                <w:highlight w:val="yellow"/>
              </w:rPr>
            </w:pPr>
          </w:p>
        </w:tc>
      </w:tr>
      <w:tr w:rsidR="005C7BC1" w14:paraId="4D0C8A4F" w14:textId="77777777" w:rsidTr="002118B0">
        <w:trPr>
          <w:trHeight w:val="300"/>
          <w:ins w:id="371" w:author="Author"/>
        </w:trPr>
        <w:tc>
          <w:tcPr>
            <w:tcW w:w="2695" w:type="dxa"/>
            <w:tcBorders>
              <w:top w:val="nil"/>
              <w:left w:val="nil"/>
              <w:bottom w:val="nil"/>
              <w:right w:val="nil"/>
            </w:tcBorders>
          </w:tcPr>
          <w:p w14:paraId="15C0A334" w14:textId="2D53DC18" w:rsidR="00F45F58" w:rsidRPr="00D605D4" w:rsidRDefault="00F45F58" w:rsidP="00F45F58">
            <w:pPr>
              <w:rPr>
                <w:ins w:id="372" w:author="Author"/>
                <w:rFonts w:ascii="Arial" w:hAnsi="Arial" w:cs="Arial"/>
                <w:b/>
                <w:bCs/>
                <w:color w:val="FF0000"/>
                <w:szCs w:val="22"/>
                <w:highlight w:val="yellow"/>
              </w:rPr>
            </w:pPr>
            <w:ins w:id="373" w:author="Author">
              <w:r w:rsidRPr="00D605D4">
                <w:rPr>
                  <w:rFonts w:ascii="Arial" w:hAnsi="Arial" w:cs="Arial"/>
                  <w:b/>
                  <w:bCs/>
                  <w:color w:val="FF0000"/>
                  <w:szCs w:val="22"/>
                  <w:highlight w:val="yellow"/>
                </w:rPr>
                <w:t>“Gated Design Process”</w:t>
              </w:r>
            </w:ins>
          </w:p>
        </w:tc>
        <w:tc>
          <w:tcPr>
            <w:tcW w:w="6662" w:type="dxa"/>
            <w:tcBorders>
              <w:top w:val="nil"/>
              <w:left w:val="nil"/>
              <w:bottom w:val="nil"/>
              <w:right w:val="nil"/>
            </w:tcBorders>
          </w:tcPr>
          <w:p w14:paraId="082E6BB0" w14:textId="77777777" w:rsidR="00EB4F70" w:rsidRPr="00D605D4" w:rsidRDefault="00EB4F70" w:rsidP="00EB4F70">
            <w:pPr>
              <w:jc w:val="both"/>
              <w:rPr>
                <w:ins w:id="374" w:author="Author"/>
                <w:rFonts w:ascii="Arial" w:hAnsi="Arial" w:cs="Arial"/>
                <w:color w:val="FF0000"/>
                <w:szCs w:val="22"/>
                <w:highlight w:val="yellow"/>
              </w:rPr>
            </w:pPr>
            <w:ins w:id="375"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 xml:space="preserve">Gated Application Window and Offer </w:t>
              </w:r>
              <w:proofErr w:type="gramStart"/>
              <w:r w:rsidRPr="00D605D4">
                <w:rPr>
                  <w:rFonts w:ascii="Arial" w:hAnsi="Arial" w:cs="Arial"/>
                  <w:b/>
                  <w:bCs/>
                  <w:color w:val="FF0000"/>
                  <w:szCs w:val="22"/>
                  <w:highlight w:val="yellow"/>
                </w:rPr>
                <w:t>Run</w:t>
              </w:r>
              <w:r w:rsidRPr="00D605D4">
                <w:rPr>
                  <w:rFonts w:ascii="Arial" w:hAnsi="Arial" w:cs="Arial"/>
                  <w:color w:val="FF0000"/>
                  <w:szCs w:val="22"/>
                  <w:highlight w:val="yellow"/>
                </w:rPr>
                <w:t>;</w:t>
              </w:r>
              <w:proofErr w:type="gramEnd"/>
            </w:ins>
          </w:p>
          <w:p w14:paraId="1A41C88D" w14:textId="77777777" w:rsidR="00F45F58" w:rsidRPr="00D605D4" w:rsidRDefault="00F45F58" w:rsidP="00F45F58">
            <w:pPr>
              <w:jc w:val="both"/>
              <w:rPr>
                <w:ins w:id="376" w:author="Author"/>
                <w:rFonts w:ascii="Arial" w:hAnsi="Arial" w:cs="Arial"/>
                <w:color w:val="FF0000"/>
                <w:szCs w:val="22"/>
                <w:highlight w:val="yellow"/>
              </w:rPr>
            </w:pPr>
          </w:p>
        </w:tc>
      </w:tr>
      <w:tr w:rsidR="005C7BC1" w14:paraId="21FC3D59" w14:textId="77777777" w:rsidTr="002118B0">
        <w:trPr>
          <w:trHeight w:val="300"/>
          <w:ins w:id="377" w:author="Author"/>
        </w:trPr>
        <w:tc>
          <w:tcPr>
            <w:tcW w:w="2695" w:type="dxa"/>
            <w:tcBorders>
              <w:top w:val="nil"/>
              <w:left w:val="nil"/>
              <w:bottom w:val="nil"/>
              <w:right w:val="nil"/>
            </w:tcBorders>
          </w:tcPr>
          <w:p w14:paraId="3FCE895D" w14:textId="0215F4E9" w:rsidR="004477FC" w:rsidRPr="00D605D4" w:rsidRDefault="004477FC" w:rsidP="004477FC">
            <w:pPr>
              <w:rPr>
                <w:ins w:id="378" w:author="Author"/>
                <w:rFonts w:ascii="Arial" w:hAnsi="Arial" w:cs="Arial"/>
                <w:b/>
                <w:bCs/>
                <w:color w:val="FF0000"/>
                <w:szCs w:val="22"/>
                <w:highlight w:val="yellow"/>
              </w:rPr>
            </w:pPr>
            <w:ins w:id="379" w:author="Author">
              <w:r w:rsidRPr="00D605D4">
                <w:rPr>
                  <w:rFonts w:ascii="Arial" w:hAnsi="Arial" w:cs="Arial"/>
                  <w:b/>
                  <w:bCs/>
                  <w:color w:val="FF0000"/>
                  <w:szCs w:val="22"/>
                  <w:highlight w:val="yellow"/>
                </w:rPr>
                <w:t xml:space="preserve">“Gated Modification” </w:t>
              </w:r>
            </w:ins>
          </w:p>
        </w:tc>
        <w:tc>
          <w:tcPr>
            <w:tcW w:w="6662" w:type="dxa"/>
            <w:tcBorders>
              <w:top w:val="nil"/>
              <w:left w:val="nil"/>
              <w:bottom w:val="nil"/>
              <w:right w:val="nil"/>
            </w:tcBorders>
          </w:tcPr>
          <w:p w14:paraId="5698F685" w14:textId="77777777" w:rsidR="00BA691E" w:rsidRPr="00D605D4" w:rsidRDefault="00BA691E" w:rsidP="00BA691E">
            <w:pPr>
              <w:jc w:val="both"/>
              <w:rPr>
                <w:ins w:id="380" w:author="Author"/>
                <w:rFonts w:ascii="Arial" w:hAnsi="Arial" w:cs="Arial"/>
                <w:color w:val="FF0000"/>
                <w:szCs w:val="22"/>
                <w:highlight w:val="yellow"/>
              </w:rPr>
            </w:pPr>
            <w:ins w:id="381"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w:t>
              </w:r>
              <w:r w:rsidRPr="00D605D4">
                <w:rPr>
                  <w:rFonts w:ascii="Arial" w:hAnsi="Arial" w:cs="Arial"/>
                  <w:color w:val="FF0000"/>
                  <w:szCs w:val="22"/>
                  <w:highlight w:val="yellow"/>
                </w:rPr>
                <w:t xml:space="preserve"> of a type specified as such in the </w:t>
              </w:r>
              <w:r w:rsidRPr="00D605D4">
                <w:rPr>
                  <w:rFonts w:ascii="Arial" w:hAnsi="Arial" w:cs="Arial"/>
                  <w:b/>
                  <w:bCs/>
                  <w:color w:val="FF0000"/>
                  <w:szCs w:val="22"/>
                  <w:highlight w:val="yellow"/>
                </w:rPr>
                <w:t xml:space="preserve">Gated Modification </w:t>
              </w:r>
              <w:proofErr w:type="gramStart"/>
              <w:r w:rsidRPr="00D605D4">
                <w:rPr>
                  <w:rFonts w:ascii="Arial" w:hAnsi="Arial" w:cs="Arial"/>
                  <w:b/>
                  <w:bCs/>
                  <w:color w:val="FF0000"/>
                  <w:szCs w:val="22"/>
                  <w:highlight w:val="yellow"/>
                </w:rPr>
                <w:t>Guidance</w:t>
              </w:r>
              <w:r w:rsidRPr="00D605D4">
                <w:rPr>
                  <w:rFonts w:ascii="Arial" w:hAnsi="Arial" w:cs="Arial"/>
                  <w:color w:val="FF0000"/>
                  <w:szCs w:val="22"/>
                  <w:highlight w:val="yellow"/>
                </w:rPr>
                <w:t>;</w:t>
              </w:r>
              <w:proofErr w:type="gramEnd"/>
            </w:ins>
          </w:p>
          <w:p w14:paraId="717879F1" w14:textId="77777777" w:rsidR="004477FC" w:rsidRPr="00D605D4" w:rsidRDefault="004477FC" w:rsidP="004477FC">
            <w:pPr>
              <w:jc w:val="both"/>
              <w:rPr>
                <w:ins w:id="382" w:author="Author"/>
                <w:rFonts w:ascii="Arial" w:hAnsi="Arial" w:cs="Arial"/>
                <w:color w:val="FF0000"/>
                <w:szCs w:val="22"/>
                <w:highlight w:val="yellow"/>
              </w:rPr>
            </w:pPr>
          </w:p>
        </w:tc>
      </w:tr>
      <w:tr w:rsidR="005C7BC1" w14:paraId="3EF72422" w14:textId="77777777" w:rsidTr="002118B0">
        <w:trPr>
          <w:trHeight w:val="300"/>
          <w:ins w:id="383" w:author="Author"/>
        </w:trPr>
        <w:tc>
          <w:tcPr>
            <w:tcW w:w="2695" w:type="dxa"/>
            <w:tcBorders>
              <w:top w:val="nil"/>
              <w:left w:val="nil"/>
              <w:bottom w:val="nil"/>
              <w:right w:val="nil"/>
            </w:tcBorders>
          </w:tcPr>
          <w:p w14:paraId="5C271420" w14:textId="75409911" w:rsidR="00106847" w:rsidRPr="00D605D4" w:rsidRDefault="00106847" w:rsidP="00106847">
            <w:pPr>
              <w:rPr>
                <w:ins w:id="384" w:author="Author"/>
                <w:rFonts w:ascii="Arial" w:hAnsi="Arial" w:cs="Arial"/>
                <w:b/>
                <w:bCs/>
                <w:color w:val="FF0000"/>
                <w:szCs w:val="22"/>
                <w:highlight w:val="yellow"/>
              </w:rPr>
            </w:pPr>
            <w:ins w:id="385" w:author="Author">
              <w:r w:rsidRPr="00D605D4">
                <w:rPr>
                  <w:rFonts w:ascii="Arial" w:hAnsi="Arial" w:cs="Arial"/>
                  <w:b/>
                  <w:bCs/>
                  <w:color w:val="FF0000"/>
                  <w:szCs w:val="22"/>
                  <w:highlight w:val="yellow"/>
                </w:rPr>
                <w:t xml:space="preserve">“Gated Modification Application” </w:t>
              </w:r>
            </w:ins>
          </w:p>
        </w:tc>
        <w:tc>
          <w:tcPr>
            <w:tcW w:w="6662" w:type="dxa"/>
            <w:tcBorders>
              <w:top w:val="nil"/>
              <w:left w:val="nil"/>
              <w:bottom w:val="nil"/>
              <w:right w:val="nil"/>
            </w:tcBorders>
          </w:tcPr>
          <w:p w14:paraId="6585BF07" w14:textId="77777777" w:rsidR="009A08A8" w:rsidRPr="00D605D4" w:rsidRDefault="009A08A8" w:rsidP="009A08A8">
            <w:pPr>
              <w:jc w:val="both"/>
              <w:rPr>
                <w:ins w:id="386" w:author="Author"/>
                <w:rFonts w:ascii="Arial" w:hAnsi="Arial" w:cs="Arial"/>
                <w:color w:val="FF0000"/>
                <w:szCs w:val="22"/>
                <w:highlight w:val="yellow"/>
              </w:rPr>
            </w:pPr>
            <w:ins w:id="387"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Application</w:t>
              </w:r>
              <w:r w:rsidRPr="00D605D4">
                <w:rPr>
                  <w:rFonts w:ascii="Arial" w:hAnsi="Arial" w:cs="Arial"/>
                  <w:color w:val="FF0000"/>
                  <w:szCs w:val="22"/>
                  <w:highlight w:val="yellow"/>
                </w:rPr>
                <w:t xml:space="preserve"> for a </w:t>
              </w:r>
              <w:r w:rsidRPr="00D605D4">
                <w:rPr>
                  <w:rFonts w:ascii="Arial" w:hAnsi="Arial" w:cs="Arial"/>
                  <w:b/>
                  <w:bCs/>
                  <w:color w:val="FF0000"/>
                  <w:szCs w:val="22"/>
                  <w:highlight w:val="yellow"/>
                </w:rPr>
                <w:t xml:space="preserve">Gated </w:t>
              </w:r>
              <w:proofErr w:type="gramStart"/>
              <w:r w:rsidRPr="00D605D4">
                <w:rPr>
                  <w:rFonts w:ascii="Arial" w:hAnsi="Arial" w:cs="Arial"/>
                  <w:b/>
                  <w:bCs/>
                  <w:color w:val="FF0000"/>
                  <w:szCs w:val="22"/>
                  <w:highlight w:val="yellow"/>
                </w:rPr>
                <w:t>Modification</w:t>
              </w:r>
              <w:r w:rsidRPr="00D605D4">
                <w:rPr>
                  <w:rFonts w:ascii="Arial" w:hAnsi="Arial" w:cs="Arial"/>
                  <w:color w:val="FF0000"/>
                  <w:szCs w:val="22"/>
                  <w:highlight w:val="yellow"/>
                </w:rPr>
                <w:t>;</w:t>
              </w:r>
              <w:proofErr w:type="gramEnd"/>
            </w:ins>
          </w:p>
          <w:p w14:paraId="3983038D" w14:textId="77777777" w:rsidR="00106847" w:rsidRPr="00D605D4" w:rsidRDefault="00106847" w:rsidP="00106847">
            <w:pPr>
              <w:jc w:val="both"/>
              <w:rPr>
                <w:ins w:id="388" w:author="Author"/>
                <w:rFonts w:ascii="Arial" w:hAnsi="Arial" w:cs="Arial"/>
                <w:color w:val="FF0000"/>
                <w:szCs w:val="22"/>
                <w:highlight w:val="yellow"/>
              </w:rPr>
            </w:pPr>
          </w:p>
          <w:p w14:paraId="623BE57E" w14:textId="77777777" w:rsidR="009A08A8" w:rsidRPr="00D605D4" w:rsidRDefault="009A08A8" w:rsidP="00106847">
            <w:pPr>
              <w:jc w:val="both"/>
              <w:rPr>
                <w:ins w:id="389" w:author="Author"/>
                <w:rFonts w:ascii="Arial" w:hAnsi="Arial" w:cs="Arial"/>
                <w:color w:val="FF0000"/>
                <w:szCs w:val="22"/>
                <w:highlight w:val="yellow"/>
              </w:rPr>
            </w:pPr>
          </w:p>
        </w:tc>
      </w:tr>
      <w:tr w:rsidR="005C7BC1" w14:paraId="21744354" w14:textId="77777777" w:rsidTr="002118B0">
        <w:trPr>
          <w:trHeight w:val="300"/>
          <w:ins w:id="390" w:author="Author"/>
        </w:trPr>
        <w:tc>
          <w:tcPr>
            <w:tcW w:w="2695" w:type="dxa"/>
            <w:tcBorders>
              <w:top w:val="nil"/>
              <w:left w:val="nil"/>
              <w:bottom w:val="nil"/>
              <w:right w:val="nil"/>
            </w:tcBorders>
          </w:tcPr>
          <w:p w14:paraId="4A4A2FA8" w14:textId="77777777" w:rsidR="00760016" w:rsidRPr="00D605D4" w:rsidRDefault="00760016" w:rsidP="00760016">
            <w:pPr>
              <w:rPr>
                <w:ins w:id="391" w:author="Author"/>
                <w:rFonts w:ascii="Arial" w:hAnsi="Arial" w:cs="Arial"/>
                <w:color w:val="FF0000"/>
                <w:szCs w:val="22"/>
                <w:highlight w:val="yellow"/>
              </w:rPr>
            </w:pPr>
            <w:ins w:id="392" w:author="Author">
              <w:r w:rsidRPr="00D605D4">
                <w:rPr>
                  <w:rFonts w:ascii="Arial" w:hAnsi="Arial" w:cs="Arial"/>
                  <w:color w:val="FF0000"/>
                  <w:szCs w:val="22"/>
                  <w:highlight w:val="yellow"/>
                </w:rPr>
                <w:lastRenderedPageBreak/>
                <w:t>“</w:t>
              </w:r>
              <w:r w:rsidRPr="00D605D4">
                <w:rPr>
                  <w:rFonts w:ascii="Arial" w:hAnsi="Arial" w:cs="Arial"/>
                  <w:b/>
                  <w:bCs/>
                  <w:color w:val="FF0000"/>
                  <w:szCs w:val="22"/>
                  <w:highlight w:val="yellow"/>
                </w:rPr>
                <w:t>Gated Modification Guidance</w:t>
              </w:r>
              <w:r w:rsidRPr="00D605D4">
                <w:rPr>
                  <w:rFonts w:ascii="Arial" w:hAnsi="Arial" w:cs="Arial"/>
                  <w:color w:val="FF0000"/>
                  <w:szCs w:val="22"/>
                  <w:highlight w:val="yellow"/>
                </w:rPr>
                <w:t>”</w:t>
              </w:r>
            </w:ins>
          </w:p>
          <w:p w14:paraId="612A0D22" w14:textId="77777777" w:rsidR="009A08A8" w:rsidRPr="00D605D4" w:rsidRDefault="009A08A8" w:rsidP="00106847">
            <w:pPr>
              <w:rPr>
                <w:ins w:id="393" w:author="Author"/>
                <w:rFonts w:ascii="Arial" w:hAnsi="Arial" w:cs="Arial"/>
                <w:b/>
                <w:bCs/>
                <w:color w:val="FF0000"/>
                <w:szCs w:val="22"/>
                <w:highlight w:val="yellow"/>
              </w:rPr>
            </w:pPr>
          </w:p>
        </w:tc>
        <w:tc>
          <w:tcPr>
            <w:tcW w:w="6662" w:type="dxa"/>
            <w:tcBorders>
              <w:top w:val="nil"/>
              <w:left w:val="nil"/>
              <w:bottom w:val="nil"/>
              <w:right w:val="nil"/>
            </w:tcBorders>
          </w:tcPr>
          <w:p w14:paraId="7F3449CB" w14:textId="77777777" w:rsidR="00705F42" w:rsidRPr="00D605D4" w:rsidRDefault="00705F42" w:rsidP="00705F42">
            <w:pPr>
              <w:jc w:val="both"/>
              <w:rPr>
                <w:ins w:id="394" w:author="Author"/>
                <w:rFonts w:ascii="Arial" w:hAnsi="Arial" w:cs="Arial"/>
                <w:color w:val="FF0000"/>
                <w:szCs w:val="22"/>
                <w:highlight w:val="yellow"/>
              </w:rPr>
            </w:pPr>
            <w:ins w:id="395" w:author="Author">
              <w:r w:rsidRPr="00D605D4">
                <w:rPr>
                  <w:rFonts w:ascii="Arial" w:hAnsi="Arial" w:cs="Arial"/>
                  <w:color w:val="FF0000"/>
                  <w:szCs w:val="22"/>
                  <w:highlight w:val="yellow"/>
                </w:rPr>
                <w:t xml:space="preserve">the guidance (as it may be amended from time to time) published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the type of </w:t>
              </w:r>
              <w:r w:rsidRPr="00D605D4">
                <w:rPr>
                  <w:rFonts w:ascii="Arial" w:hAnsi="Arial" w:cs="Arial"/>
                  <w:b/>
                  <w:bCs/>
                  <w:color w:val="FF0000"/>
                  <w:szCs w:val="22"/>
                  <w:highlight w:val="yellow"/>
                </w:rPr>
                <w:t xml:space="preserve">Modifications </w:t>
              </w:r>
              <w:r w:rsidRPr="00D605D4">
                <w:rPr>
                  <w:rFonts w:ascii="Arial" w:hAnsi="Arial" w:cs="Arial"/>
                  <w:color w:val="FF0000"/>
                  <w:szCs w:val="22"/>
                  <w:highlight w:val="yellow"/>
                </w:rPr>
                <w:t xml:space="preserve">that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will treat as being </w:t>
              </w:r>
              <w:r w:rsidRPr="00D605D4">
                <w:rPr>
                  <w:rFonts w:ascii="Arial" w:hAnsi="Arial" w:cs="Arial"/>
                  <w:b/>
                  <w:bCs/>
                  <w:color w:val="FF0000"/>
                  <w:szCs w:val="22"/>
                  <w:highlight w:val="yellow"/>
                </w:rPr>
                <w:t>Gated</w:t>
              </w:r>
              <w:r w:rsidRPr="00D605D4">
                <w:rPr>
                  <w:rFonts w:ascii="Arial" w:hAnsi="Arial" w:cs="Arial"/>
                  <w:color w:val="FF0000"/>
                  <w:szCs w:val="22"/>
                  <w:highlight w:val="yellow"/>
                </w:rPr>
                <w:t xml:space="preserve"> </w:t>
              </w:r>
              <w:r w:rsidRPr="00D605D4">
                <w:rPr>
                  <w:rFonts w:ascii="Arial" w:hAnsi="Arial" w:cs="Arial"/>
                  <w:b/>
                  <w:bCs/>
                  <w:color w:val="FF0000"/>
                  <w:szCs w:val="22"/>
                  <w:highlight w:val="yellow"/>
                </w:rPr>
                <w:t xml:space="preserve">Modification </w:t>
              </w:r>
              <w:proofErr w:type="gramStart"/>
              <w:r w:rsidRPr="00D605D4">
                <w:rPr>
                  <w:rFonts w:ascii="Arial" w:hAnsi="Arial" w:cs="Arial"/>
                  <w:b/>
                  <w:bCs/>
                  <w:color w:val="FF0000"/>
                  <w:szCs w:val="22"/>
                  <w:highlight w:val="yellow"/>
                </w:rPr>
                <w:t>Applications</w:t>
              </w:r>
              <w:r w:rsidRPr="00D605D4">
                <w:rPr>
                  <w:rFonts w:ascii="Arial" w:hAnsi="Arial" w:cs="Arial"/>
                  <w:color w:val="FF0000"/>
                  <w:szCs w:val="22"/>
                  <w:highlight w:val="yellow"/>
                </w:rPr>
                <w:t>;</w:t>
              </w:r>
              <w:proofErr w:type="gramEnd"/>
            </w:ins>
          </w:p>
          <w:p w14:paraId="2546B0F6" w14:textId="77777777" w:rsidR="009A08A8" w:rsidRPr="00D605D4" w:rsidRDefault="009A08A8" w:rsidP="009A08A8">
            <w:pPr>
              <w:jc w:val="both"/>
              <w:rPr>
                <w:ins w:id="396" w:author="Author"/>
                <w:rFonts w:ascii="Arial" w:hAnsi="Arial" w:cs="Arial"/>
                <w:color w:val="FF0000"/>
                <w:szCs w:val="22"/>
                <w:highlight w:val="yellow"/>
              </w:rPr>
            </w:pPr>
          </w:p>
        </w:tc>
      </w:tr>
      <w:tr w:rsidR="005C7BC1" w14:paraId="7B3FF3ED" w14:textId="77777777" w:rsidTr="002118B0">
        <w:trPr>
          <w:trHeight w:val="300"/>
          <w:ins w:id="397" w:author="Author"/>
        </w:trPr>
        <w:tc>
          <w:tcPr>
            <w:tcW w:w="2695" w:type="dxa"/>
            <w:tcBorders>
              <w:top w:val="nil"/>
              <w:left w:val="nil"/>
              <w:bottom w:val="nil"/>
              <w:right w:val="nil"/>
            </w:tcBorders>
          </w:tcPr>
          <w:p w14:paraId="78A21260" w14:textId="385F051F" w:rsidR="00C029A0" w:rsidRPr="00D605D4" w:rsidRDefault="00315FEF" w:rsidP="00C029A0">
            <w:pPr>
              <w:rPr>
                <w:ins w:id="398" w:author="Author"/>
                <w:rFonts w:ascii="Arial" w:hAnsi="Arial" w:cs="Arial"/>
                <w:b/>
                <w:bCs/>
                <w:color w:val="FF0000"/>
                <w:szCs w:val="22"/>
                <w:highlight w:val="yellow"/>
              </w:rPr>
            </w:pPr>
            <w:ins w:id="399" w:author="Author">
              <w:r w:rsidRPr="00D605D4">
                <w:rPr>
                  <w:rFonts w:ascii="Arial" w:hAnsi="Arial" w:cs="Arial"/>
                  <w:b/>
                  <w:bCs/>
                  <w:color w:val="FF0000"/>
                  <w:szCs w:val="22"/>
                  <w:highlight w:val="yellow"/>
                </w:rPr>
                <w:t xml:space="preserve">“Gated Modification Offer” </w:t>
              </w:r>
            </w:ins>
          </w:p>
          <w:p w14:paraId="7AD5FE07" w14:textId="2F80B771" w:rsidR="00C029A0" w:rsidRPr="00D605D4" w:rsidRDefault="00C029A0" w:rsidP="00C029A0">
            <w:pPr>
              <w:rPr>
                <w:ins w:id="400" w:author="Author"/>
                <w:rFonts w:ascii="Arial" w:hAnsi="Arial" w:cs="Arial"/>
                <w:color w:val="FF0000"/>
                <w:szCs w:val="22"/>
                <w:highlight w:val="yellow"/>
              </w:rPr>
            </w:pPr>
          </w:p>
        </w:tc>
        <w:tc>
          <w:tcPr>
            <w:tcW w:w="6662" w:type="dxa"/>
            <w:tcBorders>
              <w:top w:val="nil"/>
              <w:left w:val="nil"/>
              <w:bottom w:val="nil"/>
              <w:right w:val="nil"/>
            </w:tcBorders>
          </w:tcPr>
          <w:p w14:paraId="7E7F5A89" w14:textId="05F0426D" w:rsidR="00D17408" w:rsidRPr="00D605D4" w:rsidRDefault="00B27BBA" w:rsidP="00315FEF">
            <w:pPr>
              <w:jc w:val="both"/>
              <w:rPr>
                <w:ins w:id="401" w:author="Author"/>
                <w:rFonts w:ascii="Arial" w:hAnsi="Arial" w:cs="Arial"/>
                <w:color w:val="FF0000"/>
                <w:szCs w:val="22"/>
                <w:highlight w:val="yellow"/>
              </w:rPr>
            </w:pPr>
            <w:ins w:id="402"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Offer</w:t>
              </w:r>
              <w:r w:rsidRPr="00D605D4">
                <w:rPr>
                  <w:rFonts w:ascii="Arial" w:hAnsi="Arial" w:cs="Arial"/>
                  <w:color w:val="FF0000"/>
                  <w:szCs w:val="22"/>
                  <w:highlight w:val="yellow"/>
                </w:rPr>
                <w:t xml:space="preserve">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 xml:space="preserve">Gated </w:t>
              </w:r>
              <w:proofErr w:type="gramStart"/>
              <w:r w:rsidRPr="00D605D4">
                <w:rPr>
                  <w:rFonts w:ascii="Arial" w:hAnsi="Arial" w:cs="Arial"/>
                  <w:b/>
                  <w:bCs/>
                  <w:color w:val="FF0000"/>
                  <w:szCs w:val="22"/>
                  <w:highlight w:val="yellow"/>
                </w:rPr>
                <w:t>Modification  Application</w:t>
              </w:r>
              <w:proofErr w:type="gramEnd"/>
              <w:r w:rsidRPr="00D605D4">
                <w:rPr>
                  <w:rFonts w:ascii="Arial" w:hAnsi="Arial" w:cs="Arial"/>
                  <w:color w:val="FF0000"/>
                  <w:szCs w:val="22"/>
                  <w:highlight w:val="yellow"/>
                </w:rPr>
                <w:t>;</w:t>
              </w:r>
            </w:ins>
          </w:p>
        </w:tc>
      </w:tr>
      <w:tr w:rsidR="005D5F3D" w14:paraId="6D62D0CD" w14:textId="77777777" w:rsidTr="002118B0">
        <w:trPr>
          <w:trHeight w:val="300"/>
        </w:trPr>
        <w:tc>
          <w:tcPr>
            <w:tcW w:w="2695" w:type="dxa"/>
            <w:tcBorders>
              <w:top w:val="nil"/>
              <w:left w:val="nil"/>
              <w:bottom w:val="nil"/>
              <w:right w:val="nil"/>
            </w:tcBorders>
          </w:tcPr>
          <w:p w14:paraId="055BB696" w14:textId="77777777" w:rsidR="005D5F3D" w:rsidRPr="000164EB" w:rsidRDefault="005D5F3D" w:rsidP="00315FEF">
            <w:pPr>
              <w:rPr>
                <w:rFonts w:ascii="Arial" w:hAnsi="Arial" w:cs="Arial"/>
                <w:b/>
                <w:bCs/>
                <w:color w:val="FF0000"/>
                <w:szCs w:val="22"/>
                <w:highlight w:val="green"/>
              </w:rPr>
            </w:pPr>
            <w:ins w:id="403" w:author="Author">
              <w:r w:rsidRPr="000164EB">
                <w:rPr>
                  <w:rFonts w:ascii="Arial" w:hAnsi="Arial" w:cs="Arial"/>
                  <w:b/>
                  <w:bCs/>
                  <w:color w:val="FF0000"/>
                  <w:szCs w:val="22"/>
                  <w:highlight w:val="green"/>
                </w:rPr>
                <w:t>“Gated Process for Projects with Existing Agreements”</w:t>
              </w:r>
            </w:ins>
          </w:p>
          <w:p w14:paraId="13178970" w14:textId="14C0D9D5" w:rsidR="005D5F3D" w:rsidRPr="00D605D4" w:rsidRDefault="005D5F3D" w:rsidP="00315FEF">
            <w:pPr>
              <w:rPr>
                <w:rFonts w:ascii="Arial" w:hAnsi="Arial" w:cs="Arial"/>
                <w:b/>
                <w:bCs/>
                <w:color w:val="FF0000"/>
                <w:szCs w:val="22"/>
                <w:highlight w:val="yellow"/>
              </w:rPr>
            </w:pPr>
          </w:p>
        </w:tc>
        <w:tc>
          <w:tcPr>
            <w:tcW w:w="6662" w:type="dxa"/>
            <w:tcBorders>
              <w:top w:val="nil"/>
              <w:left w:val="nil"/>
              <w:bottom w:val="nil"/>
              <w:right w:val="nil"/>
            </w:tcBorders>
          </w:tcPr>
          <w:p w14:paraId="7BE78F2A" w14:textId="77777777" w:rsidR="005D5F3D" w:rsidRPr="00D605D4" w:rsidRDefault="005D5F3D" w:rsidP="005D5F3D">
            <w:pPr>
              <w:jc w:val="both"/>
              <w:rPr>
                <w:ins w:id="404" w:author="Author"/>
                <w:rFonts w:ascii="Arial" w:hAnsi="Arial" w:cs="Arial"/>
                <w:color w:val="FF0000"/>
                <w:szCs w:val="22"/>
                <w:highlight w:val="green"/>
              </w:rPr>
            </w:pPr>
            <w:ins w:id="405" w:author="Author">
              <w:r w:rsidRPr="00D605D4">
                <w:rPr>
                  <w:rFonts w:ascii="Arial" w:hAnsi="Arial" w:cs="Arial"/>
                  <w:color w:val="FF0000"/>
                  <w:szCs w:val="22"/>
                  <w:highlight w:val="green"/>
                </w:rPr>
                <w:t xml:space="preserve">the process as set out in </w:t>
              </w:r>
              <w:r w:rsidRPr="00D605D4">
                <w:rPr>
                  <w:rFonts w:ascii="Arial" w:hAnsi="Arial" w:cs="Arial"/>
                  <w:b/>
                  <w:color w:val="FF0000"/>
                  <w:szCs w:val="22"/>
                  <w:highlight w:val="green"/>
                </w:rPr>
                <w:t>CUSC</w:t>
              </w:r>
              <w:r w:rsidRPr="00D605D4">
                <w:rPr>
                  <w:rFonts w:ascii="Arial" w:hAnsi="Arial" w:cs="Arial"/>
                  <w:color w:val="FF0000"/>
                  <w:szCs w:val="22"/>
                  <w:highlight w:val="green"/>
                </w:rPr>
                <w:t xml:space="preserve"> Section </w:t>
              </w:r>
              <w:proofErr w:type="gramStart"/>
              <w:r w:rsidRPr="00D605D4">
                <w:rPr>
                  <w:rFonts w:ascii="Arial" w:hAnsi="Arial" w:cs="Arial"/>
                  <w:color w:val="FF0000"/>
                  <w:szCs w:val="22"/>
                  <w:highlight w:val="green"/>
                </w:rPr>
                <w:t>18;</w:t>
              </w:r>
              <w:proofErr w:type="gramEnd"/>
            </w:ins>
          </w:p>
          <w:p w14:paraId="090058FE" w14:textId="77777777" w:rsidR="005D5F3D" w:rsidRPr="00D605D4" w:rsidRDefault="005D5F3D" w:rsidP="00B27BBA">
            <w:pPr>
              <w:jc w:val="both"/>
              <w:rPr>
                <w:rFonts w:ascii="Arial" w:hAnsi="Arial" w:cs="Arial"/>
                <w:color w:val="FF0000"/>
                <w:szCs w:val="22"/>
                <w:highlight w:val="yellow"/>
              </w:rPr>
            </w:pPr>
          </w:p>
        </w:tc>
      </w:tr>
      <w:tr w:rsidR="005C7BC1" w14:paraId="28B04E2B" w14:textId="77777777" w:rsidTr="002118B0">
        <w:trPr>
          <w:trHeight w:val="300"/>
          <w:ins w:id="406" w:author="Author"/>
        </w:trPr>
        <w:tc>
          <w:tcPr>
            <w:tcW w:w="2695" w:type="dxa"/>
            <w:tcBorders>
              <w:top w:val="nil"/>
              <w:left w:val="nil"/>
              <w:bottom w:val="nil"/>
              <w:right w:val="nil"/>
            </w:tcBorders>
          </w:tcPr>
          <w:p w14:paraId="1D8B5AA4" w14:textId="3F2FD0F3" w:rsidR="00103B64" w:rsidRPr="00D605D4" w:rsidRDefault="00103B64" w:rsidP="00103B64">
            <w:pPr>
              <w:rPr>
                <w:ins w:id="407" w:author="Author"/>
                <w:rFonts w:ascii="Arial" w:hAnsi="Arial" w:cs="Arial"/>
                <w:b/>
                <w:bCs/>
                <w:color w:val="FF0000"/>
                <w:szCs w:val="22"/>
                <w:highlight w:val="yellow"/>
              </w:rPr>
            </w:pPr>
            <w:ins w:id="408" w:author="Author">
              <w:r w:rsidRPr="00D605D4">
                <w:rPr>
                  <w:rFonts w:ascii="Arial" w:hAnsi="Arial" w:cs="Arial"/>
                  <w:b/>
                  <w:bCs/>
                  <w:color w:val="FF0000"/>
                  <w:szCs w:val="22"/>
                  <w:highlight w:val="yellow"/>
                </w:rPr>
                <w:t>“Gated Timetable”</w:t>
              </w:r>
            </w:ins>
          </w:p>
        </w:tc>
        <w:tc>
          <w:tcPr>
            <w:tcW w:w="6662" w:type="dxa"/>
            <w:tcBorders>
              <w:top w:val="nil"/>
              <w:left w:val="nil"/>
              <w:bottom w:val="nil"/>
              <w:right w:val="nil"/>
            </w:tcBorders>
          </w:tcPr>
          <w:p w14:paraId="06211A8D" w14:textId="0C9EDD17" w:rsidR="00103B64" w:rsidRPr="00D605D4" w:rsidRDefault="00103B64" w:rsidP="00103B64">
            <w:pPr>
              <w:jc w:val="both"/>
              <w:rPr>
                <w:ins w:id="409" w:author="Author"/>
                <w:rFonts w:ascii="Arial" w:hAnsi="Arial" w:cs="Arial"/>
                <w:color w:val="FF0000"/>
                <w:szCs w:val="22"/>
                <w:highlight w:val="yellow"/>
              </w:rPr>
            </w:pPr>
            <w:ins w:id="410" w:author="Author">
              <w:r w:rsidRPr="00D605D4">
                <w:rPr>
                  <w:rFonts w:ascii="Arial" w:hAnsi="Arial" w:cs="Arial"/>
                  <w:color w:val="FF0000"/>
                  <w:szCs w:val="22"/>
                  <w:highlight w:val="yellow"/>
                </w:rPr>
                <w:t xml:space="preserve">the timetable for each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 xml:space="preserve"> setting out the timings (start and end dates and durations) of the various stages in the </w:t>
              </w:r>
              <w:r w:rsidRPr="00D605D4">
                <w:rPr>
                  <w:rFonts w:ascii="Arial" w:hAnsi="Arial" w:cs="Arial"/>
                  <w:b/>
                  <w:bCs/>
                  <w:color w:val="FF0000"/>
                  <w:szCs w:val="22"/>
                  <w:highlight w:val="yellow"/>
                </w:rPr>
                <w:t xml:space="preserve">Gated Application Window and Offer Run </w:t>
              </w:r>
              <w:r w:rsidRPr="00D605D4">
                <w:rPr>
                  <w:rFonts w:ascii="Arial" w:hAnsi="Arial" w:cs="Arial"/>
                  <w:color w:val="FF0000"/>
                  <w:szCs w:val="22"/>
                  <w:highlight w:val="yellow"/>
                </w:rPr>
                <w:t xml:space="preserve">as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on the</w:t>
              </w:r>
              <w:r w:rsidRPr="00D605D4">
                <w:rPr>
                  <w:rFonts w:ascii="Arial" w:hAnsi="Arial" w:cs="Arial"/>
                  <w:b/>
                  <w:bCs/>
                  <w:color w:val="FF0000"/>
                  <w:szCs w:val="22"/>
                  <w:highlight w:val="yellow"/>
                </w:rPr>
                <w:t xml:space="preserve"> Website</w:t>
              </w:r>
              <w:r w:rsidRPr="00D605D4">
                <w:rPr>
                  <w:rFonts w:ascii="Arial" w:hAnsi="Arial" w:cs="Arial"/>
                  <w:color w:val="FF0000"/>
                  <w:szCs w:val="22"/>
                  <w:highlight w:val="yellow"/>
                </w:rPr>
                <w:t>. In each</w:t>
              </w:r>
              <w:r w:rsidRPr="00D605D4">
                <w:rPr>
                  <w:rFonts w:ascii="Arial" w:hAnsi="Arial" w:cs="Arial"/>
                  <w:b/>
                  <w:bCs/>
                  <w:color w:val="FF0000"/>
                  <w:szCs w:val="22"/>
                  <w:highlight w:val="yellow"/>
                </w:rPr>
                <w:t xml:space="preserve"> Gated Application Window and Offer Run</w:t>
              </w:r>
              <w:r w:rsidRPr="00D605D4">
                <w:rPr>
                  <w:rFonts w:ascii="Arial" w:hAnsi="Arial" w:cs="Arial"/>
                  <w:color w:val="FF0000"/>
                  <w:szCs w:val="22"/>
                  <w:highlight w:val="yellow"/>
                </w:rPr>
                <w:t>, the</w:t>
              </w:r>
              <w:r w:rsidRPr="00D605D4">
                <w:rPr>
                  <w:rFonts w:ascii="Arial" w:hAnsi="Arial" w:cs="Arial"/>
                  <w:b/>
                  <w:bCs/>
                  <w:color w:val="FF0000"/>
                  <w:szCs w:val="22"/>
                  <w:highlight w:val="yellow"/>
                </w:rPr>
                <w:t xml:space="preserve"> Gated Application Window </w:t>
              </w:r>
              <w:r w:rsidRPr="00D605D4">
                <w:rPr>
                  <w:rFonts w:ascii="Arial" w:hAnsi="Arial" w:cs="Arial"/>
                  <w:color w:val="FF0000"/>
                  <w:szCs w:val="22"/>
                  <w:highlight w:val="yellow"/>
                </w:rPr>
                <w:t xml:space="preserve">shall open no earlier than 4 weeks after the publication of the timetable (and in the case of 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with publication being no earlier than 4 weeks after the </w:t>
              </w:r>
              <w:r w:rsidRPr="00D605D4">
                <w:rPr>
                  <w:rFonts w:ascii="Arial" w:hAnsi="Arial" w:cs="Arial"/>
                  <w:b/>
                  <w:bCs/>
                  <w:color w:val="FF0000"/>
                  <w:szCs w:val="22"/>
                  <w:highlight w:val="yellow"/>
                </w:rPr>
                <w:t>CMP434 Implementation Date</w:t>
              </w:r>
              <w:r w:rsidRPr="00D605D4">
                <w:rPr>
                  <w:rFonts w:ascii="Arial" w:hAnsi="Arial" w:cs="Arial"/>
                  <w:color w:val="FF0000"/>
                  <w:szCs w:val="22"/>
                  <w:highlight w:val="yellow"/>
                </w:rPr>
                <w:t>) and shall be of a duration not less than 4 weeks;</w:t>
              </w:r>
            </w:ins>
          </w:p>
        </w:tc>
      </w:tr>
      <w:tr w:rsidR="00103B64" w14:paraId="0A4946CF" w14:textId="77777777" w:rsidTr="002118B0">
        <w:trPr>
          <w:trHeight w:val="300"/>
        </w:trPr>
        <w:tc>
          <w:tcPr>
            <w:tcW w:w="2695" w:type="dxa"/>
            <w:tcBorders>
              <w:top w:val="nil"/>
              <w:left w:val="nil"/>
              <w:bottom w:val="nil"/>
              <w:right w:val="nil"/>
            </w:tcBorders>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6662" w:type="dxa"/>
            <w:tcBorders>
              <w:top w:val="nil"/>
              <w:left w:val="nil"/>
              <w:bottom w:val="nil"/>
              <w:right w:val="nil"/>
            </w:tcBorders>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2118B0">
        <w:trPr>
          <w:trHeight w:val="300"/>
        </w:trPr>
        <w:tc>
          <w:tcPr>
            <w:tcW w:w="2695" w:type="dxa"/>
            <w:tcBorders>
              <w:top w:val="nil"/>
              <w:left w:val="nil"/>
              <w:bottom w:val="nil"/>
              <w:right w:val="nil"/>
            </w:tcBorders>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6662" w:type="dxa"/>
            <w:tcBorders>
              <w:top w:val="nil"/>
              <w:left w:val="nil"/>
              <w:bottom w:val="nil"/>
              <w:right w:val="nil"/>
            </w:tcBorders>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2118B0">
        <w:trPr>
          <w:trHeight w:val="300"/>
        </w:trPr>
        <w:tc>
          <w:tcPr>
            <w:tcW w:w="2695" w:type="dxa"/>
            <w:tcBorders>
              <w:top w:val="nil"/>
            </w:tcBorders>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6662" w:type="dxa"/>
            <w:tcBorders>
              <w:top w:val="nil"/>
            </w:tcBorders>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3A67C0">
        <w:trPr>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6662"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3A67C0">
        <w:trPr>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662"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3A67C0">
        <w:trPr>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6662"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w:t>
            </w:r>
            <w:proofErr w:type="gramStart"/>
            <w:r>
              <w:rPr>
                <w:rFonts w:ascii="Arial" w:hAnsi="Arial" w:cs="Arial"/>
              </w:rPr>
              <w:t>3.12.2;</w:t>
            </w:r>
            <w:proofErr w:type="gramEnd"/>
            <w:r>
              <w:rPr>
                <w:rFonts w:ascii="Arial" w:hAnsi="Arial" w:cs="Arial"/>
              </w:rPr>
              <w:t xml:space="preserve">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3A67C0">
        <w:trPr>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6662"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 xml:space="preserve">Directly Connected Power </w:t>
            </w:r>
            <w:proofErr w:type="gramStart"/>
            <w:r w:rsidRPr="00433F8A">
              <w:rPr>
                <w:rFonts w:ascii="Arial" w:hAnsi="Arial" w:cs="Arial"/>
                <w:b/>
              </w:rPr>
              <w:t>Station</w:t>
            </w:r>
            <w:r w:rsidRPr="0034202B">
              <w:rPr>
                <w:rFonts w:ascii="Arial" w:hAnsi="Arial" w:cs="Arial"/>
              </w:rPr>
              <w:t>;</w:t>
            </w:r>
            <w:proofErr w:type="gramEnd"/>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lastRenderedPageBreak/>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3A67C0">
        <w:trPr>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lastRenderedPageBreak/>
              <w:t>"Generator"</w:t>
            </w:r>
          </w:p>
        </w:tc>
        <w:tc>
          <w:tcPr>
            <w:tcW w:w="6662"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3A67C0">
        <w:trPr>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662"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3A67C0">
        <w:trPr>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6662"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3A67C0">
        <w:trPr>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6662"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3A67C0">
        <w:trPr>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6662"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 xml:space="preserve">in relation to any undertaking and any circumstances, the exercise of that degree of skill, diligence, </w:t>
            </w:r>
            <w:proofErr w:type="gramStart"/>
            <w:r>
              <w:rPr>
                <w:rFonts w:ascii="Arial" w:hAnsi="Arial" w:cs="Arial"/>
              </w:rPr>
              <w:t>prudence</w:t>
            </w:r>
            <w:proofErr w:type="gramEnd"/>
            <w:r>
              <w:rPr>
                <w:rFonts w:ascii="Arial" w:hAnsi="Arial" w:cs="Arial"/>
              </w:rPr>
              <w:t xml:space="preserve"> and foresight which would reasonably and ordinarily be expected from a skilled and experienced operator engaged in the same type of undertaking under the same or similar circumstances;</w:t>
            </w:r>
          </w:p>
        </w:tc>
      </w:tr>
      <w:tr w:rsidR="00103B64" w14:paraId="7D67FDE4" w14:textId="77777777" w:rsidTr="003A67C0">
        <w:trPr>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6662"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3A67C0">
        <w:trPr>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6662"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xml:space="preserve">, as from time to time </w:t>
            </w:r>
            <w:proofErr w:type="gramStart"/>
            <w:r w:rsidRPr="5659255A">
              <w:rPr>
                <w:rFonts w:ascii="Arial" w:hAnsi="Arial" w:cs="Arial"/>
              </w:rPr>
              <w:t>revised ;</w:t>
            </w:r>
            <w:proofErr w:type="gramEnd"/>
          </w:p>
        </w:tc>
      </w:tr>
      <w:tr w:rsidR="00103B64" w14:paraId="1F2AE8B0" w14:textId="77777777" w:rsidTr="003A67C0">
        <w:trPr>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662"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3A67C0">
        <w:trPr>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6662"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3A67C0">
        <w:trPr>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6662"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 xml:space="preserve">Grid </w:t>
            </w:r>
            <w:proofErr w:type="gramStart"/>
            <w:r>
              <w:rPr>
                <w:rFonts w:ascii="Arial" w:hAnsi="Arial" w:cs="Arial"/>
                <w:b/>
                <w:bCs/>
              </w:rPr>
              <w:t>Code</w:t>
            </w:r>
            <w:r>
              <w:rPr>
                <w:rFonts w:ascii="Arial" w:hAnsi="Arial" w:cs="Arial"/>
              </w:rPr>
              <w:t>;</w:t>
            </w:r>
            <w:proofErr w:type="gramEnd"/>
          </w:p>
          <w:p w14:paraId="56E8254D" w14:textId="77777777" w:rsidR="00103B64" w:rsidRDefault="00103B64" w:rsidP="00103B64">
            <w:pPr>
              <w:rPr>
                <w:rFonts w:ascii="Arial" w:hAnsi="Arial" w:cs="Arial"/>
                <w:i/>
              </w:rPr>
            </w:pPr>
          </w:p>
        </w:tc>
      </w:tr>
      <w:tr w:rsidR="00103B64" w14:paraId="23CCA6ED" w14:textId="77777777" w:rsidTr="003A67C0">
        <w:trPr>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6662"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3A67C0">
        <w:trPr>
          <w:trHeight w:val="300"/>
        </w:trPr>
        <w:tc>
          <w:tcPr>
            <w:tcW w:w="2695" w:type="dxa"/>
          </w:tcPr>
          <w:p w14:paraId="7D2CA890" w14:textId="1236553B" w:rsidR="00103B64" w:rsidRDefault="00103B64" w:rsidP="00103B64">
            <w:pPr>
              <w:pStyle w:val="BodyText"/>
              <w:spacing w:line="240" w:lineRule="atLeast"/>
              <w:rPr>
                <w:rFonts w:ascii="Arial" w:hAnsi="Arial" w:cs="Arial"/>
                <w:b/>
                <w:bCs/>
                <w:color w:val="000000"/>
                <w:w w:val="0"/>
              </w:rPr>
            </w:pPr>
            <w:bookmarkStart w:id="411" w:name="_DV_C133"/>
            <w:r>
              <w:rPr>
                <w:rFonts w:ascii="Arial" w:hAnsi="Arial" w:cs="Arial"/>
                <w:b/>
                <w:bCs/>
              </w:rPr>
              <w:t>"HH Base Percentage"</w:t>
            </w:r>
            <w:bookmarkEnd w:id="411"/>
          </w:p>
        </w:tc>
        <w:tc>
          <w:tcPr>
            <w:tcW w:w="6662"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412" w:name="_BPDCI_55"/>
            <w:r w:rsidRPr="00BD656E">
              <w:rPr>
                <w:rFonts w:ascii="Arial" w:hAnsi="Arial" w:cs="Arial"/>
              </w:rPr>
              <w:t xml:space="preserve">Section 3, </w:t>
            </w:r>
            <w:bookmarkEnd w:id="412"/>
            <w:r w:rsidRPr="00BD656E">
              <w:rPr>
                <w:rFonts w:ascii="Arial" w:hAnsi="Arial" w:cs="Arial"/>
              </w:rPr>
              <w:t>Appendix 2</w:t>
            </w:r>
            <w:bookmarkStart w:id="413" w:name="_BPDCD_56"/>
            <w:r w:rsidRPr="00BD656E">
              <w:rPr>
                <w:rFonts w:ascii="Arial" w:hAnsi="Arial" w:cs="Arial"/>
              </w:rPr>
              <w:t>;</w:t>
            </w:r>
            <w:bookmarkEnd w:id="413"/>
          </w:p>
        </w:tc>
      </w:tr>
      <w:tr w:rsidR="00103B64" w14:paraId="246DEF9B" w14:textId="77777777" w:rsidTr="003A67C0">
        <w:trPr>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6662"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414" w:name="_BPDCD_57"/>
            <w:r w:rsidRPr="00BD656E">
              <w:rPr>
                <w:rFonts w:ascii="Arial" w:hAnsi="Arial" w:cs="Arial"/>
              </w:rPr>
              <w:t xml:space="preserve">; </w:t>
            </w:r>
            <w:bookmarkEnd w:id="414"/>
          </w:p>
        </w:tc>
      </w:tr>
      <w:tr w:rsidR="00103B64" w14:paraId="6165C19D" w14:textId="77777777" w:rsidTr="003A67C0">
        <w:trPr>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6662"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415" w:name="_BPDCD_58"/>
            <w:r w:rsidRPr="00BD656E">
              <w:rPr>
                <w:rFonts w:ascii="Arial Bold" w:hAnsi="Arial Bold" w:cs="Arial"/>
                <w:b/>
              </w:rPr>
              <w:t>;</w:t>
            </w:r>
            <w:bookmarkEnd w:id="415"/>
          </w:p>
        </w:tc>
      </w:tr>
      <w:tr w:rsidR="00103B64" w14:paraId="1ABCBE3D" w14:textId="77777777" w:rsidTr="003A67C0">
        <w:trPr>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lastRenderedPageBreak/>
              <w:t>"HH Forecasting Performance Related VAR "</w:t>
            </w:r>
          </w:p>
        </w:tc>
        <w:tc>
          <w:tcPr>
            <w:tcW w:w="6662"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w:t>
            </w:r>
            <w:proofErr w:type="gramStart"/>
            <w:r>
              <w:rPr>
                <w:rFonts w:ascii="Arial" w:hAnsi="Arial" w:cs="Arial"/>
                <w:b/>
              </w:rPr>
              <w:t xml:space="preserve">Performance </w:t>
            </w:r>
            <w:r>
              <w:rPr>
                <w:rFonts w:ascii="Arial" w:hAnsi="Arial" w:cs="Arial"/>
              </w:rPr>
              <w:t xml:space="preserve"> and</w:t>
            </w:r>
            <w:proofErr w:type="gramEnd"/>
            <w:r>
              <w:rPr>
                <w:rFonts w:ascii="Arial" w:hAnsi="Arial" w:cs="Arial"/>
              </w:rPr>
              <w:t xml:space="preserve">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3A67C0">
        <w:trPr>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6662"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3A67C0">
        <w:trPr>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6662"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3A67C0">
        <w:trPr>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6662"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3A67C0">
        <w:trPr>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6662"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3A67C0">
        <w:trPr>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6662"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3A67C0">
        <w:trPr>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6662"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3A67C0">
        <w:trPr>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662"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w:t>
            </w:r>
            <w:proofErr w:type="gramStart"/>
            <w:r w:rsidRPr="007454CC">
              <w:rPr>
                <w:rFonts w:ascii="Arial" w:hAnsi="Arial" w:cs="Arial"/>
                <w:b/>
              </w:rPr>
              <w:t>Code</w:t>
            </w:r>
            <w:r w:rsidRPr="007454CC">
              <w:rPr>
                <w:rFonts w:ascii="Arial" w:hAnsi="Arial" w:cs="Arial"/>
              </w:rPr>
              <w:t>;</w:t>
            </w:r>
            <w:proofErr w:type="gramEnd"/>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3A67C0">
        <w:trPr>
          <w:trHeight w:val="300"/>
        </w:trPr>
        <w:tc>
          <w:tcPr>
            <w:tcW w:w="2695" w:type="dxa"/>
          </w:tcPr>
          <w:p w14:paraId="6577BCAF" w14:textId="352863FE" w:rsidR="00103B64" w:rsidRDefault="00103B64" w:rsidP="00103B64">
            <w:pPr>
              <w:spacing w:after="240"/>
              <w:rPr>
                <w:rFonts w:ascii="Arial" w:hAnsi="Arial" w:cs="Arial"/>
                <w:b/>
                <w:bCs/>
              </w:rPr>
            </w:pPr>
          </w:p>
        </w:tc>
        <w:tc>
          <w:tcPr>
            <w:tcW w:w="6662" w:type="dxa"/>
          </w:tcPr>
          <w:p w14:paraId="3D8E70F3" w14:textId="447BA1E7" w:rsidR="00103B64" w:rsidRDefault="00103B64" w:rsidP="00103B64">
            <w:pPr>
              <w:spacing w:after="240"/>
              <w:jc w:val="both"/>
              <w:rPr>
                <w:rFonts w:ascii="Arial" w:hAnsi="Arial" w:cs="Arial"/>
              </w:rPr>
            </w:pPr>
          </w:p>
        </w:tc>
      </w:tr>
      <w:tr w:rsidR="00103B64" w14:paraId="3FBCE4D5" w14:textId="77777777" w:rsidTr="003A67C0">
        <w:trPr>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6662"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3A67C0">
        <w:trPr>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6662"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3A67C0">
        <w:trPr>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6662"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3A67C0">
        <w:trPr>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6662"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3A67C0">
        <w:trPr>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lastRenderedPageBreak/>
              <w:t>“Indicative Annual FDSC TNUoS charge</w:t>
            </w:r>
          </w:p>
        </w:tc>
        <w:tc>
          <w:tcPr>
            <w:tcW w:w="6662"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3A67C0">
        <w:trPr>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6662"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3A67C0">
        <w:trPr>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6662"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 xml:space="preserve">Financial </w:t>
            </w:r>
            <w:proofErr w:type="gramStart"/>
            <w:r>
              <w:rPr>
                <w:rFonts w:ascii="Arial" w:hAnsi="Arial" w:cs="Arial"/>
                <w:b/>
              </w:rPr>
              <w:t>Year</w:t>
            </w:r>
            <w:r>
              <w:rPr>
                <w:rFonts w:ascii="Arial" w:hAnsi="Arial" w:cs="Arial"/>
              </w:rPr>
              <w:t>;</w:t>
            </w:r>
            <w:proofErr w:type="gramEnd"/>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3A67C0">
        <w:trPr>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6662"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3A67C0">
        <w:trPr>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662"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 xml:space="preserve">has the meaning attributed to it in Paragraph </w:t>
            </w:r>
            <w:proofErr w:type="gramStart"/>
            <w:r>
              <w:rPr>
                <w:rFonts w:ascii="Arial" w:hAnsi="Arial" w:cs="Arial"/>
              </w:rPr>
              <w:t>4.2.3.2;</w:t>
            </w:r>
            <w:proofErr w:type="gramEnd"/>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3A67C0">
        <w:trPr>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6662" w:type="dxa"/>
          </w:tcPr>
          <w:p w14:paraId="1E2A676B" w14:textId="77777777" w:rsidR="00103B64" w:rsidRPr="004D379C" w:rsidRDefault="00103B64" w:rsidP="00103B64">
            <w:pPr>
              <w:pStyle w:val="BodyTextIndent"/>
              <w:ind w:left="2"/>
              <w:rPr>
                <w:rFonts w:ascii="Arial" w:hAnsi="Arial" w:cs="Arial"/>
              </w:rPr>
            </w:pPr>
            <w:bookmarkStart w:id="416" w:name="_BPDCD_63"/>
            <w:r w:rsidRPr="004D379C">
              <w:rPr>
                <w:rFonts w:ascii="Arial" w:hAnsi="Arial" w:cs="Arial"/>
              </w:rPr>
              <w:t xml:space="preserve">means </w:t>
            </w:r>
            <w:bookmarkEnd w:id="416"/>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3A67C0">
        <w:trPr>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6662"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3A67C0">
        <w:trPr>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6662"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3A67C0">
        <w:trPr>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6662"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417" w:name="_BPDCD_64"/>
            <w:r w:rsidRPr="004D379C">
              <w:rPr>
                <w:rFonts w:ascii="Arial" w:hAnsi="Arial" w:cs="Arial"/>
              </w:rPr>
              <w:t>3.16.2</w:t>
            </w:r>
            <w:bookmarkEnd w:id="417"/>
            <w:r w:rsidRPr="004D379C">
              <w:rPr>
                <w:rFonts w:ascii="Arial" w:hAnsi="Arial" w:cs="Arial"/>
              </w:rPr>
              <w:t xml:space="preserve">; </w:t>
            </w:r>
          </w:p>
        </w:tc>
      </w:tr>
      <w:tr w:rsidR="00103B64" w14:paraId="30A0A950" w14:textId="77777777" w:rsidTr="003A67C0">
        <w:trPr>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6662"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418" w:name="_BPDCD_65"/>
            <w:r w:rsidRPr="004D379C">
              <w:rPr>
                <w:rFonts w:ascii="Arial" w:hAnsi="Arial" w:cs="Arial"/>
              </w:rPr>
              <w:t>3.13.4</w:t>
            </w:r>
            <w:bookmarkEnd w:id="418"/>
            <w:r w:rsidRPr="004D379C">
              <w:rPr>
                <w:rFonts w:ascii="Arial" w:hAnsi="Arial" w:cs="Arial"/>
              </w:rPr>
              <w:t>;</w:t>
            </w:r>
            <w:r w:rsidRPr="004D379C">
              <w:rPr>
                <w:rFonts w:ascii="Arial" w:hAnsi="Arial" w:cs="Arial"/>
              </w:rPr>
              <w:br/>
            </w:r>
          </w:p>
        </w:tc>
      </w:tr>
      <w:tr w:rsidR="00103B64" w14:paraId="639280E0" w14:textId="77777777" w:rsidTr="003A67C0">
        <w:trPr>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6662"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3A67C0">
        <w:trPr>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6662"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3A67C0">
        <w:trPr>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6662"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5C7BC1" w14:paraId="224742A1" w14:textId="77777777" w:rsidTr="003A67C0">
        <w:trPr>
          <w:trHeight w:val="300"/>
          <w:ins w:id="419" w:author="Author"/>
        </w:trPr>
        <w:tc>
          <w:tcPr>
            <w:tcW w:w="2695" w:type="dxa"/>
          </w:tcPr>
          <w:p w14:paraId="060DFFDF" w14:textId="28D36601" w:rsidR="00226446" w:rsidRPr="00EA43FD" w:rsidRDefault="00226446" w:rsidP="00226446">
            <w:pPr>
              <w:spacing w:after="240"/>
              <w:rPr>
                <w:ins w:id="420" w:author="Author"/>
                <w:rFonts w:ascii="Arial" w:hAnsi="Arial" w:cs="Arial"/>
                <w:b/>
                <w:szCs w:val="22"/>
                <w:highlight w:val="yellow"/>
                <w:lang w:eastAsia="en-GB"/>
              </w:rPr>
            </w:pPr>
            <w:ins w:id="421" w:author="Author">
              <w:r w:rsidRPr="00EA43FD">
                <w:rPr>
                  <w:rFonts w:ascii="Arial" w:hAnsi="Arial" w:cs="Arial"/>
                  <w:b/>
                  <w:bCs/>
                  <w:szCs w:val="22"/>
                  <w:highlight w:val="yellow"/>
                </w:rPr>
                <w:lastRenderedPageBreak/>
                <w:t>“Installed Capacity”</w:t>
              </w:r>
            </w:ins>
          </w:p>
        </w:tc>
        <w:tc>
          <w:tcPr>
            <w:tcW w:w="6662" w:type="dxa"/>
          </w:tcPr>
          <w:p w14:paraId="4CFC889F" w14:textId="77777777" w:rsidR="005D5F3D" w:rsidRDefault="009C17F6" w:rsidP="005D5F3D">
            <w:pPr>
              <w:autoSpaceDE w:val="0"/>
              <w:autoSpaceDN w:val="0"/>
              <w:adjustRightInd w:val="0"/>
              <w:jc w:val="both"/>
              <w:rPr>
                <w:rFonts w:ascii="Arial" w:hAnsi="Arial" w:cs="Arial"/>
                <w:szCs w:val="22"/>
                <w:highlight w:val="yellow"/>
              </w:rPr>
            </w:pPr>
            <w:ins w:id="422" w:author="Author">
              <w:r w:rsidRPr="00EA43FD">
                <w:rPr>
                  <w:rFonts w:ascii="Arial" w:eastAsia="Arial" w:hAnsi="Arial" w:cs="Arial"/>
                  <w:szCs w:val="22"/>
                  <w:highlight w:val="yellow"/>
                </w:rPr>
                <w:t>the figure, in the context of the</w:t>
              </w:r>
              <w:r w:rsidR="00237C8C" w:rsidRPr="00EA43FD">
                <w:rPr>
                  <w:rFonts w:ascii="Arial" w:hAnsi="Arial" w:cs="Arial"/>
                  <w:szCs w:val="22"/>
                  <w:highlight w:val="yellow"/>
                </w:rPr>
                <w:t> </w:t>
              </w:r>
              <w:r w:rsidRPr="00EA43FD">
                <w:rPr>
                  <w:rFonts w:ascii="Arial" w:eastAsia="Arial" w:hAnsi="Arial" w:cs="Arial"/>
                  <w:b/>
                  <w:szCs w:val="22"/>
                  <w:highlight w:val="yellow"/>
                </w:rPr>
                <w:t>Original Red Line Boundary</w:t>
              </w:r>
              <w:r w:rsidRPr="00EA43FD">
                <w:rPr>
                  <w:rFonts w:ascii="Arial" w:eastAsia="Arial" w:hAnsi="Arial" w:cs="Arial"/>
                  <w:szCs w:val="22"/>
                  <w:highlight w:val="yellow"/>
                </w:rPr>
                <w:t xml:space="preserve"> only, being the intended maximum amount of</w:t>
              </w:r>
              <w:r w:rsidRPr="00EA43FD">
                <w:rPr>
                  <w:rFonts w:ascii="Arial" w:eastAsia="Arial" w:hAnsi="Arial" w:cs="Arial"/>
                  <w:b/>
                  <w:szCs w:val="22"/>
                  <w:highlight w:val="yellow"/>
                </w:rPr>
                <w:t xml:space="preserve"> Active Power</w:t>
              </w:r>
              <w:r w:rsidR="00237C8C" w:rsidRPr="00EA43FD">
                <w:rPr>
                  <w:rFonts w:ascii="Arial" w:hAnsi="Arial" w:cs="Arial"/>
                  <w:b/>
                  <w:bCs/>
                  <w:szCs w:val="22"/>
                  <w:highlight w:val="yellow"/>
                </w:rPr>
                <w:t> </w:t>
              </w:r>
              <w:r w:rsidRPr="00EA43FD">
                <w:rPr>
                  <w:rFonts w:ascii="Arial" w:eastAsia="Arial" w:hAnsi="Arial" w:cs="Arial"/>
                  <w:szCs w:val="22"/>
                  <w:highlight w:val="yellow"/>
                </w:rPr>
                <w:t>that the, as appropriate,</w:t>
              </w:r>
              <w:r w:rsidRPr="00EA43FD">
                <w:rPr>
                  <w:rFonts w:ascii="Arial" w:eastAsia="Arial" w:hAnsi="Arial" w:cs="Arial"/>
                  <w:b/>
                  <w:szCs w:val="22"/>
                  <w:highlight w:val="yellow"/>
                </w:rPr>
                <w:t xml:space="preserve"> User’s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or</w:t>
              </w:r>
              <w:r w:rsidRPr="00EA43FD">
                <w:rPr>
                  <w:rFonts w:ascii="Arial" w:eastAsia="Arial" w:hAnsi="Arial" w:cs="Arial"/>
                  <w:b/>
                  <w:szCs w:val="22"/>
                  <w:highlight w:val="yellow"/>
                </w:rPr>
                <w:t xml:space="preserve"> Developer’s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sited within the</w:t>
              </w:r>
              <w:r w:rsidRPr="00EA43FD">
                <w:rPr>
                  <w:rFonts w:ascii="Arial" w:eastAsia="Arial" w:hAnsi="Arial" w:cs="Arial"/>
                  <w:b/>
                  <w:szCs w:val="22"/>
                  <w:highlight w:val="yellow"/>
                </w:rPr>
                <w:t xml:space="preserve"> Original Red Line Boundary</w:t>
              </w:r>
              <w:r w:rsidR="00237C8C" w:rsidRPr="00EA43FD">
                <w:rPr>
                  <w:rFonts w:ascii="Arial" w:hAnsi="Arial" w:cs="Arial"/>
                  <w:b/>
                  <w:bCs/>
                  <w:szCs w:val="22"/>
                  <w:highlight w:val="yellow"/>
                </w:rPr>
                <w:t> </w:t>
              </w:r>
              <w:r w:rsidRPr="00EA43FD">
                <w:rPr>
                  <w:rFonts w:ascii="Arial" w:eastAsia="Arial" w:hAnsi="Arial" w:cs="Arial"/>
                  <w:szCs w:val="22"/>
                  <w:highlight w:val="yellow"/>
                </w:rPr>
                <w:t>would be capable of exporting and/or importing</w:t>
              </w:r>
              <w:r w:rsidRPr="00EA43FD">
                <w:rPr>
                  <w:rFonts w:ascii="Arial" w:eastAsia="Arial" w:hAnsi="Arial" w:cs="Arial"/>
                  <w:b/>
                  <w:szCs w:val="22"/>
                  <w:highlight w:val="yellow"/>
                </w:rPr>
                <w:t> </w:t>
              </w:r>
              <w:r w:rsidRPr="00EA43FD">
                <w:rPr>
                  <w:rFonts w:ascii="Arial" w:eastAsia="Arial" w:hAnsi="Arial" w:cs="Arial"/>
                  <w:szCs w:val="22"/>
                  <w:highlight w:val="yellow"/>
                </w:rPr>
                <w:t>(independent of the</w:t>
              </w:r>
              <w:r w:rsidR="00237C8C" w:rsidRPr="00EA43FD">
                <w:rPr>
                  <w:rFonts w:ascii="Arial" w:hAnsi="Arial" w:cs="Arial"/>
                  <w:szCs w:val="22"/>
                  <w:highlight w:val="yellow"/>
                </w:rPr>
                <w:t> </w:t>
              </w:r>
              <w:r w:rsidRPr="00EA43FD">
                <w:rPr>
                  <w:rFonts w:ascii="Arial" w:eastAsia="Arial" w:hAnsi="Arial" w:cs="Arial"/>
                  <w:b/>
                  <w:szCs w:val="22"/>
                  <w:highlight w:val="yellow"/>
                </w:rPr>
                <w:t>Connection Entry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Pr="00EA43FD">
                <w:rPr>
                  <w:rFonts w:ascii="Arial" w:eastAsia="Arial" w:hAnsi="Arial" w:cs="Arial"/>
                  <w:b/>
                  <w:szCs w:val="22"/>
                  <w:highlight w:val="yellow"/>
                </w:rPr>
                <w:t xml:space="preserve"> Transmission Energy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00237C8C" w:rsidRPr="00EA43FD">
                <w:rPr>
                  <w:rFonts w:ascii="Arial" w:hAnsi="Arial" w:cs="Arial"/>
                  <w:szCs w:val="22"/>
                  <w:highlight w:val="yellow"/>
                </w:rPr>
                <w:t> </w:t>
              </w:r>
              <w:r w:rsidRPr="00EA43FD">
                <w:rPr>
                  <w:rFonts w:ascii="Arial" w:eastAsia="Arial" w:hAnsi="Arial" w:cs="Arial"/>
                  <w:b/>
                  <w:szCs w:val="22"/>
                  <w:highlight w:val="yellow"/>
                </w:rPr>
                <w:t>Developer Capacity</w:t>
              </w:r>
              <w:r w:rsidRPr="00EA43FD">
                <w:rPr>
                  <w:rFonts w:ascii="Arial" w:eastAsia="Arial" w:hAnsi="Arial" w:cs="Arial"/>
                  <w:szCs w:val="22"/>
                  <w:highlight w:val="yellow"/>
                </w:rPr>
                <w:t>, and any limitations to the maximum amount of</w:t>
              </w:r>
              <w:r w:rsidR="00237C8C" w:rsidRPr="00EA43FD">
                <w:rPr>
                  <w:rFonts w:ascii="Arial" w:hAnsi="Arial" w:cs="Arial"/>
                  <w:szCs w:val="22"/>
                  <w:highlight w:val="yellow"/>
                </w:rPr>
                <w:t> </w:t>
              </w:r>
              <w:r w:rsidRPr="00EA43FD">
                <w:rPr>
                  <w:rFonts w:ascii="Arial" w:eastAsia="Arial" w:hAnsi="Arial" w:cs="Arial"/>
                  <w:b/>
                  <w:szCs w:val="22"/>
                  <w:highlight w:val="yellow"/>
                </w:rPr>
                <w:t>Active Power</w:t>
              </w:r>
              <w:r w:rsidR="00237C8C" w:rsidRPr="00EA43FD">
                <w:rPr>
                  <w:rFonts w:ascii="Arial" w:hAnsi="Arial" w:cs="Arial"/>
                  <w:b/>
                  <w:bCs/>
                  <w:szCs w:val="22"/>
                  <w:highlight w:val="yellow"/>
                </w:rPr>
                <w:t> </w:t>
              </w:r>
              <w:r w:rsidRPr="00EA43FD">
                <w:rPr>
                  <w:rFonts w:ascii="Arial" w:eastAsia="Arial" w:hAnsi="Arial" w:cs="Arial"/>
                  <w:szCs w:val="22"/>
                  <w:highlight w:val="yellow"/>
                </w:rPr>
                <w:t>related to such capacities) expressed in whole MW, or in MW to one decimal place as declared (for each technology type, if more than one) by the</w:t>
              </w:r>
              <w:r w:rsidRPr="00EA43FD">
                <w:rPr>
                  <w:rFonts w:ascii="Arial" w:eastAsia="Arial" w:hAnsi="Arial" w:cs="Arial"/>
                  <w:b/>
                  <w:szCs w:val="22"/>
                  <w:highlight w:val="yellow"/>
                </w:rPr>
                <w:t> User</w:t>
              </w:r>
              <w:r w:rsidR="00237C8C" w:rsidRPr="00EA43FD">
                <w:rPr>
                  <w:rFonts w:ascii="Arial" w:hAnsi="Arial" w:cs="Arial"/>
                  <w:b/>
                  <w:bCs/>
                  <w:szCs w:val="22"/>
                  <w:highlight w:val="yellow"/>
                </w:rPr>
                <w:t> </w:t>
              </w:r>
              <w:r w:rsidRPr="00EA43FD">
                <w:rPr>
                  <w:rFonts w:ascii="Arial" w:eastAsia="Arial" w:hAnsi="Arial" w:cs="Arial"/>
                  <w:szCs w:val="22"/>
                  <w:highlight w:val="yellow"/>
                </w:rPr>
                <w:t>on the</w:t>
              </w:r>
              <w:r w:rsidRPr="00EA43FD">
                <w:rPr>
                  <w:rFonts w:ascii="Arial" w:eastAsia="Arial" w:hAnsi="Arial" w:cs="Arial"/>
                  <w:b/>
                  <w:szCs w:val="22"/>
                  <w:highlight w:val="yellow"/>
                </w:rPr>
                <w:t xml:space="preserve"> Original Red Line Boundary</w:t>
              </w:r>
              <w:r w:rsidR="00F7651E" w:rsidRPr="00EA43FD">
                <w:rPr>
                  <w:rFonts w:ascii="Arial" w:hAnsi="Arial" w:cs="Arial"/>
                  <w:szCs w:val="22"/>
                  <w:highlight w:val="yellow"/>
                </w:rPr>
                <w:t>;</w:t>
              </w:r>
            </w:ins>
            <w:r w:rsidR="005D5F3D">
              <w:rPr>
                <w:rFonts w:ascii="Arial" w:hAnsi="Arial" w:cs="Arial"/>
                <w:szCs w:val="22"/>
                <w:highlight w:val="yellow"/>
              </w:rPr>
              <w:t xml:space="preserve"> </w:t>
            </w:r>
          </w:p>
          <w:p w14:paraId="621DBAE4" w14:textId="3BD93722" w:rsidR="00226446" w:rsidRPr="00EA43FD" w:rsidRDefault="00226446" w:rsidP="005D5F3D">
            <w:pPr>
              <w:autoSpaceDE w:val="0"/>
              <w:autoSpaceDN w:val="0"/>
              <w:adjustRightInd w:val="0"/>
              <w:jc w:val="both"/>
              <w:rPr>
                <w:ins w:id="423" w:author="Author"/>
                <w:rFonts w:ascii="Arial" w:hAnsi="Arial" w:cs="Arial"/>
                <w:szCs w:val="22"/>
                <w:highlight w:val="yellow"/>
                <w:lang w:eastAsia="en-GB"/>
              </w:rPr>
            </w:pPr>
          </w:p>
        </w:tc>
      </w:tr>
      <w:tr w:rsidR="00226446" w14:paraId="3C039137" w14:textId="77777777" w:rsidTr="003A67C0">
        <w:trPr>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6662"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3A67C0">
        <w:trPr>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6662" w:type="dxa"/>
          </w:tcPr>
          <w:p w14:paraId="030DFE7B" w14:textId="5F0EF350" w:rsidR="00226446" w:rsidRDefault="00226446" w:rsidP="00226446">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3A67C0">
        <w:trPr>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6662"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w:t>
            </w:r>
            <w:r w:rsidRPr="00F8108A">
              <w:rPr>
                <w:rFonts w:ascii="Arial" w:hAnsi="Arial" w:cs="Arial"/>
              </w:rPr>
              <w:lastRenderedPageBreak/>
              <w:t>determines the queue position of the applications that can be connected with or without further changes to the network;</w:t>
            </w:r>
          </w:p>
        </w:tc>
      </w:tr>
      <w:tr w:rsidR="00226446" w14:paraId="537FB3C6" w14:textId="77777777" w:rsidTr="003A67C0">
        <w:trPr>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lastRenderedPageBreak/>
              <w:t>“Interactivity Policy”</w:t>
            </w:r>
          </w:p>
        </w:tc>
        <w:tc>
          <w:tcPr>
            <w:tcW w:w="6662"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3A67C0">
        <w:trPr>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6662"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3A67C0">
        <w:trPr>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6662"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3A67C0">
        <w:trPr>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6662"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w:t>
            </w:r>
            <w:proofErr w:type="gramStart"/>
            <w:r w:rsidRPr="5659255A">
              <w:rPr>
                <w:rFonts w:ascii="Arial" w:hAnsi="Arial" w:cs="Arial"/>
              </w:rPr>
              <w:t>C  Pass</w:t>
            </w:r>
            <w:proofErr w:type="gramEnd"/>
            <w:r w:rsidRPr="5659255A">
              <w:rPr>
                <w:rFonts w:ascii="Arial" w:hAnsi="Arial" w:cs="Arial"/>
              </w:rPr>
              <w:t>-through (</w:t>
            </w:r>
            <w:proofErr w:type="spellStart"/>
            <w:r w:rsidRPr="5659255A">
              <w:rPr>
                <w:rFonts w:ascii="Arial" w:hAnsi="Arial" w:cs="Arial"/>
              </w:rPr>
              <w:t>PTt</w:t>
            </w:r>
            <w:proofErr w:type="spellEnd"/>
            <w:r w:rsidRPr="5659255A">
              <w:rPr>
                <w:rFonts w:ascii="Arial" w:hAnsi="Arial" w:cs="Arial"/>
              </w:rPr>
              <w:t>);</w:t>
            </w:r>
          </w:p>
        </w:tc>
      </w:tr>
      <w:tr w:rsidR="00226446" w14:paraId="7F1DF725" w14:textId="77777777" w:rsidTr="003A67C0">
        <w:trPr>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6662"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3A67C0">
        <w:trPr>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6662"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3A67C0">
        <w:trPr>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6662"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3A67C0">
        <w:trPr>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6662"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proofErr w:type="gramStart"/>
            <w:r>
              <w:rPr>
                <w:rFonts w:ascii="Arial" w:hAnsi="Arial" w:cs="Arial"/>
                <w:b/>
              </w:rPr>
              <w:t xml:space="preserve">Interconnector </w:t>
            </w:r>
            <w:r>
              <w:rPr>
                <w:rFonts w:ascii="Arial" w:hAnsi="Arial" w:cs="Arial"/>
              </w:rPr>
              <w:t xml:space="preserve"> connected</w:t>
            </w:r>
            <w:proofErr w:type="gramEnd"/>
            <w:r>
              <w:rPr>
                <w:rFonts w:ascii="Arial" w:hAnsi="Arial" w:cs="Arial"/>
              </w:rPr>
              <w:t xml:space="preserve">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3A67C0">
        <w:trPr>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6662"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lastRenderedPageBreak/>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3A67C0">
        <w:trPr>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lastRenderedPageBreak/>
              <w:t>“Interconnector Voting Sub-Group”</w:t>
            </w:r>
          </w:p>
        </w:tc>
        <w:tc>
          <w:tcPr>
            <w:tcW w:w="6662"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3A67C0">
        <w:trPr>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6662"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3A67C0">
        <w:trPr>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6662"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3A67C0">
        <w:trPr>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6662"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3A67C0">
        <w:trPr>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662"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3A67C0">
        <w:trPr>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662"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3A67C0">
        <w:trPr>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6662"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3A67C0">
        <w:trPr>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662"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 xml:space="preserve">where </w:t>
            </w:r>
            <w:proofErr w:type="gramStart"/>
            <w:r>
              <w:rPr>
                <w:rFonts w:ascii="Arial" w:hAnsi="Arial" w:cs="Arial"/>
              </w:rPr>
              <w:t>either:-</w:t>
            </w:r>
            <w:proofErr w:type="gramEnd"/>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lastRenderedPageBreak/>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proofErr w:type="gramStart"/>
            <w:r w:rsidRPr="5659255A">
              <w:rPr>
                <w:rFonts w:ascii="Arial" w:hAnsi="Arial" w:cs="Arial"/>
                <w:b/>
                <w:bCs/>
              </w:rPr>
              <w:t>National  Electricity</w:t>
            </w:r>
            <w:proofErr w:type="gramEnd"/>
            <w:r w:rsidRPr="5659255A">
              <w:rPr>
                <w:rFonts w:ascii="Arial" w:hAnsi="Arial" w:cs="Arial"/>
                <w:b/>
                <w:bCs/>
              </w:rPr>
              <w:t xml:space="preserve">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3A67C0">
        <w:trPr>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lastRenderedPageBreak/>
              <w:t>“</w:t>
            </w:r>
            <w:r>
              <w:rPr>
                <w:rFonts w:ascii="Arial" w:hAnsi="Arial" w:cs="Arial"/>
                <w:b/>
              </w:rPr>
              <w:t>Interruption Payment</w:t>
            </w:r>
            <w:r>
              <w:rPr>
                <w:rFonts w:ascii="Arial" w:hAnsi="Arial" w:cs="Arial"/>
              </w:rPr>
              <w:t>”</w:t>
            </w:r>
          </w:p>
        </w:tc>
        <w:tc>
          <w:tcPr>
            <w:tcW w:w="6662"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 xml:space="preserve">Planned </w:t>
            </w:r>
            <w:proofErr w:type="gramStart"/>
            <w:r w:rsidRPr="006A707F">
              <w:rPr>
                <w:rFonts w:ascii="Arial" w:hAnsi="Arial" w:cs="Arial"/>
                <w:b/>
              </w:rPr>
              <w:t>Outage</w:t>
            </w:r>
            <w:r w:rsidRPr="006A707F">
              <w:rPr>
                <w:rFonts w:ascii="Arial" w:hAnsi="Arial" w:cs="Arial"/>
                <w:b/>
                <w:bCs/>
              </w:rPr>
              <w:t>;</w:t>
            </w:r>
            <w:proofErr w:type="gramEnd"/>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pt;height:25pt" o:ole="">
                  <v:imagedata r:id="rId19" o:title=""/>
                </v:shape>
                <o:OLEObject Type="Embed" ProgID="Equation.3" ShapeID="_x0000_i1025" DrawAspect="Content" ObjectID="_1792572311" r:id="rId20"/>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5pt;height:54.5pt" o:ole="">
                  <v:imagedata r:id="rId21" o:title=""/>
                </v:shape>
                <o:OLEObject Type="Embed" ProgID="Equation.3" ShapeID="_x0000_i1026" DrawAspect="Content" ObjectID="_1792572312" r:id="rId22"/>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proofErr w:type="gramStart"/>
            <w:r w:rsidRPr="006A707F">
              <w:rPr>
                <w:rFonts w:ascii="Arial" w:hAnsi="Arial" w:cs="Arial"/>
              </w:rPr>
              <w:t xml:space="preserve">an  </w:t>
            </w:r>
            <w:r w:rsidRPr="006A707F">
              <w:rPr>
                <w:rFonts w:ascii="Arial" w:hAnsi="Arial" w:cs="Arial"/>
                <w:b/>
              </w:rPr>
              <w:t>Emergency</w:t>
            </w:r>
            <w:proofErr w:type="gramEnd"/>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lastRenderedPageBreak/>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pt;height:54pt" o:ole="">
                  <v:imagedata r:id="rId30" o:title=""/>
                </v:shape>
                <o:OLEObject Type="Embed" ProgID="Equation.3" ShapeID="_x0000_i1027" DrawAspect="Content" ObjectID="_1792572313" r:id="rId31"/>
              </w:object>
            </w:r>
          </w:p>
          <w:p w14:paraId="5E6BEC52" w14:textId="77777777" w:rsidR="00226446" w:rsidRPr="006A707F" w:rsidRDefault="00226446" w:rsidP="00226446">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 xml:space="preserve">m = The duration of the </w:t>
            </w:r>
            <w:bookmarkStart w:id="424" w:name="OLE_LINK1"/>
            <w:r w:rsidRPr="006A707F">
              <w:rPr>
                <w:rFonts w:ascii="Arial" w:hAnsi="Arial" w:cs="Arial"/>
                <w:b/>
              </w:rPr>
              <w:t>Relevant Interruption</w:t>
            </w:r>
            <w:bookmarkEnd w:id="424"/>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 xml:space="preserve">occurs to give a daily £ per MW </w:t>
            </w:r>
            <w:proofErr w:type="gramStart"/>
            <w:r w:rsidRPr="006A707F">
              <w:rPr>
                <w:rFonts w:ascii="Arial" w:hAnsi="Arial" w:cs="Arial"/>
              </w:rPr>
              <w:t>rate;</w:t>
            </w:r>
            <w:proofErr w:type="gramEnd"/>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proofErr w:type="gramStart"/>
            <w:r w:rsidRPr="006A707F">
              <w:rPr>
                <w:rFonts w:ascii="Arial" w:hAnsi="Arial" w:cs="Arial"/>
              </w:rPr>
              <w:t>occurs;</w:t>
            </w:r>
            <w:proofErr w:type="gramEnd"/>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proofErr w:type="gramStart"/>
            <w:r w:rsidRPr="00F96CF5">
              <w:rPr>
                <w:rFonts w:ascii="Arial" w:hAnsi="Arial" w:cs="Arial"/>
                <w:b/>
              </w:rPr>
              <w:t>Associated  Export</w:t>
            </w:r>
            <w:proofErr w:type="gramEnd"/>
            <w:r w:rsidRPr="00F96CF5">
              <w:rPr>
                <w:rFonts w:ascii="Arial" w:hAnsi="Arial" w:cs="Arial"/>
                <w:b/>
              </w:rPr>
              <w:t xml:space="preserve">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 xml:space="preserve">Balancing and Settlement </w:t>
            </w:r>
            <w:proofErr w:type="gramStart"/>
            <w:r w:rsidRPr="006A707F">
              <w:rPr>
                <w:rFonts w:ascii="Arial" w:hAnsi="Arial" w:cs="Arial"/>
                <w:b/>
              </w:rPr>
              <w:t>Code;</w:t>
            </w:r>
            <w:proofErr w:type="gramEnd"/>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3A67C0">
        <w:trPr>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662"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lastRenderedPageBreak/>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has </w:t>
            </w:r>
            <w:proofErr w:type="gramStart"/>
            <w:r w:rsidRPr="00027F0D">
              <w:rPr>
                <w:rFonts w:ascii="Arial" w:hAnsi="Arial" w:cs="Arial"/>
                <w:szCs w:val="22"/>
                <w:lang w:eastAsia="en-GB"/>
              </w:rPr>
              <w:t>ended;</w:t>
            </w:r>
            <w:proofErr w:type="gramEnd"/>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 xml:space="preserve">User Emergency </w:t>
            </w:r>
            <w:proofErr w:type="spellStart"/>
            <w:r w:rsidRPr="5659255A">
              <w:rPr>
                <w:rFonts w:ascii="Arial" w:hAnsi="Arial" w:cs="Arial"/>
                <w:b/>
                <w:bCs/>
                <w:lang w:eastAsia="en-GB"/>
              </w:rPr>
              <w:t>Deenergisation</w:t>
            </w:r>
            <w:proofErr w:type="spellEnd"/>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 xml:space="preserve">User Emergency </w:t>
            </w:r>
            <w:proofErr w:type="spellStart"/>
            <w:r w:rsidRPr="5659255A">
              <w:rPr>
                <w:rFonts w:ascii="Arial" w:hAnsi="Arial" w:cs="Arial"/>
                <w:b/>
                <w:bCs/>
                <w:lang w:eastAsia="en-GB"/>
              </w:rPr>
              <w:t>Denergisation</w:t>
            </w:r>
            <w:proofErr w:type="spellEnd"/>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 xml:space="preserve">24 </w:t>
            </w:r>
            <w:r>
              <w:rPr>
                <w:rFonts w:ascii="Arial" w:hAnsi="Arial" w:cs="Arial"/>
                <w:szCs w:val="22"/>
                <w:lang w:eastAsia="en-GB"/>
              </w:rPr>
              <w:t xml:space="preserve">                </w:t>
            </w:r>
            <w:r w:rsidRPr="00027F0D">
              <w:rPr>
                <w:rFonts w:ascii="Arial" w:hAnsi="Arial" w:cs="Arial"/>
                <w:szCs w:val="22"/>
                <w:lang w:eastAsia="en-GB"/>
              </w:rPr>
              <w:t>hour</w:t>
            </w:r>
            <w:proofErr w:type="gramEnd"/>
            <w:r w:rsidRPr="00027F0D">
              <w:rPr>
                <w:rFonts w:ascii="Arial" w:hAnsi="Arial" w:cs="Arial"/>
                <w:szCs w:val="22"/>
                <w:lang w:eastAsia="en-GB"/>
              </w:rPr>
              <w:t xml:space="preserve">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24 hour</w:t>
            </w:r>
            <w:proofErr w:type="gramEnd"/>
            <w:r w:rsidRPr="00027F0D">
              <w:rPr>
                <w:rFonts w:ascii="Arial" w:hAnsi="Arial" w:cs="Arial"/>
                <w:szCs w:val="22"/>
                <w:lang w:eastAsia="en-GB"/>
              </w:rPr>
              <w:t xml:space="preserve">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3A67C0">
        <w:trPr>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lastRenderedPageBreak/>
              <w:t>"</w:t>
            </w:r>
            <w:proofErr w:type="spellStart"/>
            <w:r>
              <w:rPr>
                <w:rFonts w:ascii="Arial" w:hAnsi="Arial" w:cs="Arial"/>
                <w:b/>
                <w:bCs/>
              </w:rPr>
              <w:t>Intertrip</w:t>
            </w:r>
            <w:proofErr w:type="spellEnd"/>
            <w:r>
              <w:rPr>
                <w:rFonts w:ascii="Arial" w:hAnsi="Arial" w:cs="Arial"/>
                <w:b/>
                <w:bCs/>
              </w:rPr>
              <w:t xml:space="preserve"> Contracted Unit"</w:t>
            </w:r>
          </w:p>
        </w:tc>
        <w:tc>
          <w:tcPr>
            <w:tcW w:w="6662"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 xml:space="preserve">Power Park </w:t>
            </w:r>
            <w:proofErr w:type="gramStart"/>
            <w:r>
              <w:rPr>
                <w:rFonts w:ascii="Arial" w:hAnsi="Arial" w:cs="Arial"/>
                <w:b/>
              </w:rPr>
              <w:t>Module</w:t>
            </w:r>
            <w:r>
              <w:rPr>
                <w:rFonts w:ascii="Arial" w:hAnsi="Arial" w:cs="Arial"/>
              </w:rPr>
              <w:t>,  the</w:t>
            </w:r>
            <w:proofErr w:type="gramEnd"/>
            <w:r>
              <w:rPr>
                <w:rFonts w:ascii="Arial" w:hAnsi="Arial" w:cs="Arial"/>
              </w:rPr>
              <w:t xml:space="preserv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3A67C0">
        <w:trPr>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6662" w:type="dxa"/>
          </w:tcPr>
          <w:p w14:paraId="754BB9B4" w14:textId="77777777" w:rsidR="00226446" w:rsidRDefault="00226446" w:rsidP="00226446">
            <w:pPr>
              <w:rPr>
                <w:rFonts w:ascii="Arial" w:hAnsi="Arial" w:cs="Arial"/>
              </w:rPr>
            </w:pPr>
            <w:r>
              <w:rPr>
                <w:rFonts w:ascii="Arial" w:hAnsi="Arial" w:cs="Arial"/>
              </w:rPr>
              <w:t>as defined in Paragraph 4.2A.4(c</w:t>
            </w:r>
            <w:proofErr w:type="gramStart"/>
            <w:r>
              <w:rPr>
                <w:rFonts w:ascii="Arial" w:hAnsi="Arial" w:cs="Arial"/>
              </w:rPr>
              <w:t>);</w:t>
            </w:r>
            <w:proofErr w:type="gramEnd"/>
          </w:p>
          <w:p w14:paraId="75201C75" w14:textId="77777777" w:rsidR="00226446" w:rsidRDefault="00226446" w:rsidP="00226446">
            <w:pPr>
              <w:rPr>
                <w:rFonts w:ascii="Arial" w:hAnsi="Arial" w:cs="Arial"/>
              </w:rPr>
            </w:pPr>
          </w:p>
        </w:tc>
      </w:tr>
      <w:tr w:rsidR="00226446" w14:paraId="3EE38376" w14:textId="77777777" w:rsidTr="003A67C0">
        <w:trPr>
          <w:trHeight w:val="300"/>
        </w:trPr>
        <w:tc>
          <w:tcPr>
            <w:tcW w:w="2695" w:type="dxa"/>
          </w:tcPr>
          <w:p w14:paraId="0B5A20A0" w14:textId="14673121" w:rsidR="00226446" w:rsidRDefault="00226446" w:rsidP="00226446">
            <w:pPr>
              <w:pStyle w:val="BodyText"/>
              <w:spacing w:line="240" w:lineRule="atLeast"/>
              <w:rPr>
                <w:rFonts w:ascii="Arial" w:hAnsi="Arial" w:cs="Arial"/>
                <w:b/>
                <w:bCs/>
                <w:color w:val="000000"/>
                <w:w w:val="0"/>
              </w:rPr>
            </w:pPr>
            <w:bookmarkStart w:id="425" w:name="_DV_C135"/>
            <w:r>
              <w:rPr>
                <w:rFonts w:ascii="Arial" w:hAnsi="Arial" w:cs="Arial"/>
                <w:b/>
                <w:bCs/>
              </w:rPr>
              <w:t xml:space="preserve"> "Isolation"</w:t>
            </w:r>
            <w:bookmarkEnd w:id="425"/>
          </w:p>
        </w:tc>
        <w:tc>
          <w:tcPr>
            <w:tcW w:w="6662" w:type="dxa"/>
          </w:tcPr>
          <w:p w14:paraId="1BA25D57" w14:textId="77777777" w:rsidR="00226446" w:rsidRDefault="00226446" w:rsidP="00226446">
            <w:pPr>
              <w:pStyle w:val="BodyText"/>
              <w:jc w:val="both"/>
              <w:rPr>
                <w:rFonts w:ascii="Arial" w:hAnsi="Arial" w:cs="Arial"/>
                <w:color w:val="000000"/>
                <w:w w:val="0"/>
              </w:rPr>
            </w:pPr>
            <w:bookmarkStart w:id="426" w:name="_DV_C136"/>
            <w:r>
              <w:rPr>
                <w:rFonts w:ascii="Arial" w:hAnsi="Arial" w:cs="Arial"/>
              </w:rPr>
              <w:t xml:space="preserve">as defined in the </w:t>
            </w:r>
            <w:r>
              <w:rPr>
                <w:rFonts w:ascii="Arial" w:hAnsi="Arial" w:cs="Arial"/>
                <w:b/>
              </w:rPr>
              <w:t>Grid Code</w:t>
            </w:r>
            <w:r>
              <w:rPr>
                <w:rFonts w:ascii="Arial" w:hAnsi="Arial" w:cs="Arial"/>
              </w:rPr>
              <w:t>;</w:t>
            </w:r>
            <w:bookmarkEnd w:id="426"/>
          </w:p>
        </w:tc>
      </w:tr>
      <w:tr w:rsidR="00226446" w14:paraId="3C799188" w14:textId="77777777" w:rsidTr="003A67C0">
        <w:trPr>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6662"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3A67C0">
        <w:trPr>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6662"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3A67C0">
        <w:trPr>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6662"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3A67C0">
        <w:trPr>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662"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w:t>
            </w:r>
            <w:r>
              <w:rPr>
                <w:rFonts w:ascii="Arial" w:hAnsi="Arial" w:cs="Arial"/>
              </w:rPr>
              <w:lastRenderedPageBreak/>
              <w:t xml:space="preserve">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 xml:space="preserve">Construction </w:t>
            </w:r>
            <w:proofErr w:type="gramStart"/>
            <w:r w:rsidRPr="00F97FB3">
              <w:rPr>
                <w:rFonts w:ascii="Arial" w:hAnsi="Arial" w:cs="Arial"/>
                <w:b/>
              </w:rPr>
              <w:t>Agreement</w:t>
            </w:r>
            <w:r>
              <w:rPr>
                <w:rFonts w:ascii="Arial" w:hAnsi="Arial" w:cs="Arial"/>
              </w:rPr>
              <w:t>;</w:t>
            </w:r>
            <w:proofErr w:type="gramEnd"/>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3A67C0">
        <w:trPr>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lastRenderedPageBreak/>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662"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 xml:space="preserve">Key </w:t>
            </w:r>
            <w:proofErr w:type="gramStart"/>
            <w:r w:rsidRPr="000D47F3">
              <w:rPr>
                <w:rFonts w:ascii="Arial" w:hAnsi="Arial" w:cs="Arial"/>
                <w:b/>
                <w:szCs w:val="22"/>
              </w:rPr>
              <w:t>Consents</w:t>
            </w:r>
            <w:r>
              <w:rPr>
                <w:rFonts w:ascii="Arial" w:hAnsi="Arial" w:cs="Arial"/>
                <w:szCs w:val="22"/>
              </w:rPr>
              <w:t>;</w:t>
            </w:r>
            <w:proofErr w:type="gramEnd"/>
          </w:p>
          <w:p w14:paraId="1F6E21A7" w14:textId="77777777" w:rsidR="00226446" w:rsidRPr="0000119F" w:rsidRDefault="00226446" w:rsidP="00226446">
            <w:pPr>
              <w:jc w:val="both"/>
              <w:rPr>
                <w:rFonts w:ascii="Arial" w:hAnsi="Arial" w:cs="Arial"/>
                <w:szCs w:val="22"/>
              </w:rPr>
            </w:pPr>
          </w:p>
        </w:tc>
      </w:tr>
      <w:tr w:rsidR="00226446" w14:paraId="5297EA67" w14:textId="77777777" w:rsidTr="003A67C0">
        <w:trPr>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6662"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3A67C0">
        <w:trPr>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6662"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3A67C0">
        <w:trPr>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6662"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3A67C0">
        <w:trPr>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662"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proofErr w:type="gramStart"/>
            <w:r>
              <w:rPr>
                <w:rFonts w:ascii="Arial" w:hAnsi="Arial" w:cs="Arial"/>
                <w:b/>
                <w:lang w:val="en-US"/>
              </w:rPr>
              <w:t>CUSC</w:t>
            </w:r>
            <w:bookmarkStart w:id="427" w:name="_BPDCI_72"/>
            <w:r w:rsidRPr="004D379C">
              <w:rPr>
                <w:rFonts w:ascii="Arial" w:hAnsi="Arial" w:cs="Arial"/>
                <w:lang w:val="en-US"/>
              </w:rPr>
              <w:t>;</w:t>
            </w:r>
            <w:bookmarkEnd w:id="427"/>
            <w:proofErr w:type="gramEnd"/>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3A67C0">
        <w:trPr>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6662"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428" w:name="_BPDCD_73"/>
            <w:r w:rsidRPr="004D379C">
              <w:rPr>
                <w:rFonts w:ascii="Arial Bold" w:hAnsi="Arial Bold" w:cs="Arial"/>
                <w:b/>
                <w:lang w:val="en-US"/>
              </w:rPr>
              <w:t xml:space="preserve">The Company </w:t>
            </w:r>
            <w:bookmarkEnd w:id="428"/>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 xml:space="preserve">LDTEC </w:t>
            </w:r>
            <w:proofErr w:type="gramStart"/>
            <w:r>
              <w:rPr>
                <w:rFonts w:ascii="Arial" w:hAnsi="Arial" w:cs="Arial"/>
                <w:b/>
                <w:lang w:val="en-US"/>
              </w:rPr>
              <w:t>Request</w:t>
            </w:r>
            <w:bookmarkStart w:id="429" w:name="_BPDCI_75"/>
            <w:r w:rsidRPr="004D379C">
              <w:rPr>
                <w:rFonts w:ascii="Arial" w:hAnsi="Arial" w:cs="Arial"/>
                <w:lang w:val="en-US"/>
              </w:rPr>
              <w:t>;</w:t>
            </w:r>
            <w:bookmarkEnd w:id="429"/>
            <w:proofErr w:type="gramEnd"/>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3A67C0">
        <w:trPr>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6662"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430"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430"/>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431" w:name="_BPDCI_78"/>
            <w:r w:rsidRPr="004D379C">
              <w:rPr>
                <w:rFonts w:ascii="Arial" w:hAnsi="Arial" w:cs="Arial"/>
                <w:lang w:val="en-US"/>
              </w:rPr>
              <w:t>;</w:t>
            </w:r>
            <w:bookmarkEnd w:id="431"/>
          </w:p>
        </w:tc>
      </w:tr>
      <w:tr w:rsidR="00226446" w14:paraId="595E15A7" w14:textId="77777777" w:rsidTr="003A67C0">
        <w:trPr>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662"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432" w:name="_BPDCD_79"/>
            <w:r w:rsidRPr="004D379C">
              <w:rPr>
                <w:rFonts w:ascii="Arial Bold" w:hAnsi="Arial Bold" w:cs="Arial"/>
                <w:b/>
                <w:lang w:val="en-US"/>
              </w:rPr>
              <w:t>The Company</w:t>
            </w:r>
            <w:bookmarkEnd w:id="432"/>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433" w:name="_BPDCI_81"/>
            <w:r w:rsidRPr="004D379C">
              <w:rPr>
                <w:rFonts w:ascii="Arial" w:hAnsi="Arial" w:cs="Arial"/>
                <w:color w:val="0000FF"/>
                <w:u w:val="single"/>
                <w:lang w:val="en-US"/>
              </w:rPr>
              <w:t>;</w:t>
            </w:r>
            <w:bookmarkEnd w:id="433"/>
          </w:p>
        </w:tc>
      </w:tr>
      <w:tr w:rsidR="00226446" w14:paraId="15402802" w14:textId="77777777" w:rsidTr="003A67C0">
        <w:trPr>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662"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434" w:name="_BPDCD_82"/>
            <w:r w:rsidRPr="00F372DF">
              <w:rPr>
                <w:rFonts w:ascii="Arial" w:hAnsi="Arial" w:cs="Arial"/>
                <w:b/>
              </w:rPr>
              <w:t xml:space="preserve">The Company’s </w:t>
            </w:r>
            <w:bookmarkEnd w:id="434"/>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435" w:name="_BPDCI_84"/>
            <w:r w:rsidRPr="00F372DF">
              <w:rPr>
                <w:rFonts w:ascii="Arial" w:hAnsi="Arial" w:cs="Arial"/>
              </w:rPr>
              <w:t>;</w:t>
            </w:r>
            <w:bookmarkEnd w:id="435"/>
          </w:p>
        </w:tc>
      </w:tr>
      <w:tr w:rsidR="00226446" w14:paraId="7A2846F6" w14:textId="77777777" w:rsidTr="003A67C0">
        <w:trPr>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6662"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436" w:name="_BPDCI_86"/>
            <w:r w:rsidRPr="00F372DF">
              <w:rPr>
                <w:rFonts w:ascii="Arial" w:hAnsi="Arial" w:cs="Arial"/>
              </w:rPr>
              <w:t>;</w:t>
            </w:r>
            <w:bookmarkEnd w:id="436"/>
          </w:p>
        </w:tc>
      </w:tr>
      <w:tr w:rsidR="00226446" w14:paraId="3799B798" w14:textId="77777777" w:rsidTr="003A67C0">
        <w:trPr>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6662"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lastRenderedPageBreak/>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437" w:name="_BPDCD_87"/>
            <w:r w:rsidRPr="004D379C">
              <w:rPr>
                <w:rFonts w:ascii="Arial" w:hAnsi="Arial" w:cs="Arial"/>
                <w:lang w:val="en-US"/>
              </w:rPr>
              <w:t xml:space="preserve">an </w:t>
            </w:r>
            <w:bookmarkEnd w:id="437"/>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 xml:space="preserve">Temporary TEC Exchange </w:t>
            </w:r>
            <w:proofErr w:type="gramStart"/>
            <w:r w:rsidRPr="004D379C">
              <w:rPr>
                <w:rFonts w:ascii="Arial" w:hAnsi="Arial" w:cs="Arial"/>
                <w:b/>
                <w:lang w:val="en-US"/>
              </w:rPr>
              <w:t>Period</w:t>
            </w:r>
            <w:bookmarkStart w:id="438" w:name="_BPDCI_89"/>
            <w:r w:rsidRPr="004D379C">
              <w:rPr>
                <w:rFonts w:ascii="Arial" w:hAnsi="Arial" w:cs="Arial"/>
                <w:lang w:val="en-US"/>
              </w:rPr>
              <w:t>;</w:t>
            </w:r>
            <w:proofErr w:type="gramEnd"/>
            <w:r w:rsidRPr="004D379C">
              <w:rPr>
                <w:rFonts w:ascii="Arial" w:hAnsi="Arial" w:cs="Arial"/>
                <w:lang w:val="en-US"/>
              </w:rPr>
              <w:t xml:space="preserve"> </w:t>
            </w:r>
            <w:r w:rsidRPr="004D379C">
              <w:rPr>
                <w:rFonts w:ascii="Arial" w:hAnsi="Arial" w:cs="Arial"/>
                <w:u w:val="double"/>
                <w:lang w:val="en-US"/>
              </w:rPr>
              <w:t xml:space="preserve"> </w:t>
            </w:r>
            <w:bookmarkEnd w:id="438"/>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3A67C0">
        <w:trPr>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lastRenderedPageBreak/>
              <w:t>"LDTEC Profile"</w:t>
            </w:r>
          </w:p>
        </w:tc>
        <w:tc>
          <w:tcPr>
            <w:tcW w:w="6662"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w:t>
            </w:r>
            <w:proofErr w:type="gramStart"/>
            <w:r w:rsidRPr="004D379C">
              <w:rPr>
                <w:rFonts w:ascii="Arial" w:hAnsi="Arial" w:cs="Arial"/>
              </w:rPr>
              <w:t xml:space="preserve">of  </w:t>
            </w:r>
            <w:bookmarkStart w:id="439" w:name="_BPDCD_90"/>
            <w:r w:rsidRPr="004D379C">
              <w:rPr>
                <w:rFonts w:ascii="Arial" w:hAnsi="Arial" w:cs="Arial"/>
                <w:b/>
              </w:rPr>
              <w:t>The</w:t>
            </w:r>
            <w:proofErr w:type="gramEnd"/>
            <w:r w:rsidRPr="004D379C">
              <w:rPr>
                <w:rFonts w:ascii="Arial" w:hAnsi="Arial" w:cs="Arial"/>
                <w:b/>
              </w:rPr>
              <w:t xml:space="preserve"> Company’s</w:t>
            </w:r>
            <w:r w:rsidRPr="004D379C">
              <w:rPr>
                <w:rFonts w:ascii="Arial" w:hAnsi="Arial" w:cs="Arial"/>
                <w:b/>
                <w:u w:val="double"/>
              </w:rPr>
              <w:t xml:space="preserve"> </w:t>
            </w:r>
            <w:bookmarkEnd w:id="439"/>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440" w:name="_BPDCI_92"/>
            <w:r w:rsidRPr="00F372DF">
              <w:rPr>
                <w:rFonts w:ascii="Arial" w:hAnsi="Arial" w:cs="Arial"/>
              </w:rPr>
              <w:t>;</w:t>
            </w:r>
            <w:bookmarkEnd w:id="440"/>
          </w:p>
        </w:tc>
      </w:tr>
      <w:tr w:rsidR="00226446" w14:paraId="593F2E83" w14:textId="77777777" w:rsidTr="003A67C0">
        <w:trPr>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6662"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441" w:name="_BPDCI_94"/>
            <w:r w:rsidRPr="00F372DF">
              <w:rPr>
                <w:rFonts w:ascii="Arial" w:hAnsi="Arial" w:cs="Arial"/>
                <w:lang w:val="en-US"/>
              </w:rPr>
              <w:t>;</w:t>
            </w:r>
            <w:bookmarkEnd w:id="441"/>
          </w:p>
        </w:tc>
      </w:tr>
      <w:tr w:rsidR="00226446" w14:paraId="48EDF9CA" w14:textId="77777777" w:rsidTr="003A67C0">
        <w:trPr>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6662"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442" w:name="_BPDCD_95"/>
            <w:r w:rsidRPr="004D379C">
              <w:rPr>
                <w:rFonts w:ascii="Arial" w:hAnsi="Arial" w:cs="Arial"/>
                <w:b/>
                <w:lang w:val="en-US"/>
              </w:rPr>
              <w:t>The Company</w:t>
            </w:r>
            <w:r w:rsidRPr="004D379C">
              <w:rPr>
                <w:rFonts w:ascii="Arial" w:hAnsi="Arial" w:cs="Arial"/>
                <w:b/>
                <w:u w:val="double"/>
                <w:lang w:val="en-US"/>
              </w:rPr>
              <w:t xml:space="preserve"> </w:t>
            </w:r>
            <w:bookmarkEnd w:id="442"/>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443" w:name="_BPDCI_97"/>
            <w:r w:rsidRPr="00F372DF">
              <w:rPr>
                <w:rFonts w:ascii="Arial" w:hAnsi="Arial" w:cs="Arial"/>
                <w:lang w:val="en-US"/>
              </w:rPr>
              <w:t>;</w:t>
            </w:r>
            <w:bookmarkEnd w:id="443"/>
          </w:p>
        </w:tc>
      </w:tr>
      <w:tr w:rsidR="00226446" w14:paraId="2D9D44D8" w14:textId="77777777" w:rsidTr="003A67C0">
        <w:trPr>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662"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proofErr w:type="gramStart"/>
            <w:r w:rsidRPr="004D379C">
              <w:rPr>
                <w:rFonts w:ascii="Arial" w:hAnsi="Arial" w:cs="Arial"/>
                <w:b/>
                <w:lang w:val="en-US"/>
              </w:rPr>
              <w:t>CUSC</w:t>
            </w:r>
            <w:bookmarkStart w:id="444" w:name="_BPDCI_99"/>
            <w:r w:rsidRPr="00F372DF">
              <w:rPr>
                <w:rFonts w:ascii="Arial" w:hAnsi="Arial" w:cs="Arial"/>
                <w:lang w:val="en-US"/>
              </w:rPr>
              <w:t>;</w:t>
            </w:r>
            <w:bookmarkEnd w:id="444"/>
            <w:proofErr w:type="gramEnd"/>
          </w:p>
          <w:p w14:paraId="49F3EB78" w14:textId="77777777" w:rsidR="00226446" w:rsidRPr="004D379C" w:rsidRDefault="00226446" w:rsidP="00226446">
            <w:pPr>
              <w:pStyle w:val="TOC2"/>
              <w:rPr>
                <w:rFonts w:ascii="Arial" w:hAnsi="Arial" w:cs="Arial"/>
              </w:rPr>
            </w:pPr>
          </w:p>
        </w:tc>
      </w:tr>
      <w:tr w:rsidR="00226446" w14:paraId="48FB962C" w14:textId="77777777" w:rsidTr="003A67C0">
        <w:trPr>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6662"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445" w:name="_BPDCI_101"/>
            <w:r w:rsidRPr="00F372DF">
              <w:rPr>
                <w:rFonts w:ascii="Arial" w:hAnsi="Arial" w:cs="Arial"/>
                <w:lang w:val="en-US"/>
              </w:rPr>
              <w:t>;</w:t>
            </w:r>
            <w:bookmarkEnd w:id="445"/>
          </w:p>
        </w:tc>
      </w:tr>
      <w:tr w:rsidR="00226446" w14:paraId="5732B8FC" w14:textId="77777777" w:rsidTr="003A67C0">
        <w:trPr>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6662"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226446" w14:paraId="465C1331" w14:textId="77777777" w:rsidTr="003A67C0">
        <w:trPr>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6662"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446" w:name="_BPDCD_102"/>
            <w:proofErr w:type="gramStart"/>
            <w:r w:rsidRPr="00F372DF">
              <w:rPr>
                <w:rFonts w:ascii="Arial" w:hAnsi="Arial" w:cs="Arial"/>
              </w:rPr>
              <w:t>a</w:t>
            </w:r>
            <w:bookmarkEnd w:id="446"/>
            <w:r>
              <w:rPr>
                <w:rFonts w:ascii="Arial" w:hAnsi="Arial" w:cs="Arial"/>
              </w:rPr>
              <w:t xml:space="preserve">  </w:t>
            </w:r>
            <w:r w:rsidRPr="004D379C">
              <w:rPr>
                <w:rFonts w:ascii="Arial" w:hAnsi="Arial" w:cs="Arial"/>
                <w:b/>
              </w:rPr>
              <w:t>CUSC</w:t>
            </w:r>
            <w:proofErr w:type="gramEnd"/>
            <w:r w:rsidRPr="004D379C">
              <w:rPr>
                <w:rFonts w:ascii="Arial" w:hAnsi="Arial" w:cs="Arial"/>
                <w:b/>
              </w:rPr>
              <w:t xml:space="preserve"> Modification Proposal</w:t>
            </w:r>
            <w:r w:rsidRPr="004D379C">
              <w:rPr>
                <w:rFonts w:ascii="Arial" w:hAnsi="Arial" w:cs="Arial"/>
              </w:rPr>
              <w:t>;</w:t>
            </w:r>
          </w:p>
        </w:tc>
      </w:tr>
      <w:tr w:rsidR="00226446" w14:paraId="4F13F4A4" w14:textId="77777777" w:rsidTr="003A67C0">
        <w:trPr>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6662"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3A67C0">
        <w:trPr>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6662"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5C7BC1" w14:paraId="2241AC62" w14:textId="77777777" w:rsidTr="003A67C0">
        <w:trPr>
          <w:trHeight w:val="300"/>
          <w:ins w:id="447" w:author="Author"/>
        </w:trPr>
        <w:tc>
          <w:tcPr>
            <w:tcW w:w="2695" w:type="dxa"/>
          </w:tcPr>
          <w:p w14:paraId="3797DFF0" w14:textId="407F675C" w:rsidR="00982EC5" w:rsidRPr="00EA43FD" w:rsidRDefault="00982EC5" w:rsidP="00982EC5">
            <w:pPr>
              <w:pStyle w:val="BodyText"/>
              <w:rPr>
                <w:ins w:id="448" w:author="Author"/>
                <w:rFonts w:ascii="Arial" w:hAnsi="Arial" w:cs="Arial"/>
                <w:b/>
                <w:bCs/>
                <w:highlight w:val="yellow"/>
              </w:rPr>
            </w:pPr>
            <w:ins w:id="449" w:author="Author">
              <w:r w:rsidRPr="00EA43FD">
                <w:rPr>
                  <w:rFonts w:ascii="Arial" w:hAnsi="Arial" w:cs="Arial"/>
                  <w:b/>
                  <w:bCs/>
                  <w:szCs w:val="22"/>
                  <w:highlight w:val="yellow"/>
                </w:rPr>
                <w:t>“Letter of Acknowledgement”</w:t>
              </w:r>
            </w:ins>
          </w:p>
        </w:tc>
        <w:tc>
          <w:tcPr>
            <w:tcW w:w="6662" w:type="dxa"/>
          </w:tcPr>
          <w:p w14:paraId="486755F5" w14:textId="77777777" w:rsidR="00B27EFE" w:rsidRDefault="007A0A3B" w:rsidP="007A0A3B">
            <w:pPr>
              <w:jc w:val="both"/>
              <w:rPr>
                <w:rFonts w:ascii="Arial" w:hAnsi="Arial" w:cs="Arial"/>
                <w:szCs w:val="22"/>
                <w:highlight w:val="yellow"/>
              </w:rPr>
            </w:pPr>
            <w:ins w:id="450" w:author="Author">
              <w:r w:rsidRPr="00EA43FD">
                <w:rPr>
                  <w:rFonts w:ascii="Arial" w:hAnsi="Arial" w:cs="Arial"/>
                  <w:szCs w:val="22"/>
                  <w:highlight w:val="yellow"/>
                </w:rPr>
                <w:t xml:space="preserve">the letter to be provided with the </w:t>
              </w:r>
              <w:r w:rsidRPr="00EA43FD">
                <w:rPr>
                  <w:rFonts w:ascii="Arial" w:hAnsi="Arial" w:cs="Arial"/>
                  <w:b/>
                  <w:bCs/>
                  <w:szCs w:val="22"/>
                  <w:highlight w:val="yellow"/>
                </w:rPr>
                <w:t>Connection Application</w:t>
              </w:r>
              <w:r w:rsidRPr="00EA43FD">
                <w:rPr>
                  <w:rFonts w:ascii="Arial" w:hAnsi="Arial" w:cs="Arial"/>
                  <w:szCs w:val="22"/>
                  <w:highlight w:val="yellow"/>
                </w:rPr>
                <w:t xml:space="preserve"> for a </w:t>
              </w:r>
              <w:r w:rsidRPr="00EA43FD">
                <w:rPr>
                  <w:rFonts w:ascii="Arial" w:hAnsi="Arial" w:cs="Arial"/>
                  <w:b/>
                  <w:bCs/>
                  <w:szCs w:val="22"/>
                  <w:highlight w:val="yellow"/>
                </w:rPr>
                <w:t xml:space="preserve">New Connection Site Offshore </w:t>
              </w:r>
              <w:r w:rsidRPr="00EA43FD">
                <w:rPr>
                  <w:rFonts w:ascii="Arial" w:hAnsi="Arial" w:cs="Arial"/>
                  <w:szCs w:val="22"/>
                  <w:highlight w:val="yellow"/>
                </w:rPr>
                <w:t xml:space="preserve">or </w:t>
              </w:r>
              <w:r w:rsidRPr="00EA43FD">
                <w:rPr>
                  <w:rFonts w:ascii="Arial" w:hAnsi="Arial" w:cs="Arial"/>
                  <w:b/>
                  <w:bCs/>
                  <w:szCs w:val="22"/>
                  <w:highlight w:val="yellow"/>
                </w:rPr>
                <w:t xml:space="preserve">New Connection Site </w:t>
              </w:r>
              <w:r w:rsidRPr="00EA43FD">
                <w:rPr>
                  <w:rFonts w:ascii="Arial" w:hAnsi="Arial" w:cs="Arial"/>
                  <w:szCs w:val="22"/>
                  <w:highlight w:val="yellow"/>
                </w:rPr>
                <w:t>for an</w:t>
              </w:r>
              <w:r w:rsidRPr="00EA43FD">
                <w:rPr>
                  <w:rFonts w:ascii="Arial" w:hAnsi="Arial" w:cs="Arial"/>
                  <w:b/>
                  <w:bCs/>
                  <w:szCs w:val="22"/>
                  <w:highlight w:val="yellow"/>
                </w:rPr>
                <w:t xml:space="preserve"> Offshore</w:t>
              </w:r>
              <w:r w:rsidRPr="00EA43FD">
                <w:rPr>
                  <w:rFonts w:ascii="Arial" w:hAnsi="Arial" w:cs="Arial"/>
                  <w:szCs w:val="22"/>
                  <w:highlight w:val="yellow"/>
                </w:rPr>
                <w:t xml:space="preserve"> </w:t>
              </w:r>
              <w:r w:rsidRPr="00EA43FD">
                <w:rPr>
                  <w:rFonts w:ascii="Arial" w:hAnsi="Arial" w:cs="Arial"/>
                  <w:b/>
                  <w:bCs/>
                  <w:szCs w:val="22"/>
                  <w:highlight w:val="yellow"/>
                </w:rPr>
                <w:t>Project</w:t>
              </w:r>
              <w:r w:rsidRPr="00EA43FD">
                <w:rPr>
                  <w:rFonts w:ascii="Arial" w:hAnsi="Arial" w:cs="Arial"/>
                  <w:szCs w:val="22"/>
                  <w:highlight w:val="yellow"/>
                </w:rPr>
                <w:t xml:space="preserve"> and obtained from either The Crown Estate or Crown Estate </w:t>
              </w:r>
              <w:proofErr w:type="gramStart"/>
              <w:r w:rsidRPr="00EA43FD">
                <w:rPr>
                  <w:rFonts w:ascii="Arial" w:hAnsi="Arial" w:cs="Arial"/>
                  <w:szCs w:val="22"/>
                  <w:highlight w:val="yellow"/>
                </w:rPr>
                <w:t>Scotland;</w:t>
              </w:r>
            </w:ins>
            <w:proofErr w:type="gramEnd"/>
          </w:p>
          <w:p w14:paraId="5876BCF3" w14:textId="734D3C9A" w:rsidR="00982EC5" w:rsidRPr="00EA43FD" w:rsidRDefault="00982EC5" w:rsidP="007A0A3B">
            <w:pPr>
              <w:jc w:val="both"/>
              <w:rPr>
                <w:ins w:id="451" w:author="Author"/>
                <w:rFonts w:ascii="Arial" w:hAnsi="Arial" w:cs="Arial"/>
                <w:highlight w:val="yellow"/>
              </w:rPr>
            </w:pPr>
          </w:p>
        </w:tc>
      </w:tr>
      <w:tr w:rsidR="00982EC5" w14:paraId="1736EA11" w14:textId="77777777" w:rsidTr="003A67C0">
        <w:trPr>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lastRenderedPageBreak/>
              <w:t>“Letter of Authority”</w:t>
            </w:r>
          </w:p>
        </w:tc>
        <w:tc>
          <w:tcPr>
            <w:tcW w:w="6662"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3A67C0">
        <w:trPr>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6662"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3A67C0">
        <w:trPr>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6662"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3A67C0">
        <w:trPr>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6662"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w:t>
            </w:r>
            <w:proofErr w:type="gramStart"/>
            <w:r w:rsidRPr="5659255A">
              <w:rPr>
                <w:rFonts w:ascii="Arial" w:hAnsi="Arial" w:cs="Arial"/>
              </w:rPr>
              <w:t xml:space="preserve">under </w:t>
            </w:r>
            <w:r w:rsidRPr="5659255A">
              <w:rPr>
                <w:rFonts w:ascii="Arial" w:hAnsi="Arial" w:cs="Arial"/>
                <w:b/>
                <w:bCs/>
              </w:rPr>
              <w:t xml:space="preserve"> </w:t>
            </w:r>
            <w:r w:rsidRPr="00123BEA">
              <w:rPr>
                <w:rFonts w:ascii="Arial" w:hAnsi="Arial" w:cs="Arial"/>
              </w:rPr>
              <w:t>condition</w:t>
            </w:r>
            <w:proofErr w:type="gramEnd"/>
            <w:r w:rsidRPr="00123BEA">
              <w:rPr>
                <w:rFonts w:ascii="Arial" w:hAnsi="Arial" w:cs="Arial"/>
              </w:rPr>
              <w:t xml:space="preserve">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3A67C0">
        <w:trPr>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6662"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3A67C0">
        <w:trPr>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6662"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t>
            </w:r>
            <w:proofErr w:type="gramStart"/>
            <w:r w:rsidRPr="00475CC7">
              <w:rPr>
                <w:rFonts w:ascii="Arial" w:hAnsi="Arial" w:cs="Arial"/>
              </w:rPr>
              <w:t>where</w:t>
            </w:r>
            <w:proofErr w:type="gramEnd"/>
            <w:r w:rsidRPr="00475CC7">
              <w:rPr>
                <w:rFonts w:ascii="Arial" w:hAnsi="Arial" w:cs="Arial"/>
              </w:rPr>
              <w:t xml:space="preserv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3A67C0">
        <w:trPr>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lastRenderedPageBreak/>
              <w:t>“Limiting Regulation”</w:t>
            </w:r>
          </w:p>
        </w:tc>
        <w:tc>
          <w:tcPr>
            <w:tcW w:w="6662"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3A67C0">
        <w:trPr>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6662"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5C7BC1" w14:paraId="10207749" w14:textId="77777777" w:rsidTr="003A67C0">
        <w:trPr>
          <w:trHeight w:val="300"/>
          <w:ins w:id="452" w:author="Author"/>
        </w:trPr>
        <w:tc>
          <w:tcPr>
            <w:tcW w:w="2695" w:type="dxa"/>
          </w:tcPr>
          <w:p w14:paraId="4D8D5A8D" w14:textId="232AB18A" w:rsidR="00054EB0" w:rsidRPr="00EA43FD" w:rsidRDefault="00054EB0" w:rsidP="00054EB0">
            <w:pPr>
              <w:pStyle w:val="BodyText"/>
              <w:rPr>
                <w:ins w:id="453" w:author="Author"/>
                <w:rFonts w:ascii="Arial" w:hAnsi="Arial" w:cs="Arial"/>
                <w:b/>
                <w:bCs/>
                <w:highlight w:val="yellow"/>
              </w:rPr>
            </w:pPr>
            <w:ins w:id="454" w:author="Author">
              <w:r w:rsidRPr="00EA43FD">
                <w:rPr>
                  <w:rFonts w:ascii="Arial" w:hAnsi="Arial" w:cs="Arial"/>
                  <w:b/>
                  <w:bCs/>
                  <w:szCs w:val="22"/>
                  <w:highlight w:val="yellow"/>
                </w:rPr>
                <w:t>“LoA Guidance”</w:t>
              </w:r>
            </w:ins>
          </w:p>
        </w:tc>
        <w:tc>
          <w:tcPr>
            <w:tcW w:w="6662" w:type="dxa"/>
          </w:tcPr>
          <w:p w14:paraId="757D3686" w14:textId="77777777" w:rsidR="00CB1748" w:rsidRPr="00EA43FD" w:rsidDel="007D078C" w:rsidRDefault="00CB1748" w:rsidP="007D078C">
            <w:pPr>
              <w:jc w:val="both"/>
              <w:rPr>
                <w:ins w:id="455" w:author="Author"/>
                <w:del w:id="456" w:author="Author"/>
                <w:rFonts w:ascii="Arial" w:hAnsi="Arial" w:cs="Arial"/>
                <w:b/>
                <w:bCs/>
                <w:szCs w:val="22"/>
                <w:highlight w:val="yellow"/>
              </w:rPr>
            </w:pPr>
            <w:ins w:id="457" w:author="Author">
              <w:r w:rsidRPr="00EA43FD">
                <w:rPr>
                  <w:rFonts w:ascii="Arial" w:hAnsi="Arial" w:cs="Arial"/>
                  <w:szCs w:val="22"/>
                  <w:highlight w:val="yellow"/>
                </w:rPr>
                <w:t xml:space="preserve">the guidance on the requirements for the </w:t>
              </w:r>
              <w:r w:rsidRPr="00EA43FD">
                <w:rPr>
                  <w:rFonts w:ascii="Arial" w:hAnsi="Arial" w:cs="Arial"/>
                  <w:b/>
                  <w:bCs/>
                  <w:szCs w:val="22"/>
                  <w:highlight w:val="yellow"/>
                </w:rPr>
                <w:t xml:space="preserve">Letter of Authority </w:t>
              </w:r>
              <w:r w:rsidRPr="00EA43FD">
                <w:rPr>
                  <w:rFonts w:ascii="Arial" w:hAnsi="Arial" w:cs="Arial"/>
                  <w:szCs w:val="22"/>
                  <w:highlight w:val="yellow"/>
                </w:rPr>
                <w:t xml:space="preserve">and </w:t>
              </w:r>
              <w:r w:rsidRPr="00EA43FD">
                <w:rPr>
                  <w:rFonts w:ascii="Arial" w:hAnsi="Arial" w:cs="Arial"/>
                  <w:b/>
                  <w:bCs/>
                  <w:szCs w:val="22"/>
                  <w:highlight w:val="yellow"/>
                </w:rPr>
                <w:t xml:space="preserve">Letter of Acknowledgment </w:t>
              </w:r>
              <w:r w:rsidRPr="00EA43FD">
                <w:rPr>
                  <w:rFonts w:ascii="Arial" w:hAnsi="Arial" w:cs="Arial"/>
                  <w:szCs w:val="22"/>
                  <w:highlight w:val="yellow"/>
                </w:rPr>
                <w:t xml:space="preserve">published by </w:t>
              </w:r>
              <w:r w:rsidRPr="00EA43FD">
                <w:rPr>
                  <w:rFonts w:ascii="Arial" w:hAnsi="Arial" w:cs="Arial"/>
                  <w:b/>
                  <w:bCs/>
                  <w:szCs w:val="22"/>
                  <w:highlight w:val="yellow"/>
                </w:rPr>
                <w:t>The Company</w:t>
              </w:r>
              <w:r w:rsidRPr="00EA43FD">
                <w:rPr>
                  <w:rFonts w:ascii="Arial" w:hAnsi="Arial" w:cs="Arial"/>
                  <w:szCs w:val="22"/>
                  <w:highlight w:val="yellow"/>
                </w:rPr>
                <w:t xml:space="preserve"> on the </w:t>
              </w:r>
              <w:r w:rsidRPr="00EA43FD">
                <w:rPr>
                  <w:rFonts w:ascii="Arial" w:hAnsi="Arial" w:cs="Arial"/>
                  <w:b/>
                  <w:bCs/>
                  <w:szCs w:val="22"/>
                  <w:highlight w:val="yellow"/>
                </w:rPr>
                <w:t>Website</w:t>
              </w:r>
              <w:r w:rsidRPr="00EA43FD">
                <w:rPr>
                  <w:rFonts w:ascii="Arial" w:hAnsi="Arial" w:cs="Arial"/>
                  <w:szCs w:val="22"/>
                  <w:highlight w:val="yellow"/>
                </w:rPr>
                <w:t xml:space="preserve"> (as it may be amended from time to time)</w:t>
              </w:r>
              <w:r w:rsidRPr="00EA43FD">
                <w:rPr>
                  <w:rFonts w:ascii="Arial" w:hAnsi="Arial" w:cs="Arial"/>
                  <w:b/>
                  <w:bCs/>
                  <w:szCs w:val="22"/>
                  <w:highlight w:val="yellow"/>
                </w:rPr>
                <w:t>;</w:t>
              </w:r>
            </w:ins>
          </w:p>
          <w:p w14:paraId="42D7AA97" w14:textId="04E6A184" w:rsidR="00054EB0" w:rsidRPr="00EA43FD" w:rsidRDefault="00054EB0" w:rsidP="007D078C">
            <w:pPr>
              <w:jc w:val="both"/>
              <w:rPr>
                <w:ins w:id="458" w:author="Author"/>
                <w:highlight w:val="yellow"/>
              </w:rPr>
            </w:pPr>
          </w:p>
        </w:tc>
      </w:tr>
      <w:tr w:rsidR="00054EB0" w14:paraId="0C96332B" w14:textId="77777777" w:rsidTr="003A67C0">
        <w:trPr>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6662"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3A67C0">
        <w:trPr>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6662"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3A67C0">
        <w:trPr>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6662"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3A67C0">
        <w:trPr>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6662"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3A67C0">
        <w:trPr>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 xml:space="preserve">"Main </w:t>
            </w:r>
            <w:proofErr w:type="gramStart"/>
            <w:r>
              <w:rPr>
                <w:rFonts w:ascii="Arial" w:hAnsi="Arial" w:cs="Arial"/>
                <w:b/>
                <w:bCs/>
              </w:rPr>
              <w:t>Business Person</w:t>
            </w:r>
            <w:proofErr w:type="gramEnd"/>
            <w:r>
              <w:rPr>
                <w:rFonts w:ascii="Arial" w:hAnsi="Arial" w:cs="Arial"/>
                <w:b/>
                <w:bCs/>
              </w:rPr>
              <w:t>"</w:t>
            </w:r>
          </w:p>
        </w:tc>
        <w:tc>
          <w:tcPr>
            <w:tcW w:w="6662"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xml:space="preserve">" shall be </w:t>
            </w:r>
            <w:proofErr w:type="gramStart"/>
            <w:r>
              <w:rPr>
                <w:rFonts w:ascii="Arial" w:hAnsi="Arial" w:cs="Arial"/>
              </w:rPr>
              <w:t>construed accordingly;</w:t>
            </w:r>
            <w:proofErr w:type="gramEnd"/>
          </w:p>
        </w:tc>
      </w:tr>
      <w:tr w:rsidR="00054EB0" w14:paraId="4F0CC850" w14:textId="77777777" w:rsidTr="003A67C0">
        <w:trPr>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6662"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proofErr w:type="gramStart"/>
            <w:r>
              <w:rPr>
                <w:rFonts w:ascii="Arial" w:hAnsi="Arial" w:cs="Arial"/>
              </w:rPr>
              <w:t>transformer;</w:t>
            </w:r>
            <w:proofErr w:type="gramEnd"/>
          </w:p>
          <w:p w14:paraId="2B21E9A2" w14:textId="77777777" w:rsidR="00054EB0" w:rsidRDefault="00054EB0" w:rsidP="00054EB0">
            <w:pPr>
              <w:jc w:val="both"/>
              <w:rPr>
                <w:rFonts w:ascii="Arial" w:hAnsi="Arial" w:cs="Arial"/>
              </w:rPr>
            </w:pPr>
          </w:p>
        </w:tc>
      </w:tr>
      <w:tr w:rsidR="00054EB0" w14:paraId="0C315728" w14:textId="77777777" w:rsidTr="003A67C0">
        <w:trPr>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6662"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3A67C0">
        <w:trPr>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6662"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3A67C0">
        <w:trPr>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6662"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3A67C0">
        <w:trPr>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6662"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3A67C0">
        <w:trPr>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lastRenderedPageBreak/>
              <w:t>"Market Day"</w:t>
            </w:r>
          </w:p>
        </w:tc>
        <w:tc>
          <w:tcPr>
            <w:tcW w:w="6662"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w:t>
            </w:r>
            <w:proofErr w:type="gramStart"/>
            <w:r>
              <w:rPr>
                <w:rFonts w:ascii="Arial" w:hAnsi="Arial" w:cs="Arial"/>
              </w:rPr>
              <w:t>Paragraph  3.3</w:t>
            </w:r>
            <w:proofErr w:type="gramEnd"/>
            <w:r>
              <w:rPr>
                <w:rFonts w:ascii="Arial" w:hAnsi="Arial" w:cs="Arial"/>
              </w:rPr>
              <w:t xml:space="preserve"> of Schedule 3, Part I; </w:t>
            </w:r>
          </w:p>
        </w:tc>
      </w:tr>
      <w:tr w:rsidR="00054EB0" w14:paraId="7AE95070" w14:textId="77777777" w:rsidTr="003A67C0">
        <w:trPr>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662"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3A67C0">
        <w:trPr>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6662"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3A67C0">
        <w:trPr>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6662"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3A67C0">
        <w:trPr>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6662"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3A67C0">
        <w:trPr>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6662"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3A67C0">
        <w:trPr>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6662"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3A67C0">
        <w:trPr>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6662"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3A67C0">
        <w:trPr>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6662"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3A67C0">
        <w:trPr>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6662"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3A67C0">
        <w:trPr>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6662"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3A67C0">
        <w:trPr>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6662"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3A67C0">
        <w:trPr>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lastRenderedPageBreak/>
              <w:t>"Maximum Generation Service Agreement"</w:t>
            </w:r>
          </w:p>
        </w:tc>
        <w:tc>
          <w:tcPr>
            <w:tcW w:w="6662"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proofErr w:type="gramStart"/>
            <w:r>
              <w:rPr>
                <w:rFonts w:ascii="Arial" w:hAnsi="Arial" w:cs="Arial"/>
                <w:b/>
              </w:rPr>
              <w:t>User</w:t>
            </w:r>
            <w:r>
              <w:rPr>
                <w:rFonts w:ascii="Arial" w:hAnsi="Arial" w:cs="Arial"/>
              </w:rPr>
              <w:t xml:space="preserve">  specifying</w:t>
            </w:r>
            <w:proofErr w:type="gramEnd"/>
            <w:r>
              <w:rPr>
                <w:rFonts w:ascii="Arial" w:hAnsi="Arial" w:cs="Arial"/>
              </w:rPr>
              <w:t xml:space="preserve">,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3A67C0">
        <w:trPr>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6662"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3A67C0">
        <w:trPr>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6662"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3A67C0">
        <w:trPr>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6662"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459" w:name="_BPDCD_103"/>
            <w:r>
              <w:rPr>
                <w:rFonts w:ascii="Arial" w:hAnsi="Arial" w:cs="Arial"/>
                <w:color w:val="0000FF"/>
                <w:u w:val="double"/>
              </w:rPr>
              <w:t>;</w:t>
            </w:r>
            <w:bookmarkEnd w:id="459"/>
          </w:p>
        </w:tc>
      </w:tr>
      <w:tr w:rsidR="00054EB0" w14:paraId="0FDF7EDD" w14:textId="77777777" w:rsidTr="003A67C0">
        <w:trPr>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6662"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3A67C0">
        <w:trPr>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6662"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3A67C0">
        <w:trPr>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6662"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3A67C0">
        <w:trPr>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6662"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3A67C0">
        <w:trPr>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6662"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w:t>
            </w:r>
            <w:proofErr w:type="gramStart"/>
            <w:r w:rsidRPr="00380A4F">
              <w:rPr>
                <w:rFonts w:ascii="Arial" w:hAnsi="Arial" w:cs="Arial"/>
                <w:b/>
                <w:bCs/>
                <w:sz w:val="24"/>
              </w:rPr>
              <w:t>Process</w:t>
            </w:r>
            <w:r w:rsidRPr="00380A4F">
              <w:rPr>
                <w:rFonts w:ascii="Arial" w:hAnsi="Arial" w:cs="Arial"/>
                <w:sz w:val="24"/>
              </w:rPr>
              <w:t>;</w:t>
            </w:r>
            <w:proofErr w:type="gramEnd"/>
          </w:p>
          <w:p w14:paraId="196FD485" w14:textId="77777777" w:rsidR="00054EB0" w:rsidRDefault="00054EB0" w:rsidP="00054EB0">
            <w:pPr>
              <w:jc w:val="both"/>
              <w:rPr>
                <w:rFonts w:ascii="Arial" w:hAnsi="Arial" w:cs="Arial"/>
              </w:rPr>
            </w:pPr>
          </w:p>
        </w:tc>
      </w:tr>
      <w:tr w:rsidR="00054EB0" w14:paraId="2E45AFEF" w14:textId="77777777" w:rsidTr="003A67C0">
        <w:trPr>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6662"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 xml:space="preserve">ESO </w:t>
            </w:r>
            <w:proofErr w:type="gramStart"/>
            <w:r w:rsidRPr="5659255A">
              <w:rPr>
                <w:rFonts w:ascii="Arial" w:hAnsi="Arial" w:cs="Arial"/>
                <w:b/>
                <w:bCs/>
              </w:rPr>
              <w:t>Licence;</w:t>
            </w:r>
            <w:proofErr w:type="gramEnd"/>
          </w:p>
          <w:p w14:paraId="0D5B85B5" w14:textId="44B64BB4" w:rsidR="00054EB0" w:rsidRDefault="00054EB0" w:rsidP="00054EB0">
            <w:pPr>
              <w:jc w:val="both"/>
              <w:rPr>
                <w:rFonts w:ascii="Arial" w:hAnsi="Arial" w:cs="Arial"/>
              </w:rPr>
            </w:pPr>
          </w:p>
        </w:tc>
      </w:tr>
      <w:tr w:rsidR="00054EB0" w14:paraId="4A9F90F3" w14:textId="77777777" w:rsidTr="003A67C0">
        <w:trPr>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6662"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proofErr w:type="gramStart"/>
            <w:r>
              <w:rPr>
                <w:rFonts w:ascii="Arial" w:hAnsi="Arial" w:cs="Arial"/>
              </w:rPr>
              <w:t>);</w:t>
            </w:r>
            <w:proofErr w:type="gramEnd"/>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3A67C0">
        <w:trPr>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662"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 xml:space="preserve">Grid Supply </w:t>
            </w:r>
            <w:proofErr w:type="gramStart"/>
            <w:r w:rsidRPr="00D52C9C">
              <w:rPr>
                <w:rFonts w:ascii="Arial" w:hAnsi="Arial" w:cs="Arial"/>
                <w:b/>
                <w:szCs w:val="22"/>
              </w:rPr>
              <w:t>Point</w:t>
            </w:r>
            <w:r>
              <w:rPr>
                <w:rFonts w:ascii="Arial" w:hAnsi="Arial" w:cs="Arial"/>
                <w:szCs w:val="22"/>
              </w:rPr>
              <w:t>;</w:t>
            </w:r>
            <w:proofErr w:type="gramEnd"/>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3A67C0">
        <w:trPr>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6662"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w:t>
            </w:r>
            <w:proofErr w:type="gramStart"/>
            <w:r>
              <w:rPr>
                <w:rFonts w:ascii="Arial" w:hAnsi="Arial" w:cs="Arial"/>
                <w:szCs w:val="22"/>
              </w:rPr>
              <w:t>substation;</w:t>
            </w:r>
            <w:proofErr w:type="gramEnd"/>
          </w:p>
        </w:tc>
      </w:tr>
      <w:tr w:rsidR="00054EB0" w14:paraId="147F6A0D" w14:textId="77777777" w:rsidTr="003A67C0">
        <w:trPr>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lastRenderedPageBreak/>
              <w:t>“Mixed Demand Site”</w:t>
            </w:r>
          </w:p>
        </w:tc>
        <w:tc>
          <w:tcPr>
            <w:tcW w:w="6662"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3A67C0">
        <w:trPr>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6662"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3A67C0">
        <w:trPr>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6662"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w:t>
            </w:r>
            <w:proofErr w:type="gramStart"/>
            <w:r>
              <w:rPr>
                <w:rFonts w:ascii="Arial" w:hAnsi="Arial" w:cs="Arial"/>
                <w:b/>
              </w:rPr>
              <w:t xml:space="preserve">Plant </w:t>
            </w:r>
            <w:r>
              <w:rPr>
                <w:rFonts w:ascii="Arial" w:hAnsi="Arial" w:cs="Arial"/>
              </w:rPr>
              <w:t xml:space="preserve"> or</w:t>
            </w:r>
            <w:proofErr w:type="gramEnd"/>
            <w:r>
              <w:rPr>
                <w:rFonts w:ascii="Arial" w:hAnsi="Arial" w:cs="Arial"/>
              </w:rPr>
              <w:t xml:space="preserve">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3A67C0">
        <w:trPr>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6662"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3A67C0">
        <w:trPr>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6662"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3A67C0">
        <w:trPr>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6662"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3A67C0">
        <w:trPr>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6662"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5C7BC1" w14:paraId="7C0DF146" w14:textId="77777777" w:rsidTr="003A67C0">
        <w:trPr>
          <w:trHeight w:val="300"/>
          <w:ins w:id="460" w:author="Author"/>
        </w:trPr>
        <w:tc>
          <w:tcPr>
            <w:tcW w:w="2695" w:type="dxa"/>
          </w:tcPr>
          <w:p w14:paraId="1A3E22F8" w14:textId="277CD752" w:rsidR="00231069" w:rsidRPr="00EA43FD" w:rsidRDefault="00231069" w:rsidP="00231069">
            <w:pPr>
              <w:pStyle w:val="BodyText"/>
              <w:rPr>
                <w:ins w:id="461" w:author="Author"/>
                <w:rFonts w:ascii="Arial" w:hAnsi="Arial" w:cs="Arial"/>
                <w:b/>
                <w:bCs/>
                <w:highlight w:val="yellow"/>
              </w:rPr>
            </w:pPr>
            <w:ins w:id="462" w:author="Author">
              <w:r w:rsidRPr="00EA43FD">
                <w:rPr>
                  <w:rFonts w:ascii="Arial" w:hAnsi="Arial" w:cs="Arial"/>
                  <w:b/>
                  <w:bCs/>
                  <w:szCs w:val="22"/>
                  <w:highlight w:val="yellow"/>
                </w:rPr>
                <w:t>“Multi-Purpose Interconnector”</w:t>
              </w:r>
            </w:ins>
          </w:p>
        </w:tc>
        <w:tc>
          <w:tcPr>
            <w:tcW w:w="6662" w:type="dxa"/>
          </w:tcPr>
          <w:p w14:paraId="5CD03B9D" w14:textId="24E69617" w:rsidR="00231069" w:rsidRPr="00EA43FD" w:rsidRDefault="00231069" w:rsidP="00231069">
            <w:pPr>
              <w:pStyle w:val="BodyText"/>
              <w:jc w:val="both"/>
              <w:rPr>
                <w:ins w:id="463" w:author="Author"/>
                <w:rFonts w:ascii="Arial" w:hAnsi="Arial" w:cs="Arial"/>
                <w:highlight w:val="yellow"/>
              </w:rPr>
            </w:pPr>
            <w:ins w:id="464" w:author="Author">
              <w:r w:rsidRPr="00EA43FD">
                <w:rPr>
                  <w:rFonts w:ascii="Arial" w:hAnsi="Arial" w:cs="Arial"/>
                  <w:szCs w:val="22"/>
                  <w:highlight w:val="yellow"/>
                </w:rPr>
                <w:t>as defined in the Energy Act 2023;</w:t>
              </w:r>
            </w:ins>
          </w:p>
        </w:tc>
      </w:tr>
      <w:tr w:rsidR="00231069" w14:paraId="1B5EB31B" w14:textId="77777777" w:rsidTr="003A67C0">
        <w:trPr>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6662"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3A67C0">
        <w:trPr>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6662"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w:t>
            </w:r>
            <w:proofErr w:type="gramStart"/>
            <w:r w:rsidRPr="5659255A">
              <w:rPr>
                <w:rFonts w:ascii="Arial" w:hAnsi="Arial" w:cs="Arial"/>
              </w:rPr>
              <w:t>Standards  as</w:t>
            </w:r>
            <w:proofErr w:type="gramEnd"/>
            <w:r w:rsidRPr="5659255A">
              <w:rPr>
                <w:rFonts w:ascii="Arial" w:hAnsi="Arial" w:cs="Arial"/>
              </w:rPr>
              <w:t xml:space="preserve">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3A67C0">
        <w:trPr>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lastRenderedPageBreak/>
              <w:t>“National Energy System Operator or NESO”</w:t>
            </w:r>
          </w:p>
        </w:tc>
        <w:tc>
          <w:tcPr>
            <w:tcW w:w="6662"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3A67C0">
        <w:trPr>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6662"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3A67C0">
        <w:trPr>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6662"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3A67C0">
        <w:trPr>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6662"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3A67C0">
        <w:trPr>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6662"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3A67C0">
        <w:trPr>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6662"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w:t>
            </w:r>
            <w:proofErr w:type="gramStart"/>
            <w:r>
              <w:rPr>
                <w:rFonts w:ascii="Arial" w:hAnsi="Arial" w:cs="Arial"/>
                <w:b/>
                <w:bCs/>
              </w:rPr>
              <w:t xml:space="preserve">Volumes  </w:t>
            </w:r>
            <w:r>
              <w:rPr>
                <w:rFonts w:ascii="Arial" w:hAnsi="Arial"/>
                <w:b/>
                <w:bCs/>
              </w:rPr>
              <w:t>(</w:t>
            </w:r>
            <w:proofErr w:type="spellStart"/>
            <w:proofErr w:type="gramEnd"/>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3A67C0">
        <w:trPr>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6662"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465" w:name="_BPDCI_105"/>
            <w:r w:rsidRPr="00416BDE">
              <w:rPr>
                <w:rFonts w:ascii="Arial" w:hAnsi="Arial" w:cs="Arial"/>
              </w:rPr>
              <w:t xml:space="preserve">Section 3, </w:t>
            </w:r>
            <w:bookmarkEnd w:id="465"/>
            <w:r w:rsidRPr="00416BDE">
              <w:rPr>
                <w:rFonts w:ascii="Arial" w:hAnsi="Arial" w:cs="Arial"/>
              </w:rPr>
              <w:t>Appendix 2</w:t>
            </w:r>
            <w:bookmarkStart w:id="466" w:name="_BPDCD_106"/>
            <w:r w:rsidRPr="00416BDE">
              <w:rPr>
                <w:rFonts w:ascii="Arial" w:hAnsi="Arial" w:cs="Arial"/>
              </w:rPr>
              <w:t>;</w:t>
            </w:r>
            <w:bookmarkEnd w:id="466"/>
          </w:p>
        </w:tc>
      </w:tr>
      <w:tr w:rsidR="00231069" w14:paraId="6E18E54D" w14:textId="77777777" w:rsidTr="003A67C0">
        <w:trPr>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6662"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467" w:name="_BPDCD_107"/>
            <w:r w:rsidRPr="00416BDE">
              <w:rPr>
                <w:rFonts w:ascii="Arial" w:hAnsi="Arial" w:cs="Arial"/>
              </w:rPr>
              <w:t>;</w:t>
            </w:r>
            <w:bookmarkEnd w:id="467"/>
          </w:p>
        </w:tc>
      </w:tr>
      <w:tr w:rsidR="00231069" w14:paraId="1591F941" w14:textId="77777777" w:rsidTr="003A67C0">
        <w:trPr>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6662"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468" w:name="_BPDCD_108"/>
            <w:r w:rsidRPr="00416BDE">
              <w:rPr>
                <w:rFonts w:ascii="Arial" w:hAnsi="Arial" w:cs="Arial"/>
              </w:rPr>
              <w:t>;</w:t>
            </w:r>
            <w:bookmarkEnd w:id="468"/>
          </w:p>
        </w:tc>
      </w:tr>
      <w:tr w:rsidR="00231069" w14:paraId="227144D9" w14:textId="77777777" w:rsidTr="003A67C0">
        <w:trPr>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6662"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 xml:space="preserve">Deemed NHH Forecasting </w:t>
            </w:r>
            <w:proofErr w:type="gramStart"/>
            <w:r w:rsidRPr="00416BDE">
              <w:rPr>
                <w:rFonts w:ascii="Arial" w:hAnsi="Arial" w:cs="Arial"/>
                <w:b/>
              </w:rPr>
              <w:t>Performance</w:t>
            </w:r>
            <w:r w:rsidRPr="00416BDE">
              <w:rPr>
                <w:rFonts w:ascii="Arial" w:hAnsi="Arial" w:cs="Arial"/>
              </w:rPr>
              <w:t xml:space="preserve">  and</w:t>
            </w:r>
            <w:proofErr w:type="gramEnd"/>
            <w:r w:rsidRPr="00416BDE">
              <w:rPr>
                <w:rFonts w:ascii="Arial" w:hAnsi="Arial" w:cs="Arial"/>
              </w:rPr>
              <w:t xml:space="preserve">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469" w:name="_BPDCD_109"/>
            <w:r w:rsidRPr="00416BDE">
              <w:rPr>
                <w:rFonts w:ascii="Arial" w:hAnsi="Arial" w:cs="Arial"/>
              </w:rPr>
              <w:t>;</w:t>
            </w:r>
            <w:bookmarkEnd w:id="469"/>
          </w:p>
        </w:tc>
      </w:tr>
      <w:tr w:rsidR="00231069" w14:paraId="3A82ED76" w14:textId="77777777" w:rsidTr="003A67C0">
        <w:trPr>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6662"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5C7BC1" w:rsidDel="00BF2072" w14:paraId="0C386E67" w14:textId="77777777" w:rsidTr="003A67C0">
        <w:trPr>
          <w:trHeight w:val="300"/>
          <w:del w:id="470" w:author="Author"/>
        </w:trPr>
        <w:tc>
          <w:tcPr>
            <w:tcW w:w="2695" w:type="dxa"/>
          </w:tcPr>
          <w:p w14:paraId="4BDCA5AD" w14:textId="436D87FB" w:rsidR="00231069" w:rsidRPr="00DB4213" w:rsidDel="00BF2072" w:rsidRDefault="00231069" w:rsidP="00231069">
            <w:pPr>
              <w:pStyle w:val="BodyText"/>
              <w:rPr>
                <w:del w:id="471" w:author="Author"/>
                <w:rFonts w:ascii="Arial" w:hAnsi="Arial" w:cs="Arial"/>
                <w:b/>
                <w:bCs/>
                <w:highlight w:val="yellow"/>
              </w:rPr>
            </w:pPr>
            <w:del w:id="472" w:author="Author">
              <w:r w:rsidRPr="00DB4213" w:rsidDel="00BF2072">
                <w:rPr>
                  <w:rFonts w:ascii="Arial" w:hAnsi="Arial" w:cs="Arial"/>
                  <w:b/>
                  <w:bCs/>
                  <w:color w:val="000000"/>
                  <w:highlight w:val="yellow"/>
                  <w:lang w:eastAsia="en-GB"/>
                </w:rPr>
                <w:delText>“Non-Final Demand Site”</w:delText>
              </w:r>
            </w:del>
          </w:p>
        </w:tc>
        <w:tc>
          <w:tcPr>
            <w:tcW w:w="6662" w:type="dxa"/>
          </w:tcPr>
          <w:p w14:paraId="6ACCC792" w14:textId="1489B4F2" w:rsidR="00231069" w:rsidRPr="00DB4213" w:rsidDel="00BF2072" w:rsidRDefault="00231069" w:rsidP="00231069">
            <w:pPr>
              <w:spacing w:line="235" w:lineRule="atLeast"/>
              <w:rPr>
                <w:del w:id="473" w:author="Author"/>
                <w:rFonts w:ascii="Arial" w:hAnsi="Arial" w:cs="Arial"/>
                <w:color w:val="000000"/>
                <w:highlight w:val="yellow"/>
                <w:lang w:eastAsia="en-GB"/>
              </w:rPr>
            </w:pPr>
            <w:del w:id="474" w:author="Author">
              <w:r w:rsidRPr="00DB4213" w:rsidDel="00BF2072">
                <w:rPr>
                  <w:rFonts w:ascii="Arial" w:hAnsi="Arial" w:cs="Arial"/>
                  <w:color w:val="000000"/>
                  <w:highlight w:val="yellow"/>
                  <w:lang w:eastAsia="en-GB"/>
                </w:rPr>
                <w:delText xml:space="preserve">Means a </w:delText>
              </w:r>
              <w:r w:rsidRPr="00DB4213" w:rsidDel="00BF2072">
                <w:rPr>
                  <w:rFonts w:ascii="Arial" w:hAnsi="Arial" w:cs="Arial"/>
                  <w:b/>
                  <w:color w:val="000000"/>
                  <w:highlight w:val="yellow"/>
                  <w:lang w:eastAsia="en-GB"/>
                </w:rPr>
                <w:delText>Single Site</w:delText>
              </w:r>
              <w:r w:rsidRPr="00DB4213" w:rsidDel="00BF2072">
                <w:rPr>
                  <w:rFonts w:ascii="Arial" w:hAnsi="Arial" w:cs="Arial"/>
                  <w:color w:val="000000"/>
                  <w:highlight w:val="yellow"/>
                  <w:lang w:eastAsia="en-GB"/>
                </w:rPr>
                <w:delText xml:space="preserve"> (whether commissioning, operating, maintaining or decommissioning) which is either a;</w:delText>
              </w:r>
            </w:del>
          </w:p>
          <w:p w14:paraId="4D111131" w14:textId="73AFB92D" w:rsidR="00231069" w:rsidRPr="00DB4213" w:rsidDel="00BF2072" w:rsidRDefault="00231069" w:rsidP="00231069">
            <w:pPr>
              <w:pStyle w:val="ListParagraph"/>
              <w:numPr>
                <w:ilvl w:val="0"/>
                <w:numId w:val="47"/>
              </w:numPr>
              <w:spacing w:after="0" w:line="235" w:lineRule="atLeast"/>
              <w:rPr>
                <w:del w:id="475" w:author="Author"/>
                <w:rFonts w:ascii="Arial" w:eastAsia="Times New Roman" w:hAnsi="Arial" w:cs="Arial"/>
                <w:color w:val="000000"/>
                <w:highlight w:val="yellow"/>
                <w:lang w:eastAsia="en-GB"/>
              </w:rPr>
            </w:pPr>
            <w:del w:id="476" w:author="Author">
              <w:r w:rsidRPr="00DB4213" w:rsidDel="00BF2072">
                <w:rPr>
                  <w:rFonts w:ascii="Arial" w:eastAsia="Times New Roman" w:hAnsi="Arial" w:cs="Arial"/>
                  <w:b/>
                  <w:bCs/>
                  <w:color w:val="000000"/>
                  <w:highlight w:val="yellow"/>
                  <w:lang w:eastAsia="en-GB"/>
                </w:rPr>
                <w:delText>Electricity Storage</w:delText>
              </w:r>
              <w:r w:rsidRPr="00DB4213" w:rsidDel="00BF2072">
                <w:rPr>
                  <w:rFonts w:ascii="Arial" w:eastAsia="Times New Roman" w:hAnsi="Arial" w:cs="Arial"/>
                  <w:b/>
                  <w:color w:val="000000"/>
                  <w:highlight w:val="yellow"/>
                  <w:lang w:eastAsia="en-GB"/>
                </w:rPr>
                <w:delText xml:space="preserve"> Facility</w:delText>
              </w:r>
              <w:r w:rsidRPr="00DB4213" w:rsidDel="00BF2072">
                <w:rPr>
                  <w:rFonts w:ascii="Arial" w:eastAsia="Times New Roman" w:hAnsi="Arial" w:cs="Arial"/>
                  <w:color w:val="000000"/>
                  <w:highlight w:val="yellow"/>
                  <w:lang w:eastAsia="en-GB"/>
                </w:rPr>
                <w:delText xml:space="preserve"> and/or an </w:delText>
              </w:r>
              <w:r w:rsidRPr="00DB4213" w:rsidDel="00BF2072">
                <w:rPr>
                  <w:rFonts w:ascii="Arial" w:eastAsia="Times New Roman" w:hAnsi="Arial" w:cs="Arial"/>
                  <w:b/>
                  <w:bCs/>
                  <w:color w:val="000000"/>
                  <w:highlight w:val="yellow"/>
                  <w:lang w:eastAsia="en-GB"/>
                </w:rPr>
                <w:delText>Electricity Generation Facility</w:delText>
              </w:r>
              <w:r w:rsidRPr="00DB4213" w:rsidDel="00BF2072">
                <w:rPr>
                  <w:rFonts w:ascii="Arial" w:eastAsia="Times New Roman" w:hAnsi="Arial" w:cs="Arial"/>
                  <w:color w:val="000000"/>
                  <w:highlight w:val="yellow"/>
                  <w:lang w:eastAsia="en-GB"/>
                </w:rPr>
                <w:delText xml:space="preserve"> </w:delText>
              </w:r>
            </w:del>
          </w:p>
          <w:p w14:paraId="22CD6709" w14:textId="2D1388D5" w:rsidR="00231069" w:rsidRPr="00DB4213" w:rsidDel="00BF2072" w:rsidRDefault="00231069" w:rsidP="00231069">
            <w:pPr>
              <w:pStyle w:val="ListParagraph"/>
              <w:numPr>
                <w:ilvl w:val="0"/>
                <w:numId w:val="47"/>
              </w:numPr>
              <w:spacing w:after="0" w:line="235" w:lineRule="atLeast"/>
              <w:rPr>
                <w:del w:id="477" w:author="Author"/>
                <w:rFonts w:ascii="Arial" w:eastAsia="Times New Roman" w:hAnsi="Arial" w:cs="Arial"/>
                <w:color w:val="000000"/>
                <w:highlight w:val="yellow"/>
                <w:lang w:eastAsia="en-GB"/>
              </w:rPr>
            </w:pPr>
            <w:del w:id="478" w:author="Author">
              <w:r w:rsidRPr="00DB4213" w:rsidDel="00BF2072">
                <w:rPr>
                  <w:rFonts w:ascii="Arial" w:eastAsia="Times New Roman" w:hAnsi="Arial" w:cs="Arial"/>
                  <w:b/>
                  <w:color w:val="000000"/>
                  <w:highlight w:val="yellow"/>
                  <w:lang w:eastAsia="en-GB"/>
                </w:rPr>
                <w:delText>Eligible Services Facility</w:delText>
              </w:r>
              <w:r w:rsidRPr="00DB4213" w:rsidDel="00BF2072">
                <w:rPr>
                  <w:rFonts w:ascii="Arial" w:eastAsia="Times New Roman" w:hAnsi="Arial" w:cs="Arial"/>
                  <w:color w:val="000000"/>
                  <w:highlight w:val="yellow"/>
                  <w:lang w:eastAsia="en-GB"/>
                </w:rPr>
                <w:delText xml:space="preserve"> </w:delText>
              </w:r>
            </w:del>
          </w:p>
          <w:p w14:paraId="3CF67CC4" w14:textId="61752B58" w:rsidR="00231069" w:rsidRPr="00DB4213" w:rsidDel="00BF2072" w:rsidRDefault="00231069" w:rsidP="00231069">
            <w:pPr>
              <w:spacing w:line="235" w:lineRule="atLeast"/>
              <w:rPr>
                <w:del w:id="479" w:author="Author"/>
                <w:rFonts w:ascii="Arial" w:hAnsi="Arial" w:cs="Arial"/>
                <w:color w:val="000000"/>
                <w:highlight w:val="yellow"/>
                <w:lang w:eastAsia="en-GB"/>
              </w:rPr>
            </w:pPr>
          </w:p>
          <w:p w14:paraId="571D4365" w14:textId="2FD66ABF" w:rsidR="00231069" w:rsidRPr="00DB4213" w:rsidDel="00BF2072" w:rsidRDefault="00231069" w:rsidP="00231069">
            <w:pPr>
              <w:pStyle w:val="BodyText"/>
              <w:jc w:val="both"/>
              <w:rPr>
                <w:del w:id="480" w:author="Author"/>
                <w:rFonts w:ascii="Arial" w:hAnsi="Arial" w:cs="Arial"/>
                <w:highlight w:val="yellow"/>
              </w:rPr>
            </w:pPr>
            <w:del w:id="481" w:author="Author">
              <w:r w:rsidRPr="00DB4213" w:rsidDel="00BF2072">
                <w:rPr>
                  <w:rFonts w:ascii="Arial" w:hAnsi="Arial" w:cs="Arial"/>
                  <w:color w:val="000000"/>
                  <w:highlight w:val="yellow"/>
                  <w:lang w:eastAsia="en-GB"/>
                </w:rPr>
                <w:delText xml:space="preserve">The </w:delText>
              </w:r>
              <w:r w:rsidRPr="00DB4213" w:rsidDel="00BF2072">
                <w:rPr>
                  <w:rFonts w:ascii="Arial" w:hAnsi="Arial" w:cs="Arial"/>
                  <w:b/>
                  <w:color w:val="000000"/>
                  <w:highlight w:val="yellow"/>
                  <w:lang w:eastAsia="en-GB"/>
                </w:rPr>
                <w:delText>Non-Final Demand Site</w:delText>
              </w:r>
              <w:r w:rsidRPr="00DB4213" w:rsidDel="00BF2072">
                <w:rPr>
                  <w:rFonts w:ascii="Arial" w:hAnsi="Arial" w:cs="Arial"/>
                  <w:color w:val="000000"/>
                  <w:highlight w:val="yellow"/>
                  <w:lang w:eastAsia="en-GB"/>
                </w:rPr>
                <w:delText xml:space="preserve"> shall have an export </w:delText>
              </w:r>
              <w:r w:rsidRPr="00DB4213" w:rsidDel="00BF2072">
                <w:rPr>
                  <w:rFonts w:ascii="Arial" w:hAnsi="Arial" w:cs="Arial"/>
                  <w:b/>
                  <w:bCs/>
                  <w:color w:val="000000"/>
                  <w:highlight w:val="yellow"/>
                  <w:lang w:eastAsia="en-GB"/>
                </w:rPr>
                <w:delText>Metering System</w:delText>
              </w:r>
              <w:r w:rsidRPr="00DB4213" w:rsidDel="00BF2072">
                <w:rPr>
                  <w:rFonts w:ascii="Arial" w:hAnsi="Arial" w:cs="Arial"/>
                  <w:color w:val="000000"/>
                  <w:highlight w:val="yellow"/>
                  <w:lang w:eastAsia="en-GB"/>
                </w:rPr>
                <w:delText xml:space="preserve"> and an import </w:delText>
              </w:r>
              <w:r w:rsidRPr="00DB4213" w:rsidDel="00BF2072">
                <w:rPr>
                  <w:rFonts w:ascii="Arial" w:hAnsi="Arial" w:cs="Arial"/>
                  <w:b/>
                  <w:bCs/>
                  <w:color w:val="000000"/>
                  <w:highlight w:val="yellow"/>
                  <w:lang w:eastAsia="en-GB"/>
                </w:rPr>
                <w:delText xml:space="preserve">Metering System </w:delText>
              </w:r>
              <w:r w:rsidRPr="00DB4213" w:rsidDel="00BF2072">
                <w:rPr>
                  <w:rFonts w:ascii="Arial" w:hAnsi="Arial" w:cs="Arial"/>
                  <w:color w:val="000000"/>
                  <w:highlight w:val="yellow"/>
                  <w:lang w:eastAsia="en-GB"/>
                </w:rPr>
                <w:delText xml:space="preserve">with associated metering equipment which only measures export from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Electricity Storage</w:delText>
              </w:r>
              <w:r w:rsidRPr="00DB4213" w:rsidDel="00BF2072">
                <w:rPr>
                  <w:rFonts w:ascii="Arial" w:hAnsi="Arial" w:cs="Arial"/>
                  <w:color w:val="000000"/>
                  <w:highlight w:val="yellow"/>
                  <w:lang w:eastAsia="en-GB"/>
                </w:rPr>
                <w:delText xml:space="preserve"> or </w:delText>
              </w:r>
              <w:r w:rsidRPr="00DB4213" w:rsidDel="00BF2072">
                <w:rPr>
                  <w:rFonts w:ascii="Arial" w:hAnsi="Arial" w:cs="Arial"/>
                  <w:b/>
                  <w:color w:val="000000"/>
                  <w:highlight w:val="yellow"/>
                  <w:lang w:eastAsia="en-GB"/>
                </w:rPr>
                <w:delText xml:space="preserve">Eligible Services </w:delText>
              </w:r>
              <w:r w:rsidRPr="00DB4213" w:rsidDel="00BF2072">
                <w:rPr>
                  <w:rFonts w:ascii="Arial" w:hAnsi="Arial" w:cs="Arial"/>
                  <w:color w:val="000000"/>
                  <w:highlight w:val="yellow"/>
                  <w:lang w:eastAsia="en-GB"/>
                </w:rPr>
                <w:delText xml:space="preserve">and import for, or directly relating to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 xml:space="preserve">Electricity Storage </w:delText>
              </w:r>
              <w:r w:rsidRPr="00DB4213" w:rsidDel="00BF2072">
                <w:rPr>
                  <w:rFonts w:ascii="Arial" w:hAnsi="Arial" w:cs="Arial"/>
                  <w:bCs/>
                  <w:color w:val="000000"/>
                  <w:highlight w:val="yellow"/>
                  <w:lang w:eastAsia="en-GB"/>
                </w:rPr>
                <w:delText xml:space="preserve">or </w:delText>
              </w:r>
              <w:r w:rsidRPr="00DB4213" w:rsidDel="00BF2072">
                <w:rPr>
                  <w:rFonts w:ascii="Arial" w:hAnsi="Arial" w:cs="Arial"/>
                  <w:b/>
                  <w:bCs/>
                  <w:color w:val="000000"/>
                  <w:highlight w:val="yellow"/>
                  <w:lang w:eastAsia="en-GB"/>
                </w:rPr>
                <w:delText>Eligible Services</w:delText>
              </w:r>
              <w:r w:rsidRPr="00DB4213" w:rsidDel="00BF2072">
                <w:rPr>
                  <w:rFonts w:ascii="Arial" w:hAnsi="Arial" w:cs="Arial"/>
                  <w:color w:val="000000"/>
                  <w:highlight w:val="yellow"/>
                  <w:lang w:eastAsia="en-GB"/>
                </w:rPr>
                <w:delText xml:space="preserve"> (and not export from another source or import for another activity), which is subject to a </w:delText>
              </w:r>
              <w:r w:rsidRPr="00DB4213" w:rsidDel="00BF2072">
                <w:rPr>
                  <w:rFonts w:ascii="Arial" w:hAnsi="Arial" w:cs="Arial"/>
                  <w:b/>
                  <w:color w:val="000000"/>
                  <w:highlight w:val="yellow"/>
                  <w:lang w:eastAsia="en-GB"/>
                </w:rPr>
                <w:delText>Declaration</w:delText>
              </w:r>
              <w:r w:rsidRPr="00DB4213" w:rsidDel="00BF2072">
                <w:rPr>
                  <w:rFonts w:ascii="Arial" w:hAnsi="Arial" w:cs="Arial"/>
                  <w:color w:val="000000"/>
                  <w:highlight w:val="yellow"/>
                  <w:lang w:eastAsia="en-GB"/>
                </w:rPr>
                <w:delText>.</w:delText>
              </w:r>
            </w:del>
          </w:p>
        </w:tc>
      </w:tr>
      <w:tr w:rsidR="005C7BC1" w:rsidDel="00BF2072" w14:paraId="08AFFFE6" w14:textId="77777777" w:rsidTr="003A67C0">
        <w:trPr>
          <w:trHeight w:val="300"/>
          <w:del w:id="482" w:author="Author"/>
        </w:trPr>
        <w:tc>
          <w:tcPr>
            <w:tcW w:w="2695" w:type="dxa"/>
          </w:tcPr>
          <w:p w14:paraId="17F0C7EB" w14:textId="3CB8001A" w:rsidR="00231069" w:rsidRPr="00DB4213" w:rsidDel="00BF2072" w:rsidRDefault="00231069" w:rsidP="00231069">
            <w:pPr>
              <w:pStyle w:val="BodyText"/>
              <w:rPr>
                <w:del w:id="483" w:author="Author"/>
                <w:rFonts w:ascii="Arial" w:hAnsi="Arial" w:cs="Arial"/>
                <w:b/>
                <w:bCs/>
                <w:highlight w:val="yellow"/>
              </w:rPr>
            </w:pPr>
            <w:del w:id="484" w:author="Author">
              <w:r w:rsidRPr="00DB4213" w:rsidDel="00BF2072">
                <w:rPr>
                  <w:rFonts w:ascii="Arial" w:hAnsi="Arial" w:cs="Arial"/>
                  <w:b/>
                  <w:bCs/>
                  <w:highlight w:val="yellow"/>
                </w:rPr>
                <w:lastRenderedPageBreak/>
                <w:delText>"Non- Performing Party"</w:delText>
              </w:r>
            </w:del>
          </w:p>
        </w:tc>
        <w:tc>
          <w:tcPr>
            <w:tcW w:w="6662" w:type="dxa"/>
          </w:tcPr>
          <w:p w14:paraId="0B32485C" w14:textId="48B288A6" w:rsidR="00231069" w:rsidRPr="00DB4213" w:rsidDel="00BF2072" w:rsidRDefault="00231069" w:rsidP="00231069">
            <w:pPr>
              <w:pStyle w:val="BodyText"/>
              <w:jc w:val="both"/>
              <w:rPr>
                <w:del w:id="485" w:author="Author"/>
                <w:rFonts w:ascii="Arial" w:hAnsi="Arial" w:cs="Arial"/>
                <w:highlight w:val="yellow"/>
              </w:rPr>
            </w:pPr>
            <w:del w:id="486" w:author="Author">
              <w:r w:rsidRPr="00DB4213" w:rsidDel="00BF2072">
                <w:rPr>
                  <w:rFonts w:ascii="Arial" w:hAnsi="Arial" w:cs="Arial"/>
                  <w:highlight w:val="yellow"/>
                </w:rPr>
                <w:delText xml:space="preserve">as defined in Paragraph 6.19; </w:delText>
              </w:r>
            </w:del>
          </w:p>
        </w:tc>
      </w:tr>
      <w:tr w:rsidR="00231069" w14:paraId="5CCC6000" w14:textId="77777777" w:rsidTr="003A67C0">
        <w:trPr>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6662"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3A67C0">
        <w:trPr>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6662"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5C7BC1" w14:paraId="6E86F139" w14:textId="77777777" w:rsidTr="003A67C0">
        <w:trPr>
          <w:trHeight w:val="3109"/>
          <w:ins w:id="487" w:author="Author"/>
        </w:trPr>
        <w:tc>
          <w:tcPr>
            <w:tcW w:w="2695" w:type="dxa"/>
          </w:tcPr>
          <w:p w14:paraId="59DF3D4F" w14:textId="77777777" w:rsidR="0A4FB333" w:rsidRPr="005C7BC1" w:rsidRDefault="0A4FB333" w:rsidP="2E5E0775">
            <w:pPr>
              <w:pStyle w:val="BodyText"/>
              <w:rPr>
                <w:ins w:id="488" w:author="Author"/>
                <w:del w:id="489" w:author="Author"/>
                <w:rFonts w:ascii="Arial" w:hAnsi="Arial" w:cs="Arial"/>
                <w:b/>
                <w:bCs/>
                <w:highlight w:val="yellow"/>
              </w:rPr>
            </w:pPr>
            <w:ins w:id="490" w:author="Author">
              <w:r w:rsidRPr="005C7BC1">
                <w:rPr>
                  <w:rFonts w:ascii="Arial" w:hAnsi="Arial" w:cs="Arial"/>
                  <w:b/>
                  <w:bCs/>
                  <w:color w:val="000000" w:themeColor="text1"/>
                  <w:highlight w:val="yellow"/>
                  <w:lang w:eastAsia="en-GB"/>
                </w:rPr>
                <w:t>“Non-Final Demand Site”</w:t>
              </w:r>
            </w:ins>
          </w:p>
          <w:p w14:paraId="4FDA0009" w14:textId="241D4616" w:rsidR="2E5E0775" w:rsidRPr="005C7BC1" w:rsidRDefault="2E5E0775" w:rsidP="2E5E0775">
            <w:pPr>
              <w:pStyle w:val="BodyText"/>
              <w:rPr>
                <w:rFonts w:ascii="Arial" w:hAnsi="Arial" w:cs="Arial"/>
                <w:b/>
                <w:bCs/>
                <w:highlight w:val="yellow"/>
              </w:rPr>
            </w:pPr>
          </w:p>
        </w:tc>
        <w:tc>
          <w:tcPr>
            <w:tcW w:w="6662" w:type="dxa"/>
          </w:tcPr>
          <w:p w14:paraId="135868C4" w14:textId="3EC4D037" w:rsidR="0A4FB333" w:rsidRPr="005C7BC1" w:rsidRDefault="0A4FB333" w:rsidP="2E5E0775">
            <w:pPr>
              <w:spacing w:line="235" w:lineRule="atLeast"/>
              <w:rPr>
                <w:ins w:id="491" w:author="Author"/>
                <w:rFonts w:ascii="Arial" w:hAnsi="Arial" w:cs="Arial"/>
                <w:color w:val="000000" w:themeColor="text1"/>
                <w:highlight w:val="yellow"/>
                <w:lang w:eastAsia="en-GB"/>
              </w:rPr>
            </w:pPr>
            <w:ins w:id="492" w:author="Author">
              <w:del w:id="493" w:author="Author">
                <w:r w:rsidRPr="005C7BC1" w:rsidDel="00844DAC">
                  <w:rPr>
                    <w:rFonts w:ascii="Arial" w:hAnsi="Arial" w:cs="Arial"/>
                    <w:color w:val="000000" w:themeColor="text1"/>
                    <w:highlight w:val="yellow"/>
                    <w:lang w:eastAsia="en-GB"/>
                  </w:rPr>
                  <w:delText xml:space="preserve">Means </w:delText>
                </w:r>
              </w:del>
              <w:r w:rsidRPr="005C7BC1">
                <w:rPr>
                  <w:rFonts w:ascii="Arial" w:hAnsi="Arial" w:cs="Arial"/>
                  <w:color w:val="000000" w:themeColor="text1"/>
                  <w:highlight w:val="yellow"/>
                  <w:lang w:eastAsia="en-GB"/>
                </w:rPr>
                <w:t xml:space="preserve">a </w:t>
              </w:r>
              <w:r w:rsidRPr="005C7BC1">
                <w:rPr>
                  <w:rFonts w:ascii="Arial" w:hAnsi="Arial" w:cs="Arial"/>
                  <w:b/>
                  <w:bCs/>
                  <w:color w:val="000000" w:themeColor="text1"/>
                  <w:highlight w:val="yellow"/>
                  <w:lang w:eastAsia="en-GB"/>
                </w:rPr>
                <w:t>Single Site</w:t>
              </w:r>
              <w:r w:rsidRPr="005C7BC1">
                <w:rPr>
                  <w:rFonts w:ascii="Arial" w:hAnsi="Arial" w:cs="Arial"/>
                  <w:color w:val="000000" w:themeColor="text1"/>
                  <w:highlight w:val="yellow"/>
                  <w:lang w:eastAsia="en-GB"/>
                </w:rPr>
                <w:t xml:space="preserve"> (whether commissioning, operating, maintaining or decommissioning) which is either </w:t>
              </w:r>
              <w:proofErr w:type="gramStart"/>
              <w:r w:rsidRPr="005C7BC1">
                <w:rPr>
                  <w:rFonts w:ascii="Arial" w:hAnsi="Arial" w:cs="Arial"/>
                  <w:color w:val="000000" w:themeColor="text1"/>
                  <w:highlight w:val="yellow"/>
                  <w:lang w:eastAsia="en-GB"/>
                </w:rPr>
                <w:t>a;</w:t>
              </w:r>
              <w:proofErr w:type="gramEnd"/>
            </w:ins>
          </w:p>
          <w:p w14:paraId="4809192E" w14:textId="77777777" w:rsidR="0A4FB333" w:rsidRPr="005C7BC1" w:rsidRDefault="0A4FB333" w:rsidP="2E5E0775">
            <w:pPr>
              <w:pStyle w:val="ListParagraph"/>
              <w:numPr>
                <w:ilvl w:val="0"/>
                <w:numId w:val="47"/>
              </w:numPr>
              <w:spacing w:after="0" w:line="235" w:lineRule="atLeast"/>
              <w:rPr>
                <w:ins w:id="494" w:author="Author"/>
                <w:rFonts w:ascii="Arial" w:eastAsia="Times New Roman" w:hAnsi="Arial" w:cs="Arial"/>
                <w:color w:val="000000" w:themeColor="text1"/>
                <w:highlight w:val="yellow"/>
                <w:lang w:eastAsia="en-GB"/>
              </w:rPr>
            </w:pPr>
            <w:ins w:id="495" w:author="Author">
              <w:r w:rsidRPr="005C7BC1">
                <w:rPr>
                  <w:rFonts w:ascii="Arial" w:eastAsia="Times New Roman" w:hAnsi="Arial" w:cs="Arial"/>
                  <w:b/>
                  <w:bCs/>
                  <w:color w:val="000000" w:themeColor="text1"/>
                  <w:highlight w:val="yellow"/>
                  <w:lang w:eastAsia="en-GB"/>
                </w:rPr>
                <w:t>Electricity Storage Facility</w:t>
              </w:r>
              <w:r w:rsidRPr="005C7BC1">
                <w:rPr>
                  <w:rFonts w:ascii="Arial" w:eastAsia="Times New Roman" w:hAnsi="Arial" w:cs="Arial"/>
                  <w:color w:val="000000" w:themeColor="text1"/>
                  <w:highlight w:val="yellow"/>
                  <w:lang w:eastAsia="en-GB"/>
                </w:rPr>
                <w:t xml:space="preserve"> and/or an </w:t>
              </w:r>
              <w:r w:rsidRPr="005C7BC1">
                <w:rPr>
                  <w:rFonts w:ascii="Arial" w:eastAsia="Times New Roman" w:hAnsi="Arial" w:cs="Arial"/>
                  <w:b/>
                  <w:bCs/>
                  <w:color w:val="000000" w:themeColor="text1"/>
                  <w:highlight w:val="yellow"/>
                  <w:lang w:eastAsia="en-GB"/>
                </w:rPr>
                <w:t>Electricity Generation Facility</w:t>
              </w:r>
              <w:r w:rsidRPr="005C7BC1">
                <w:rPr>
                  <w:rFonts w:ascii="Arial" w:eastAsia="Times New Roman" w:hAnsi="Arial" w:cs="Arial"/>
                  <w:color w:val="000000" w:themeColor="text1"/>
                  <w:highlight w:val="yellow"/>
                  <w:lang w:eastAsia="en-GB"/>
                </w:rPr>
                <w:t xml:space="preserve"> </w:t>
              </w:r>
            </w:ins>
          </w:p>
          <w:p w14:paraId="4D2378E9" w14:textId="77777777" w:rsidR="0A4FB333" w:rsidRPr="005C7BC1" w:rsidRDefault="0A4FB333" w:rsidP="2E5E0775">
            <w:pPr>
              <w:pStyle w:val="ListParagraph"/>
              <w:numPr>
                <w:ilvl w:val="0"/>
                <w:numId w:val="47"/>
              </w:numPr>
              <w:spacing w:after="0" w:line="235" w:lineRule="atLeast"/>
              <w:rPr>
                <w:ins w:id="496" w:author="Author"/>
                <w:rFonts w:ascii="Arial" w:eastAsia="Times New Roman" w:hAnsi="Arial" w:cs="Arial"/>
                <w:color w:val="000000" w:themeColor="text1"/>
                <w:highlight w:val="yellow"/>
                <w:lang w:eastAsia="en-GB"/>
              </w:rPr>
            </w:pPr>
            <w:ins w:id="497" w:author="Author">
              <w:r w:rsidRPr="005C7BC1">
                <w:rPr>
                  <w:rFonts w:ascii="Arial" w:eastAsia="Times New Roman" w:hAnsi="Arial" w:cs="Arial"/>
                  <w:b/>
                  <w:bCs/>
                  <w:color w:val="000000" w:themeColor="text1"/>
                  <w:highlight w:val="yellow"/>
                  <w:lang w:eastAsia="en-GB"/>
                </w:rPr>
                <w:t>Eligible Services Facility</w:t>
              </w:r>
              <w:r w:rsidRPr="005C7BC1">
                <w:rPr>
                  <w:rFonts w:ascii="Arial" w:eastAsia="Times New Roman" w:hAnsi="Arial" w:cs="Arial"/>
                  <w:color w:val="000000" w:themeColor="text1"/>
                  <w:highlight w:val="yellow"/>
                  <w:lang w:eastAsia="en-GB"/>
                </w:rPr>
                <w:t xml:space="preserve"> </w:t>
              </w:r>
            </w:ins>
          </w:p>
          <w:p w14:paraId="122B1797" w14:textId="77777777" w:rsidR="2E5E0775" w:rsidRPr="005C7BC1" w:rsidRDefault="2E5E0775" w:rsidP="2E5E0775">
            <w:pPr>
              <w:spacing w:line="235" w:lineRule="atLeast"/>
              <w:rPr>
                <w:ins w:id="498" w:author="Author"/>
                <w:rFonts w:ascii="Arial" w:hAnsi="Arial" w:cs="Arial"/>
                <w:color w:val="000000" w:themeColor="text1"/>
                <w:highlight w:val="yellow"/>
                <w:lang w:eastAsia="en-GB"/>
              </w:rPr>
            </w:pPr>
          </w:p>
          <w:p w14:paraId="71763937" w14:textId="6BE40103" w:rsidR="2E5E0775" w:rsidRPr="005C7BC1" w:rsidRDefault="0A4FB333" w:rsidP="2E5E0775">
            <w:pPr>
              <w:pStyle w:val="BodyText"/>
              <w:jc w:val="both"/>
              <w:rPr>
                <w:rFonts w:ascii="Arial" w:hAnsi="Arial" w:cs="Arial"/>
                <w:highlight w:val="yellow"/>
              </w:rPr>
            </w:pPr>
            <w:ins w:id="499" w:author="Author">
              <w:r w:rsidRPr="005C7BC1">
                <w:rPr>
                  <w:rFonts w:ascii="Arial" w:hAnsi="Arial" w:cs="Arial"/>
                  <w:color w:val="000000" w:themeColor="text1"/>
                  <w:highlight w:val="yellow"/>
                  <w:lang w:eastAsia="en-GB"/>
                </w:rPr>
                <w:t xml:space="preserve">The </w:t>
              </w:r>
              <w:r w:rsidRPr="005C7BC1">
                <w:rPr>
                  <w:rFonts w:ascii="Arial" w:hAnsi="Arial" w:cs="Arial"/>
                  <w:b/>
                  <w:bCs/>
                  <w:color w:val="000000" w:themeColor="text1"/>
                  <w:highlight w:val="yellow"/>
                  <w:lang w:eastAsia="en-GB"/>
                </w:rPr>
                <w:t>Non-Final Demand Site</w:t>
              </w:r>
              <w:r w:rsidRPr="005C7BC1">
                <w:rPr>
                  <w:rFonts w:ascii="Arial" w:hAnsi="Arial" w:cs="Arial"/>
                  <w:color w:val="000000" w:themeColor="text1"/>
                  <w:highlight w:val="yellow"/>
                  <w:lang w:eastAsia="en-GB"/>
                </w:rPr>
                <w:t xml:space="preserve"> shall have an export </w:t>
              </w:r>
              <w:r w:rsidRPr="005C7BC1">
                <w:rPr>
                  <w:rFonts w:ascii="Arial" w:hAnsi="Arial" w:cs="Arial"/>
                  <w:b/>
                  <w:bCs/>
                  <w:color w:val="000000" w:themeColor="text1"/>
                  <w:highlight w:val="yellow"/>
                  <w:lang w:eastAsia="en-GB"/>
                </w:rPr>
                <w:t>Metering System</w:t>
              </w:r>
              <w:r w:rsidRPr="005C7BC1">
                <w:rPr>
                  <w:rFonts w:ascii="Arial" w:hAnsi="Arial" w:cs="Arial"/>
                  <w:color w:val="000000" w:themeColor="text1"/>
                  <w:highlight w:val="yellow"/>
                  <w:lang w:eastAsia="en-GB"/>
                </w:rPr>
                <w:t xml:space="preserve"> and an import </w:t>
              </w:r>
              <w:r w:rsidRPr="005C7BC1">
                <w:rPr>
                  <w:rFonts w:ascii="Arial" w:hAnsi="Arial" w:cs="Arial"/>
                  <w:b/>
                  <w:bCs/>
                  <w:color w:val="000000" w:themeColor="text1"/>
                  <w:highlight w:val="yellow"/>
                  <w:lang w:eastAsia="en-GB"/>
                </w:rPr>
                <w:t xml:space="preserve">Metering System </w:t>
              </w:r>
              <w:r w:rsidRPr="005C7BC1">
                <w:rPr>
                  <w:rFonts w:ascii="Arial" w:hAnsi="Arial" w:cs="Arial"/>
                  <w:color w:val="000000" w:themeColor="text1"/>
                  <w:highlight w:val="yellow"/>
                  <w:lang w:eastAsia="en-GB"/>
                </w:rPr>
                <w:t xml:space="preserve">with associated metering equipment which only measures export from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Electricity Storage</w:t>
              </w:r>
              <w:r w:rsidRPr="005C7BC1">
                <w:rPr>
                  <w:rFonts w:ascii="Arial" w:hAnsi="Arial" w:cs="Arial"/>
                  <w:color w:val="000000" w:themeColor="text1"/>
                  <w:highlight w:val="yellow"/>
                  <w:lang w:eastAsia="en-GB"/>
                </w:rPr>
                <w:t xml:space="preserve"> or </w:t>
              </w:r>
              <w:r w:rsidRPr="005C7BC1">
                <w:rPr>
                  <w:rFonts w:ascii="Arial" w:hAnsi="Arial" w:cs="Arial"/>
                  <w:b/>
                  <w:bCs/>
                  <w:color w:val="000000" w:themeColor="text1"/>
                  <w:highlight w:val="yellow"/>
                  <w:lang w:eastAsia="en-GB"/>
                </w:rPr>
                <w:t xml:space="preserve">Eligible Services </w:t>
              </w:r>
              <w:r w:rsidRPr="005C7BC1">
                <w:rPr>
                  <w:rFonts w:ascii="Arial" w:hAnsi="Arial" w:cs="Arial"/>
                  <w:color w:val="000000" w:themeColor="text1"/>
                  <w:highlight w:val="yellow"/>
                  <w:lang w:eastAsia="en-GB"/>
                </w:rPr>
                <w:t xml:space="preserve">and import for, or directly relating to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 xml:space="preserve">Electricity Storage </w:t>
              </w:r>
              <w:r w:rsidRPr="005C7BC1">
                <w:rPr>
                  <w:rFonts w:ascii="Arial" w:hAnsi="Arial" w:cs="Arial"/>
                  <w:color w:val="000000" w:themeColor="text1"/>
                  <w:highlight w:val="yellow"/>
                  <w:lang w:eastAsia="en-GB"/>
                </w:rPr>
                <w:t xml:space="preserve">or </w:t>
              </w:r>
              <w:r w:rsidRPr="005C7BC1">
                <w:rPr>
                  <w:rFonts w:ascii="Arial" w:hAnsi="Arial" w:cs="Arial"/>
                  <w:b/>
                  <w:bCs/>
                  <w:color w:val="000000" w:themeColor="text1"/>
                  <w:highlight w:val="yellow"/>
                  <w:lang w:eastAsia="en-GB"/>
                </w:rPr>
                <w:t>Eligible Services</w:t>
              </w:r>
              <w:r w:rsidRPr="005C7BC1">
                <w:rPr>
                  <w:rFonts w:ascii="Arial" w:hAnsi="Arial" w:cs="Arial"/>
                  <w:color w:val="000000" w:themeColor="text1"/>
                  <w:highlight w:val="yellow"/>
                  <w:lang w:eastAsia="en-GB"/>
                </w:rPr>
                <w:t xml:space="preserve"> (and not export from another source or import for another activity), which is subject to a </w:t>
              </w:r>
              <w:r w:rsidRPr="005C7BC1">
                <w:rPr>
                  <w:rFonts w:ascii="Arial" w:hAnsi="Arial" w:cs="Arial"/>
                  <w:b/>
                  <w:bCs/>
                  <w:color w:val="000000" w:themeColor="text1"/>
                  <w:highlight w:val="yellow"/>
                  <w:lang w:eastAsia="en-GB"/>
                </w:rPr>
                <w:t>Declaration</w:t>
              </w:r>
              <w:r w:rsidRPr="005C7BC1">
                <w:rPr>
                  <w:rFonts w:ascii="Arial" w:hAnsi="Arial" w:cs="Arial"/>
                  <w:color w:val="000000" w:themeColor="text1"/>
                  <w:highlight w:val="yellow"/>
                  <w:lang w:eastAsia="en-GB"/>
                </w:rPr>
                <w:t>.</w:t>
              </w:r>
            </w:ins>
          </w:p>
        </w:tc>
      </w:tr>
      <w:tr w:rsidR="005C7BC1" w14:paraId="7FB7B307" w14:textId="77777777" w:rsidTr="003A67C0">
        <w:trPr>
          <w:trHeight w:val="1003"/>
          <w:ins w:id="500" w:author="Author"/>
        </w:trPr>
        <w:tc>
          <w:tcPr>
            <w:tcW w:w="2695" w:type="dxa"/>
          </w:tcPr>
          <w:p w14:paraId="7A865D09" w14:textId="29E6BE1B" w:rsidR="00BF2072" w:rsidRPr="005C7BC1" w:rsidRDefault="00BF2072" w:rsidP="2E5E0775">
            <w:pPr>
              <w:pStyle w:val="BodyText"/>
              <w:rPr>
                <w:ins w:id="501" w:author="Author"/>
                <w:rFonts w:ascii="Arial" w:hAnsi="Arial" w:cs="Arial"/>
                <w:b/>
                <w:bCs/>
                <w:color w:val="000000" w:themeColor="text1"/>
                <w:highlight w:val="yellow"/>
                <w:lang w:eastAsia="en-GB"/>
              </w:rPr>
            </w:pPr>
            <w:ins w:id="502" w:author="Author">
              <w:r w:rsidRPr="005C7BC1">
                <w:rPr>
                  <w:rFonts w:ascii="Arial" w:hAnsi="Arial" w:cs="Arial"/>
                  <w:b/>
                  <w:bCs/>
                  <w:highlight w:val="yellow"/>
                </w:rPr>
                <w:t>"Non- Performing Party"</w:t>
              </w:r>
            </w:ins>
          </w:p>
        </w:tc>
        <w:tc>
          <w:tcPr>
            <w:tcW w:w="6662" w:type="dxa"/>
          </w:tcPr>
          <w:p w14:paraId="0FAC1B35" w14:textId="01DE1E80" w:rsidR="00BF2072" w:rsidRPr="005C7BC1" w:rsidRDefault="00BF2072" w:rsidP="2E5E0775">
            <w:pPr>
              <w:spacing w:line="235" w:lineRule="atLeast"/>
              <w:rPr>
                <w:ins w:id="503" w:author="Author"/>
                <w:rFonts w:ascii="Arial" w:hAnsi="Arial" w:cs="Arial"/>
                <w:color w:val="000000" w:themeColor="text1"/>
                <w:highlight w:val="yellow"/>
                <w:lang w:eastAsia="en-GB"/>
              </w:rPr>
            </w:pPr>
            <w:ins w:id="504" w:author="Author">
              <w:r w:rsidRPr="005C7BC1">
                <w:rPr>
                  <w:rFonts w:ascii="Arial" w:hAnsi="Arial" w:cs="Arial"/>
                  <w:highlight w:val="yellow"/>
                </w:rPr>
                <w:t xml:space="preserve">as defined in Paragraph 6.19; </w:t>
              </w:r>
            </w:ins>
          </w:p>
        </w:tc>
      </w:tr>
      <w:tr w:rsidR="00231069" w14:paraId="0ED45F83" w14:textId="77777777" w:rsidTr="003A67C0">
        <w:trPr>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w:t>
            </w:r>
            <w:proofErr w:type="gramStart"/>
            <w:r>
              <w:rPr>
                <w:rFonts w:ascii="Arial" w:hAnsi="Arial" w:cs="Arial"/>
                <w:b/>
                <w:bCs/>
              </w:rPr>
              <w:t>Non Standard</w:t>
            </w:r>
            <w:proofErr w:type="gramEnd"/>
            <w:r>
              <w:rPr>
                <w:rFonts w:ascii="Arial" w:hAnsi="Arial" w:cs="Arial"/>
                <w:b/>
                <w:bCs/>
              </w:rPr>
              <w:t xml:space="preserve"> Boundary"</w:t>
            </w:r>
          </w:p>
        </w:tc>
        <w:tc>
          <w:tcPr>
            <w:tcW w:w="6662"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5C7BC1" w14:paraId="12EB66CA" w14:textId="77777777" w:rsidTr="003A67C0">
        <w:trPr>
          <w:trHeight w:val="300"/>
          <w:ins w:id="505" w:author="Author"/>
        </w:trPr>
        <w:tc>
          <w:tcPr>
            <w:tcW w:w="2695" w:type="dxa"/>
          </w:tcPr>
          <w:p w14:paraId="3DDDC9CE" w14:textId="6F74A2A8" w:rsidR="00DA6B82" w:rsidRPr="005C7BC1" w:rsidRDefault="00DA6B82" w:rsidP="00DA6B82">
            <w:pPr>
              <w:pStyle w:val="BodyText"/>
              <w:rPr>
                <w:ins w:id="506" w:author="Author"/>
                <w:rFonts w:ascii="Arial" w:hAnsi="Arial" w:cs="Arial"/>
                <w:b/>
                <w:bCs/>
                <w:highlight w:val="yellow"/>
              </w:rPr>
            </w:pPr>
            <w:ins w:id="507" w:author="Author">
              <w:r w:rsidRPr="005C7BC1">
                <w:rPr>
                  <w:rFonts w:ascii="Arial" w:hAnsi="Arial" w:cs="Arial"/>
                  <w:b/>
                  <w:bCs/>
                  <w:szCs w:val="22"/>
                  <w:highlight w:val="yellow"/>
                </w:rPr>
                <w:t>“Non-Standard Interconnector”</w:t>
              </w:r>
            </w:ins>
          </w:p>
        </w:tc>
        <w:tc>
          <w:tcPr>
            <w:tcW w:w="6662" w:type="dxa"/>
          </w:tcPr>
          <w:p w14:paraId="0093CB3E" w14:textId="3D4C3C85" w:rsidR="00DA6B82" w:rsidRPr="005C7BC1" w:rsidRDefault="00DA6B82" w:rsidP="00DA6B82">
            <w:pPr>
              <w:spacing w:after="240"/>
              <w:jc w:val="both"/>
              <w:rPr>
                <w:ins w:id="508" w:author="Author"/>
                <w:rFonts w:ascii="Arial" w:hAnsi="Arial" w:cs="Arial"/>
                <w:highlight w:val="yellow"/>
              </w:rPr>
            </w:pPr>
            <w:ins w:id="509" w:author="Author">
              <w:r w:rsidRPr="005C7BC1">
                <w:rPr>
                  <w:rFonts w:ascii="Arial" w:hAnsi="Arial" w:cs="Arial"/>
                  <w:szCs w:val="22"/>
                  <w:highlight w:val="yellow"/>
                </w:rPr>
                <w:t xml:space="preserve">an </w:t>
              </w:r>
              <w:r w:rsidRPr="005C7BC1">
                <w:rPr>
                  <w:rFonts w:ascii="Arial" w:hAnsi="Arial" w:cs="Arial"/>
                  <w:b/>
                  <w:bCs/>
                  <w:szCs w:val="22"/>
                  <w:highlight w:val="yellow"/>
                </w:rPr>
                <w:t>Interconnector</w:t>
              </w:r>
              <w:r w:rsidRPr="005C7BC1">
                <w:rPr>
                  <w:rFonts w:ascii="Arial" w:hAnsi="Arial" w:cs="Arial"/>
                  <w:szCs w:val="22"/>
                  <w:highlight w:val="yellow"/>
                </w:rPr>
                <w:t xml:space="preserve"> which is connected to an offshore converter station in the connecting </w:t>
              </w:r>
              <w:proofErr w:type="gramStart"/>
              <w:r w:rsidRPr="005C7BC1">
                <w:rPr>
                  <w:rFonts w:ascii="Arial" w:hAnsi="Arial" w:cs="Arial"/>
                  <w:szCs w:val="22"/>
                  <w:highlight w:val="yellow"/>
                </w:rPr>
                <w:t>jurisdiction</w:t>
              </w:r>
              <w:proofErr w:type="gramEnd"/>
              <w:r w:rsidRPr="005C7BC1">
                <w:rPr>
                  <w:rFonts w:ascii="Arial" w:hAnsi="Arial" w:cs="Arial"/>
                  <w:szCs w:val="22"/>
                  <w:highlight w:val="yellow"/>
                </w:rPr>
                <w:t xml:space="preserve"> and which does not subsist for the purposes of offshore transmission activities in </w:t>
              </w:r>
              <w:r w:rsidRPr="005C7BC1">
                <w:rPr>
                  <w:rFonts w:ascii="Arial" w:hAnsi="Arial" w:cs="Arial"/>
                  <w:b/>
                  <w:bCs/>
                  <w:szCs w:val="22"/>
                  <w:highlight w:val="yellow"/>
                </w:rPr>
                <w:t xml:space="preserve">Great Britain </w:t>
              </w:r>
              <w:r w:rsidRPr="005C7BC1">
                <w:rPr>
                  <w:rFonts w:ascii="Arial" w:hAnsi="Arial" w:cs="Arial"/>
                  <w:szCs w:val="22"/>
                  <w:highlight w:val="yellow"/>
                </w:rPr>
                <w:t xml:space="preserve">as such definition may evolve for regulatory purposes; </w:t>
              </w:r>
            </w:ins>
          </w:p>
        </w:tc>
      </w:tr>
      <w:tr w:rsidR="00DA6B82" w14:paraId="299891D5" w14:textId="77777777" w:rsidTr="003A67C0">
        <w:trPr>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lastRenderedPageBreak/>
              <w:t>"Non-Synchronous Generating Unit"</w:t>
            </w:r>
          </w:p>
        </w:tc>
        <w:tc>
          <w:tcPr>
            <w:tcW w:w="6662"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3A67C0">
        <w:trPr>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6662"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3A67C0">
        <w:trPr>
          <w:trHeight w:val="300"/>
        </w:trPr>
        <w:tc>
          <w:tcPr>
            <w:tcW w:w="2695" w:type="dxa"/>
          </w:tcPr>
          <w:p w14:paraId="7D2E36B1" w14:textId="0B1101C5" w:rsidR="00DA6B82" w:rsidRPr="00416BDE" w:rsidRDefault="00DA6B82" w:rsidP="00DA6B82">
            <w:pPr>
              <w:pStyle w:val="BodyText"/>
              <w:rPr>
                <w:rFonts w:ascii="Arial" w:hAnsi="Arial" w:cs="Arial"/>
                <w:b/>
                <w:bCs/>
              </w:rPr>
            </w:pPr>
            <w:bookmarkStart w:id="510" w:name="_BPDCI_110"/>
            <w:r w:rsidRPr="00416BDE">
              <w:rPr>
                <w:rFonts w:ascii="Arial" w:hAnsi="Arial" w:cs="Arial"/>
                <w:b/>
                <w:bCs/>
              </w:rPr>
              <w:t>"Notification Date"</w:t>
            </w:r>
            <w:bookmarkEnd w:id="510"/>
          </w:p>
        </w:tc>
        <w:tc>
          <w:tcPr>
            <w:tcW w:w="6662" w:type="dxa"/>
          </w:tcPr>
          <w:p w14:paraId="70F5166A" w14:textId="77777777" w:rsidR="00DA6B82" w:rsidRPr="00416BDE" w:rsidRDefault="00DA6B82" w:rsidP="00DA6B82">
            <w:pPr>
              <w:pStyle w:val="BodyText"/>
              <w:jc w:val="both"/>
              <w:rPr>
                <w:rFonts w:ascii="Arial" w:hAnsi="Arial" w:cs="Arial"/>
              </w:rPr>
            </w:pPr>
            <w:bookmarkStart w:id="511"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511"/>
          </w:p>
        </w:tc>
      </w:tr>
      <w:tr w:rsidR="00DA6B82" w14:paraId="103B6615" w14:textId="77777777" w:rsidTr="003A67C0">
        <w:trPr>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512" w:name="_BPDCD_113"/>
          </w:p>
        </w:tc>
        <w:bookmarkEnd w:id="512"/>
        <w:tc>
          <w:tcPr>
            <w:tcW w:w="6662"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3A67C0">
        <w:trPr>
          <w:trHeight w:val="300"/>
        </w:trPr>
        <w:tc>
          <w:tcPr>
            <w:tcW w:w="2695" w:type="dxa"/>
          </w:tcPr>
          <w:p w14:paraId="51C80081" w14:textId="0B93BB67" w:rsidR="00DA6B82" w:rsidRPr="0019675B" w:rsidRDefault="00DA6B82" w:rsidP="00DA6B82">
            <w:pPr>
              <w:pStyle w:val="BodyText"/>
              <w:rPr>
                <w:rFonts w:ascii="Arial" w:hAnsi="Arial" w:cs="Arial"/>
                <w:b/>
                <w:bCs/>
              </w:rPr>
            </w:pPr>
            <w:bookmarkStart w:id="513" w:name="_BPDCI_115"/>
            <w:r w:rsidRPr="0019675B">
              <w:rPr>
                <w:rFonts w:ascii="Arial" w:hAnsi="Arial" w:cs="Arial"/>
                <w:b/>
                <w:bCs/>
              </w:rPr>
              <w:t>"Notification of Circuit Restriction"</w:t>
            </w:r>
            <w:bookmarkEnd w:id="513"/>
          </w:p>
          <w:p w14:paraId="00C83CA5" w14:textId="77777777" w:rsidR="00DA6B82" w:rsidRPr="0019675B" w:rsidRDefault="00DA6B82" w:rsidP="00DA6B82">
            <w:pPr>
              <w:pStyle w:val="BodyText"/>
              <w:rPr>
                <w:rFonts w:ascii="Arial" w:hAnsi="Arial" w:cs="Arial"/>
                <w:b/>
                <w:bCs/>
              </w:rPr>
            </w:pPr>
          </w:p>
        </w:tc>
        <w:tc>
          <w:tcPr>
            <w:tcW w:w="6662" w:type="dxa"/>
          </w:tcPr>
          <w:p w14:paraId="1CCB2903" w14:textId="77777777" w:rsidR="00DA6B82" w:rsidRPr="0019675B" w:rsidRDefault="00DA6B82" w:rsidP="00DA6B82">
            <w:pPr>
              <w:pStyle w:val="BodyText"/>
              <w:jc w:val="both"/>
              <w:rPr>
                <w:rFonts w:ascii="Arial" w:hAnsi="Arial" w:cs="Arial"/>
                <w:b/>
              </w:rPr>
            </w:pPr>
            <w:bookmarkStart w:id="514"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514"/>
          </w:p>
        </w:tc>
      </w:tr>
      <w:tr w:rsidR="00DA6B82" w14:paraId="090856BC" w14:textId="77777777" w:rsidTr="003A67C0">
        <w:trPr>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662"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44D70C86" w14:textId="77777777" w:rsidR="00DA6B82" w:rsidRPr="0000119F" w:rsidRDefault="00DA6B82" w:rsidP="00DA6B82">
            <w:pPr>
              <w:jc w:val="both"/>
              <w:rPr>
                <w:rFonts w:ascii="Arial" w:hAnsi="Arial" w:cs="Arial"/>
                <w:szCs w:val="22"/>
              </w:rPr>
            </w:pPr>
          </w:p>
        </w:tc>
      </w:tr>
      <w:tr w:rsidR="00DA6B82" w14:paraId="3EC4A940" w14:textId="77777777" w:rsidTr="003A67C0">
        <w:trPr>
          <w:trHeight w:val="300"/>
        </w:trPr>
        <w:tc>
          <w:tcPr>
            <w:tcW w:w="2695" w:type="dxa"/>
          </w:tcPr>
          <w:p w14:paraId="1FF42CE9" w14:textId="516EB778" w:rsidR="00DA6B82" w:rsidRPr="0019675B" w:rsidRDefault="00DA6B82" w:rsidP="00DA6B82">
            <w:pPr>
              <w:pStyle w:val="BodyText"/>
              <w:rPr>
                <w:rFonts w:ascii="Arial" w:hAnsi="Arial" w:cs="Arial"/>
                <w:b/>
                <w:bCs/>
              </w:rPr>
            </w:pPr>
            <w:bookmarkStart w:id="515" w:name="_BPDCI_117"/>
            <w:r w:rsidRPr="0019675B">
              <w:rPr>
                <w:rFonts w:ascii="Arial" w:hAnsi="Arial" w:cs="Arial"/>
                <w:b/>
                <w:bCs/>
              </w:rPr>
              <w:t>"Notification of Restrictions on Availability"</w:t>
            </w:r>
            <w:bookmarkEnd w:id="515"/>
          </w:p>
        </w:tc>
        <w:tc>
          <w:tcPr>
            <w:tcW w:w="6662" w:type="dxa"/>
          </w:tcPr>
          <w:p w14:paraId="756BAC7A" w14:textId="77777777" w:rsidR="00DA6B82" w:rsidRPr="0019675B" w:rsidRDefault="00DA6B82" w:rsidP="00DA6B82">
            <w:pPr>
              <w:pStyle w:val="BodyText"/>
              <w:jc w:val="both"/>
              <w:rPr>
                <w:rFonts w:ascii="Arial" w:hAnsi="Arial" w:cs="Arial"/>
              </w:rPr>
            </w:pPr>
            <w:bookmarkStart w:id="516"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516"/>
          </w:p>
        </w:tc>
      </w:tr>
      <w:tr w:rsidR="00DA6B82" w14:paraId="49C4224D" w14:textId="77777777" w:rsidTr="003A67C0">
        <w:trPr>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6662"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3A67C0">
        <w:trPr>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6662"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3A67C0">
        <w:trPr>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6662"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3A67C0">
        <w:trPr>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662"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DA6B82" w14:paraId="2ED8755B" w14:textId="77777777" w:rsidTr="003A67C0">
        <w:trPr>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6662"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proofErr w:type="gramStart"/>
            <w:r>
              <w:rPr>
                <w:rFonts w:ascii="Arial" w:hAnsi="Arial" w:cs="Arial"/>
                <w:b/>
              </w:rPr>
              <w:t>STC</w:t>
            </w:r>
            <w:r>
              <w:rPr>
                <w:rFonts w:ascii="Arial" w:hAnsi="Arial" w:cs="Arial"/>
              </w:rPr>
              <w:t>;</w:t>
            </w:r>
            <w:proofErr w:type="gramEnd"/>
          </w:p>
          <w:p w14:paraId="3D3ED75A" w14:textId="77777777" w:rsidR="00DA6B82" w:rsidRDefault="00DA6B82" w:rsidP="00DA6B82">
            <w:pPr>
              <w:jc w:val="both"/>
              <w:rPr>
                <w:rFonts w:ascii="Arial" w:hAnsi="Arial" w:cs="Arial"/>
              </w:rPr>
            </w:pPr>
          </w:p>
        </w:tc>
      </w:tr>
      <w:tr w:rsidR="00DA6B82" w14:paraId="1462065E" w14:textId="77777777" w:rsidTr="003A67C0">
        <w:trPr>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lastRenderedPageBreak/>
              <w:t>"Offer"</w:t>
            </w:r>
          </w:p>
        </w:tc>
        <w:tc>
          <w:tcPr>
            <w:tcW w:w="6662"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proofErr w:type="gramStart"/>
            <w:r>
              <w:rPr>
                <w:rFonts w:ascii="Arial" w:hAnsi="Arial" w:cs="Arial"/>
                <w:b/>
              </w:rPr>
              <w:t>CUSC</w:t>
            </w:r>
            <w:r>
              <w:rPr>
                <w:rFonts w:ascii="Arial" w:hAnsi="Arial" w:cs="Arial"/>
              </w:rPr>
              <w:t>;</w:t>
            </w:r>
            <w:proofErr w:type="gramEnd"/>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 xml:space="preserve">Charging </w:t>
            </w:r>
            <w:proofErr w:type="gramStart"/>
            <w:r w:rsidRPr="00B05914">
              <w:rPr>
                <w:rFonts w:ascii="Arial" w:hAnsi="Arial" w:cs="Arial"/>
                <w:b/>
              </w:rPr>
              <w:t>Methodologies</w:t>
            </w:r>
            <w:proofErr w:type="gramEnd"/>
            <w:r>
              <w:rPr>
                <w:rFonts w:ascii="Arial" w:hAnsi="Arial" w:cs="Arial"/>
              </w:rPr>
              <w:t xml:space="preserve"> it shall have the meaning as defined in the BSC;</w:t>
            </w:r>
          </w:p>
        </w:tc>
      </w:tr>
      <w:tr w:rsidR="00DA6B82" w14:paraId="5C8BD5A1" w14:textId="77777777" w:rsidTr="003A67C0">
        <w:trPr>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6662"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3A67C0">
        <w:trPr>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6662"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DA6B82" w14:paraId="007510BA" w14:textId="77777777" w:rsidTr="003A67C0">
        <w:tblPrEx>
          <w:tblCellMar>
            <w:left w:w="108" w:type="dxa"/>
            <w:right w:w="108" w:type="dxa"/>
          </w:tblCellMar>
        </w:tblPrEx>
        <w:trPr>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6662"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3A67C0">
        <w:tblPrEx>
          <w:tblCellMar>
            <w:left w:w="108" w:type="dxa"/>
            <w:right w:w="108" w:type="dxa"/>
          </w:tblCellMar>
        </w:tblPrEx>
        <w:trPr>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6662"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3A67C0">
        <w:tblPrEx>
          <w:tblCellMar>
            <w:left w:w="108" w:type="dxa"/>
            <w:right w:w="108" w:type="dxa"/>
          </w:tblCellMar>
        </w:tblPrEx>
        <w:trPr>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6662"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5C7BC1" w14:paraId="6E418CE4" w14:textId="77777777" w:rsidTr="003A67C0">
        <w:tblPrEx>
          <w:tblCellMar>
            <w:left w:w="108" w:type="dxa"/>
            <w:right w:w="108" w:type="dxa"/>
          </w:tblCellMar>
        </w:tblPrEx>
        <w:trPr>
          <w:trHeight w:val="300"/>
          <w:ins w:id="517" w:author="Author"/>
        </w:trPr>
        <w:tc>
          <w:tcPr>
            <w:tcW w:w="2695" w:type="dxa"/>
          </w:tcPr>
          <w:p w14:paraId="367DE904" w14:textId="5900A223" w:rsidR="00EC276E" w:rsidRPr="005C7BC1" w:rsidRDefault="00EC276E" w:rsidP="00EC276E">
            <w:pPr>
              <w:pStyle w:val="BodyText"/>
              <w:spacing w:before="120"/>
              <w:rPr>
                <w:ins w:id="518" w:author="Author"/>
                <w:rFonts w:ascii="Arial" w:hAnsi="Arial" w:cs="Arial"/>
                <w:b/>
                <w:bCs/>
                <w:highlight w:val="yellow"/>
              </w:rPr>
            </w:pPr>
            <w:ins w:id="519" w:author="Author">
              <w:r w:rsidRPr="005C7BC1">
                <w:rPr>
                  <w:rFonts w:ascii="Arial" w:hAnsi="Arial" w:cs="Arial"/>
                  <w:b/>
                  <w:bCs/>
                  <w:szCs w:val="22"/>
                  <w:highlight w:val="yellow"/>
                </w:rPr>
                <w:t>“Offshore Project”</w:t>
              </w:r>
            </w:ins>
          </w:p>
        </w:tc>
        <w:tc>
          <w:tcPr>
            <w:tcW w:w="6662" w:type="dxa"/>
          </w:tcPr>
          <w:p w14:paraId="0BD70FB1" w14:textId="50ED2B34" w:rsidR="00EC276E" w:rsidRPr="005C7BC1" w:rsidRDefault="00844DAC" w:rsidP="006311D8">
            <w:pPr>
              <w:jc w:val="both"/>
              <w:rPr>
                <w:ins w:id="520" w:author="Author"/>
                <w:rFonts w:ascii="Arial" w:hAnsi="Arial" w:cs="Arial"/>
                <w:szCs w:val="22"/>
                <w:highlight w:val="yellow"/>
              </w:rPr>
            </w:pPr>
            <w:ins w:id="521" w:author="Author">
              <w:r>
                <w:rPr>
                  <w:rFonts w:ascii="Arial" w:hAnsi="Arial" w:cs="Arial"/>
                  <w:szCs w:val="22"/>
                  <w:highlight w:val="yellow"/>
                </w:rPr>
                <w:t>a</w:t>
              </w:r>
              <w:del w:id="522" w:author="Author">
                <w:r w:rsidR="006311D8" w:rsidRPr="005C7BC1" w:rsidDel="00844DAC">
                  <w:rPr>
                    <w:rFonts w:ascii="Arial" w:hAnsi="Arial" w:cs="Arial"/>
                    <w:szCs w:val="22"/>
                    <w:highlight w:val="yellow"/>
                  </w:rPr>
                  <w:delText>A</w:delText>
                </w:r>
              </w:del>
              <w:r w:rsidR="006311D8" w:rsidRPr="005C7BC1">
                <w:rPr>
                  <w:rFonts w:ascii="Arial" w:hAnsi="Arial" w:cs="Arial"/>
                  <w:szCs w:val="22"/>
                  <w:highlight w:val="yellow"/>
                </w:rPr>
                <w:t xml:space="preserve">n </w:t>
              </w:r>
              <w:r w:rsidR="006311D8" w:rsidRPr="005C7BC1">
                <w:rPr>
                  <w:rFonts w:ascii="Arial" w:hAnsi="Arial" w:cs="Arial"/>
                  <w:b/>
                  <w:bCs/>
                  <w:szCs w:val="22"/>
                  <w:highlight w:val="yellow"/>
                </w:rPr>
                <w:t>Interconnector</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Power Station</w:t>
              </w:r>
              <w:r w:rsidR="006311D8" w:rsidRPr="005C7BC1">
                <w:rPr>
                  <w:rFonts w:ascii="Arial" w:hAnsi="Arial" w:cs="Arial"/>
                  <w:szCs w:val="22"/>
                  <w:highlight w:val="yellow"/>
                </w:rPr>
                <w:t xml:space="preserve"> located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Multi-Purpose Interconnector, Non-Standard Interconnector</w:t>
              </w:r>
              <w:r w:rsidR="006311D8" w:rsidRPr="005C7BC1">
                <w:rPr>
                  <w:rFonts w:ascii="Arial" w:hAnsi="Arial" w:cs="Arial"/>
                  <w:szCs w:val="22"/>
                  <w:highlight w:val="yellow"/>
                </w:rPr>
                <w:t xml:space="preserve"> or other project which has leases awarded to it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by the Crown Estate or Crown Estate Scotland or any other project which connects to the </w:t>
              </w:r>
              <w:r w:rsidR="006311D8" w:rsidRPr="005C7BC1">
                <w:rPr>
                  <w:rFonts w:ascii="Arial" w:hAnsi="Arial" w:cs="Arial"/>
                  <w:b/>
                  <w:bCs/>
                  <w:szCs w:val="22"/>
                  <w:highlight w:val="yellow"/>
                </w:rPr>
                <w:t>National Electricity Transmission</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System</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Onshore</w:t>
              </w:r>
              <w:r w:rsidR="006311D8" w:rsidRPr="005C7BC1">
                <w:rPr>
                  <w:rFonts w:ascii="Arial" w:hAnsi="Arial" w:cs="Arial"/>
                  <w:szCs w:val="22"/>
                  <w:highlight w:val="yellow"/>
                </w:rPr>
                <w:t xml:space="preserve"> but has or involves assets outside of the jurisdiction of </w:t>
              </w:r>
              <w:r w:rsidR="006311D8" w:rsidRPr="005C7BC1">
                <w:rPr>
                  <w:rFonts w:ascii="Arial" w:hAnsi="Arial" w:cs="Arial"/>
                  <w:b/>
                  <w:bCs/>
                  <w:szCs w:val="22"/>
                  <w:highlight w:val="yellow"/>
                </w:rPr>
                <w:t>Great Britain</w:t>
              </w:r>
              <w:r w:rsidR="006311D8" w:rsidRPr="005C7BC1">
                <w:rPr>
                  <w:rFonts w:ascii="Arial" w:hAnsi="Arial" w:cs="Arial"/>
                  <w:szCs w:val="22"/>
                  <w:highlight w:val="yellow"/>
                </w:rPr>
                <w:t xml:space="preserve"> and which is not caught by any of the aforementioned </w:t>
              </w:r>
              <w:proofErr w:type="gramStart"/>
              <w:r w:rsidR="006311D8" w:rsidRPr="005C7BC1">
                <w:rPr>
                  <w:rFonts w:ascii="Arial" w:hAnsi="Arial" w:cs="Arial"/>
                  <w:szCs w:val="22"/>
                  <w:highlight w:val="yellow"/>
                </w:rPr>
                <w:t>categories;</w:t>
              </w:r>
              <w:proofErr w:type="gramEnd"/>
            </w:ins>
          </w:p>
          <w:p w14:paraId="176118F9" w14:textId="44E42DBD" w:rsidR="006311D8" w:rsidRPr="005C7BC1" w:rsidRDefault="006311D8" w:rsidP="006311D8">
            <w:pPr>
              <w:jc w:val="both"/>
              <w:rPr>
                <w:ins w:id="523" w:author="Author"/>
                <w:rFonts w:ascii="Arial" w:hAnsi="Arial" w:cs="Arial"/>
                <w:highlight w:val="yellow"/>
              </w:rPr>
            </w:pPr>
          </w:p>
        </w:tc>
      </w:tr>
      <w:tr w:rsidR="00EC276E" w14:paraId="2FCF8F9B" w14:textId="77777777" w:rsidTr="003A67C0">
        <w:tblPrEx>
          <w:tblCellMar>
            <w:left w:w="108" w:type="dxa"/>
            <w:right w:w="108" w:type="dxa"/>
          </w:tblCellMar>
        </w:tblPrEx>
        <w:trPr>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6662"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3A67C0">
        <w:tblPrEx>
          <w:tblCellMar>
            <w:left w:w="108" w:type="dxa"/>
            <w:right w:w="108" w:type="dxa"/>
          </w:tblCellMar>
        </w:tblPrEx>
        <w:trPr>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6662"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3A67C0">
        <w:tblPrEx>
          <w:tblCellMar>
            <w:left w:w="108" w:type="dxa"/>
            <w:right w:w="108" w:type="dxa"/>
          </w:tblCellMar>
        </w:tblPrEx>
        <w:trPr>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lastRenderedPageBreak/>
              <w:t>"Offshore Tender Regulations"</w:t>
            </w:r>
          </w:p>
        </w:tc>
        <w:tc>
          <w:tcPr>
            <w:tcW w:w="6662"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3A67C0">
        <w:tblPrEx>
          <w:tblCellMar>
            <w:left w:w="108" w:type="dxa"/>
            <w:right w:w="108" w:type="dxa"/>
          </w:tblCellMar>
        </w:tblPrEx>
        <w:trPr>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6662"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3A67C0">
        <w:tblPrEx>
          <w:tblCellMar>
            <w:left w:w="108" w:type="dxa"/>
            <w:right w:w="108" w:type="dxa"/>
          </w:tblCellMar>
        </w:tblPrEx>
        <w:trPr>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6662" w:type="dxa"/>
          </w:tcPr>
          <w:p w14:paraId="5DB35DD5" w14:textId="77777777" w:rsidR="00EC276E" w:rsidRPr="0019675B" w:rsidRDefault="00EC276E" w:rsidP="00EC276E">
            <w:pPr>
              <w:pStyle w:val="BodyText"/>
              <w:tabs>
                <w:tab w:val="center" w:pos="4513"/>
              </w:tabs>
              <w:spacing w:after="0"/>
              <w:rPr>
                <w:rFonts w:ascii="Arial" w:hAnsi="Arial" w:cs="Arial"/>
              </w:rPr>
            </w:pPr>
            <w:bookmarkStart w:id="524" w:name="_BPDCI_121"/>
            <w:r w:rsidRPr="0019675B">
              <w:rPr>
                <w:rFonts w:ascii="Arial" w:hAnsi="Arial" w:cs="Arial"/>
              </w:rPr>
              <w:t xml:space="preserve">as defined in the </w:t>
            </w:r>
            <w:r w:rsidRPr="0019675B">
              <w:rPr>
                <w:rFonts w:ascii="Arial" w:hAnsi="Arial" w:cs="Arial"/>
                <w:b/>
              </w:rPr>
              <w:t xml:space="preserve">Transmission </w:t>
            </w:r>
            <w:proofErr w:type="gramStart"/>
            <w:r w:rsidRPr="0019675B">
              <w:rPr>
                <w:rFonts w:ascii="Arial" w:hAnsi="Arial" w:cs="Arial"/>
                <w:b/>
              </w:rPr>
              <w:t>Licence</w:t>
            </w:r>
            <w:r w:rsidRPr="0019675B">
              <w:rPr>
                <w:rFonts w:ascii="Arial" w:hAnsi="Arial" w:cs="Arial"/>
              </w:rPr>
              <w:t>;</w:t>
            </w:r>
            <w:bookmarkEnd w:id="524"/>
            <w:proofErr w:type="gramEnd"/>
          </w:p>
          <w:p w14:paraId="4523A286" w14:textId="77777777" w:rsidR="00EC276E" w:rsidRDefault="00EC276E" w:rsidP="00EC276E">
            <w:pPr>
              <w:pStyle w:val="BodyText"/>
              <w:jc w:val="both"/>
              <w:rPr>
                <w:rFonts w:ascii="Arial" w:hAnsi="Arial" w:cs="Arial"/>
              </w:rPr>
            </w:pPr>
          </w:p>
        </w:tc>
      </w:tr>
      <w:tr w:rsidR="00EC276E" w14:paraId="07D8066C" w14:textId="77777777" w:rsidTr="003A67C0">
        <w:tblPrEx>
          <w:tblCellMar>
            <w:left w:w="108" w:type="dxa"/>
            <w:right w:w="108" w:type="dxa"/>
          </w:tblCellMar>
        </w:tblPrEx>
        <w:trPr>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6662"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3A67C0">
        <w:tblPrEx>
          <w:tblCellMar>
            <w:left w:w="108" w:type="dxa"/>
            <w:right w:w="108" w:type="dxa"/>
          </w:tblCellMar>
        </w:tblPrEx>
        <w:trPr>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6662"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3A67C0">
        <w:tblPrEx>
          <w:tblCellMar>
            <w:left w:w="108" w:type="dxa"/>
            <w:right w:w="108" w:type="dxa"/>
          </w:tblCellMar>
        </w:tblPrEx>
        <w:trPr>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6662"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3A67C0">
        <w:tblPrEx>
          <w:tblCellMar>
            <w:left w:w="108" w:type="dxa"/>
            <w:right w:w="108" w:type="dxa"/>
          </w:tblCellMar>
        </w:tblPrEx>
        <w:trPr>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6662"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3A67C0">
        <w:tblPrEx>
          <w:tblCellMar>
            <w:left w:w="108" w:type="dxa"/>
            <w:right w:w="108" w:type="dxa"/>
          </w:tblCellMar>
        </w:tblPrEx>
        <w:trPr>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662"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 xml:space="preserve">Construction </w:t>
            </w:r>
            <w:proofErr w:type="gramStart"/>
            <w:r>
              <w:rPr>
                <w:rStyle w:val="DeltaViewInsertion"/>
                <w:rFonts w:ascii="Arial" w:hAnsi="Arial"/>
                <w:b/>
                <w:color w:val="auto"/>
                <w:u w:val="none"/>
              </w:rPr>
              <w:t>Agreement</w:t>
            </w:r>
            <w:r>
              <w:rPr>
                <w:rStyle w:val="DeltaViewInsertion"/>
                <w:rFonts w:ascii="Arial" w:hAnsi="Arial"/>
                <w:color w:val="auto"/>
                <w:u w:val="none"/>
              </w:rPr>
              <w:t>;</w:t>
            </w:r>
            <w:proofErr w:type="gramEnd"/>
          </w:p>
          <w:p w14:paraId="00B23498" w14:textId="77777777" w:rsidR="00EC276E" w:rsidRDefault="00EC276E" w:rsidP="00EC276E"/>
        </w:tc>
      </w:tr>
      <w:tr w:rsidR="00EC276E" w14:paraId="3C39500E" w14:textId="77777777" w:rsidTr="003A67C0">
        <w:tblPrEx>
          <w:tblCellMar>
            <w:left w:w="108" w:type="dxa"/>
            <w:right w:w="108" w:type="dxa"/>
          </w:tblCellMar>
        </w:tblPrEx>
        <w:trPr>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662"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 xml:space="preserve">is to be or </w:t>
            </w:r>
            <w:proofErr w:type="gramStart"/>
            <w:r>
              <w:rPr>
                <w:rStyle w:val="DeltaViewInsertion"/>
                <w:rFonts w:ascii="Arial" w:hAnsi="Arial"/>
                <w:bCs/>
                <w:color w:val="auto"/>
                <w:u w:val="none"/>
              </w:rPr>
              <w:t>is  connected</w:t>
            </w:r>
            <w:proofErr w:type="gramEnd"/>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3A67C0">
        <w:tblPrEx>
          <w:tblCellMar>
            <w:left w:w="108" w:type="dxa"/>
            <w:right w:w="108" w:type="dxa"/>
          </w:tblCellMar>
        </w:tblPrEx>
        <w:trPr>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6662"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3A67C0">
        <w:trPr>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w:t>
            </w:r>
            <w:proofErr w:type="spellStart"/>
            <w:r>
              <w:rPr>
                <w:rFonts w:ascii="Arial" w:hAnsi="Arial" w:cs="Arial"/>
                <w:b/>
                <w:bCs/>
              </w:rPr>
              <w:t>Offtaking</w:t>
            </w:r>
            <w:proofErr w:type="spellEnd"/>
            <w:r>
              <w:rPr>
                <w:rFonts w:ascii="Arial" w:hAnsi="Arial" w:cs="Arial"/>
                <w:b/>
                <w:bCs/>
              </w:rPr>
              <w:t>”</w:t>
            </w:r>
          </w:p>
        </w:tc>
        <w:tc>
          <w:tcPr>
            <w:tcW w:w="6662"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3A67C0">
        <w:trPr>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lastRenderedPageBreak/>
              <w:t>"One Off Charge"</w:t>
            </w:r>
          </w:p>
        </w:tc>
        <w:tc>
          <w:tcPr>
            <w:tcW w:w="6662"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proofErr w:type="gramStart"/>
            <w:r>
              <w:rPr>
                <w:rFonts w:ascii="Arial" w:hAnsi="Arial" w:cs="Arial"/>
                <w:b/>
              </w:rPr>
              <w:t>One</w:t>
            </w:r>
            <w:r>
              <w:rPr>
                <w:rFonts w:ascii="Arial" w:hAnsi="Arial" w:cs="Arial"/>
              </w:rPr>
              <w:t xml:space="preserve"> </w:t>
            </w:r>
            <w:r>
              <w:rPr>
                <w:rFonts w:ascii="Arial" w:hAnsi="Arial" w:cs="Arial"/>
                <w:b/>
              </w:rPr>
              <w:t>Off</w:t>
            </w:r>
            <w:proofErr w:type="gramEnd"/>
            <w:r>
              <w:rPr>
                <w:rFonts w:ascii="Arial" w:hAnsi="Arial" w:cs="Arial"/>
                <w:b/>
              </w:rPr>
              <w:t xml:space="preserve">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3A67C0">
        <w:trPr>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6662"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3A67C0">
        <w:tblPrEx>
          <w:tblCellMar>
            <w:left w:w="108" w:type="dxa"/>
            <w:right w:w="108" w:type="dxa"/>
          </w:tblCellMar>
        </w:tblPrEx>
        <w:trPr>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6662"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EC276E" w14:paraId="2D0352EC" w14:textId="77777777" w:rsidTr="003A67C0">
        <w:trPr>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6662"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3A67C0">
        <w:trPr>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6662"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w:t>
            </w:r>
            <w:proofErr w:type="gramStart"/>
            <w:r>
              <w:rPr>
                <w:rFonts w:ascii="Arial" w:hAnsi="Arial" w:cs="Arial"/>
                <w:b/>
                <w:szCs w:val="22"/>
              </w:rPr>
              <w:t>System</w:t>
            </w:r>
            <w:bookmarkStart w:id="525" w:name="_BPDCI_125"/>
            <w:r w:rsidRPr="002C7E03">
              <w:rPr>
                <w:rFonts w:ascii="Arial" w:hAnsi="Arial" w:cs="Arial"/>
                <w:szCs w:val="22"/>
              </w:rPr>
              <w:t>;</w:t>
            </w:r>
            <w:bookmarkEnd w:id="525"/>
            <w:proofErr w:type="gramEnd"/>
          </w:p>
          <w:p w14:paraId="055A7E4B" w14:textId="77777777" w:rsidR="00EC276E" w:rsidRDefault="00EC276E" w:rsidP="00EC276E">
            <w:pPr>
              <w:rPr>
                <w:rFonts w:ascii="Arial" w:hAnsi="Arial"/>
              </w:rPr>
            </w:pPr>
          </w:p>
        </w:tc>
      </w:tr>
      <w:tr w:rsidR="00EC276E" w14:paraId="1F51A497" w14:textId="77777777" w:rsidTr="003A67C0">
        <w:trPr>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6662"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3A67C0">
        <w:trPr>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6662"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526" w:name="_BPDCD_126"/>
            <w:r w:rsidRPr="002C7E03">
              <w:rPr>
                <w:rFonts w:ascii="Arial" w:hAnsi="Arial" w:cs="Arial"/>
                <w:szCs w:val="22"/>
              </w:rPr>
              <w:t>;</w:t>
            </w:r>
            <w:bookmarkEnd w:id="526"/>
          </w:p>
        </w:tc>
      </w:tr>
      <w:tr w:rsidR="00EC276E" w14:paraId="0D065011" w14:textId="77777777" w:rsidTr="003A67C0">
        <w:trPr>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6662"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3A67C0">
        <w:trPr>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6662"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3A67C0">
        <w:trPr>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6662"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3A67C0">
        <w:trPr>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6662"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w:t>
            </w:r>
            <w:r w:rsidRPr="0056290A">
              <w:rPr>
                <w:rFonts w:ascii="Arial" w:hAnsi="Arial" w:cs="Arial"/>
                <w:szCs w:val="22"/>
              </w:rPr>
              <w:lastRenderedPageBreak/>
              <w:t xml:space="preserve">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3A67C0">
        <w:trPr>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lastRenderedPageBreak/>
              <w:t>"Operational Date"</w:t>
            </w:r>
          </w:p>
        </w:tc>
        <w:tc>
          <w:tcPr>
            <w:tcW w:w="6662"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3A67C0">
        <w:trPr>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6662"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3A67C0">
        <w:trPr>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6662"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EC276E" w14:paraId="2C9E2CEA" w14:textId="77777777" w:rsidTr="003A67C0">
        <w:trPr>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6662" w:type="dxa"/>
          </w:tcPr>
          <w:p w14:paraId="230908AA" w14:textId="77777777" w:rsidR="00EC276E" w:rsidRDefault="00EC276E" w:rsidP="00EC276E">
            <w:pPr>
              <w:pStyle w:val="BodyText"/>
              <w:jc w:val="both"/>
              <w:rPr>
                <w:rFonts w:ascii="Arial" w:hAnsi="Arial" w:cs="Arial"/>
              </w:rPr>
            </w:pPr>
            <w:r>
              <w:rPr>
                <w:rFonts w:ascii="Arial" w:hAnsi="Arial" w:cs="Arial"/>
              </w:rPr>
              <w:t>meters, instrument transformers (</w:t>
            </w:r>
            <w:proofErr w:type="gramStart"/>
            <w:r>
              <w:rPr>
                <w:rFonts w:ascii="Arial" w:hAnsi="Arial" w:cs="Arial"/>
              </w:rPr>
              <w:t>both  voltage</w:t>
            </w:r>
            <w:proofErr w:type="gramEnd"/>
            <w:r>
              <w:rPr>
                <w:rFonts w:ascii="Arial" w:hAnsi="Arial" w:cs="Arial"/>
              </w:rPr>
              <w:t xml:space="preserv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3A67C0">
        <w:trPr>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6662"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3A67C0">
        <w:trPr>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6662"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5C7BC1" w14:paraId="241A615D" w14:textId="77777777" w:rsidTr="003A67C0">
        <w:trPr>
          <w:trHeight w:val="300"/>
          <w:ins w:id="527" w:author="Author"/>
        </w:trPr>
        <w:tc>
          <w:tcPr>
            <w:tcW w:w="2695" w:type="dxa"/>
          </w:tcPr>
          <w:p w14:paraId="44874062" w14:textId="793D1E32" w:rsidR="001E5097" w:rsidRPr="0071220B" w:rsidRDefault="001E5097" w:rsidP="001E5097">
            <w:pPr>
              <w:pStyle w:val="BodyText"/>
              <w:rPr>
                <w:ins w:id="528" w:author="Author"/>
                <w:rFonts w:ascii="Arial" w:hAnsi="Arial" w:cs="Arial"/>
                <w:b/>
                <w:bCs/>
                <w:highlight w:val="yellow"/>
              </w:rPr>
            </w:pPr>
            <w:ins w:id="529" w:author="Author">
              <w:r w:rsidRPr="0071220B">
                <w:rPr>
                  <w:rFonts w:ascii="Arial" w:hAnsi="Arial" w:cs="Arial"/>
                  <w:b/>
                  <w:bCs/>
                  <w:szCs w:val="22"/>
                  <w:highlight w:val="yellow"/>
                </w:rPr>
                <w:t>“Original Red Line Boundary”</w:t>
              </w:r>
            </w:ins>
          </w:p>
        </w:tc>
        <w:tc>
          <w:tcPr>
            <w:tcW w:w="6662" w:type="dxa"/>
          </w:tcPr>
          <w:p w14:paraId="2CBFA215" w14:textId="1664FFB1" w:rsidR="37B9AFD3" w:rsidRPr="0071220B" w:rsidDel="00386783" w:rsidRDefault="00386783" w:rsidP="37B9AFD3">
            <w:pPr>
              <w:jc w:val="both"/>
              <w:rPr>
                <w:ins w:id="530" w:author="Author"/>
                <w:del w:id="531" w:author="Author"/>
                <w:rFonts w:ascii="Arial" w:hAnsi="Arial" w:cs="Arial"/>
                <w:highlight w:val="yellow"/>
              </w:rPr>
            </w:pPr>
            <w:ins w:id="532" w:author="Author">
              <w:r w:rsidRPr="0071220B">
                <w:rPr>
                  <w:rFonts w:ascii="Arial" w:hAnsi="Arial" w:cs="Arial"/>
                  <w:highlight w:val="yellow"/>
                </w:rPr>
                <w:t>the red line boundary provided</w:t>
              </w:r>
              <w:r w:rsidR="00C029A0">
                <w:rPr>
                  <w:rFonts w:ascii="Arial" w:hAnsi="Arial" w:cs="Arial"/>
                  <w:highlight w:val="yellow"/>
                </w:rPr>
                <w:t xml:space="preserve"> </w:t>
              </w:r>
              <w:r w:rsidR="00C029A0" w:rsidRPr="0071220B">
                <w:rPr>
                  <w:rFonts w:ascii="Arial" w:hAnsi="Arial" w:cs="Arial"/>
                  <w:highlight w:val="green"/>
                </w:rPr>
                <w:t>(a)</w:t>
              </w:r>
              <w:r w:rsidRPr="0071220B">
                <w:rPr>
                  <w:rFonts w:ascii="Arial" w:hAnsi="Arial" w:cs="Arial"/>
                  <w:highlight w:val="green"/>
                </w:rPr>
                <w:t xml:space="preserve"> </w:t>
              </w:r>
              <w:r w:rsidR="001609A3">
                <w:rPr>
                  <w:rFonts w:ascii="Arial" w:hAnsi="Arial" w:cs="Arial"/>
                  <w:highlight w:val="green"/>
                </w:rPr>
                <w:t xml:space="preserve">with a </w:t>
              </w:r>
              <w:r w:rsidR="001609A3">
                <w:rPr>
                  <w:rFonts w:ascii="Arial" w:hAnsi="Arial" w:cs="Arial"/>
                  <w:b/>
                  <w:bCs/>
                  <w:highlight w:val="green"/>
                </w:rPr>
                <w:t xml:space="preserve">Gate 2 Application </w:t>
              </w:r>
              <w:r w:rsidR="0071220B">
                <w:rPr>
                  <w:rFonts w:ascii="Arial" w:hAnsi="Arial" w:cs="Arial"/>
                  <w:highlight w:val="green"/>
                </w:rPr>
                <w:t xml:space="preserve">or (b) </w:t>
              </w:r>
              <w:r w:rsidR="0071220B">
                <w:rPr>
                  <w:rFonts w:ascii="Arial" w:hAnsi="Arial" w:cs="Arial"/>
                  <w:b/>
                  <w:bCs/>
                  <w:highlight w:val="green"/>
                </w:rPr>
                <w:t xml:space="preserve">EA Request </w:t>
              </w:r>
              <w:r w:rsidRPr="0071220B">
                <w:rPr>
                  <w:rFonts w:ascii="Arial" w:hAnsi="Arial" w:cs="Arial"/>
                  <w:highlight w:val="yellow"/>
                </w:rPr>
                <w:t xml:space="preserve">in accordance with the </w:t>
              </w:r>
              <w:r w:rsidRPr="0071220B">
                <w:rPr>
                  <w:rFonts w:ascii="Arial" w:hAnsi="Arial" w:cs="Arial"/>
                  <w:b/>
                  <w:highlight w:val="yellow"/>
                </w:rPr>
                <w:t>Gate 2 Criteria Methodology</w:t>
              </w:r>
              <w:r w:rsidRPr="0071220B">
                <w:rPr>
                  <w:rFonts w:ascii="Arial" w:hAnsi="Arial" w:cs="Arial"/>
                  <w:highlight w:val="yellow"/>
                </w:rPr>
                <w:t>;</w:t>
              </w:r>
            </w:ins>
          </w:p>
          <w:p w14:paraId="13BDBAFC" w14:textId="45068B46" w:rsidR="001E5097" w:rsidRPr="0071220B" w:rsidRDefault="001E5097" w:rsidP="002B7CBD">
            <w:pPr>
              <w:jc w:val="both"/>
              <w:rPr>
                <w:ins w:id="533" w:author="Author"/>
                <w:rFonts w:ascii="Arial" w:hAnsi="Arial" w:cs="Arial"/>
                <w:highlight w:val="yellow"/>
              </w:rPr>
            </w:pPr>
          </w:p>
        </w:tc>
      </w:tr>
      <w:tr w:rsidR="005C7BC1" w14:paraId="77F6D15E" w14:textId="77777777" w:rsidTr="003A67C0">
        <w:trPr>
          <w:trHeight w:val="300"/>
          <w:ins w:id="534" w:author="Author"/>
        </w:trPr>
        <w:tc>
          <w:tcPr>
            <w:tcW w:w="2695" w:type="dxa"/>
          </w:tcPr>
          <w:p w14:paraId="4850F909" w14:textId="420AE628" w:rsidR="00D60210" w:rsidRPr="0071220B" w:rsidRDefault="00BE4CBD" w:rsidP="001E5097">
            <w:pPr>
              <w:pStyle w:val="BodyText"/>
              <w:rPr>
                <w:ins w:id="535" w:author="Author"/>
                <w:rFonts w:ascii="Arial" w:hAnsi="Arial" w:cs="Arial"/>
                <w:b/>
                <w:bCs/>
                <w:szCs w:val="22"/>
                <w:highlight w:val="yellow"/>
              </w:rPr>
            </w:pPr>
            <w:ins w:id="536" w:author="Author">
              <w:r w:rsidRPr="0071220B">
                <w:rPr>
                  <w:rFonts w:ascii="Arial" w:hAnsi="Arial" w:cs="Arial"/>
                  <w:b/>
                  <w:bCs/>
                  <w:szCs w:val="22"/>
                  <w:highlight w:val="yellow"/>
                </w:rPr>
                <w:t>“Original Red Line Boundary Reduction Clause”</w:t>
              </w:r>
              <w:r w:rsidRPr="0071220B">
                <w:rPr>
                  <w:highlight w:val="yellow"/>
                </w:rPr>
                <w:t> </w:t>
              </w:r>
            </w:ins>
          </w:p>
        </w:tc>
        <w:tc>
          <w:tcPr>
            <w:tcW w:w="6662" w:type="dxa"/>
          </w:tcPr>
          <w:p w14:paraId="31748F35" w14:textId="505FD162" w:rsidR="00BE4CBD" w:rsidRPr="0071220B" w:rsidRDefault="00BE4CBD" w:rsidP="005415EC">
            <w:pPr>
              <w:jc w:val="both"/>
              <w:rPr>
                <w:sz w:val="24"/>
                <w:highlight w:val="yellow"/>
                <w:lang w:eastAsia="en-GB"/>
              </w:rPr>
            </w:pPr>
            <w:ins w:id="537" w:author="Author">
              <w:r w:rsidRPr="0071220B">
                <w:rPr>
                  <w:rFonts w:ascii="Arial" w:hAnsi="Arial" w:cs="Arial"/>
                  <w:highlight w:val="yellow"/>
                </w:rPr>
                <w:t xml:space="preserve">the clause introduced to Schedule 2 Exhibit 3 and 3A under </w:t>
              </w:r>
              <w:r w:rsidRPr="0071220B">
                <w:rPr>
                  <w:rFonts w:ascii="Arial" w:hAnsi="Arial" w:cs="Arial"/>
                  <w:b/>
                  <w:bCs/>
                  <w:highlight w:val="yellow"/>
                </w:rPr>
                <w:t>CMP434</w:t>
              </w:r>
              <w:r w:rsidRPr="0071220B">
                <w:rPr>
                  <w:rFonts w:ascii="Arial" w:hAnsi="Arial" w:cs="Arial"/>
                  <w:highlight w:val="yellow"/>
                </w:rPr>
                <w:t xml:space="preserve"> and in the context of directly connected parties only to address the consequences of non-compliance with the ongoing obligations in respect of the </w:t>
              </w:r>
              <w:r w:rsidRPr="0071220B">
                <w:rPr>
                  <w:rFonts w:ascii="Arial" w:hAnsi="Arial" w:cs="Arial"/>
                  <w:b/>
                  <w:bCs/>
                  <w:highlight w:val="yellow"/>
                </w:rPr>
                <w:t>Original Red Line Boundary</w:t>
              </w:r>
              <w:r w:rsidRPr="0071220B">
                <w:rPr>
                  <w:rFonts w:ascii="Arial" w:hAnsi="Arial" w:cs="Arial"/>
                  <w:highlight w:val="yellow"/>
                </w:rPr>
                <w:t xml:space="preserve"> under the </w:t>
              </w:r>
              <w:r w:rsidRPr="0071220B">
                <w:rPr>
                  <w:rFonts w:ascii="Arial" w:hAnsi="Arial" w:cs="Arial"/>
                  <w:b/>
                  <w:bCs/>
                  <w:highlight w:val="yellow"/>
                </w:rPr>
                <w:t xml:space="preserve">Queue Management </w:t>
              </w:r>
              <w:proofErr w:type="gramStart"/>
              <w:r w:rsidRPr="0071220B">
                <w:rPr>
                  <w:rFonts w:ascii="Arial" w:hAnsi="Arial" w:cs="Arial"/>
                  <w:b/>
                  <w:bCs/>
                  <w:highlight w:val="yellow"/>
                </w:rPr>
                <w:t>Process</w:t>
              </w:r>
              <w:r w:rsidRPr="0071220B">
                <w:rPr>
                  <w:rFonts w:ascii="Arial" w:hAnsi="Arial" w:cs="Arial"/>
                  <w:highlight w:val="yellow"/>
                </w:rPr>
                <w:t>;</w:t>
              </w:r>
              <w:proofErr w:type="gramEnd"/>
              <w:r w:rsidRPr="0071220B">
                <w:rPr>
                  <w:rFonts w:ascii="Arial" w:hAnsi="Arial" w:cs="Arial"/>
                  <w:highlight w:val="yellow"/>
                </w:rPr>
                <w:t> </w:t>
              </w:r>
            </w:ins>
          </w:p>
          <w:p w14:paraId="656E99DF" w14:textId="77777777" w:rsidR="00D60210" w:rsidRPr="0071220B" w:rsidRDefault="00D60210" w:rsidP="0E183BAE">
            <w:pPr>
              <w:jc w:val="both"/>
              <w:rPr>
                <w:ins w:id="538" w:author="Author"/>
                <w:rFonts w:ascii="Arial" w:hAnsi="Arial" w:cs="Arial"/>
                <w:highlight w:val="yellow"/>
              </w:rPr>
            </w:pPr>
          </w:p>
        </w:tc>
      </w:tr>
      <w:tr w:rsidR="001E5097" w14:paraId="49CEB934" w14:textId="77777777" w:rsidTr="003A67C0">
        <w:trPr>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6662"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3A67C0">
        <w:trPr>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6662"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3A67C0">
        <w:trPr>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6662"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3A67C0">
        <w:trPr>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662"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3A67C0">
        <w:trPr>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lastRenderedPageBreak/>
              <w:t>“OTSDUW Build”</w:t>
            </w:r>
          </w:p>
        </w:tc>
        <w:tc>
          <w:tcPr>
            <w:tcW w:w="6662"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w:t>
            </w:r>
            <w:proofErr w:type="gramStart"/>
            <w:r w:rsidRPr="00BA5C7B">
              <w:rPr>
                <w:rFonts w:ascii="Arial" w:hAnsi="Arial" w:cs="Arial"/>
                <w:b/>
                <w:szCs w:val="22"/>
              </w:rPr>
              <w:t>Licensee</w:t>
            </w:r>
            <w:r w:rsidRPr="00BA5C7B">
              <w:rPr>
                <w:rFonts w:ascii="Arial" w:hAnsi="Arial" w:cs="Arial"/>
                <w:szCs w:val="22"/>
              </w:rPr>
              <w:t>;</w:t>
            </w:r>
            <w:proofErr w:type="gramEnd"/>
          </w:p>
          <w:p w14:paraId="24893B6F" w14:textId="77777777" w:rsidR="001E5097" w:rsidRPr="00BA5C7B" w:rsidRDefault="001E5097" w:rsidP="001E5097">
            <w:pPr>
              <w:jc w:val="both"/>
              <w:rPr>
                <w:rFonts w:ascii="Arial" w:hAnsi="Arial" w:cs="Arial"/>
                <w:szCs w:val="22"/>
              </w:rPr>
            </w:pPr>
          </w:p>
        </w:tc>
      </w:tr>
      <w:tr w:rsidR="001E5097" w14:paraId="014DD406" w14:textId="77777777" w:rsidTr="003A67C0">
        <w:trPr>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6662"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 xml:space="preserve">in </w:t>
            </w:r>
            <w:proofErr w:type="gramStart"/>
            <w:r w:rsidRPr="00BA5C7B">
              <w:rPr>
                <w:rFonts w:ascii="Arial" w:hAnsi="Arial" w:cs="Arial"/>
                <w:szCs w:val="22"/>
              </w:rPr>
              <w:t>stages</w:t>
            </w:r>
            <w:proofErr w:type="gramEnd"/>
            <w:r w:rsidRPr="00BA5C7B">
              <w:rPr>
                <w:rFonts w:ascii="Arial" w:hAnsi="Arial" w:cs="Arial"/>
                <w:szCs w:val="22"/>
              </w:rPr>
              <w:t xml:space="preserve">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3A67C0">
        <w:trPr>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6662"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has the meaning given to commissioning period in Section 6</w:t>
            </w:r>
            <w:proofErr w:type="gramStart"/>
            <w:r w:rsidRPr="00BA5C7B">
              <w:rPr>
                <w:rFonts w:ascii="Arial" w:hAnsi="Arial" w:cs="Arial"/>
                <w:szCs w:val="22"/>
              </w:rPr>
              <w:t>G(</w:t>
            </w:r>
            <w:proofErr w:type="gramEnd"/>
            <w:r w:rsidRPr="00BA5C7B">
              <w:rPr>
                <w:rFonts w:ascii="Arial" w:hAnsi="Arial" w:cs="Arial"/>
                <w:szCs w:val="22"/>
              </w:rPr>
              <w:t xml:space="preserve">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3A67C0">
        <w:trPr>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6662"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w:t>
            </w:r>
            <w:proofErr w:type="gramStart"/>
            <w:r w:rsidRPr="00BA5C7B">
              <w:rPr>
                <w:rFonts w:ascii="Arial" w:hAnsi="Arial" w:cs="Arial"/>
                <w:szCs w:val="22"/>
              </w:rPr>
              <w:t>amendments  to</w:t>
            </w:r>
            <w:proofErr w:type="gramEnd"/>
            <w:r w:rsidRPr="00BA5C7B">
              <w:rPr>
                <w:rFonts w:ascii="Arial" w:hAnsi="Arial" w:cs="Arial"/>
                <w:szCs w:val="22"/>
              </w:rPr>
              <w:t xml:space="preserve">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3A67C0">
        <w:trPr>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6662"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w:t>
            </w:r>
            <w:proofErr w:type="gramStart"/>
            <w:r w:rsidRPr="5659255A">
              <w:rPr>
                <w:rFonts w:ascii="Arial" w:hAnsi="Arial" w:cs="Arial"/>
                <w:b/>
                <w:bCs/>
              </w:rPr>
              <w:t>Act</w:t>
            </w:r>
            <w:r w:rsidRPr="5659255A">
              <w:rPr>
                <w:rFonts w:ascii="Arial" w:hAnsi="Arial" w:cs="Arial"/>
              </w:rPr>
              <w:t>;</w:t>
            </w:r>
            <w:proofErr w:type="gramEnd"/>
          </w:p>
          <w:p w14:paraId="5B0EC821" w14:textId="77777777" w:rsidR="001E5097" w:rsidRPr="00BA5C7B" w:rsidRDefault="001E5097" w:rsidP="001E5097">
            <w:pPr>
              <w:jc w:val="both"/>
              <w:rPr>
                <w:rFonts w:ascii="Arial" w:hAnsi="Arial" w:cs="Arial"/>
                <w:szCs w:val="22"/>
              </w:rPr>
            </w:pPr>
          </w:p>
        </w:tc>
      </w:tr>
      <w:tr w:rsidR="001E5097" w14:paraId="24DB5430" w14:textId="77777777" w:rsidTr="003A67C0">
        <w:trPr>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6662"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3A67C0">
        <w:trPr>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662"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lastRenderedPageBreak/>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3A67C0">
        <w:trPr>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6662" w:type="dxa"/>
          </w:tcPr>
          <w:p w14:paraId="22E45C57" w14:textId="77777777" w:rsidR="001E5097" w:rsidRPr="00BA5C7B" w:rsidRDefault="001E5097" w:rsidP="001E5097">
            <w:pPr>
              <w:pStyle w:val="BodyText"/>
              <w:jc w:val="both"/>
              <w:rPr>
                <w:rFonts w:ascii="Arial" w:hAnsi="Arial" w:cs="Arial"/>
                <w:iCs/>
                <w:szCs w:val="22"/>
              </w:rPr>
            </w:pPr>
            <w:bookmarkStart w:id="539"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539"/>
          </w:p>
        </w:tc>
      </w:tr>
      <w:tr w:rsidR="001E5097" w14:paraId="43F4117D" w14:textId="77777777" w:rsidTr="003A67C0">
        <w:trPr>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6662"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3A67C0">
        <w:tblPrEx>
          <w:tblCellMar>
            <w:left w:w="108" w:type="dxa"/>
            <w:right w:w="108" w:type="dxa"/>
          </w:tblCellMar>
        </w:tblPrEx>
        <w:trPr>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6662" w:type="dxa"/>
          </w:tcPr>
          <w:p w14:paraId="626B456F" w14:textId="77777777" w:rsidR="001E5097" w:rsidRPr="00BA5C7B" w:rsidRDefault="001E5097" w:rsidP="001E5097">
            <w:pPr>
              <w:pStyle w:val="BodyText"/>
              <w:jc w:val="both"/>
              <w:rPr>
                <w:rFonts w:ascii="Arial" w:hAnsi="Arial" w:cs="Arial"/>
                <w:szCs w:val="22"/>
              </w:rPr>
            </w:pPr>
            <w:bookmarkStart w:id="540" w:name="_BPDCD_127"/>
            <w:r w:rsidRPr="00BA5C7B">
              <w:rPr>
                <w:rFonts w:ascii="Arial" w:hAnsi="Arial" w:cs="Arial"/>
                <w:szCs w:val="22"/>
              </w:rPr>
              <w:t xml:space="preserve">shall </w:t>
            </w:r>
            <w:bookmarkEnd w:id="540"/>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3A67C0">
        <w:trPr>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6662"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3A67C0">
        <w:trPr>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6662"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3A67C0">
        <w:trPr>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6662"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3A67C0">
        <w:trPr>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6662"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3A67C0">
        <w:trPr>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6662"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3A67C0">
        <w:trPr>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6662"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3A67C0">
        <w:trPr>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6662"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3A67C0">
        <w:trPr>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6662"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3A67C0">
        <w:trPr>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6662"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3A67C0">
        <w:trPr>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6662"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3A67C0">
        <w:trPr>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lastRenderedPageBreak/>
              <w:t>"Payment Record Sum"</w:t>
            </w:r>
          </w:p>
        </w:tc>
        <w:tc>
          <w:tcPr>
            <w:tcW w:w="6662"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541" w:name="_BPDCD_128"/>
            <w:r w:rsidRPr="00BA5C7B">
              <w:rPr>
                <w:rFonts w:ascii="Arial" w:hAnsi="Arial" w:cs="Arial"/>
                <w:b/>
                <w:bCs/>
                <w:szCs w:val="22"/>
              </w:rPr>
              <w:t>The Company</w:t>
            </w:r>
            <w:r w:rsidRPr="00BA5C7B">
              <w:rPr>
                <w:rFonts w:ascii="Arial" w:hAnsi="Arial" w:cs="Arial"/>
                <w:szCs w:val="22"/>
              </w:rPr>
              <w:t xml:space="preserve"> </w:t>
            </w:r>
            <w:bookmarkEnd w:id="541"/>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3A67C0">
        <w:trPr>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6662"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w:t>
            </w:r>
            <w:proofErr w:type="gramStart"/>
            <w:r w:rsidRPr="5659255A">
              <w:rPr>
                <w:rFonts w:ascii="Arial" w:hAnsi="Arial" w:cs="Arial"/>
              </w:rPr>
              <w:t>made a decision</w:t>
            </w:r>
            <w:proofErr w:type="gramEnd"/>
            <w:r w:rsidRPr="5659255A">
              <w:rPr>
                <w:rFonts w:ascii="Arial" w:hAnsi="Arial" w:cs="Arial"/>
              </w:rPr>
              <w:t xml:space="preserve">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3A67C0">
        <w:trPr>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6662"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w:t>
            </w:r>
            <w:proofErr w:type="gramStart"/>
            <w:r>
              <w:rPr>
                <w:rFonts w:ascii="Arial" w:hAnsi="Arial" w:cs="Arial"/>
              </w:rPr>
              <w:t xml:space="preserve">but in any case </w:t>
            </w:r>
            <w:proofErr w:type="gramEnd"/>
            <w:r>
              <w:rPr>
                <w:rFonts w:ascii="Arial" w:hAnsi="Arial" w:cs="Arial"/>
              </w:rPr>
              <w:t xml:space="preserve">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3A67C0">
        <w:trPr>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6662"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3A67C0">
        <w:trPr>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6662"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3A67C0">
        <w:trPr>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6662"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3A67C0">
        <w:trPr>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6662"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3A67C0">
        <w:trPr>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6662"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3A67C0">
        <w:trPr>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6662"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3A67C0">
        <w:trPr>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6662"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3A67C0">
        <w:trPr>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6662"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3A67C0">
        <w:trPr>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6662"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3A67C0">
        <w:trPr>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6662"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3A67C0">
        <w:trPr>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6662"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542" w:name="_BPDCD_131"/>
            <w:r w:rsidRPr="0019675B">
              <w:rPr>
                <w:rFonts w:ascii="Arial" w:hAnsi="Arial" w:cs="Arial"/>
              </w:rPr>
              <w:t>;</w:t>
            </w:r>
            <w:bookmarkEnd w:id="542"/>
          </w:p>
        </w:tc>
      </w:tr>
      <w:tr w:rsidR="001E5097" w14:paraId="490AC4A6" w14:textId="77777777" w:rsidTr="003A67C0">
        <w:trPr>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6662"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3A67C0">
        <w:trPr>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lastRenderedPageBreak/>
              <w:t>"Prescribed Rate"</w:t>
            </w:r>
          </w:p>
        </w:tc>
        <w:tc>
          <w:tcPr>
            <w:tcW w:w="6662"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3A67C0">
        <w:trPr>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proofErr w:type="gramStart"/>
            <w:r>
              <w:rPr>
                <w:rFonts w:ascii="Arial" w:hAnsi="Arial" w:cs="Arial"/>
                <w:b/>
                <w:szCs w:val="22"/>
              </w:rPr>
              <w:t>Pre Trigger</w:t>
            </w:r>
            <w:proofErr w:type="gramEnd"/>
            <w:r>
              <w:rPr>
                <w:rFonts w:ascii="Arial" w:hAnsi="Arial" w:cs="Arial"/>
                <w:b/>
                <w:szCs w:val="22"/>
              </w:rPr>
              <w:t xml:space="preserve"> Amount</w:t>
            </w:r>
            <w:r>
              <w:rPr>
                <w:rFonts w:ascii="Arial" w:hAnsi="Arial" w:cs="Arial"/>
                <w:szCs w:val="22"/>
              </w:rPr>
              <w:t>”</w:t>
            </w:r>
          </w:p>
        </w:tc>
        <w:tc>
          <w:tcPr>
            <w:tcW w:w="6662"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w:t>
            </w:r>
            <w:proofErr w:type="gramStart"/>
            <w:r>
              <w:rPr>
                <w:rFonts w:ascii="Arial" w:hAnsi="Arial" w:cs="Arial"/>
                <w:szCs w:val="22"/>
              </w:rPr>
              <w:t>is  more</w:t>
            </w:r>
            <w:proofErr w:type="gramEnd"/>
            <w:r>
              <w:rPr>
                <w:rFonts w:ascii="Arial" w:hAnsi="Arial" w:cs="Arial"/>
                <w:szCs w:val="22"/>
              </w:rPr>
              <w:t xml:space="preserv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3A67C0">
        <w:trPr>
          <w:trHeight w:val="300"/>
        </w:trPr>
        <w:tc>
          <w:tcPr>
            <w:tcW w:w="2695" w:type="dxa"/>
          </w:tcPr>
          <w:p w14:paraId="28FFE0D4" w14:textId="2A98F6A4" w:rsidR="001E5097" w:rsidRPr="0019675B" w:rsidRDefault="001E5097" w:rsidP="001E5097">
            <w:pPr>
              <w:pStyle w:val="BodyText"/>
              <w:rPr>
                <w:rFonts w:ascii="Arial" w:hAnsi="Arial" w:cs="Arial"/>
                <w:b/>
                <w:bCs/>
              </w:rPr>
            </w:pPr>
            <w:bookmarkStart w:id="543" w:name="_BPDCI_132"/>
            <w:r w:rsidRPr="0019675B">
              <w:rPr>
                <w:rFonts w:ascii="Arial" w:hAnsi="Arial" w:cs="Arial"/>
                <w:b/>
                <w:bCs/>
              </w:rPr>
              <w:t>"Primary Response"</w:t>
            </w:r>
            <w:bookmarkEnd w:id="543"/>
          </w:p>
        </w:tc>
        <w:tc>
          <w:tcPr>
            <w:tcW w:w="6662" w:type="dxa"/>
          </w:tcPr>
          <w:p w14:paraId="7B60F230" w14:textId="77777777" w:rsidR="001E5097" w:rsidRPr="0019675B" w:rsidRDefault="001E5097" w:rsidP="001E5097">
            <w:pPr>
              <w:pStyle w:val="BodyText"/>
              <w:jc w:val="both"/>
              <w:rPr>
                <w:rFonts w:ascii="Arial" w:hAnsi="Arial" w:cs="Arial"/>
              </w:rPr>
            </w:pPr>
            <w:bookmarkStart w:id="544"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544"/>
          </w:p>
        </w:tc>
      </w:tr>
      <w:tr w:rsidR="001E5097" w14:paraId="4006B906" w14:textId="77777777" w:rsidTr="003A67C0">
        <w:trPr>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6662"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3A67C0">
        <w:trPr>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6662"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 xml:space="preserve">in relation to a Production BM </w:t>
            </w:r>
            <w:proofErr w:type="gramStart"/>
            <w:r>
              <w:rPr>
                <w:rFonts w:ascii="Arial" w:hAnsi="Arial" w:cs="Arial"/>
                <w:bCs/>
              </w:rPr>
              <w:t>Unit</w:t>
            </w:r>
            <w:r>
              <w:rPr>
                <w:rFonts w:ascii="Arial" w:hAnsi="Arial" w:cs="Arial"/>
              </w:rPr>
              <w:t>;</w:t>
            </w:r>
            <w:proofErr w:type="gramEnd"/>
          </w:p>
          <w:p w14:paraId="3912D8E6" w14:textId="2B17FFB8" w:rsidR="001E5097" w:rsidRDefault="001E5097" w:rsidP="001E5097">
            <w:pPr>
              <w:jc w:val="both"/>
              <w:rPr>
                <w:rFonts w:ascii="Arial" w:hAnsi="Arial" w:cs="Arial"/>
              </w:rPr>
            </w:pPr>
          </w:p>
        </w:tc>
      </w:tr>
      <w:tr w:rsidR="001E5097" w14:paraId="4905CC44" w14:textId="77777777" w:rsidTr="003A67C0">
        <w:trPr>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6662"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3A67C0">
        <w:trPr>
          <w:trHeight w:val="300"/>
        </w:trPr>
        <w:tc>
          <w:tcPr>
            <w:tcW w:w="2695" w:type="dxa"/>
          </w:tcPr>
          <w:p w14:paraId="1FD2F6C8" w14:textId="77777777" w:rsidR="001E5097" w:rsidRDefault="001E5097" w:rsidP="001E5097">
            <w:pPr>
              <w:spacing w:after="240"/>
              <w:rPr>
                <w:ins w:id="545" w:author="Author"/>
                <w:rFonts w:ascii="Arial" w:hAnsi="Arial" w:cs="Arial"/>
                <w:b/>
                <w:bCs/>
              </w:rPr>
            </w:pPr>
            <w:r>
              <w:rPr>
                <w:rFonts w:ascii="Arial" w:hAnsi="Arial" w:cs="Arial"/>
                <w:b/>
                <w:bCs/>
              </w:rPr>
              <w:t>"Progress Report"</w:t>
            </w:r>
          </w:p>
          <w:p w14:paraId="61F7E079" w14:textId="64D4327C" w:rsidR="004E5618" w:rsidRPr="004E5618" w:rsidRDefault="004E5618" w:rsidP="005C7BC1">
            <w:pPr>
              <w:rPr>
                <w:rFonts w:ascii="Arial" w:hAnsi="Arial" w:cs="Arial"/>
                <w:b/>
                <w:bCs/>
              </w:rPr>
            </w:pPr>
            <w:ins w:id="546" w:author="Author">
              <w:r w:rsidRPr="005C7BC1">
                <w:rPr>
                  <w:rFonts w:ascii="Arial" w:hAnsi="Arial" w:cs="Arial"/>
                  <w:b/>
                  <w:bCs/>
                  <w:highlight w:val="green"/>
                </w:rPr>
                <w:t>“Project”</w:t>
              </w:r>
            </w:ins>
          </w:p>
        </w:tc>
        <w:tc>
          <w:tcPr>
            <w:tcW w:w="6662" w:type="dxa"/>
          </w:tcPr>
          <w:p w14:paraId="2539E353" w14:textId="77777777" w:rsidR="001E5097" w:rsidRPr="004C1708" w:rsidRDefault="001E5097" w:rsidP="002B7CBD">
            <w:pPr>
              <w:spacing w:after="240"/>
              <w:jc w:val="both"/>
              <w:rPr>
                <w:ins w:id="547" w:author="Author"/>
                <w:rFonts w:ascii="Arial" w:hAnsi="Arial" w:cs="Arial"/>
                <w:szCs w:val="22"/>
              </w:rPr>
            </w:pPr>
            <w:r w:rsidRPr="004C1708">
              <w:rPr>
                <w:rFonts w:ascii="Arial" w:hAnsi="Arial" w:cs="Arial"/>
                <w:szCs w:val="22"/>
              </w:rPr>
              <w:t xml:space="preserve">as defined in Paragraph </w:t>
            </w:r>
            <w:proofErr w:type="gramStart"/>
            <w:r w:rsidRPr="004C1708">
              <w:rPr>
                <w:rFonts w:ascii="Arial" w:hAnsi="Arial" w:cs="Arial"/>
                <w:szCs w:val="22"/>
              </w:rPr>
              <w:t>8.14;</w:t>
            </w:r>
            <w:proofErr w:type="gramEnd"/>
          </w:p>
          <w:p w14:paraId="7D6B7E2F" w14:textId="1B3400CF" w:rsidR="00591FF0" w:rsidRPr="004C1708" w:rsidRDefault="004C1708" w:rsidP="002B7CBD">
            <w:pPr>
              <w:spacing w:after="240"/>
              <w:jc w:val="both"/>
              <w:rPr>
                <w:rFonts w:ascii="Arial" w:hAnsi="Arial" w:cs="Arial"/>
                <w:szCs w:val="22"/>
              </w:rPr>
            </w:pPr>
            <w:ins w:id="548" w:author="Author">
              <w:r w:rsidRPr="005C7BC1">
                <w:rPr>
                  <w:rFonts w:ascii="Arial" w:hAnsi="Arial"/>
                  <w:color w:val="FF0000"/>
                  <w:szCs w:val="22"/>
                  <w:highlight w:val="green"/>
                </w:rPr>
                <w:t xml:space="preserve">in the context of this Section 18 is the </w:t>
              </w:r>
              <w:r w:rsidRPr="005C7BC1">
                <w:rPr>
                  <w:rFonts w:ascii="Arial" w:hAnsi="Arial"/>
                  <w:b/>
                  <w:bCs/>
                  <w:color w:val="FF0000"/>
                  <w:szCs w:val="22"/>
                  <w:highlight w:val="green"/>
                </w:rPr>
                <w:t>User’s</w:t>
              </w:r>
              <w:r w:rsidRPr="005C7BC1">
                <w:rPr>
                  <w:rFonts w:ascii="Arial" w:hAnsi="Arial"/>
                  <w:color w:val="FF0000"/>
                  <w:szCs w:val="22"/>
                  <w:highlight w:val="green"/>
                </w:rPr>
                <w:t xml:space="preserve"> (or as context requires </w:t>
              </w:r>
              <w:r w:rsidRPr="005C7BC1">
                <w:rPr>
                  <w:rFonts w:ascii="Arial" w:hAnsi="Arial"/>
                  <w:b/>
                  <w:bCs/>
                  <w:color w:val="FF0000"/>
                  <w:szCs w:val="22"/>
                  <w:highlight w:val="green"/>
                </w:rPr>
                <w:t>Developer’s</w:t>
              </w:r>
              <w:r w:rsidRPr="005C7BC1">
                <w:rPr>
                  <w:rFonts w:ascii="Arial" w:hAnsi="Arial"/>
                  <w:color w:val="FF0000"/>
                  <w:szCs w:val="22"/>
                  <w:highlight w:val="green"/>
                </w:rPr>
                <w:t xml:space="preserve">) project which is the subject of the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(and in the case of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which provide for more than one </w:t>
              </w:r>
              <w:r w:rsidRPr="005C7BC1">
                <w:rPr>
                  <w:rFonts w:ascii="Arial" w:hAnsi="Arial"/>
                  <w:b/>
                  <w:bCs/>
                  <w:color w:val="FF0000"/>
                  <w:szCs w:val="22"/>
                  <w:highlight w:val="green"/>
                </w:rPr>
                <w:t>Existing Project</w:t>
              </w:r>
              <w:r w:rsidRPr="005C7BC1">
                <w:rPr>
                  <w:rFonts w:ascii="Arial" w:hAnsi="Arial"/>
                  <w:color w:val="FF0000"/>
                  <w:szCs w:val="22"/>
                  <w:highlight w:val="green"/>
                </w:rPr>
                <w:t xml:space="preserve"> in respect of </w:t>
              </w:r>
              <w:r w:rsidRPr="005C7BC1">
                <w:rPr>
                  <w:rFonts w:ascii="Arial" w:hAnsi="Arial"/>
                  <w:b/>
                  <w:bCs/>
                  <w:color w:val="FF0000"/>
                  <w:szCs w:val="22"/>
                  <w:highlight w:val="green"/>
                </w:rPr>
                <w:t>Embedded</w:t>
              </w:r>
              <w:r w:rsidR="004E5618" w:rsidRPr="005C7BC1">
                <w:rPr>
                  <w:rFonts w:ascii="Arial" w:hAnsi="Arial"/>
                  <w:b/>
                  <w:bCs/>
                  <w:color w:val="FF0000"/>
                  <w:szCs w:val="22"/>
                  <w:highlight w:val="green"/>
                </w:rPr>
                <w:t xml:space="preserve"> Power Stations</w:t>
              </w:r>
              <w:r w:rsidR="004E5618" w:rsidRPr="005C7BC1">
                <w:rPr>
                  <w:rFonts w:ascii="Arial" w:hAnsi="Arial"/>
                  <w:color w:val="FF0000"/>
                  <w:szCs w:val="22"/>
                  <w:highlight w:val="green"/>
                </w:rPr>
                <w:t>,</w:t>
              </w:r>
              <w:r w:rsidR="004E5618" w:rsidRPr="005C7BC1">
                <w:rPr>
                  <w:rFonts w:ascii="Arial" w:hAnsi="Arial"/>
                  <w:b/>
                  <w:bCs/>
                  <w:color w:val="FF0000"/>
                  <w:szCs w:val="22"/>
                  <w:highlight w:val="green"/>
                </w:rPr>
                <w:t xml:space="preserve"> Existing Project </w:t>
              </w:r>
              <w:r w:rsidR="004E5618" w:rsidRPr="005C7BC1">
                <w:rPr>
                  <w:rFonts w:ascii="Arial" w:hAnsi="Arial"/>
                  <w:color w:val="FF0000"/>
                  <w:szCs w:val="22"/>
                  <w:highlight w:val="green"/>
                </w:rPr>
                <w:t xml:space="preserve">shall be construed accordingly by reference to each </w:t>
              </w:r>
              <w:r w:rsidR="004E5618" w:rsidRPr="005C7BC1">
                <w:rPr>
                  <w:rFonts w:ascii="Arial" w:hAnsi="Arial"/>
                  <w:b/>
                  <w:bCs/>
                  <w:color w:val="FF0000"/>
                  <w:szCs w:val="22"/>
                  <w:highlight w:val="green"/>
                </w:rPr>
                <w:t>Existing</w:t>
              </w:r>
              <w:r w:rsidR="004E5618" w:rsidRPr="005C7BC1">
                <w:rPr>
                  <w:rFonts w:ascii="Arial" w:hAnsi="Arial"/>
                  <w:color w:val="FF0000"/>
                  <w:szCs w:val="22"/>
                  <w:highlight w:val="green"/>
                </w:rPr>
                <w:t xml:space="preserve"> </w:t>
              </w:r>
              <w:r w:rsidR="004E5618" w:rsidRPr="005C7BC1">
                <w:rPr>
                  <w:rFonts w:ascii="Arial" w:hAnsi="Arial"/>
                  <w:b/>
                  <w:bCs/>
                  <w:color w:val="FF0000"/>
                  <w:szCs w:val="22"/>
                  <w:highlight w:val="green"/>
                </w:rPr>
                <w:t>Project</w:t>
              </w:r>
              <w:r w:rsidR="004E5618" w:rsidRPr="005C7BC1">
                <w:rPr>
                  <w:rFonts w:ascii="Arial" w:hAnsi="Arial"/>
                  <w:color w:val="FF0000"/>
                  <w:szCs w:val="22"/>
                  <w:highlight w:val="green"/>
                </w:rPr>
                <w:t>);</w:t>
              </w:r>
            </w:ins>
          </w:p>
        </w:tc>
      </w:tr>
      <w:tr w:rsidR="005C7BC1" w14:paraId="5167CBFA" w14:textId="77777777" w:rsidTr="003A67C0">
        <w:trPr>
          <w:trHeight w:val="300"/>
          <w:ins w:id="549" w:author="Author"/>
        </w:trPr>
        <w:tc>
          <w:tcPr>
            <w:tcW w:w="2695" w:type="dxa"/>
          </w:tcPr>
          <w:p w14:paraId="12D32ABF" w14:textId="64444D72" w:rsidR="004578C0" w:rsidRPr="005C7BC1" w:rsidRDefault="004578C0" w:rsidP="004578C0">
            <w:pPr>
              <w:spacing w:after="240"/>
              <w:rPr>
                <w:ins w:id="550" w:author="Author"/>
                <w:rFonts w:ascii="Arial" w:hAnsi="Arial" w:cs="Arial"/>
                <w:b/>
                <w:bCs/>
                <w:highlight w:val="yellow"/>
              </w:rPr>
            </w:pPr>
            <w:ins w:id="551" w:author="Author">
              <w:r w:rsidRPr="005C7BC1">
                <w:rPr>
                  <w:rFonts w:ascii="Arial" w:hAnsi="Arial" w:cs="Arial"/>
                  <w:b/>
                  <w:bCs/>
                  <w:szCs w:val="22"/>
                  <w:highlight w:val="yellow"/>
                </w:rPr>
                <w:t>“Project Designation Methodology”</w:t>
              </w:r>
            </w:ins>
          </w:p>
        </w:tc>
        <w:tc>
          <w:tcPr>
            <w:tcW w:w="6662" w:type="dxa"/>
          </w:tcPr>
          <w:p w14:paraId="7D51B6E5" w14:textId="77777777" w:rsidR="004578C0" w:rsidRPr="005C7BC1" w:rsidRDefault="003038BE" w:rsidP="003038BE">
            <w:pPr>
              <w:jc w:val="both"/>
              <w:rPr>
                <w:ins w:id="552" w:author="Author"/>
                <w:rFonts w:ascii="Arial" w:hAnsi="Arial" w:cs="Arial"/>
                <w:szCs w:val="22"/>
                <w:highlight w:val="yellow"/>
              </w:rPr>
            </w:pPr>
            <w:ins w:id="553" w:author="Author">
              <w:r w:rsidRPr="005C7BC1">
                <w:rPr>
                  <w:rFonts w:ascii="Arial" w:hAnsi="Arial" w:cs="Arial"/>
                  <w:szCs w:val="22"/>
                  <w:highlight w:val="yellow"/>
                </w:rPr>
                <w:t xml:space="preserve">the methodology developed or to be developed by </w:t>
              </w:r>
              <w:r w:rsidRPr="005C7BC1">
                <w:rPr>
                  <w:rFonts w:ascii="Arial" w:hAnsi="Arial" w:cs="Arial"/>
                  <w:b/>
                  <w:bCs/>
                  <w:szCs w:val="22"/>
                  <w:highlight w:val="yellow"/>
                </w:rPr>
                <w:t>The Company</w:t>
              </w:r>
              <w:r w:rsidRPr="005C7BC1">
                <w:rPr>
                  <w:rFonts w:ascii="Arial" w:hAnsi="Arial" w:cs="Arial"/>
                  <w:szCs w:val="22"/>
                  <w:highlight w:val="yellow"/>
                </w:rPr>
                <w:t xml:space="preserve"> in accordance with the </w:t>
              </w:r>
              <w:r w:rsidRPr="005C7BC1">
                <w:rPr>
                  <w:rFonts w:ascii="Arial" w:hAnsi="Arial" w:cs="Arial"/>
                  <w:b/>
                  <w:bCs/>
                  <w:szCs w:val="22"/>
                  <w:highlight w:val="yellow"/>
                </w:rPr>
                <w:t>ESO Licence</w:t>
              </w:r>
              <w:r w:rsidRPr="005C7BC1">
                <w:rPr>
                  <w:rFonts w:ascii="Arial" w:hAnsi="Arial" w:cs="Arial"/>
                  <w:szCs w:val="22"/>
                  <w:highlight w:val="yellow"/>
                </w:rPr>
                <w:t xml:space="preserve"> and approved by the </w:t>
              </w:r>
              <w:r w:rsidRPr="005C7BC1">
                <w:rPr>
                  <w:rFonts w:ascii="Arial" w:hAnsi="Arial" w:cs="Arial"/>
                  <w:b/>
                  <w:bCs/>
                  <w:szCs w:val="22"/>
                  <w:highlight w:val="yellow"/>
                </w:rPr>
                <w:t>Authority</w:t>
              </w:r>
              <w:r w:rsidRPr="005C7BC1">
                <w:rPr>
                  <w:rFonts w:ascii="Arial" w:hAnsi="Arial" w:cs="Arial"/>
                  <w:szCs w:val="22"/>
                  <w:highlight w:val="yellow"/>
                </w:rPr>
                <w:t xml:space="preserve"> and published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on the </w:t>
              </w:r>
              <w:r w:rsidRPr="005C7BC1">
                <w:rPr>
                  <w:rFonts w:ascii="Arial" w:hAnsi="Arial" w:cs="Arial"/>
                  <w:b/>
                  <w:bCs/>
                  <w:szCs w:val="22"/>
                  <w:highlight w:val="yellow"/>
                </w:rPr>
                <w:t>Website</w:t>
              </w:r>
              <w:r w:rsidRPr="005C7BC1">
                <w:rPr>
                  <w:rFonts w:ascii="Arial" w:hAnsi="Arial" w:cs="Arial"/>
                  <w:szCs w:val="22"/>
                  <w:highlight w:val="yellow"/>
                </w:rPr>
                <w:t xml:space="preserve"> as such methodology may be revised from </w:t>
              </w:r>
              <w:proofErr w:type="gramStart"/>
              <w:r w:rsidRPr="005C7BC1">
                <w:rPr>
                  <w:rFonts w:ascii="Arial" w:hAnsi="Arial" w:cs="Arial"/>
                  <w:szCs w:val="22"/>
                  <w:highlight w:val="yellow"/>
                </w:rPr>
                <w:t>time;</w:t>
              </w:r>
              <w:proofErr w:type="gramEnd"/>
            </w:ins>
          </w:p>
          <w:p w14:paraId="4A1BAC77" w14:textId="09BE8EE8" w:rsidR="003038BE" w:rsidRPr="005C7BC1" w:rsidRDefault="003038BE" w:rsidP="003038BE">
            <w:pPr>
              <w:jc w:val="both"/>
              <w:rPr>
                <w:ins w:id="554" w:author="Author"/>
                <w:rFonts w:ascii="Arial" w:hAnsi="Arial" w:cs="Arial"/>
                <w:szCs w:val="22"/>
                <w:highlight w:val="yellow"/>
              </w:rPr>
            </w:pPr>
          </w:p>
        </w:tc>
      </w:tr>
      <w:tr w:rsidR="004578C0" w14:paraId="1B10C844" w14:textId="77777777" w:rsidTr="003A67C0">
        <w:trPr>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6662"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w:t>
            </w:r>
            <w:proofErr w:type="gramStart"/>
            <w:r w:rsidRPr="004C08E0">
              <w:rPr>
                <w:rFonts w:ascii="Arial" w:hAnsi="Arial" w:cs="Arial"/>
                <w:szCs w:val="22"/>
              </w:rPr>
              <w:t>notice;</w:t>
            </w:r>
            <w:proofErr w:type="gramEnd"/>
          </w:p>
        </w:tc>
      </w:tr>
      <w:tr w:rsidR="004578C0" w14:paraId="0711E482" w14:textId="77777777" w:rsidTr="003A67C0">
        <w:trPr>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6662"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3A67C0">
        <w:trPr>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6662"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3A67C0">
        <w:trPr>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lastRenderedPageBreak/>
              <w:t>"Protected Information"</w:t>
            </w:r>
          </w:p>
        </w:tc>
        <w:tc>
          <w:tcPr>
            <w:tcW w:w="6662"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3A67C0">
        <w:trPr>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6662"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3A67C0">
        <w:trPr>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6662"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3A67C0">
        <w:trPr>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6662"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3A67C0">
        <w:trPr>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6662"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3A67C0">
        <w:trPr>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6662"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3A67C0">
        <w:trPr>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6662"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w:t>
            </w:r>
            <w:r w:rsidRPr="006F5133">
              <w:rPr>
                <w:rFonts w:ascii="Arial" w:hAnsi="Arial" w:cs="Arial"/>
              </w:rPr>
              <w:lastRenderedPageBreak/>
              <w:t xml:space="preserve">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3A67C0">
        <w:trPr>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lastRenderedPageBreak/>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6662"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w:t>
            </w:r>
            <w:proofErr w:type="gramStart"/>
            <w:r>
              <w:rPr>
                <w:rFonts w:ascii="Arial" w:hAnsi="Arial" w:cs="Arial"/>
              </w:rPr>
              <w:t xml:space="preserve">either </w:t>
            </w:r>
            <w:bookmarkStart w:id="555" w:name="_DV_C3"/>
            <w:r>
              <w:rPr>
                <w:rFonts w:ascii="Arial" w:hAnsi="Arial" w:cs="Arial"/>
              </w:rPr>
              <w:t>:</w:t>
            </w:r>
            <w:bookmarkEnd w:id="555"/>
            <w:proofErr w:type="gramEnd"/>
          </w:p>
          <w:p w14:paraId="4B6627C8" w14:textId="77777777" w:rsidR="004578C0" w:rsidRDefault="004578C0" w:rsidP="004578C0">
            <w:pPr>
              <w:pStyle w:val="BodyText"/>
              <w:ind w:left="741" w:hanging="709"/>
              <w:jc w:val="both"/>
              <w:rPr>
                <w:rFonts w:ascii="Arial" w:hAnsi="Arial" w:cs="Arial"/>
              </w:rPr>
            </w:pPr>
            <w:bookmarkStart w:id="556" w:name="_DV_C4"/>
            <w:r>
              <w:rPr>
                <w:rStyle w:val="DeltaViewInsertion"/>
                <w:rFonts w:ascii="Arial" w:hAnsi="Arial" w:cs="Arial"/>
                <w:color w:val="auto"/>
                <w:u w:val="none"/>
              </w:rPr>
              <w:t>(a)</w:t>
            </w:r>
            <w:r>
              <w:rPr>
                <w:rFonts w:ascii="Arial" w:hAnsi="Arial" w:cs="Arial"/>
              </w:rPr>
              <w:tab/>
            </w:r>
            <w:bookmarkStart w:id="557" w:name="_DV_M3"/>
            <w:bookmarkEnd w:id="556"/>
            <w:bookmarkEnd w:id="557"/>
            <w:r>
              <w:rPr>
                <w:rFonts w:ascii="Arial" w:hAnsi="Arial" w:cs="Arial"/>
              </w:rPr>
              <w:t>a shareholder of the User or any holding company of such shareholder</w:t>
            </w:r>
            <w:bookmarkStart w:id="558" w:name="_DV_C6"/>
            <w:r>
              <w:rPr>
                <w:rFonts w:ascii="Arial" w:hAnsi="Arial" w:cs="Arial"/>
                <w:strike/>
              </w:rPr>
              <w:t xml:space="preserve"> </w:t>
            </w:r>
            <w:r>
              <w:rPr>
                <w:rFonts w:ascii="Arial" w:hAnsi="Arial" w:cs="Arial"/>
              </w:rPr>
              <w:t>or</w:t>
            </w:r>
            <w:bookmarkEnd w:id="558"/>
          </w:p>
          <w:p w14:paraId="29110417" w14:textId="77777777" w:rsidR="004578C0" w:rsidRDefault="004578C0" w:rsidP="004578C0">
            <w:pPr>
              <w:pStyle w:val="BodyText"/>
              <w:ind w:left="741" w:hanging="709"/>
              <w:jc w:val="both"/>
              <w:rPr>
                <w:rFonts w:ascii="Arial" w:hAnsi="Arial" w:cs="Arial"/>
              </w:rPr>
            </w:pPr>
            <w:bookmarkStart w:id="559" w:name="_DV_C7"/>
            <w:r>
              <w:rPr>
                <w:rFonts w:ascii="Arial" w:hAnsi="Arial" w:cs="Arial"/>
              </w:rPr>
              <w:t>(b)</w:t>
            </w:r>
            <w:r>
              <w:rPr>
                <w:rFonts w:ascii="Arial" w:hAnsi="Arial" w:cs="Arial"/>
              </w:rPr>
              <w:tab/>
              <w:t xml:space="preserve">any subsidiary of any such </w:t>
            </w:r>
            <w:bookmarkEnd w:id="559"/>
            <w:r>
              <w:rPr>
                <w:rFonts w:ascii="Arial" w:hAnsi="Arial" w:cs="Arial"/>
              </w:rPr>
              <w:t>holding company</w:t>
            </w:r>
            <w:bookmarkStart w:id="560" w:name="_DV_C8"/>
            <w:r>
              <w:rPr>
                <w:rFonts w:ascii="Arial" w:hAnsi="Arial" w:cs="Arial"/>
              </w:rPr>
              <w:t>, but only where the subsidiary</w:t>
            </w:r>
            <w:bookmarkEnd w:id="560"/>
          </w:p>
          <w:p w14:paraId="0CD6B76E" w14:textId="77777777" w:rsidR="004578C0" w:rsidRDefault="004578C0" w:rsidP="004578C0">
            <w:pPr>
              <w:pStyle w:val="BodyText"/>
              <w:ind w:left="741" w:hanging="709"/>
              <w:jc w:val="both"/>
              <w:rPr>
                <w:rFonts w:ascii="Arial" w:hAnsi="Arial" w:cs="Arial"/>
              </w:rPr>
            </w:pPr>
            <w:bookmarkStart w:id="561" w:name="_DV_C9"/>
            <w:r>
              <w:rPr>
                <w:rFonts w:ascii="Arial" w:hAnsi="Arial" w:cs="Arial"/>
              </w:rPr>
              <w:t>(i)</w:t>
            </w:r>
            <w:r>
              <w:rPr>
                <w:rFonts w:ascii="Arial" w:hAnsi="Arial" w:cs="Arial"/>
              </w:rPr>
              <w:tab/>
              <w:t xml:space="preserve">demonstrates to The Company’s satisfaction that it has power under its constitution to give a Performance Bond other than in respect of its </w:t>
            </w:r>
            <w:proofErr w:type="gramStart"/>
            <w:r>
              <w:rPr>
                <w:rFonts w:ascii="Arial" w:hAnsi="Arial" w:cs="Arial"/>
              </w:rPr>
              <w:t>subsidiary;</w:t>
            </w:r>
            <w:bookmarkEnd w:id="561"/>
            <w:proofErr w:type="gramEnd"/>
          </w:p>
          <w:p w14:paraId="2447BEF8" w14:textId="77777777" w:rsidR="004578C0" w:rsidRDefault="004578C0" w:rsidP="004578C0">
            <w:pPr>
              <w:pStyle w:val="BodyText"/>
              <w:ind w:left="741" w:hanging="709"/>
              <w:jc w:val="both"/>
              <w:rPr>
                <w:rFonts w:ascii="Arial" w:hAnsi="Arial" w:cs="Arial"/>
              </w:rPr>
            </w:pPr>
            <w:bookmarkStart w:id="562" w:name="_DV_C11"/>
            <w:r>
              <w:rPr>
                <w:rFonts w:ascii="Arial" w:hAnsi="Arial" w:cs="Arial"/>
              </w:rPr>
              <w:t>(ii)</w:t>
            </w:r>
            <w:r>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Pr>
                <w:rFonts w:ascii="Arial" w:hAnsi="Arial" w:cs="Arial"/>
              </w:rPr>
              <w:t>members;</w:t>
            </w:r>
            <w:bookmarkEnd w:id="562"/>
            <w:proofErr w:type="gramEnd"/>
          </w:p>
          <w:p w14:paraId="6F75F8EC" w14:textId="77777777" w:rsidR="004578C0" w:rsidRDefault="004578C0" w:rsidP="004578C0">
            <w:pPr>
              <w:pStyle w:val="BodyText"/>
              <w:ind w:left="741" w:hanging="709"/>
              <w:jc w:val="both"/>
              <w:rPr>
                <w:rFonts w:ascii="Arial" w:hAnsi="Arial" w:cs="Arial"/>
              </w:rPr>
            </w:pPr>
            <w:bookmarkStart w:id="563"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563"/>
          </w:p>
          <w:p w14:paraId="1BDB64DB" w14:textId="77777777" w:rsidR="004578C0" w:rsidRDefault="004578C0" w:rsidP="004578C0">
            <w:pPr>
              <w:pStyle w:val="BodyText"/>
              <w:jc w:val="both"/>
              <w:rPr>
                <w:rFonts w:ascii="Arial" w:hAnsi="Arial" w:cs="Arial"/>
              </w:rPr>
            </w:pPr>
            <w:bookmarkStart w:id="564" w:name="_DV_C13"/>
            <w:r>
              <w:rPr>
                <w:rFonts w:ascii="Arial" w:hAnsi="Arial" w:cs="Arial"/>
              </w:rPr>
              <w:t>(the expressions "holding company" and "subsidiary</w:t>
            </w:r>
            <w:bookmarkStart w:id="565" w:name="_DV_M5"/>
            <w:bookmarkEnd w:id="564"/>
            <w:bookmarkEnd w:id="565"/>
            <w:r>
              <w:rPr>
                <w:rFonts w:ascii="Arial" w:hAnsi="Arial" w:cs="Arial"/>
              </w:rPr>
              <w:t xml:space="preserve">" having the </w:t>
            </w:r>
            <w:bookmarkStart w:id="566" w:name="_DV_C15"/>
            <w:r>
              <w:rPr>
                <w:rFonts w:ascii="Arial" w:hAnsi="Arial" w:cs="Arial"/>
              </w:rPr>
              <w:t>respective meanings</w:t>
            </w:r>
            <w:bookmarkStart w:id="567" w:name="_DV_M6"/>
            <w:bookmarkEnd w:id="566"/>
            <w:bookmarkEnd w:id="567"/>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w:t>
            </w:r>
            <w:r>
              <w:rPr>
                <w:rFonts w:ascii="Arial" w:hAnsi="Arial" w:cs="Arial"/>
              </w:rPr>
              <w:lastRenderedPageBreak/>
              <w:t>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3A67C0">
        <w:trPr>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lastRenderedPageBreak/>
              <w:t xml:space="preserve"> "Qualifying Guarantee"</w:t>
            </w:r>
          </w:p>
        </w:tc>
        <w:tc>
          <w:tcPr>
            <w:tcW w:w="6662"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w:t>
            </w:r>
            <w:proofErr w:type="gramStart"/>
            <w:r>
              <w:rPr>
                <w:rFonts w:ascii="Arial" w:hAnsi="Arial" w:cs="Arial"/>
              </w:rPr>
              <w:t>by</w:t>
            </w:r>
            <w:proofErr w:type="gramEnd"/>
            <w:r>
              <w:rPr>
                <w:rFonts w:ascii="Arial" w:hAnsi="Arial" w:cs="Arial"/>
              </w:rPr>
              <w:t xml:space="preserve">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568" w:name="_DV_M4"/>
            <w:bookmarkEnd w:id="568"/>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3A67C0">
        <w:trPr>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6662"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proofErr w:type="gramStart"/>
            <w:r w:rsidRPr="0024267F">
              <w:rPr>
                <w:rFonts w:ascii="Arial" w:hAnsi="Arial" w:cs="Arial"/>
                <w:b/>
                <w:szCs w:val="22"/>
              </w:rPr>
              <w:t>Act</w:t>
            </w:r>
            <w:r w:rsidRPr="0024267F">
              <w:rPr>
                <w:rFonts w:ascii="Arial" w:hAnsi="Arial" w:cs="Arial"/>
                <w:szCs w:val="22"/>
              </w:rPr>
              <w:t>;</w:t>
            </w:r>
            <w:proofErr w:type="gramEnd"/>
          </w:p>
          <w:p w14:paraId="752728EB" w14:textId="77777777" w:rsidR="004578C0" w:rsidRPr="0024267F" w:rsidRDefault="004578C0" w:rsidP="004578C0">
            <w:pPr>
              <w:jc w:val="both"/>
              <w:rPr>
                <w:rFonts w:ascii="Arial" w:hAnsi="Arial" w:cs="Arial"/>
                <w:szCs w:val="22"/>
              </w:rPr>
            </w:pPr>
          </w:p>
        </w:tc>
      </w:tr>
      <w:tr w:rsidR="005C7BC1" w14:paraId="46237547" w14:textId="77777777" w:rsidTr="003A67C0">
        <w:trPr>
          <w:trHeight w:val="300"/>
          <w:ins w:id="569" w:author="Author"/>
        </w:trPr>
        <w:tc>
          <w:tcPr>
            <w:tcW w:w="2695" w:type="dxa"/>
          </w:tcPr>
          <w:p w14:paraId="228AD7FF" w14:textId="73BD4785" w:rsidR="00A64070" w:rsidRPr="005C7BC1" w:rsidRDefault="00A64070" w:rsidP="00A64070">
            <w:pPr>
              <w:rPr>
                <w:ins w:id="570" w:author="Author"/>
                <w:rFonts w:ascii="Arial" w:hAnsi="Arial" w:cs="Arial"/>
                <w:b/>
                <w:bCs/>
                <w:szCs w:val="22"/>
                <w:highlight w:val="yellow"/>
              </w:rPr>
            </w:pPr>
            <w:ins w:id="571" w:author="Author">
              <w:r w:rsidRPr="005C7BC1">
                <w:rPr>
                  <w:rFonts w:ascii="Arial" w:hAnsi="Arial" w:cs="Arial"/>
                  <w:b/>
                  <w:bCs/>
                  <w:szCs w:val="22"/>
                  <w:highlight w:val="yellow"/>
                </w:rPr>
                <w:t>“Queue Management Guidance”</w:t>
              </w:r>
            </w:ins>
          </w:p>
        </w:tc>
        <w:tc>
          <w:tcPr>
            <w:tcW w:w="6662" w:type="dxa"/>
          </w:tcPr>
          <w:p w14:paraId="1BEACA80" w14:textId="77777777" w:rsidR="00B214A8" w:rsidRPr="005C7BC1" w:rsidRDefault="00B214A8" w:rsidP="00B214A8">
            <w:pPr>
              <w:jc w:val="both"/>
              <w:rPr>
                <w:ins w:id="572" w:author="Author"/>
                <w:rFonts w:ascii="Arial" w:hAnsi="Arial" w:cs="Arial"/>
                <w:szCs w:val="22"/>
                <w:highlight w:val="yellow"/>
              </w:rPr>
            </w:pPr>
            <w:ins w:id="573" w:author="Author">
              <w:r w:rsidRPr="005C7BC1">
                <w:rPr>
                  <w:rFonts w:ascii="Arial" w:hAnsi="Arial" w:cs="Arial"/>
                  <w:szCs w:val="22"/>
                  <w:highlight w:val="yellow"/>
                </w:rPr>
                <w:t xml:space="preserve">the guidance on the </w:t>
              </w:r>
              <w:r w:rsidRPr="005C7BC1">
                <w:rPr>
                  <w:rFonts w:ascii="Arial" w:hAnsi="Arial" w:cs="Arial"/>
                  <w:b/>
                  <w:bCs/>
                  <w:szCs w:val="22"/>
                  <w:highlight w:val="yellow"/>
                </w:rPr>
                <w:t>Queue Management Process</w:t>
              </w:r>
              <w:r w:rsidRPr="005C7BC1">
                <w:rPr>
                  <w:rFonts w:ascii="Arial" w:hAnsi="Arial" w:cs="Arial"/>
                  <w:szCs w:val="22"/>
                  <w:highlight w:val="yellow"/>
                </w:rPr>
                <w:t xml:space="preserve"> (as it may be amended from time to time) published by </w:t>
              </w:r>
              <w:r w:rsidRPr="005C7BC1">
                <w:rPr>
                  <w:rFonts w:ascii="Arial" w:hAnsi="Arial" w:cs="Arial"/>
                  <w:b/>
                  <w:bCs/>
                  <w:szCs w:val="22"/>
                  <w:highlight w:val="yellow"/>
                </w:rPr>
                <w:t>The Company</w:t>
              </w:r>
              <w:r w:rsidRPr="005C7BC1">
                <w:rPr>
                  <w:rFonts w:ascii="Arial" w:hAnsi="Arial" w:cs="Arial"/>
                  <w:szCs w:val="22"/>
                  <w:highlight w:val="yellow"/>
                </w:rPr>
                <w:t xml:space="preserve"> on the </w:t>
              </w:r>
              <w:proofErr w:type="gramStart"/>
              <w:r w:rsidRPr="005C7BC1">
                <w:rPr>
                  <w:rFonts w:ascii="Arial" w:hAnsi="Arial" w:cs="Arial"/>
                  <w:b/>
                  <w:bCs/>
                  <w:szCs w:val="22"/>
                  <w:highlight w:val="yellow"/>
                </w:rPr>
                <w:t>Website</w:t>
              </w:r>
              <w:r w:rsidRPr="005C7BC1">
                <w:rPr>
                  <w:rFonts w:ascii="Arial" w:hAnsi="Arial" w:cs="Arial"/>
                  <w:szCs w:val="22"/>
                  <w:highlight w:val="yellow"/>
                </w:rPr>
                <w:t>;</w:t>
              </w:r>
              <w:proofErr w:type="gramEnd"/>
            </w:ins>
          </w:p>
          <w:p w14:paraId="438D246F" w14:textId="77777777" w:rsidR="00A64070" w:rsidRPr="005C7BC1" w:rsidRDefault="00A64070" w:rsidP="00A64070">
            <w:pPr>
              <w:jc w:val="both"/>
              <w:rPr>
                <w:ins w:id="574" w:author="Author"/>
                <w:rFonts w:ascii="Arial" w:hAnsi="Arial" w:cs="Arial"/>
                <w:szCs w:val="22"/>
                <w:highlight w:val="yellow"/>
              </w:rPr>
            </w:pPr>
          </w:p>
        </w:tc>
      </w:tr>
      <w:tr w:rsidR="00A64070" w14:paraId="674F9262" w14:textId="77777777" w:rsidTr="003A67C0">
        <w:trPr>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6662"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 xml:space="preserve">User Progression </w:t>
            </w:r>
            <w:proofErr w:type="gramStart"/>
            <w:r w:rsidRPr="004C08E0">
              <w:rPr>
                <w:rFonts w:ascii="Arial" w:hAnsi="Arial" w:cs="Arial"/>
                <w:b/>
                <w:szCs w:val="22"/>
              </w:rPr>
              <w:t>Milestones</w:t>
            </w:r>
            <w:r w:rsidRPr="004C08E0">
              <w:rPr>
                <w:rFonts w:ascii="Arial" w:hAnsi="Arial" w:cs="Arial"/>
                <w:szCs w:val="22"/>
              </w:rPr>
              <w:t>;</w:t>
            </w:r>
            <w:proofErr w:type="gramEnd"/>
          </w:p>
          <w:p w14:paraId="3344892F" w14:textId="4B2CB72D" w:rsidR="00A64070" w:rsidRDefault="00A64070" w:rsidP="00A64070">
            <w:pPr>
              <w:jc w:val="both"/>
              <w:rPr>
                <w:rFonts w:ascii="Arial" w:hAnsi="Arial" w:cs="Arial"/>
              </w:rPr>
            </w:pPr>
          </w:p>
        </w:tc>
      </w:tr>
      <w:tr w:rsidR="00A64070" w14:paraId="69E30147" w14:textId="77777777" w:rsidTr="003A67C0">
        <w:trPr>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6662"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3A67C0">
        <w:trPr>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6662"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3A67C0">
        <w:trPr>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lastRenderedPageBreak/>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6662"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3A67C0">
        <w:trPr>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6662"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3A67C0">
        <w:trPr>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6662" w:type="dxa"/>
          </w:tcPr>
          <w:p w14:paraId="75F5ED41" w14:textId="77777777" w:rsidR="00A64070" w:rsidRDefault="00A64070" w:rsidP="00A64070">
            <w:pPr>
              <w:pStyle w:val="BodyText"/>
              <w:jc w:val="both"/>
              <w:rPr>
                <w:rFonts w:ascii="Arial" w:hAnsi="Arial" w:cs="Arial"/>
              </w:rPr>
            </w:pPr>
            <w:r>
              <w:rPr>
                <w:rFonts w:ascii="Arial" w:hAnsi="Arial" w:cs="Arial"/>
              </w:rPr>
              <w:t xml:space="preserve">the product of voltage and current and the sine of the phase angle between them measured in units of voltamperes reactive and standard multiples thereof </w:t>
            </w:r>
            <w:proofErr w:type="gramStart"/>
            <w:r>
              <w:rPr>
                <w:rFonts w:ascii="Arial" w:hAnsi="Arial" w:cs="Arial"/>
              </w:rPr>
              <w:t>i.e.:-</w:t>
            </w:r>
            <w:proofErr w:type="gramEnd"/>
            <w:r>
              <w:rPr>
                <w:rFonts w:ascii="Arial" w:hAnsi="Arial" w:cs="Arial"/>
              </w:rPr>
              <w:t xml:space="preserv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A64070" w14:paraId="11443775" w14:textId="77777777" w:rsidTr="003A67C0">
        <w:trPr>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6662"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5C7BC1" w14:paraId="542C6333" w14:textId="77777777" w:rsidTr="003A67C0">
        <w:trPr>
          <w:trHeight w:val="300"/>
          <w:ins w:id="575" w:author="Author"/>
        </w:trPr>
        <w:tc>
          <w:tcPr>
            <w:tcW w:w="2695" w:type="dxa"/>
          </w:tcPr>
          <w:p w14:paraId="1C5F61EE" w14:textId="047F84EE" w:rsidR="00600E6C" w:rsidRPr="005C7BC1" w:rsidRDefault="00CB2272" w:rsidP="003951BC">
            <w:pPr>
              <w:rPr>
                <w:ins w:id="576" w:author="Author"/>
                <w:rFonts w:ascii="Arial" w:hAnsi="Arial" w:cs="Arial"/>
                <w:b/>
                <w:bCs/>
                <w:szCs w:val="22"/>
                <w:highlight w:val="yellow"/>
              </w:rPr>
            </w:pPr>
            <w:ins w:id="577" w:author="Author">
              <w:r w:rsidRPr="005C7BC1">
                <w:rPr>
                  <w:rFonts w:ascii="Arial" w:hAnsi="Arial" w:cs="Arial"/>
                  <w:b/>
                  <w:bCs/>
                  <w:szCs w:val="22"/>
                  <w:highlight w:val="yellow"/>
                </w:rPr>
                <w:t>“Readiness Declaration”</w:t>
              </w:r>
            </w:ins>
          </w:p>
        </w:tc>
        <w:tc>
          <w:tcPr>
            <w:tcW w:w="6662" w:type="dxa"/>
          </w:tcPr>
          <w:p w14:paraId="7B1BF694" w14:textId="548390F2" w:rsidR="00600E6C" w:rsidRPr="005C7BC1" w:rsidRDefault="003951BC" w:rsidP="003951BC">
            <w:pPr>
              <w:jc w:val="both"/>
              <w:rPr>
                <w:ins w:id="578" w:author="Author"/>
                <w:rFonts w:ascii="Arial" w:hAnsi="Arial" w:cs="Arial"/>
                <w:szCs w:val="22"/>
                <w:highlight w:val="yellow"/>
              </w:rPr>
            </w:pPr>
            <w:ins w:id="579" w:author="Author">
              <w:r w:rsidRPr="005C7BC1">
                <w:rPr>
                  <w:rFonts w:ascii="Arial" w:hAnsi="Arial" w:cs="Arial"/>
                  <w:szCs w:val="22"/>
                  <w:highlight w:val="yellow"/>
                </w:rPr>
                <w:t xml:space="preserve">the declaration provided with a </w:t>
              </w:r>
              <w:r w:rsidRPr="005C7BC1">
                <w:rPr>
                  <w:rFonts w:ascii="Arial" w:hAnsi="Arial" w:cs="Arial"/>
                  <w:b/>
                  <w:bCs/>
                  <w:szCs w:val="22"/>
                  <w:highlight w:val="yellow"/>
                </w:rPr>
                <w:t>Gate 2 Application</w:t>
              </w:r>
              <w:r w:rsidRPr="005C7BC1">
                <w:rPr>
                  <w:rFonts w:ascii="Arial" w:hAnsi="Arial" w:cs="Arial"/>
                  <w:szCs w:val="22"/>
                  <w:highlight w:val="yellow"/>
                </w:rPr>
                <w:t xml:space="preserve"> </w:t>
              </w:r>
              <w:r w:rsidR="00D43B61" w:rsidRPr="005C7BC1">
                <w:rPr>
                  <w:rFonts w:ascii="Arial" w:hAnsi="Arial" w:cs="Arial"/>
                  <w:szCs w:val="22"/>
                  <w:highlight w:val="green"/>
                </w:rPr>
                <w:t xml:space="preserve">or </w:t>
              </w:r>
              <w:r w:rsidR="00D43B61" w:rsidRPr="005C7BC1">
                <w:rPr>
                  <w:rFonts w:ascii="Arial" w:hAnsi="Arial" w:cs="Arial"/>
                  <w:b/>
                  <w:bCs/>
                  <w:szCs w:val="22"/>
                  <w:highlight w:val="green"/>
                </w:rPr>
                <w:t xml:space="preserve">EA Request </w:t>
              </w:r>
              <w:r w:rsidRPr="005C7BC1">
                <w:rPr>
                  <w:rFonts w:ascii="Arial" w:hAnsi="Arial" w:cs="Arial"/>
                  <w:szCs w:val="22"/>
                  <w:highlight w:val="yellow"/>
                </w:rPr>
                <w:t xml:space="preserve">in the form and with the detail as required in accordance with the </w:t>
              </w:r>
              <w:r w:rsidRPr="005C7BC1">
                <w:rPr>
                  <w:rFonts w:ascii="Arial" w:hAnsi="Arial" w:cs="Arial"/>
                  <w:b/>
                  <w:bCs/>
                  <w:szCs w:val="22"/>
                  <w:highlight w:val="yellow"/>
                </w:rPr>
                <w:t xml:space="preserve">Gate 2 Criteria </w:t>
              </w:r>
              <w:proofErr w:type="gramStart"/>
              <w:r w:rsidRPr="005C7BC1">
                <w:rPr>
                  <w:rFonts w:ascii="Arial" w:hAnsi="Arial" w:cs="Arial"/>
                  <w:b/>
                  <w:bCs/>
                  <w:szCs w:val="22"/>
                  <w:highlight w:val="yellow"/>
                </w:rPr>
                <w:t>Methodology</w:t>
              </w:r>
              <w:r w:rsidRPr="005C7BC1">
                <w:rPr>
                  <w:rFonts w:ascii="Arial" w:hAnsi="Arial" w:cs="Arial"/>
                  <w:szCs w:val="22"/>
                  <w:highlight w:val="yellow"/>
                </w:rPr>
                <w:t>;</w:t>
              </w:r>
              <w:proofErr w:type="gramEnd"/>
            </w:ins>
          </w:p>
          <w:p w14:paraId="123C9EEA" w14:textId="5DC3C76F" w:rsidR="003951BC" w:rsidRPr="005C7BC1" w:rsidRDefault="003951BC" w:rsidP="003951BC">
            <w:pPr>
              <w:jc w:val="both"/>
              <w:rPr>
                <w:ins w:id="580" w:author="Author"/>
                <w:rFonts w:ascii="Arial" w:hAnsi="Arial" w:cs="Arial"/>
                <w:szCs w:val="22"/>
                <w:highlight w:val="yellow"/>
              </w:rPr>
            </w:pPr>
          </w:p>
        </w:tc>
      </w:tr>
      <w:tr w:rsidR="00A64070" w14:paraId="470338EA" w14:textId="77777777" w:rsidTr="003A67C0">
        <w:trPr>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6662"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3A67C0">
        <w:trPr>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6662" w:type="dxa"/>
          </w:tcPr>
          <w:p w14:paraId="015E79F3" w14:textId="77777777" w:rsidR="00A64070" w:rsidRDefault="00A64070" w:rsidP="00A64070">
            <w:pPr>
              <w:pStyle w:val="BodyText"/>
              <w:jc w:val="both"/>
              <w:rPr>
                <w:rFonts w:ascii="Arial" w:hAnsi="Arial" w:cs="Arial"/>
                <w:b/>
              </w:rPr>
            </w:pPr>
            <w:r>
              <w:rPr>
                <w:rFonts w:ascii="Arial" w:hAnsi="Arial" w:cs="Arial"/>
              </w:rPr>
              <w:t xml:space="preserve">as defined in Paragraph 3.15.1 and like terms shall be </w:t>
            </w:r>
            <w:proofErr w:type="gramStart"/>
            <w:r>
              <w:rPr>
                <w:rFonts w:ascii="Arial" w:hAnsi="Arial" w:cs="Arial"/>
              </w:rPr>
              <w:t>construed accordingly;</w:t>
            </w:r>
            <w:proofErr w:type="gramEnd"/>
          </w:p>
        </w:tc>
      </w:tr>
      <w:tr w:rsidR="00A64070" w14:paraId="730E5BD6" w14:textId="77777777" w:rsidTr="003A67C0">
        <w:trPr>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6662"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3A67C0">
        <w:trPr>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6662"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A64070" w14:paraId="1C75CD5F" w14:textId="77777777" w:rsidTr="003A67C0">
        <w:trPr>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6662"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3A67C0">
        <w:trPr>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6662"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3A67C0">
        <w:trPr>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6662"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3A67C0">
        <w:trPr>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6662"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3A67C0">
        <w:trPr>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6662"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3A67C0">
        <w:trPr>
          <w:trHeight w:val="300"/>
        </w:trPr>
        <w:tc>
          <w:tcPr>
            <w:tcW w:w="2695" w:type="dxa"/>
          </w:tcPr>
          <w:p w14:paraId="4BEE3DC5" w14:textId="3056BC5A" w:rsidR="00A64070" w:rsidRPr="0019675B" w:rsidRDefault="00A64070" w:rsidP="00A64070">
            <w:pPr>
              <w:pStyle w:val="BodyText"/>
              <w:rPr>
                <w:rFonts w:ascii="Arial" w:hAnsi="Arial" w:cs="Arial"/>
                <w:b/>
                <w:bCs/>
              </w:rPr>
            </w:pPr>
            <w:bookmarkStart w:id="581" w:name="_BPDCI_136"/>
            <w:r w:rsidRPr="0019675B">
              <w:rPr>
                <w:rFonts w:ascii="Arial" w:hAnsi="Arial" w:cs="Arial"/>
                <w:b/>
                <w:bCs/>
              </w:rPr>
              <w:t>“Related Person”</w:t>
            </w:r>
            <w:bookmarkEnd w:id="581"/>
          </w:p>
        </w:tc>
        <w:tc>
          <w:tcPr>
            <w:tcW w:w="6662" w:type="dxa"/>
          </w:tcPr>
          <w:p w14:paraId="0DC49BBE" w14:textId="0A6DECB9" w:rsidR="00A64070" w:rsidRPr="0019675B" w:rsidRDefault="00A64070" w:rsidP="00A64070">
            <w:pPr>
              <w:pStyle w:val="BodyText"/>
              <w:jc w:val="both"/>
              <w:rPr>
                <w:rFonts w:ascii="Arial" w:hAnsi="Arial" w:cs="Arial"/>
              </w:rPr>
            </w:pPr>
            <w:bookmarkStart w:id="582"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lastRenderedPageBreak/>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582"/>
          </w:p>
        </w:tc>
      </w:tr>
      <w:tr w:rsidR="00A64070" w14:paraId="1FC290CF" w14:textId="77777777" w:rsidTr="003A67C0">
        <w:trPr>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lastRenderedPageBreak/>
              <w:t>"Related Undertaking"</w:t>
            </w:r>
          </w:p>
        </w:tc>
        <w:tc>
          <w:tcPr>
            <w:tcW w:w="6662"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3A67C0">
        <w:trPr>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6662" w:type="dxa"/>
          </w:tcPr>
          <w:p w14:paraId="4C0C5E08" w14:textId="77777777" w:rsidR="00A64070" w:rsidRDefault="00A64070" w:rsidP="00A64070">
            <w:pPr>
              <w:pStyle w:val="BodyText"/>
              <w:jc w:val="both"/>
              <w:rPr>
                <w:rFonts w:ascii="Arial" w:hAnsi="Arial" w:cs="Arial"/>
                <w:b/>
                <w:i/>
              </w:rPr>
            </w:pPr>
            <w:r>
              <w:rPr>
                <w:rFonts w:ascii="Arial" w:hAnsi="Arial" w:cs="Arial"/>
              </w:rPr>
              <w:t xml:space="preserve">as defined in Paragraph </w:t>
            </w:r>
            <w:proofErr w:type="gramStart"/>
            <w:r>
              <w:rPr>
                <w:rFonts w:ascii="Arial" w:hAnsi="Arial" w:cs="Arial"/>
              </w:rPr>
              <w:t>2.22.2;</w:t>
            </w:r>
            <w:proofErr w:type="gramEnd"/>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583" w:author="Author">
              <w:r w:rsidRPr="60995ED3" w:rsidDel="5C104111">
                <w:rPr>
                  <w:rFonts w:ascii="Arial" w:hAnsi="Arial" w:cs="Arial"/>
                </w:rPr>
                <w:delText xml:space="preserve"> </w:delText>
              </w:r>
              <w:r w:rsidRPr="002156D1" w:rsidDel="5C104111">
                <w:rPr>
                  <w:rFonts w:ascii="Arial" w:hAnsi="Arial" w:cs="Arial"/>
                  <w:highlight w:val="yellow"/>
                  <w:rPrChange w:id="584" w:author="Author">
                    <w:rPr>
                      <w:rFonts w:ascii="Arial" w:hAnsi="Arial" w:cs="Arial"/>
                    </w:rPr>
                  </w:rPrChange>
                </w:rPr>
                <w:delText xml:space="preserve">or an </w:delText>
              </w:r>
              <w:r w:rsidRPr="002156D1" w:rsidDel="5C104111">
                <w:rPr>
                  <w:rFonts w:ascii="Arial" w:hAnsi="Arial" w:cs="Arial"/>
                  <w:b/>
                  <w:bCs/>
                  <w:highlight w:val="yellow"/>
                  <w:rPrChange w:id="585" w:author="Author">
                    <w:rPr>
                      <w:rFonts w:ascii="Arial" w:hAnsi="Arial" w:cs="Arial"/>
                      <w:b/>
                      <w:bCs/>
                    </w:rPr>
                  </w:rPrChange>
                </w:rPr>
                <w:delText>Embedded Large Power Station</w:delText>
              </w:r>
            </w:del>
            <w:r w:rsidR="5C104111" w:rsidRPr="002156D1">
              <w:rPr>
                <w:rFonts w:ascii="Arial" w:hAnsi="Arial" w:cs="Arial"/>
                <w:b/>
                <w:bCs/>
                <w:highlight w:val="yellow"/>
                <w:rPrChange w:id="586" w:author="Author">
                  <w:rPr>
                    <w:rFonts w:ascii="Arial" w:hAnsi="Arial" w:cs="Arial"/>
                    <w:b/>
                    <w:bCs/>
                  </w:rPr>
                </w:rPrChange>
              </w:rPr>
              <w:t>;</w:t>
            </w:r>
          </w:p>
        </w:tc>
      </w:tr>
      <w:tr w:rsidR="00A64070" w14:paraId="43C67D02" w14:textId="77777777" w:rsidTr="003A67C0">
        <w:trPr>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t>"Relevant Embedded Medium Power Station"</w:t>
            </w:r>
          </w:p>
        </w:tc>
        <w:tc>
          <w:tcPr>
            <w:tcW w:w="6662"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 xml:space="preserve">Medium Power </w:t>
            </w:r>
            <w:proofErr w:type="gramStart"/>
            <w:r w:rsidRPr="60995ED3">
              <w:rPr>
                <w:rFonts w:ascii="Arial" w:hAnsi="Arial" w:cs="Arial"/>
                <w:b/>
                <w:bCs/>
                <w:snapToGrid w:val="0"/>
              </w:rPr>
              <w:t>Station</w:t>
            </w:r>
            <w:r>
              <w:rPr>
                <w:rFonts w:ascii="Arial" w:hAnsi="Arial" w:cs="Arial"/>
                <w:snapToGrid w:val="0"/>
              </w:rPr>
              <w:t xml:space="preserve">  which</w:t>
            </w:r>
            <w:proofErr w:type="gramEnd"/>
            <w:r>
              <w:rPr>
                <w:rFonts w:ascii="Arial" w:hAnsi="Arial" w:cs="Arial"/>
                <w:snapToGrid w:val="0"/>
              </w:rPr>
              <w:t xml:space="preserve"> is an </w:t>
            </w:r>
            <w:r w:rsidRPr="60995ED3">
              <w:rPr>
                <w:rFonts w:ascii="Arial" w:hAnsi="Arial" w:cs="Arial"/>
                <w:b/>
                <w:bCs/>
                <w:snapToGrid w:val="0"/>
              </w:rPr>
              <w:t>Exempt Power Station</w:t>
            </w:r>
            <w:del w:id="587" w:author="Author">
              <w:r w:rsidR="00A64070" w:rsidRPr="002156D1" w:rsidDel="5C104111">
                <w:rPr>
                  <w:rFonts w:ascii="Arial" w:hAnsi="Arial" w:cs="Arial"/>
                  <w:highlight w:val="yellow"/>
                  <w:rPrChange w:id="588" w:author="Author">
                    <w:rPr>
                      <w:rFonts w:ascii="Arial" w:hAnsi="Arial" w:cs="Arial"/>
                    </w:rPr>
                  </w:rPrChange>
                </w:rPr>
                <w:delText>,</w:delText>
              </w:r>
            </w:del>
            <w:r w:rsidRPr="002156D1">
              <w:rPr>
                <w:rFonts w:ascii="Arial" w:hAnsi="Arial" w:cs="Arial"/>
                <w:snapToGrid w:val="0"/>
                <w:highlight w:val="yellow"/>
                <w:rPrChange w:id="589" w:author="Author">
                  <w:rPr>
                    <w:rFonts w:ascii="Arial" w:hAnsi="Arial" w:cs="Arial"/>
                    <w:snapToGrid w:val="0"/>
                  </w:rPr>
                </w:rPrChange>
              </w:rPr>
              <w:t xml:space="preserve"> </w:t>
            </w:r>
            <w:del w:id="590" w:author="Author">
              <w:r w:rsidR="00A64070" w:rsidRPr="002156D1" w:rsidDel="5C104111">
                <w:rPr>
                  <w:rFonts w:ascii="Arial" w:hAnsi="Arial" w:cs="Arial"/>
                  <w:highlight w:val="yellow"/>
                  <w:rPrChange w:id="591" w:author="Author">
                    <w:rPr>
                      <w:rFonts w:ascii="Arial" w:hAnsi="Arial" w:cs="Arial"/>
                    </w:rPr>
                  </w:rPrChange>
                </w:rPr>
                <w:delText xml:space="preserve">and does not intend to be the subject of a </w:delText>
              </w:r>
              <w:r w:rsidR="00A64070" w:rsidRPr="002156D1" w:rsidDel="5C104111">
                <w:rPr>
                  <w:rFonts w:ascii="Arial" w:hAnsi="Arial" w:cs="Arial"/>
                  <w:b/>
                  <w:bCs/>
                  <w:highlight w:val="yellow"/>
                  <w:rPrChange w:id="592" w:author="Author">
                    <w:rPr>
                      <w:rFonts w:ascii="Arial" w:hAnsi="Arial" w:cs="Arial"/>
                      <w:b/>
                      <w:bCs/>
                    </w:rPr>
                  </w:rPrChange>
                </w:rPr>
                <w:delText>Bilateral Agreement</w:delText>
              </w:r>
            </w:del>
            <w:r w:rsidRPr="002156D1">
              <w:rPr>
                <w:rFonts w:ascii="Arial" w:hAnsi="Arial" w:cs="Arial"/>
                <w:b/>
                <w:bCs/>
                <w:snapToGrid w:val="0"/>
                <w:highlight w:val="yellow"/>
                <w:rPrChange w:id="593" w:author="Author">
                  <w:rPr>
                    <w:rFonts w:ascii="Arial" w:hAnsi="Arial" w:cs="Arial"/>
                    <w:b/>
                    <w:bCs/>
                    <w:snapToGrid w:val="0"/>
                  </w:rPr>
                </w:rPrChange>
              </w:rPr>
              <w:t>;</w:t>
            </w:r>
          </w:p>
        </w:tc>
      </w:tr>
      <w:tr w:rsidR="00A64070" w14:paraId="025FF6C7" w14:textId="77777777" w:rsidTr="003A67C0">
        <w:trPr>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662"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594" w:name="_BPDCD_138"/>
            <w:r>
              <w:rPr>
                <w:rFonts w:ascii="Arial" w:hAnsi="Arial" w:cs="Arial"/>
                <w:strike/>
                <w:snapToGrid w:val="0"/>
                <w:color w:val="FF0000"/>
              </w:rPr>
              <w:t>.</w:t>
            </w:r>
            <w:r>
              <w:rPr>
                <w:rFonts w:ascii="Arial" w:hAnsi="Arial" w:cs="Arial"/>
                <w:snapToGrid w:val="0"/>
                <w:color w:val="0000FF"/>
                <w:u w:val="double"/>
              </w:rPr>
              <w:t>;</w:t>
            </w:r>
            <w:bookmarkEnd w:id="594"/>
          </w:p>
        </w:tc>
      </w:tr>
      <w:tr w:rsidR="00A64070" w14:paraId="29B539BC" w14:textId="77777777" w:rsidTr="003A67C0">
        <w:trPr>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6662"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3A67C0">
        <w:tblPrEx>
          <w:tblCellMar>
            <w:left w:w="108" w:type="dxa"/>
            <w:right w:w="108" w:type="dxa"/>
          </w:tblCellMar>
        </w:tblPrEx>
        <w:trPr>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662"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3A67C0">
        <w:tblPrEx>
          <w:tblCellMar>
            <w:left w:w="108" w:type="dxa"/>
            <w:right w:w="108" w:type="dxa"/>
          </w:tblCellMar>
        </w:tblPrEx>
        <w:trPr>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662"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3A67C0">
        <w:trPr>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6662"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3A67C0">
        <w:trPr>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6662"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3A67C0">
        <w:trPr>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6662"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w:t>
            </w:r>
            <w:r>
              <w:rPr>
                <w:rFonts w:ascii="Arial" w:hAnsi="Arial" w:cs="Arial"/>
              </w:rPr>
              <w:lastRenderedPageBreak/>
              <w:t xml:space="preserve">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3A67C0">
        <w:trPr>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lastRenderedPageBreak/>
              <w:t>"Reported Period(s) of Increase"</w:t>
            </w:r>
          </w:p>
        </w:tc>
        <w:tc>
          <w:tcPr>
            <w:tcW w:w="6662"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5C7BC1" w:rsidDel="00EF1BA5" w14:paraId="01F101AB" w14:textId="77777777" w:rsidTr="003A67C0">
        <w:trPr>
          <w:trHeight w:val="300"/>
          <w:del w:id="595" w:author="Author"/>
        </w:trPr>
        <w:tc>
          <w:tcPr>
            <w:tcW w:w="2695" w:type="dxa"/>
          </w:tcPr>
          <w:p w14:paraId="01ABF031" w14:textId="1A10D844" w:rsidR="00A64070" w:rsidRPr="00DB4213" w:rsidDel="00EF1BA5" w:rsidRDefault="00A64070" w:rsidP="00A64070">
            <w:pPr>
              <w:pStyle w:val="BodyText"/>
              <w:rPr>
                <w:del w:id="596" w:author="Author"/>
                <w:rFonts w:ascii="Arial" w:hAnsi="Arial" w:cs="Arial"/>
                <w:b/>
                <w:bCs/>
                <w:highlight w:val="yellow"/>
              </w:rPr>
            </w:pPr>
            <w:del w:id="597" w:author="Author">
              <w:r w:rsidRPr="00DB4213" w:rsidDel="00EF1BA5">
                <w:rPr>
                  <w:rFonts w:ascii="Arial" w:hAnsi="Arial" w:cs="Arial"/>
                  <w:b/>
                  <w:bCs/>
                  <w:snapToGrid w:val="0"/>
                  <w:highlight w:val="yellow"/>
                </w:rPr>
                <w:delText>"Request for a Statement of Works"</w:delText>
              </w:r>
            </w:del>
          </w:p>
        </w:tc>
        <w:tc>
          <w:tcPr>
            <w:tcW w:w="6662" w:type="dxa"/>
          </w:tcPr>
          <w:p w14:paraId="3C2A3DD3" w14:textId="37BA8326" w:rsidR="00A64070" w:rsidRPr="00DB4213" w:rsidDel="00EF1BA5" w:rsidRDefault="00A64070" w:rsidP="00A64070">
            <w:pPr>
              <w:pStyle w:val="BodyText"/>
              <w:jc w:val="both"/>
              <w:rPr>
                <w:del w:id="598" w:author="Author"/>
                <w:rFonts w:ascii="Arial" w:hAnsi="Arial" w:cs="Arial"/>
                <w:highlight w:val="yellow"/>
              </w:rPr>
            </w:pPr>
            <w:del w:id="599" w:author="Author">
              <w:r w:rsidRPr="00DB4213" w:rsidDel="00EF1BA5">
                <w:rPr>
                  <w:rFonts w:ascii="Arial" w:hAnsi="Arial" w:cs="Arial"/>
                  <w:snapToGrid w:val="0"/>
                  <w:highlight w:val="yellow"/>
                </w:rPr>
                <w:delText xml:space="preserve">a request in the form or substantially in the form set out in </w:delText>
              </w:r>
              <w:r w:rsidRPr="00DB4213" w:rsidDel="00EF1BA5">
                <w:rPr>
                  <w:rFonts w:ascii="Arial" w:hAnsi="Arial" w:cs="Arial"/>
                  <w:b/>
                  <w:bCs/>
                  <w:snapToGrid w:val="0"/>
                  <w:highlight w:val="yellow"/>
                </w:rPr>
                <w:delText>Exhibit U</w:delText>
              </w:r>
              <w:r w:rsidRPr="00DB4213" w:rsidDel="00EF1BA5">
                <w:rPr>
                  <w:rFonts w:ascii="Arial" w:hAnsi="Arial" w:cs="Arial"/>
                  <w:snapToGrid w:val="0"/>
                  <w:highlight w:val="yellow"/>
                </w:rPr>
                <w:delText xml:space="preserve"> to the </w:delText>
              </w:r>
              <w:r w:rsidRPr="00DB4213" w:rsidDel="00EF1BA5">
                <w:rPr>
                  <w:rFonts w:ascii="Arial" w:hAnsi="Arial" w:cs="Arial"/>
                  <w:b/>
                  <w:snapToGrid w:val="0"/>
                  <w:highlight w:val="yellow"/>
                </w:rPr>
                <w:delText>CUSC</w:delText>
              </w:r>
              <w:bookmarkStart w:id="600" w:name="_BPDCD_140"/>
              <w:r w:rsidRPr="00DB4213" w:rsidDel="00EF1BA5">
                <w:rPr>
                  <w:rFonts w:ascii="Arial" w:hAnsi="Arial" w:cs="Arial"/>
                  <w:snapToGrid w:val="0"/>
                  <w:color w:val="0000FF"/>
                  <w:highlight w:val="yellow"/>
                </w:rPr>
                <w:delText>;</w:delText>
              </w:r>
              <w:bookmarkEnd w:id="600"/>
            </w:del>
          </w:p>
        </w:tc>
      </w:tr>
      <w:tr w:rsidR="00A64070" w14:paraId="10D5DBA6" w14:textId="77777777" w:rsidTr="003A67C0">
        <w:trPr>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6662"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601" w:name="_BPDCD_141"/>
            <w:r w:rsidRPr="0019675B">
              <w:rPr>
                <w:rFonts w:ascii="Arial" w:hAnsi="Arial" w:cs="Arial"/>
              </w:rPr>
              <w:t>;</w:t>
            </w:r>
            <w:bookmarkEnd w:id="601"/>
          </w:p>
        </w:tc>
      </w:tr>
      <w:tr w:rsidR="00A64070" w14:paraId="5D5A2366" w14:textId="77777777" w:rsidTr="003A67C0">
        <w:trPr>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6662"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602" w:name="_BPDCD_142"/>
            <w:r w:rsidRPr="0019675B">
              <w:rPr>
                <w:rFonts w:ascii="Arial" w:hAnsi="Arial" w:cs="Arial"/>
                <w:lang w:val="en-US"/>
              </w:rPr>
              <w:t>;</w:t>
            </w:r>
            <w:bookmarkEnd w:id="602"/>
          </w:p>
        </w:tc>
      </w:tr>
      <w:tr w:rsidR="00A64070" w14:paraId="5589F294" w14:textId="77777777" w:rsidTr="003A67C0">
        <w:trPr>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6662"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3A67C0">
        <w:trPr>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6662" w:type="dxa"/>
          </w:tcPr>
          <w:p w14:paraId="3B813AB8" w14:textId="77777777" w:rsidR="00A64070" w:rsidRDefault="00A64070" w:rsidP="00A64070">
            <w:pPr>
              <w:pStyle w:val="BodyText"/>
              <w:jc w:val="both"/>
              <w:rPr>
                <w:rFonts w:ascii="Arial" w:hAnsi="Arial" w:cs="Arial"/>
              </w:rPr>
            </w:pPr>
            <w:r>
              <w:rPr>
                <w:rFonts w:ascii="Arial" w:hAnsi="Arial" w:cs="Arial"/>
              </w:rPr>
              <w:t xml:space="preserve">a </w:t>
            </w:r>
            <w:proofErr w:type="gramStart"/>
            <w:r>
              <w:rPr>
                <w:rFonts w:ascii="Arial" w:hAnsi="Arial" w:cs="Arial"/>
              </w:rPr>
              <w:t>long term</w:t>
            </w:r>
            <w:proofErr w:type="gramEnd"/>
            <w:r>
              <w:rPr>
                <w:rFonts w:ascii="Arial" w:hAnsi="Arial" w:cs="Arial"/>
              </w:rPr>
              <w:t xml:space="preserve">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r>
              <w:rPr>
                <w:rFonts w:ascii="Arial" w:hAnsi="Arial" w:cs="Arial"/>
              </w:rPr>
              <w:t>non local</w:t>
            </w:r>
            <w:proofErr w:type="spellEnd"/>
            <w:r>
              <w:rPr>
                <w:rFonts w:ascii="Arial" w:hAnsi="Arial" w:cs="Arial"/>
              </w:rPr>
              <w:t xml:space="preserve"> currency obligations;</w:t>
            </w:r>
          </w:p>
        </w:tc>
      </w:tr>
      <w:tr w:rsidR="00A64070" w14:paraId="134B9D9C" w14:textId="77777777" w:rsidTr="003A67C0">
        <w:trPr>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6662"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3A67C0">
        <w:trPr>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6662" w:type="dxa"/>
          </w:tcPr>
          <w:p w14:paraId="71EDE420" w14:textId="77777777" w:rsidR="00A64070" w:rsidRDefault="00A64070" w:rsidP="00A64070">
            <w:pPr>
              <w:spacing w:after="240"/>
              <w:jc w:val="both"/>
              <w:rPr>
                <w:rFonts w:ascii="Arial" w:hAnsi="Arial" w:cs="Arial"/>
              </w:rPr>
            </w:pPr>
            <w:r>
              <w:rPr>
                <w:rFonts w:ascii="Arial" w:hAnsi="Arial" w:cs="Arial"/>
              </w:rPr>
              <w:lastRenderedPageBreak/>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w:t>
            </w:r>
            <w:proofErr w:type="gramStart"/>
            <w:r>
              <w:rPr>
                <w:rFonts w:ascii="Arial" w:hAnsi="Arial" w:cs="Arial"/>
                <w:b/>
              </w:rPr>
              <w:t>Bond</w:t>
            </w:r>
            <w:proofErr w:type="gramEnd"/>
            <w:r>
              <w:rPr>
                <w:rFonts w:ascii="Arial" w:hAnsi="Arial" w:cs="Arial"/>
                <w:b/>
              </w:rPr>
              <w:t xml:space="preserve">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w:t>
            </w:r>
            <w:proofErr w:type="gramStart"/>
            <w:r>
              <w:rPr>
                <w:rFonts w:ascii="Arial" w:hAnsi="Arial" w:cs="Arial"/>
              </w:rPr>
              <w:t>rating  or</w:t>
            </w:r>
            <w:proofErr w:type="gramEnd"/>
            <w:r>
              <w:rPr>
                <w:rFonts w:ascii="Arial" w:hAnsi="Arial" w:cs="Arial"/>
              </w:rPr>
              <w:t xml:space="preserve">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w:t>
            </w:r>
            <w:r>
              <w:rPr>
                <w:rFonts w:ascii="Arial" w:hAnsi="Arial" w:cs="Arial"/>
              </w:rPr>
              <w:lastRenderedPageBreak/>
              <w:t>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proofErr w:type="gramStart"/>
            <w:r>
              <w:rPr>
                <w:rFonts w:ascii="Arial" w:hAnsi="Arial" w:cs="Arial"/>
                <w:b/>
              </w:rPr>
              <w:t>Required  Sovereign</w:t>
            </w:r>
            <w:proofErr w:type="gramEnd"/>
            <w:r>
              <w:rPr>
                <w:rFonts w:ascii="Arial" w:hAnsi="Arial" w:cs="Arial"/>
                <w:b/>
              </w:rPr>
              <w:t xml:space="preserve">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w:t>
            </w:r>
            <w:proofErr w:type="gramStart"/>
            <w:r w:rsidRPr="009D15BA">
              <w:rPr>
                <w:rFonts w:ascii="Arial" w:hAnsi="Arial" w:cs="Arial"/>
              </w:rPr>
              <w:t>preventing  the</w:t>
            </w:r>
            <w:proofErr w:type="gramEnd"/>
            <w:r w:rsidRPr="009D15BA">
              <w:rPr>
                <w:rFonts w:ascii="Arial" w:hAnsi="Arial" w:cs="Arial"/>
              </w:rPr>
              <w:t xml:space="preserv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603" w:name="_BPDCD_143"/>
            <w:r w:rsidRPr="009D15BA">
              <w:rPr>
                <w:rFonts w:ascii="Arial" w:hAnsi="Arial" w:cs="Arial"/>
              </w:rPr>
              <w:t>;</w:t>
            </w:r>
            <w:bookmarkEnd w:id="603"/>
          </w:p>
        </w:tc>
      </w:tr>
      <w:tr w:rsidR="005C7BC1" w14:paraId="70EA4804" w14:textId="77777777" w:rsidTr="003A67C0">
        <w:trPr>
          <w:trHeight w:val="300"/>
          <w:ins w:id="604" w:author="Author"/>
        </w:trPr>
        <w:tc>
          <w:tcPr>
            <w:tcW w:w="2695" w:type="dxa"/>
          </w:tcPr>
          <w:p w14:paraId="6ACDAE20" w14:textId="4B782CFB" w:rsidR="00E34804" w:rsidRPr="005C7BC1" w:rsidRDefault="00E34804" w:rsidP="00E34804">
            <w:pPr>
              <w:pStyle w:val="BodyText"/>
              <w:rPr>
                <w:ins w:id="605" w:author="Author"/>
                <w:rFonts w:ascii="Arial" w:hAnsi="Arial" w:cs="Arial"/>
                <w:b/>
                <w:bCs/>
                <w:highlight w:val="yellow"/>
              </w:rPr>
            </w:pPr>
            <w:ins w:id="606" w:author="Author">
              <w:r w:rsidRPr="005C7BC1">
                <w:rPr>
                  <w:rFonts w:ascii="Arial" w:hAnsi="Arial" w:cs="Arial"/>
                  <w:b/>
                  <w:bCs/>
                  <w:szCs w:val="22"/>
                  <w:highlight w:val="yellow"/>
                </w:rPr>
                <w:lastRenderedPageBreak/>
                <w:t>“Reservation”</w:t>
              </w:r>
            </w:ins>
          </w:p>
        </w:tc>
        <w:tc>
          <w:tcPr>
            <w:tcW w:w="6662" w:type="dxa"/>
          </w:tcPr>
          <w:p w14:paraId="39724FDD" w14:textId="7DB336A8" w:rsidR="00E34804" w:rsidRPr="005C7BC1" w:rsidRDefault="00F925BA" w:rsidP="00F925BA">
            <w:pPr>
              <w:jc w:val="both"/>
              <w:rPr>
                <w:ins w:id="607" w:author="Author"/>
                <w:rFonts w:ascii="Arial" w:hAnsi="Arial" w:cs="Arial"/>
                <w:szCs w:val="22"/>
                <w:highlight w:val="yellow"/>
              </w:rPr>
            </w:pPr>
            <w:ins w:id="608" w:author="Author">
              <w:r w:rsidRPr="005C7BC1">
                <w:rPr>
                  <w:rFonts w:ascii="Arial" w:hAnsi="Arial" w:cs="Arial"/>
                  <w:szCs w:val="22"/>
                  <w:highlight w:val="yellow"/>
                </w:rPr>
                <w:t xml:space="preserve">where for the purposes of a </w:t>
              </w:r>
              <w:r w:rsidRPr="005C7BC1">
                <w:rPr>
                  <w:rFonts w:ascii="Arial" w:hAnsi="Arial" w:cs="Arial"/>
                  <w:b/>
                  <w:bCs/>
                  <w:szCs w:val="22"/>
                  <w:highlight w:val="yellow"/>
                </w:rPr>
                <w:t>Gate 1 Offer</w:t>
              </w:r>
              <w:r w:rsidR="007F3F57">
                <w:rPr>
                  <w:rFonts w:ascii="Arial" w:hAnsi="Arial" w:cs="Arial"/>
                  <w:b/>
                  <w:bCs/>
                  <w:szCs w:val="22"/>
                  <w:highlight w:val="yellow"/>
                </w:rPr>
                <w:t xml:space="preserve"> </w:t>
              </w:r>
              <w:r w:rsidR="007F3F57" w:rsidRPr="005C7BC1">
                <w:rPr>
                  <w:rFonts w:ascii="Arial" w:hAnsi="Arial" w:cs="Arial"/>
                  <w:szCs w:val="22"/>
                  <w:highlight w:val="green"/>
                </w:rPr>
                <w:t>or</w:t>
              </w:r>
              <w:r w:rsidR="007F3F57" w:rsidRPr="005C7BC1">
                <w:rPr>
                  <w:rFonts w:ascii="Arial" w:hAnsi="Arial" w:cs="Arial"/>
                  <w:b/>
                  <w:bCs/>
                  <w:szCs w:val="22"/>
                  <w:highlight w:val="green"/>
                </w:rPr>
                <w:t xml:space="preserve"> Gate 1 ATV</w:t>
              </w:r>
              <w:r w:rsidRPr="005C7BC1">
                <w:rPr>
                  <w:rFonts w:ascii="Arial" w:hAnsi="Arial" w:cs="Arial"/>
                  <w:szCs w:val="22"/>
                  <w:highlight w:val="green"/>
                </w:rPr>
                <w:t xml:space="preserve"> </w:t>
              </w:r>
              <w:r w:rsidRPr="005C7BC1">
                <w:rPr>
                  <w:rFonts w:ascii="Arial" w:hAnsi="Arial" w:cs="Arial"/>
                  <w:szCs w:val="22"/>
                  <w:highlight w:val="yellow"/>
                </w:rPr>
                <w:t xml:space="preserve">for a </w:t>
              </w:r>
              <w:r w:rsidRPr="005C7BC1">
                <w:rPr>
                  <w:rFonts w:ascii="Arial" w:hAnsi="Arial" w:cs="Arial"/>
                  <w:b/>
                  <w:bCs/>
                  <w:szCs w:val="22"/>
                  <w:highlight w:val="yellow"/>
                </w:rPr>
                <w:t>New Connection Site</w:t>
              </w:r>
              <w:r w:rsidRPr="005C7BC1">
                <w:rPr>
                  <w:rFonts w:ascii="Arial" w:hAnsi="Arial" w:cs="Arial"/>
                  <w:szCs w:val="22"/>
                  <w:highlight w:val="yellow"/>
                </w:rPr>
                <w:t xml:space="preserve"> or 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as appropriate a connection point to and/or capacity on the </w:t>
              </w:r>
              <w:r w:rsidRPr="005C7BC1">
                <w:rPr>
                  <w:rFonts w:ascii="Arial" w:hAnsi="Arial" w:cs="Arial"/>
                  <w:b/>
                  <w:bCs/>
                  <w:szCs w:val="22"/>
                  <w:highlight w:val="yellow"/>
                </w:rPr>
                <w:t xml:space="preserve">National Electricity Transmission System </w:t>
              </w:r>
              <w:r w:rsidRPr="005C7BC1">
                <w:rPr>
                  <w:rFonts w:ascii="Arial" w:hAnsi="Arial" w:cs="Arial"/>
                  <w:szCs w:val="22"/>
                  <w:highlight w:val="yellow"/>
                </w:rPr>
                <w:t>and/or</w:t>
              </w:r>
              <w:r w:rsidRPr="005C7BC1">
                <w:rPr>
                  <w:rFonts w:ascii="Arial" w:hAnsi="Arial" w:cs="Arial"/>
                  <w:b/>
                  <w:bCs/>
                  <w:szCs w:val="22"/>
                  <w:highlight w:val="yellow"/>
                </w:rPr>
                <w:t xml:space="preserve"> </w:t>
              </w:r>
              <w:r w:rsidRPr="005C7BC1">
                <w:rPr>
                  <w:rFonts w:ascii="Arial" w:hAnsi="Arial" w:cs="Arial"/>
                  <w:szCs w:val="22"/>
                  <w:highlight w:val="yellow"/>
                </w:rPr>
                <w:t>a completion date for that</w:t>
              </w:r>
              <w:r w:rsidRPr="005C7BC1">
                <w:rPr>
                  <w:rFonts w:ascii="Arial" w:hAnsi="Arial" w:cs="Arial"/>
                  <w:b/>
                  <w:bCs/>
                  <w:szCs w:val="22"/>
                  <w:highlight w:val="yellow"/>
                </w:rPr>
                <w:t xml:space="preserve"> New Connection Site </w:t>
              </w:r>
              <w:r w:rsidRPr="005C7BC1">
                <w:rPr>
                  <w:rFonts w:ascii="Arial" w:hAnsi="Arial" w:cs="Arial"/>
                  <w:szCs w:val="22"/>
                  <w:highlight w:val="yellow"/>
                </w:rPr>
                <w:t>or</w:t>
              </w:r>
              <w:r w:rsidRPr="005C7BC1">
                <w:rPr>
                  <w:rFonts w:ascii="Arial" w:hAnsi="Arial" w:cs="Arial"/>
                  <w:b/>
                  <w:bCs/>
                  <w:szCs w:val="22"/>
                  <w:highlight w:val="yellow"/>
                </w:rPr>
                <w:t xml:space="preserve"> </w:t>
              </w:r>
              <w:r w:rsidRPr="005C7BC1">
                <w:rPr>
                  <w:rFonts w:ascii="Arial" w:hAnsi="Arial" w:cs="Arial"/>
                  <w:szCs w:val="22"/>
                  <w:highlight w:val="yellow"/>
                </w:rPr>
                <w:t xml:space="preserve">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is reserved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(and reference to </w:t>
              </w:r>
              <w:r w:rsidRPr="005C7BC1">
                <w:rPr>
                  <w:rFonts w:ascii="Arial" w:hAnsi="Arial" w:cs="Arial"/>
                  <w:b/>
                  <w:bCs/>
                  <w:szCs w:val="22"/>
                  <w:highlight w:val="yellow"/>
                </w:rPr>
                <w:t>Reservation</w:t>
              </w:r>
              <w:r w:rsidRPr="005C7BC1">
                <w:rPr>
                  <w:rFonts w:ascii="Arial" w:hAnsi="Arial" w:cs="Arial"/>
                  <w:szCs w:val="22"/>
                  <w:highlight w:val="yellow"/>
                </w:rPr>
                <w:t xml:space="preserve"> and </w:t>
              </w:r>
              <w:r w:rsidRPr="005C7BC1">
                <w:rPr>
                  <w:rFonts w:ascii="Arial" w:hAnsi="Arial" w:cs="Arial"/>
                  <w:b/>
                  <w:bCs/>
                  <w:szCs w:val="22"/>
                  <w:highlight w:val="yellow"/>
                </w:rPr>
                <w:t>Reserved</w:t>
              </w:r>
              <w:r w:rsidRPr="005C7BC1">
                <w:rPr>
                  <w:rFonts w:ascii="Arial" w:hAnsi="Arial" w:cs="Arial"/>
                  <w:szCs w:val="22"/>
                  <w:highlight w:val="yellow"/>
                </w:rPr>
                <w:t xml:space="preserve"> in any </w:t>
              </w:r>
              <w:r w:rsidRPr="005C7BC1">
                <w:rPr>
                  <w:rFonts w:ascii="Arial" w:hAnsi="Arial" w:cs="Arial"/>
                  <w:b/>
                  <w:bCs/>
                  <w:szCs w:val="22"/>
                  <w:highlight w:val="yellow"/>
                </w:rPr>
                <w:t>Gate 1 Agreements</w:t>
              </w:r>
              <w:r w:rsidRPr="005C7BC1">
                <w:rPr>
                  <w:rFonts w:ascii="Arial" w:hAnsi="Arial" w:cs="Arial"/>
                  <w:szCs w:val="22"/>
                  <w:highlight w:val="yellow"/>
                </w:rPr>
                <w:t xml:space="preserve"> shall be construed accordingly);</w:t>
              </w:r>
            </w:ins>
          </w:p>
          <w:p w14:paraId="6F9DE80D" w14:textId="53A0C5DA" w:rsidR="00F925BA" w:rsidRPr="005C7BC1" w:rsidRDefault="00F925BA" w:rsidP="00F925BA">
            <w:pPr>
              <w:jc w:val="both"/>
              <w:rPr>
                <w:ins w:id="609" w:author="Author"/>
                <w:rFonts w:ascii="Arial" w:hAnsi="Arial" w:cs="Arial"/>
                <w:szCs w:val="22"/>
                <w:highlight w:val="yellow"/>
              </w:rPr>
            </w:pPr>
          </w:p>
        </w:tc>
      </w:tr>
      <w:tr w:rsidR="00E34804" w14:paraId="21DDAED4" w14:textId="77777777" w:rsidTr="003A67C0">
        <w:trPr>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6662"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w:t>
            </w:r>
            <w:proofErr w:type="gramStart"/>
            <w:r w:rsidRPr="0082169C">
              <w:rPr>
                <w:rFonts w:ascii="Arial" w:hAnsi="Arial" w:cs="Arial"/>
              </w:rPr>
              <w:t>are;</w:t>
            </w:r>
            <w:proofErr w:type="gramEnd"/>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3A67C0">
        <w:trPr>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6662"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610" w:name="_BPDCD_144"/>
            <w:r w:rsidRPr="0019675B">
              <w:rPr>
                <w:rFonts w:ascii="Arial" w:hAnsi="Arial" w:cs="Arial"/>
              </w:rPr>
              <w:t>as</w:t>
            </w:r>
            <w:r w:rsidRPr="0019675B">
              <w:rPr>
                <w:rFonts w:ascii="Arial" w:hAnsi="Arial" w:cs="Arial"/>
                <w:color w:val="0000FF"/>
              </w:rPr>
              <w:t xml:space="preserve"> </w:t>
            </w:r>
            <w:bookmarkEnd w:id="610"/>
            <w:r w:rsidRPr="0019675B">
              <w:rPr>
                <w:rFonts w:ascii="Arial" w:hAnsi="Arial" w:cs="Arial"/>
              </w:rPr>
              <w:t>defined in Paragraph 8A.4.1.3</w:t>
            </w:r>
            <w:bookmarkStart w:id="611" w:name="_BPDCD_145"/>
            <w:r w:rsidRPr="0019675B">
              <w:rPr>
                <w:rFonts w:ascii="Arial" w:hAnsi="Arial" w:cs="Arial"/>
              </w:rPr>
              <w:t>;</w:t>
            </w:r>
            <w:bookmarkEnd w:id="611"/>
          </w:p>
        </w:tc>
      </w:tr>
      <w:tr w:rsidR="00E34804" w14:paraId="020C019C" w14:textId="77777777" w:rsidTr="003A67C0">
        <w:trPr>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6662"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612" w:name="_BPDCD_146"/>
            <w:r w:rsidRPr="0019675B">
              <w:rPr>
                <w:rFonts w:ascii="Arial" w:hAnsi="Arial" w:cs="Arial"/>
              </w:rPr>
              <w:t>;</w:t>
            </w:r>
            <w:bookmarkEnd w:id="612"/>
          </w:p>
        </w:tc>
      </w:tr>
      <w:tr w:rsidR="00E34804" w14:paraId="1CCF5579" w14:textId="77777777" w:rsidTr="003A67C0">
        <w:trPr>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6662"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w:t>
            </w:r>
            <w:proofErr w:type="gramStart"/>
            <w:r>
              <w:rPr>
                <w:rFonts w:ascii="Arial" w:hAnsi="Arial" w:cs="Arial"/>
              </w:rPr>
              <w:t>be;</w:t>
            </w:r>
            <w:proofErr w:type="gramEnd"/>
          </w:p>
        </w:tc>
      </w:tr>
      <w:tr w:rsidR="00E34804" w14:paraId="0830CAF9" w14:textId="77777777" w:rsidTr="003A67C0">
        <w:trPr>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6662"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3A67C0">
        <w:trPr>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lastRenderedPageBreak/>
              <w:t>"Restricted Export Level Payment"</w:t>
            </w:r>
          </w:p>
        </w:tc>
        <w:tc>
          <w:tcPr>
            <w:tcW w:w="6662"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613" w:name="_DV_C139"/>
            <w:r>
              <w:rPr>
                <w:rFonts w:ascii="Arial" w:hAnsi="Arial" w:cs="Arial"/>
              </w:rPr>
              <w:t>The higher of:</w:t>
            </w:r>
            <w:bookmarkEnd w:id="613"/>
          </w:p>
          <w:p w14:paraId="499D174C" w14:textId="77777777" w:rsidR="00E34804" w:rsidRDefault="00E34804" w:rsidP="00E34804">
            <w:pPr>
              <w:pStyle w:val="BodyText"/>
              <w:jc w:val="both"/>
              <w:rPr>
                <w:rFonts w:ascii="Arial" w:hAnsi="Arial" w:cs="Arial"/>
              </w:rPr>
            </w:pPr>
            <w:bookmarkStart w:id="614" w:name="_DV_C140"/>
            <w:r>
              <w:rPr>
                <w:rFonts w:ascii="Arial" w:hAnsi="Arial" w:cs="Arial"/>
              </w:rPr>
              <w:t>A.</w:t>
            </w:r>
            <w:r>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w:t>
            </w:r>
            <w:proofErr w:type="gramStart"/>
            <w:r>
              <w:rPr>
                <w:rFonts w:ascii="Arial" w:hAnsi="Arial" w:cs="Arial"/>
              </w:rPr>
              <w:t>rate;  or</w:t>
            </w:r>
            <w:bookmarkStart w:id="615" w:name="_DV_C141"/>
            <w:bookmarkEnd w:id="614"/>
            <w:proofErr w:type="gramEnd"/>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615"/>
          </w:p>
          <w:p w14:paraId="7932BDA1" w14:textId="77777777" w:rsidR="00E34804" w:rsidRDefault="00E34804" w:rsidP="00E34804">
            <w:pPr>
              <w:pStyle w:val="BodyText"/>
              <w:jc w:val="both"/>
              <w:rPr>
                <w:rFonts w:ascii="Arial" w:hAnsi="Arial" w:cs="Arial"/>
              </w:rPr>
            </w:pPr>
            <w:bookmarkStart w:id="616" w:name="_DV_C142"/>
            <w:r>
              <w:rPr>
                <w:rFonts w:ascii="Arial" w:hAnsi="Arial" w:cs="Arial"/>
              </w:rPr>
              <w:t>A or B are then multiplied by:</w:t>
            </w:r>
            <w:bookmarkEnd w:id="616"/>
          </w:p>
          <w:p w14:paraId="2AA1CC9D" w14:textId="77777777" w:rsidR="00E34804" w:rsidRDefault="00E34804" w:rsidP="00E34804">
            <w:pPr>
              <w:pStyle w:val="BodyText"/>
              <w:jc w:val="both"/>
              <w:rPr>
                <w:rFonts w:ascii="Arial" w:hAnsi="Arial" w:cs="Arial"/>
              </w:rPr>
            </w:pPr>
            <w:bookmarkStart w:id="617" w:name="_DV_C143"/>
            <w:r>
              <w:rPr>
                <w:rFonts w:ascii="Arial" w:hAnsi="Arial" w:cs="Arial"/>
              </w:rPr>
              <w:t>the MW arrived at after deducting from the Transmission Entry Capacity for the Connection Site the Restricted MW Export Level;</w:t>
            </w:r>
            <w:bookmarkEnd w:id="617"/>
          </w:p>
        </w:tc>
      </w:tr>
      <w:tr w:rsidR="00E34804" w14:paraId="36499F13" w14:textId="77777777" w:rsidTr="003A67C0">
        <w:trPr>
          <w:trHeight w:val="300"/>
        </w:trPr>
        <w:tc>
          <w:tcPr>
            <w:tcW w:w="2695" w:type="dxa"/>
          </w:tcPr>
          <w:p w14:paraId="7D927752" w14:textId="3D5F235F" w:rsidR="00E34804" w:rsidRDefault="00E34804" w:rsidP="00E34804">
            <w:pPr>
              <w:spacing w:after="240"/>
              <w:rPr>
                <w:rFonts w:ascii="Arial" w:hAnsi="Arial" w:cs="Arial"/>
                <w:b/>
                <w:bCs/>
              </w:rPr>
            </w:pPr>
            <w:bookmarkStart w:id="618" w:name="_DV_C137"/>
            <w:r>
              <w:rPr>
                <w:rFonts w:ascii="Arial" w:hAnsi="Arial" w:cs="Arial"/>
                <w:b/>
                <w:bCs/>
              </w:rPr>
              <w:t>"Restricted Export Level Period"</w:t>
            </w:r>
            <w:bookmarkEnd w:id="618"/>
          </w:p>
        </w:tc>
        <w:tc>
          <w:tcPr>
            <w:tcW w:w="6662" w:type="dxa"/>
          </w:tcPr>
          <w:p w14:paraId="76F87FBE" w14:textId="77777777" w:rsidR="00E34804" w:rsidRDefault="00E34804" w:rsidP="00E34804">
            <w:pPr>
              <w:spacing w:after="240"/>
              <w:rPr>
                <w:rFonts w:ascii="Arial" w:hAnsi="Arial" w:cs="Arial"/>
              </w:rPr>
            </w:pPr>
            <w:bookmarkStart w:id="619" w:name="_DV_C138"/>
            <w:r>
              <w:rPr>
                <w:rFonts w:ascii="Arial" w:hAnsi="Arial" w:cs="Arial"/>
              </w:rPr>
              <w:t>as defined in Paragraph 4.2A.4(b)(ii);</w:t>
            </w:r>
            <w:bookmarkEnd w:id="619"/>
          </w:p>
        </w:tc>
      </w:tr>
      <w:tr w:rsidR="00E34804" w14:paraId="4F12EA54" w14:textId="77777777" w:rsidTr="003A67C0">
        <w:trPr>
          <w:trHeight w:val="300"/>
        </w:trPr>
        <w:tc>
          <w:tcPr>
            <w:tcW w:w="2695" w:type="dxa"/>
          </w:tcPr>
          <w:p w14:paraId="416869E7" w14:textId="5D02D1BE" w:rsidR="00E34804" w:rsidRDefault="00E34804" w:rsidP="00E34804">
            <w:pPr>
              <w:spacing w:after="240"/>
              <w:rPr>
                <w:rFonts w:ascii="Arial" w:hAnsi="Arial" w:cs="Arial"/>
                <w:b/>
                <w:bCs/>
              </w:rPr>
            </w:pPr>
            <w:bookmarkStart w:id="620" w:name="_DV_C144"/>
            <w:r>
              <w:rPr>
                <w:rFonts w:ascii="Arial" w:hAnsi="Arial" w:cs="Arial"/>
                <w:b/>
                <w:bCs/>
              </w:rPr>
              <w:t>"Restricted MW Export Level"</w:t>
            </w:r>
            <w:bookmarkEnd w:id="620"/>
          </w:p>
        </w:tc>
        <w:tc>
          <w:tcPr>
            <w:tcW w:w="6662" w:type="dxa"/>
          </w:tcPr>
          <w:p w14:paraId="5DB3A021" w14:textId="77777777" w:rsidR="00E34804" w:rsidRDefault="00E34804" w:rsidP="00E34804">
            <w:pPr>
              <w:spacing w:after="240"/>
              <w:rPr>
                <w:rFonts w:ascii="Arial" w:hAnsi="Arial" w:cs="Arial"/>
              </w:rPr>
            </w:pPr>
            <w:bookmarkStart w:id="621" w:name="_DV_C145"/>
            <w:r>
              <w:rPr>
                <w:rFonts w:ascii="Arial" w:hAnsi="Arial" w:cs="Arial"/>
              </w:rPr>
              <w:t>as defined in Paragraph 4.2A.2.1(c)(i);</w:t>
            </w:r>
            <w:bookmarkEnd w:id="621"/>
          </w:p>
        </w:tc>
      </w:tr>
      <w:tr w:rsidR="00E34804" w14:paraId="0B984F66" w14:textId="77777777" w:rsidTr="003A67C0">
        <w:trPr>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622" w:name="_DV_C146"/>
            <w:r>
              <w:rPr>
                <w:rFonts w:ascii="Arial" w:hAnsi="Arial" w:cs="Arial"/>
                <w:b/>
                <w:bCs/>
                <w:color w:val="000000"/>
                <w:w w:val="0"/>
              </w:rPr>
              <w:t>"Restrictions on Availability"</w:t>
            </w:r>
          </w:p>
          <w:bookmarkEnd w:id="622"/>
          <w:p w14:paraId="5D76F483" w14:textId="77777777" w:rsidR="00E34804" w:rsidRDefault="00E34804" w:rsidP="00E34804">
            <w:pPr>
              <w:pStyle w:val="BodyText"/>
              <w:rPr>
                <w:rFonts w:ascii="Arial" w:hAnsi="Arial" w:cs="Arial"/>
                <w:b/>
                <w:bCs/>
                <w:color w:val="000000"/>
                <w:w w:val="0"/>
              </w:rPr>
            </w:pPr>
          </w:p>
        </w:tc>
        <w:tc>
          <w:tcPr>
            <w:tcW w:w="6662" w:type="dxa"/>
          </w:tcPr>
          <w:p w14:paraId="378F32B0" w14:textId="77777777" w:rsidR="00E34804" w:rsidRDefault="00E34804" w:rsidP="00E34804">
            <w:pPr>
              <w:pStyle w:val="BodyText"/>
              <w:spacing w:line="240" w:lineRule="atLeast"/>
              <w:rPr>
                <w:rFonts w:ascii="Arial" w:hAnsi="Arial" w:cs="Arial"/>
                <w:color w:val="000000"/>
                <w:w w:val="0"/>
              </w:rPr>
            </w:pPr>
            <w:bookmarkStart w:id="623"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623"/>
          </w:p>
        </w:tc>
      </w:tr>
      <w:tr w:rsidR="00E34804" w14:paraId="5C97CB93" w14:textId="77777777" w:rsidTr="003A67C0">
        <w:trPr>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6662" w:type="dxa"/>
          </w:tcPr>
          <w:p w14:paraId="1BCD4CDD" w14:textId="77777777" w:rsidR="00E34804" w:rsidRDefault="00E34804" w:rsidP="00E34804">
            <w:pPr>
              <w:pStyle w:val="BodyText"/>
              <w:jc w:val="both"/>
              <w:rPr>
                <w:rFonts w:ascii="Arial" w:hAnsi="Arial" w:cs="Arial"/>
              </w:rPr>
            </w:pPr>
            <w:r>
              <w:rPr>
                <w:rFonts w:ascii="Arial" w:hAnsi="Arial" w:cs="Arial"/>
              </w:rPr>
              <w:lastRenderedPageBreak/>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w:t>
            </w:r>
            <w:r>
              <w:rPr>
                <w:rFonts w:ascii="Arial" w:hAnsi="Arial" w:cs="Arial"/>
              </w:rPr>
              <w:lastRenderedPageBreak/>
              <w:t>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3A67C0">
        <w:trPr>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lastRenderedPageBreak/>
              <w:t>"Revised Indicative Annual HH TNUoS charge"</w:t>
            </w:r>
          </w:p>
        </w:tc>
        <w:tc>
          <w:tcPr>
            <w:tcW w:w="6662"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 xml:space="preserve">the value calculated in accordance with Appendix 2 paragraph </w:t>
            </w:r>
            <w:proofErr w:type="gramStart"/>
            <w:r>
              <w:rPr>
                <w:rFonts w:ascii="Arial" w:hAnsi="Arial" w:cs="Arial"/>
              </w:rPr>
              <w:t>5</w:t>
            </w:r>
            <w:bookmarkStart w:id="624" w:name="_BPDCD_147"/>
            <w:r w:rsidRPr="0019675B">
              <w:rPr>
                <w:rFonts w:ascii="Arial" w:hAnsi="Arial" w:cs="Arial"/>
              </w:rPr>
              <w:t>;</w:t>
            </w:r>
            <w:bookmarkEnd w:id="624"/>
            <w:proofErr w:type="gramEnd"/>
          </w:p>
        </w:tc>
      </w:tr>
      <w:tr w:rsidR="00E34804" w14:paraId="0CFFF37D" w14:textId="77777777" w:rsidTr="003A67C0">
        <w:trPr>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6662" w:type="dxa"/>
          </w:tcPr>
          <w:p w14:paraId="688337C8" w14:textId="77777777" w:rsidR="00E34804" w:rsidRDefault="00E34804" w:rsidP="00E34804">
            <w:pPr>
              <w:pStyle w:val="BodyText"/>
              <w:jc w:val="both"/>
              <w:rPr>
                <w:rFonts w:ascii="Arial" w:hAnsi="Arial" w:cs="Arial"/>
              </w:rPr>
            </w:pPr>
            <w:r>
              <w:rPr>
                <w:rFonts w:ascii="Arial" w:hAnsi="Arial" w:cs="Arial"/>
              </w:rPr>
              <w:t xml:space="preserve">the value calculated in accordance with Appendix 2 paragraph </w:t>
            </w:r>
            <w:proofErr w:type="gramStart"/>
            <w:r>
              <w:rPr>
                <w:rFonts w:ascii="Arial" w:hAnsi="Arial" w:cs="Arial"/>
              </w:rPr>
              <w:t>8</w:t>
            </w:r>
            <w:bookmarkStart w:id="625" w:name="_BPDCD_148"/>
            <w:r w:rsidRPr="0019675B">
              <w:rPr>
                <w:rFonts w:ascii="Arial" w:hAnsi="Arial" w:cs="Arial"/>
              </w:rPr>
              <w:t>;</w:t>
            </w:r>
            <w:bookmarkEnd w:id="625"/>
            <w:proofErr w:type="gramEnd"/>
          </w:p>
        </w:tc>
      </w:tr>
      <w:tr w:rsidR="00E34804" w14:paraId="4B874DE2" w14:textId="77777777" w:rsidTr="003A67C0">
        <w:trPr>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6662"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3A67C0">
        <w:trPr>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6662"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3A67C0">
        <w:trPr>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6662"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3A67C0">
        <w:trPr>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6662"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3A67C0">
        <w:trPr>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6662"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3A67C0">
        <w:trPr>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6662"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3A67C0">
        <w:trPr>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6662"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3A67C0">
        <w:trPr>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lastRenderedPageBreak/>
              <w:t>"Secured Amount Statement"</w:t>
            </w:r>
          </w:p>
        </w:tc>
        <w:tc>
          <w:tcPr>
            <w:tcW w:w="6662"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3A67C0">
        <w:trPr>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662"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3A67C0">
        <w:trPr>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6662"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3A67C0">
        <w:trPr>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6662"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3A67C0">
        <w:trPr>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6662"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3A67C0">
        <w:trPr>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6662"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3A67C0">
        <w:trPr>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6662"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w:t>
            </w:r>
            <w:proofErr w:type="gramStart"/>
            <w:r>
              <w:rPr>
                <w:rFonts w:ascii="Arial" w:hAnsi="Arial" w:cs="Arial"/>
                <w:szCs w:val="22"/>
              </w:rPr>
              <w:t>6 month</w:t>
            </w:r>
            <w:proofErr w:type="gramEnd"/>
            <w:r>
              <w:rPr>
                <w:rFonts w:ascii="Arial" w:hAnsi="Arial" w:cs="Arial"/>
                <w:szCs w:val="22"/>
              </w:rPr>
              <w:t xml:space="preserve">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3A67C0">
        <w:trPr>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662"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3A67C0">
        <w:trPr>
          <w:trHeight w:val="300"/>
        </w:trPr>
        <w:tc>
          <w:tcPr>
            <w:tcW w:w="2695" w:type="dxa"/>
          </w:tcPr>
          <w:p w14:paraId="6B5EA866" w14:textId="53C6E75C" w:rsidR="00E34804" w:rsidRDefault="00E34804" w:rsidP="00E34804">
            <w:pPr>
              <w:pStyle w:val="BodyText"/>
              <w:rPr>
                <w:rFonts w:ascii="Arial" w:hAnsi="Arial" w:cs="Arial"/>
                <w:b/>
                <w:bCs/>
                <w:color w:val="000000"/>
                <w:w w:val="0"/>
              </w:rPr>
            </w:pPr>
            <w:bookmarkStart w:id="626" w:name="_DV_C148"/>
            <w:r>
              <w:rPr>
                <w:rFonts w:ascii="Arial" w:hAnsi="Arial" w:cs="Arial"/>
                <w:b/>
                <w:bCs/>
              </w:rPr>
              <w:t>"Security Requirement"</w:t>
            </w:r>
            <w:bookmarkEnd w:id="626"/>
          </w:p>
        </w:tc>
        <w:tc>
          <w:tcPr>
            <w:tcW w:w="6662"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627" w:name="_BPDCD_150"/>
            <w:r w:rsidRPr="0019675B">
              <w:rPr>
                <w:rFonts w:ascii="Arial Bold" w:hAnsi="Arial Bold" w:cs="Arial"/>
                <w:b/>
                <w:bCs/>
              </w:rPr>
              <w:t>The Company</w:t>
            </w:r>
            <w:r w:rsidRPr="0019675B">
              <w:rPr>
                <w:rFonts w:ascii="Arial Bold" w:hAnsi="Arial Bold" w:cs="Arial"/>
              </w:rPr>
              <w:t xml:space="preserve"> </w:t>
            </w:r>
            <w:bookmarkEnd w:id="627"/>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3A67C0">
        <w:trPr>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6662"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3A67C0">
        <w:trPr>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6662"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lastRenderedPageBreak/>
              <w:t xml:space="preserve">(ii) competition in the generation, distribution, or supply of electricity or any commercial activities connected with the generation, </w:t>
            </w:r>
            <w:proofErr w:type="gramStart"/>
            <w:r>
              <w:rPr>
                <w:rFonts w:ascii="Arial" w:hAnsi="Arial" w:cs="Arial"/>
              </w:rPr>
              <w:t>distribution</w:t>
            </w:r>
            <w:proofErr w:type="gramEnd"/>
            <w:r>
              <w:rPr>
                <w:rFonts w:ascii="Arial" w:hAnsi="Arial" w:cs="Arial"/>
              </w:rPr>
              <w:t xml:space="preserve">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w:t>
            </w:r>
            <w:proofErr w:type="gramStart"/>
            <w:r>
              <w:rPr>
                <w:rFonts w:ascii="Arial" w:hAnsi="Arial" w:cs="Arial"/>
                <w:b/>
                <w:bCs/>
              </w:rPr>
              <w:t>Parties</w:t>
            </w:r>
            <w:r>
              <w:rPr>
                <w:rFonts w:ascii="Arial" w:hAnsi="Arial" w:cs="Arial"/>
              </w:rPr>
              <w:t>;</w:t>
            </w:r>
            <w:proofErr w:type="gramEnd"/>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3A67C0">
        <w:trPr>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lastRenderedPageBreak/>
              <w:t>“Self-Governance Statement”</w:t>
            </w:r>
          </w:p>
        </w:tc>
        <w:tc>
          <w:tcPr>
            <w:tcW w:w="6662"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3A67C0">
        <w:trPr>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6662"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3A67C0">
        <w:trPr>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662"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3A67C0">
        <w:trPr>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6662"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3A67C0">
        <w:trPr>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6662"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3A67C0">
        <w:trPr>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6662"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3A67C0">
        <w:trPr>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lastRenderedPageBreak/>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6662"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 xml:space="preserve">from time to </w:t>
            </w:r>
            <w:proofErr w:type="gramStart"/>
            <w:r w:rsidRPr="00F96CF5">
              <w:rPr>
                <w:rFonts w:ascii="Arial" w:hAnsi="Arial" w:cs="Arial"/>
                <w:szCs w:val="22"/>
                <w:lang w:eastAsia="en-GB"/>
              </w:rPr>
              <w:t>time;</w:t>
            </w:r>
            <w:proofErr w:type="gramEnd"/>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3A67C0">
        <w:trPr>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6662"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 xml:space="preserve">Cancellation Charge </w:t>
            </w:r>
            <w:proofErr w:type="gramStart"/>
            <w:r w:rsidRPr="00F96CF5">
              <w:rPr>
                <w:rFonts w:ascii="Arial" w:hAnsi="Arial" w:cs="Arial"/>
                <w:b/>
                <w:bCs/>
                <w:szCs w:val="22"/>
                <w:lang w:eastAsia="en-GB"/>
              </w:rPr>
              <w:t>Shortfall</w:t>
            </w:r>
            <w:r w:rsidRPr="00F96CF5">
              <w:rPr>
                <w:rFonts w:ascii="Arial" w:hAnsi="Arial" w:cs="Arial"/>
                <w:szCs w:val="22"/>
                <w:lang w:eastAsia="en-GB"/>
              </w:rPr>
              <w:t>;</w:t>
            </w:r>
            <w:proofErr w:type="gramEnd"/>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proofErr w:type="gramStart"/>
            <w:r w:rsidRPr="001D117C">
              <w:rPr>
                <w:rFonts w:ascii="Arial" w:hAnsi="Arial" w:cs="Arial"/>
                <w:b/>
                <w:bCs/>
                <w:szCs w:val="22"/>
                <w:lang w:eastAsia="en-GB"/>
              </w:rPr>
              <w:t>User</w:t>
            </w:r>
            <w:r w:rsidRPr="001D117C">
              <w:rPr>
                <w:rFonts w:ascii="Arial" w:hAnsi="Arial" w:cs="Arial"/>
                <w:szCs w:val="22"/>
                <w:lang w:eastAsia="en-GB"/>
              </w:rPr>
              <w:t>;</w:t>
            </w:r>
            <w:proofErr w:type="gramEnd"/>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3A67C0">
        <w:trPr>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6662"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628" w:name="_BPDCD_151"/>
            <w:r w:rsidRPr="0019675B">
              <w:rPr>
                <w:rFonts w:ascii="Arial" w:hAnsi="Arial" w:cs="Arial"/>
              </w:rPr>
              <w:t>;</w:t>
            </w:r>
            <w:bookmarkEnd w:id="628"/>
          </w:p>
        </w:tc>
      </w:tr>
      <w:tr w:rsidR="00E34804" w14:paraId="48DC5CED" w14:textId="77777777" w:rsidTr="003A67C0">
        <w:trPr>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6662"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w:t>
            </w:r>
            <w:r w:rsidRPr="5659255A">
              <w:rPr>
                <w:rFonts w:ascii="Arial" w:hAnsi="Arial" w:cs="Arial"/>
              </w:rPr>
              <w:lastRenderedPageBreak/>
              <w:t xml:space="preserve">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 xml:space="preserve">(i) that the review will constitute a significant code </w:t>
            </w:r>
            <w:proofErr w:type="gramStart"/>
            <w:r>
              <w:rPr>
                <w:rFonts w:ascii="Arial" w:hAnsi="Arial" w:cs="Arial"/>
              </w:rPr>
              <w:t>review;</w:t>
            </w:r>
            <w:proofErr w:type="gramEnd"/>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3A67C0">
        <w:trPr>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lastRenderedPageBreak/>
              <w:t>“Significant Code Review Phase”</w:t>
            </w:r>
          </w:p>
        </w:tc>
        <w:tc>
          <w:tcPr>
            <w:tcW w:w="6662"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proofErr w:type="gramStart"/>
            <w:r>
              <w:rPr>
                <w:rFonts w:ascii="Arial" w:hAnsi="Arial" w:cs="Arial"/>
              </w:rPr>
              <w:t>on  the</w:t>
            </w:r>
            <w:proofErr w:type="gramEnd"/>
            <w:r>
              <w:rPr>
                <w:rFonts w:ascii="Arial" w:hAnsi="Arial" w:cs="Arial"/>
              </w:rPr>
              <w:t xml:space="preserv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w:t>
            </w:r>
            <w:proofErr w:type="gramStart"/>
            <w:r>
              <w:rPr>
                <w:rFonts w:ascii="Arial" w:hAnsi="Arial" w:cs="Arial"/>
              </w:rPr>
              <w:t>twenty eight</w:t>
            </w:r>
            <w:proofErr w:type="gramEnd"/>
            <w:r>
              <w:rPr>
                <w:rFonts w:ascii="Arial" w:hAnsi="Arial" w:cs="Arial"/>
              </w:rPr>
              <w:t xml:space="preserve">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3A67C0">
        <w:trPr>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lastRenderedPageBreak/>
              <w:t>“Single Site”</w:t>
            </w:r>
          </w:p>
        </w:tc>
        <w:tc>
          <w:tcPr>
            <w:tcW w:w="6662"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w:t>
            </w:r>
            <w:proofErr w:type="gramStart"/>
            <w:r w:rsidRPr="006E7788">
              <w:rPr>
                <w:rFonts w:ascii="Arial" w:hAnsi="Arial" w:cs="Arial"/>
                <w:color w:val="000000"/>
                <w:lang w:eastAsia="en-GB"/>
              </w:rPr>
              <w:t>either;</w:t>
            </w:r>
            <w:proofErr w:type="gramEnd"/>
            <w:r w:rsidRPr="006E7788">
              <w:rPr>
                <w:rFonts w:ascii="Arial" w:hAnsi="Arial" w:cs="Arial"/>
                <w:color w:val="000000"/>
                <w:lang w:eastAsia="en-GB"/>
              </w:rPr>
              <w:t xml:space="preserve">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3A67C0">
        <w:trPr>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6662"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3A67C0">
        <w:trPr>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6662"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w:t>
            </w:r>
            <w:proofErr w:type="gramStart"/>
            <w:r>
              <w:rPr>
                <w:rFonts w:ascii="Arial" w:hAnsi="Arial" w:cs="Arial"/>
              </w:rPr>
              <w:t>i.e.</w:t>
            </w:r>
            <w:proofErr w:type="gramEnd"/>
            <w:r>
              <w:rPr>
                <w:rFonts w:ascii="Arial" w:hAnsi="Arial" w:cs="Arial"/>
              </w:rP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3A67C0">
        <w:trPr>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6662"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003A67C0">
        <w:trPr>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6662"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3A67C0">
        <w:trPr>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6662"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629" w:author="Author">
              <w:r w:rsidRPr="60995ED3" w:rsidDel="00BA237F">
                <w:rPr>
                  <w:rFonts w:ascii="Arial" w:hAnsi="Arial" w:cs="Arial"/>
                  <w:b/>
                  <w:bCs/>
                </w:rPr>
                <w:delText xml:space="preserve"> </w:delText>
              </w:r>
              <w:r w:rsidRPr="002156D1" w:rsidDel="00BA237F">
                <w:rPr>
                  <w:rFonts w:ascii="Arial" w:hAnsi="Arial" w:cs="Arial"/>
                  <w:b/>
                  <w:bCs/>
                  <w:highlight w:val="yellow"/>
                  <w:rPrChange w:id="630" w:author="Author">
                    <w:rPr>
                      <w:rFonts w:ascii="Arial" w:hAnsi="Arial" w:cs="Arial"/>
                      <w:b/>
                      <w:bCs/>
                    </w:rPr>
                  </w:rPrChange>
                </w:rPr>
                <w:delText>M</w:delText>
              </w:r>
              <w:r w:rsidR="00E34804" w:rsidRPr="002156D1" w:rsidDel="36B2632F">
                <w:rPr>
                  <w:rFonts w:ascii="Arial" w:hAnsi="Arial" w:cs="Arial"/>
                  <w:b/>
                  <w:bCs/>
                  <w:highlight w:val="yellow"/>
                  <w:rPrChange w:id="631" w:author="Author">
                    <w:rPr>
                      <w:rFonts w:ascii="Arial" w:hAnsi="Arial" w:cs="Arial"/>
                      <w:b/>
                      <w:bCs/>
                    </w:rPr>
                  </w:rPrChange>
                </w:rPr>
                <w:delText>edium Power Station</w:delText>
              </w:r>
              <w:r w:rsidR="00E34804" w:rsidRPr="002156D1" w:rsidDel="36B2632F">
                <w:rPr>
                  <w:rFonts w:ascii="Arial" w:hAnsi="Arial" w:cs="Arial"/>
                  <w:highlight w:val="yellow"/>
                  <w:rPrChange w:id="632" w:author="Author">
                    <w:rPr>
                      <w:rFonts w:ascii="Arial" w:hAnsi="Arial" w:cs="Arial"/>
                    </w:rPr>
                  </w:rPrChange>
                </w:rPr>
                <w:delText xml:space="preserve"> or a </w:delText>
              </w:r>
              <w:r w:rsidR="00E34804" w:rsidRPr="002156D1" w:rsidDel="36B2632F">
                <w:rPr>
                  <w:rFonts w:ascii="Arial" w:hAnsi="Arial" w:cs="Arial"/>
                  <w:b/>
                  <w:bCs/>
                  <w:highlight w:val="yellow"/>
                  <w:rPrChange w:id="633" w:author="Author">
                    <w:rPr>
                      <w:rFonts w:ascii="Arial" w:hAnsi="Arial" w:cs="Arial"/>
                      <w:b/>
                      <w:bCs/>
                    </w:rPr>
                  </w:rPrChange>
                </w:rPr>
                <w:delText>Relevant</w:delText>
              </w:r>
              <w:r w:rsidR="00E34804" w:rsidRPr="002156D1" w:rsidDel="36B2632F">
                <w:rPr>
                  <w:rFonts w:ascii="Arial" w:hAnsi="Arial" w:cs="Arial"/>
                  <w:highlight w:val="yellow"/>
                  <w:rPrChange w:id="634" w:author="Author">
                    <w:rPr>
                      <w:rFonts w:ascii="Arial" w:hAnsi="Arial" w:cs="Arial"/>
                    </w:rPr>
                  </w:rPrChange>
                </w:rPr>
                <w:delText xml:space="preserve"> </w:delText>
              </w:r>
              <w:r w:rsidR="00E34804" w:rsidRPr="002156D1" w:rsidDel="36B2632F">
                <w:rPr>
                  <w:rFonts w:ascii="Arial" w:hAnsi="Arial" w:cs="Arial"/>
                  <w:b/>
                  <w:bCs/>
                  <w:highlight w:val="yellow"/>
                  <w:rPrChange w:id="635" w:author="Author">
                    <w:rPr>
                      <w:rFonts w:ascii="Arial" w:hAnsi="Arial" w:cs="Arial"/>
                      <w:b/>
                      <w:bCs/>
                    </w:rPr>
                  </w:rPrChange>
                </w:rPr>
                <w:delText>Embedded Small</w:delText>
              </w:r>
            </w:del>
            <w:r w:rsidRPr="60995ED3">
              <w:rPr>
                <w:rFonts w:ascii="Arial" w:hAnsi="Arial" w:cs="Arial"/>
                <w:b/>
                <w:bCs/>
              </w:rPr>
              <w:t xml:space="preserve"> Power Station</w:t>
            </w:r>
            <w:bookmarkStart w:id="636" w:name="_BPDCD_152"/>
            <w:r w:rsidRPr="60995ED3">
              <w:rPr>
                <w:rFonts w:ascii="Arial" w:hAnsi="Arial" w:cs="Arial"/>
                <w:color w:val="0000FF"/>
              </w:rPr>
              <w:t>;</w:t>
            </w:r>
            <w:bookmarkEnd w:id="636"/>
          </w:p>
        </w:tc>
      </w:tr>
      <w:tr w:rsidR="00E34804" w14:paraId="1F707E2E" w14:textId="77777777" w:rsidTr="003A67C0">
        <w:trPr>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6662"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3A67C0">
        <w:trPr>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6662"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w:t>
            </w:r>
            <w:proofErr w:type="gramStart"/>
            <w:r>
              <w:rPr>
                <w:rFonts w:ascii="Arial" w:hAnsi="Arial" w:cs="Arial"/>
              </w:rPr>
              <w:t>assistance;</w:t>
            </w:r>
            <w:proofErr w:type="gramEnd"/>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003A67C0">
        <w:trPr>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6662"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3A67C0">
        <w:trPr>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6662"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3A67C0">
        <w:trPr>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6662"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3A67C0">
        <w:trPr>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lastRenderedPageBreak/>
              <w:t>“Sole Trading Unit”</w:t>
            </w:r>
          </w:p>
        </w:tc>
        <w:tc>
          <w:tcPr>
            <w:tcW w:w="6662"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3A67C0">
        <w:trPr>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6662"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637" w:name="_BPDCD_153"/>
            <w:r w:rsidRPr="0019675B">
              <w:rPr>
                <w:rFonts w:ascii="Arial" w:hAnsi="Arial" w:cs="Arial"/>
              </w:rPr>
              <w:t xml:space="preserve">does not fall within the scope of </w:t>
            </w:r>
            <w:bookmarkEnd w:id="637"/>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638"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638"/>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3A67C0">
        <w:trPr>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6662"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3A67C0">
        <w:trPr>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6662"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3A67C0">
        <w:trPr>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6662"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3A67C0">
        <w:trPr>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6662"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 xml:space="preserve">(i)     the same </w:t>
            </w:r>
            <w:proofErr w:type="gramStart"/>
            <w:r>
              <w:rPr>
                <w:rFonts w:ascii="Arial" w:hAnsi="Arial" w:cs="Arial"/>
              </w:rPr>
              <w:t>premises;</w:t>
            </w:r>
            <w:proofErr w:type="gramEnd"/>
          </w:p>
          <w:p w14:paraId="784BBAD0" w14:textId="77777777" w:rsidR="00E34804" w:rsidRDefault="00E34804" w:rsidP="00E34804">
            <w:pPr>
              <w:pStyle w:val="BodyText"/>
              <w:jc w:val="both"/>
              <w:rPr>
                <w:rFonts w:ascii="Arial" w:hAnsi="Arial" w:cs="Arial"/>
              </w:rPr>
            </w:pPr>
            <w:r>
              <w:rPr>
                <w:rFonts w:ascii="Arial" w:hAnsi="Arial" w:cs="Arial"/>
              </w:rPr>
              <w:t xml:space="preserve">(ii)    immediately adjoining </w:t>
            </w:r>
            <w:proofErr w:type="gramStart"/>
            <w:r>
              <w:rPr>
                <w:rFonts w:ascii="Arial" w:hAnsi="Arial" w:cs="Arial"/>
              </w:rPr>
              <w:t>each other;</w:t>
            </w:r>
            <w:proofErr w:type="gramEnd"/>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3A67C0">
        <w:trPr>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6662"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3A67C0">
        <w:trPr>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lastRenderedPageBreak/>
              <w:t>"Station Transformer"</w:t>
            </w:r>
          </w:p>
        </w:tc>
        <w:tc>
          <w:tcPr>
            <w:tcW w:w="6662"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3A67C0">
        <w:trPr>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6662"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3A67C0">
        <w:trPr>
          <w:trHeight w:val="300"/>
        </w:trPr>
        <w:tc>
          <w:tcPr>
            <w:tcW w:w="2695" w:type="dxa"/>
          </w:tcPr>
          <w:p w14:paraId="6A2F7EB0" w14:textId="04D83BFA" w:rsidR="00E34804" w:rsidRPr="0019675B" w:rsidRDefault="00E34804" w:rsidP="00E34804">
            <w:pPr>
              <w:pStyle w:val="BodyText"/>
              <w:rPr>
                <w:rFonts w:ascii="Arial" w:hAnsi="Arial" w:cs="Arial"/>
                <w:b/>
                <w:bCs/>
                <w:w w:val="0"/>
              </w:rPr>
            </w:pPr>
            <w:bookmarkStart w:id="639" w:name="_BPDCI_155"/>
            <w:bookmarkStart w:id="640" w:name="_DV_C150"/>
            <w:r w:rsidRPr="0019675B">
              <w:rPr>
                <w:rFonts w:ascii="Arial" w:hAnsi="Arial" w:cs="Arial"/>
                <w:b/>
                <w:bCs/>
                <w:lang w:val="en-US"/>
              </w:rPr>
              <w:t>"STC"</w:t>
            </w:r>
            <w:bookmarkEnd w:id="639"/>
            <w:bookmarkEnd w:id="640"/>
          </w:p>
        </w:tc>
        <w:tc>
          <w:tcPr>
            <w:tcW w:w="6662" w:type="dxa"/>
          </w:tcPr>
          <w:p w14:paraId="3B1C11E9" w14:textId="6FCB8C1A" w:rsidR="00E34804" w:rsidRPr="0019675B" w:rsidRDefault="00E34804" w:rsidP="00E34804">
            <w:pPr>
              <w:pStyle w:val="BodyText"/>
              <w:jc w:val="both"/>
              <w:rPr>
                <w:rFonts w:ascii="Arial" w:hAnsi="Arial" w:cs="Arial"/>
                <w:b/>
                <w:bCs/>
                <w:w w:val="0"/>
              </w:rPr>
            </w:pPr>
            <w:bookmarkStart w:id="641" w:name="_BPDCI_156"/>
            <w:r w:rsidRPr="5659255A">
              <w:rPr>
                <w:rFonts w:ascii="Arial" w:hAnsi="Arial" w:cs="Arial"/>
              </w:rPr>
              <w:t xml:space="preserve">the </w:t>
            </w:r>
            <w:bookmarkStart w:id="642" w:name="_BPDCI_157"/>
            <w:bookmarkEnd w:id="641"/>
            <w:r w:rsidRPr="5659255A">
              <w:rPr>
                <w:rFonts w:ascii="Arial" w:hAnsi="Arial" w:cs="Arial"/>
                <w:b/>
                <w:bCs/>
                <w:lang w:val="en-US"/>
              </w:rPr>
              <w:t>System Operator - Transmission Owner Code</w:t>
            </w:r>
            <w:bookmarkEnd w:id="642"/>
            <w:r w:rsidRPr="5659255A">
              <w:rPr>
                <w:rFonts w:ascii="Arial" w:hAnsi="Arial" w:cs="Arial"/>
                <w:b/>
                <w:bCs/>
                <w:lang w:val="en-US"/>
              </w:rPr>
              <w:t xml:space="preserve"> </w:t>
            </w:r>
            <w:bookmarkStart w:id="643"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643"/>
          </w:p>
        </w:tc>
      </w:tr>
      <w:tr w:rsidR="00E34804" w14:paraId="770B2397" w14:textId="77777777" w:rsidTr="003A67C0">
        <w:trPr>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6662"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3A67C0">
        <w:trPr>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6662"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644" w:name="_BPDCD_159"/>
            <w:r w:rsidRPr="0019675B">
              <w:rPr>
                <w:rFonts w:ascii="Arial" w:hAnsi="Arial" w:cs="Arial"/>
                <w:color w:val="0000FF"/>
              </w:rPr>
              <w:t>;</w:t>
            </w:r>
            <w:bookmarkEnd w:id="644"/>
          </w:p>
        </w:tc>
      </w:tr>
      <w:tr w:rsidR="00E34804" w14:paraId="70324469" w14:textId="77777777" w:rsidTr="003A67C0">
        <w:trPr>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6662"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645" w:name="_BPDCD_160"/>
            <w:r w:rsidRPr="0019675B">
              <w:rPr>
                <w:rFonts w:ascii="Arial" w:hAnsi="Arial" w:cs="Arial"/>
              </w:rPr>
              <w:t>;</w:t>
            </w:r>
            <w:bookmarkEnd w:id="645"/>
          </w:p>
        </w:tc>
      </w:tr>
      <w:tr w:rsidR="00E34804" w14:paraId="147DC459" w14:textId="77777777" w:rsidTr="003A67C0">
        <w:trPr>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6662"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w:t>
            </w:r>
            <w:proofErr w:type="gramStart"/>
            <w:r>
              <w:rPr>
                <w:rFonts w:ascii="Arial" w:hAnsi="Arial" w:cs="Arial"/>
              </w:rPr>
              <w:t xml:space="preserve">a component of the </w:t>
            </w:r>
            <w:r>
              <w:rPr>
                <w:rFonts w:ascii="Arial" w:hAnsi="Arial" w:cs="Arial"/>
                <w:b/>
              </w:rPr>
              <w:t>Use of System Charges</w:t>
            </w:r>
            <w:proofErr w:type="gramEnd"/>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646" w:name="_BPDCD_161"/>
            <w:r w:rsidRPr="00530856">
              <w:rPr>
                <w:rFonts w:ascii="Arial" w:hAnsi="Arial" w:cs="Arial"/>
              </w:rPr>
              <w:t>;</w:t>
            </w:r>
            <w:bookmarkEnd w:id="646"/>
          </w:p>
        </w:tc>
      </w:tr>
      <w:tr w:rsidR="00E34804" w14:paraId="40B362B1" w14:textId="77777777" w:rsidTr="003A67C0">
        <w:trPr>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6662"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647" w:name="_BPDCD_162"/>
            <w:r w:rsidRPr="00530856">
              <w:rPr>
                <w:rFonts w:ascii="Arial" w:hAnsi="Arial" w:cs="Arial"/>
              </w:rPr>
              <w:t>;</w:t>
            </w:r>
            <w:bookmarkEnd w:id="647"/>
          </w:p>
        </w:tc>
      </w:tr>
      <w:tr w:rsidR="00E34804" w14:paraId="2972AC64" w14:textId="77777777" w:rsidTr="003A67C0">
        <w:trPr>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6662"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648" w:name="_BPDCD_163"/>
            <w:r w:rsidRPr="00530856">
              <w:rPr>
                <w:rFonts w:ascii="Arial" w:hAnsi="Arial" w:cs="Arial"/>
              </w:rPr>
              <w:t>;</w:t>
            </w:r>
            <w:bookmarkEnd w:id="648"/>
          </w:p>
        </w:tc>
      </w:tr>
      <w:tr w:rsidR="00E34804" w14:paraId="4FDA6CD3" w14:textId="77777777" w:rsidTr="003A67C0">
        <w:trPr>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6662"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649" w:name="_BPDCD_164"/>
            <w:r w:rsidRPr="00530856">
              <w:rPr>
                <w:rFonts w:ascii="Arial" w:hAnsi="Arial" w:cs="Arial"/>
                <w:color w:val="0000FF"/>
              </w:rPr>
              <w:t>;</w:t>
            </w:r>
            <w:bookmarkEnd w:id="649"/>
          </w:p>
        </w:tc>
      </w:tr>
      <w:tr w:rsidR="00E34804" w14:paraId="41CC5EC5" w14:textId="77777777" w:rsidTr="003A67C0">
        <w:trPr>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lastRenderedPageBreak/>
              <w:t>"STTEC Request Fee"</w:t>
            </w:r>
          </w:p>
        </w:tc>
        <w:tc>
          <w:tcPr>
            <w:tcW w:w="6662"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650" w:name="_BPDCD_165"/>
            <w:r w:rsidRPr="00530856">
              <w:rPr>
                <w:rFonts w:ascii="Arial" w:hAnsi="Arial" w:cs="Arial"/>
                <w:color w:val="0000FF"/>
              </w:rPr>
              <w:t>;</w:t>
            </w:r>
            <w:bookmarkEnd w:id="650"/>
          </w:p>
        </w:tc>
      </w:tr>
      <w:tr w:rsidR="00E34804" w14:paraId="40FB2753" w14:textId="77777777" w:rsidTr="003A67C0">
        <w:trPr>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6662"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651" w:name="_BPDCD_166"/>
            <w:r w:rsidRPr="00530856">
              <w:rPr>
                <w:rFonts w:ascii="Arial" w:hAnsi="Arial" w:cs="Arial"/>
              </w:rPr>
              <w:t>;</w:t>
            </w:r>
            <w:bookmarkEnd w:id="651"/>
          </w:p>
        </w:tc>
      </w:tr>
      <w:tr w:rsidR="00E34804" w14:paraId="347FFC65" w14:textId="77777777" w:rsidTr="003A67C0">
        <w:trPr>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6662"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3A67C0">
        <w:trPr>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6662"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003A67C0">
        <w:trPr>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6662"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3A67C0">
        <w:trPr>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6662"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3A67C0">
        <w:trPr>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6662"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expressed as a positive number (</w:t>
            </w:r>
            <w:proofErr w:type="gramStart"/>
            <w:r>
              <w:rPr>
                <w:rFonts w:ascii="Arial" w:hAnsi="Arial" w:cs="Arial"/>
              </w:rPr>
              <w:t>i.e.</w:t>
            </w:r>
            <w:proofErr w:type="gramEnd"/>
            <w:r>
              <w:rPr>
                <w:rFonts w:ascii="Arial" w:hAnsi="Arial" w:cs="Arial"/>
              </w:rP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003A67C0">
        <w:trPr>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6662"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3A67C0">
        <w:trPr>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 xml:space="preserve">“Supplier </w:t>
            </w:r>
            <w:proofErr w:type="gramStart"/>
            <w:r>
              <w:rPr>
                <w:rFonts w:ascii="Arial" w:hAnsi="Arial" w:cs="Arial"/>
                <w:b/>
                <w:bCs/>
              </w:rPr>
              <w:t>Non Half-</w:t>
            </w:r>
            <w:proofErr w:type="gramEnd"/>
            <w:r>
              <w:rPr>
                <w:rFonts w:ascii="Arial" w:hAnsi="Arial" w:cs="Arial"/>
                <w:b/>
                <w:bCs/>
              </w:rPr>
              <w:t>Hourly Demand”</w:t>
            </w:r>
          </w:p>
        </w:tc>
        <w:tc>
          <w:tcPr>
            <w:tcW w:w="6662"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w:t>
            </w:r>
            <w:proofErr w:type="gramStart"/>
            <w:r>
              <w:rPr>
                <w:rFonts w:ascii="Arial" w:hAnsi="Arial" w:cs="Arial"/>
              </w:rPr>
              <w:t>i.e.</w:t>
            </w:r>
            <w:proofErr w:type="gramEnd"/>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003A67C0">
        <w:trPr>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6662"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3A67C0">
        <w:trPr>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6662"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3A67C0">
        <w:trPr>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6662"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w:t>
            </w:r>
            <w:proofErr w:type="gramStart"/>
            <w:r w:rsidRPr="00F17F42">
              <w:rPr>
                <w:rFonts w:ascii="Arial" w:eastAsia="Times New Roman" w:hAnsi="Arial" w:cs="Arial"/>
                <w:color w:val="000000"/>
                <w:lang w:eastAsia="en-GB"/>
              </w:rPr>
              <w:t>function;</w:t>
            </w:r>
            <w:proofErr w:type="gramEnd"/>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3A67C0">
        <w:trPr>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6662"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3A67C0">
        <w:trPr>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lastRenderedPageBreak/>
              <w:t>"Synchronised"</w:t>
            </w:r>
          </w:p>
        </w:tc>
        <w:tc>
          <w:tcPr>
            <w:tcW w:w="6662"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003A67C0">
        <w:trPr>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6662"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3A67C0">
        <w:trPr>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 xml:space="preserve">“System </w:t>
            </w:r>
            <w:proofErr w:type="gramStart"/>
            <w:r>
              <w:rPr>
                <w:rFonts w:ascii="Arial" w:hAnsi="Arial" w:cs="Arial"/>
                <w:b/>
                <w:bCs/>
              </w:rPr>
              <w:t>Restoration :</w:t>
            </w:r>
            <w:proofErr w:type="gramEnd"/>
          </w:p>
        </w:tc>
        <w:tc>
          <w:tcPr>
            <w:tcW w:w="6662"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w:t>
            </w:r>
            <w:proofErr w:type="gramStart"/>
            <w:r>
              <w:rPr>
                <w:rFonts w:ascii="Arial" w:hAnsi="Arial" w:cs="Arial"/>
              </w:rPr>
              <w:t>be;</w:t>
            </w:r>
            <w:proofErr w:type="gramEnd"/>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3A67C0">
        <w:trPr>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6662"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3A67C0">
        <w:trPr>
          <w:trHeight w:val="300"/>
        </w:trPr>
        <w:tc>
          <w:tcPr>
            <w:tcW w:w="2695" w:type="dxa"/>
          </w:tcPr>
          <w:p w14:paraId="11B5D6F4" w14:textId="7E588A5A" w:rsidR="00E34804" w:rsidRDefault="00E34804" w:rsidP="00E34804">
            <w:pPr>
              <w:pStyle w:val="BodyText"/>
              <w:rPr>
                <w:rFonts w:ascii="Arial" w:hAnsi="Arial" w:cs="Arial"/>
                <w:b/>
                <w:bCs/>
                <w:w w:val="0"/>
              </w:rPr>
            </w:pPr>
            <w:bookmarkStart w:id="652"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652"/>
          </w:p>
        </w:tc>
        <w:tc>
          <w:tcPr>
            <w:tcW w:w="6662"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3A67C0">
        <w:trPr>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6662"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3A67C0">
        <w:trPr>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6662"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653" w:name="_BPDCD_168"/>
            <w:r w:rsidRPr="00530856">
              <w:rPr>
                <w:rFonts w:ascii="Arial" w:hAnsi="Arial" w:cs="Arial"/>
                <w:lang w:val="en-US"/>
              </w:rPr>
              <w:t>;</w:t>
            </w:r>
            <w:bookmarkEnd w:id="653"/>
          </w:p>
        </w:tc>
      </w:tr>
      <w:tr w:rsidR="00E34804" w14:paraId="1903594E" w14:textId="77777777" w:rsidTr="003A67C0">
        <w:trPr>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6662"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654" w:name="_BPDCD_170"/>
            <w:r w:rsidRPr="00530856">
              <w:rPr>
                <w:rFonts w:ascii="Arial" w:hAnsi="Arial" w:cs="Arial"/>
              </w:rPr>
              <w:t>;</w:t>
            </w:r>
            <w:bookmarkEnd w:id="654"/>
          </w:p>
        </w:tc>
      </w:tr>
      <w:tr w:rsidR="00E34804" w14:paraId="2AE992EA" w14:textId="77777777" w:rsidTr="003A67C0">
        <w:trPr>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6662"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 xml:space="preserve">Transmission Entry </w:t>
            </w:r>
            <w:proofErr w:type="gramStart"/>
            <w:r>
              <w:rPr>
                <w:rFonts w:ascii="Arial" w:hAnsi="Arial" w:cs="Arial"/>
                <w:b/>
              </w:rPr>
              <w:t>Capacity</w:t>
            </w:r>
            <w:bookmarkStart w:id="655" w:name="_BPDCD_171"/>
            <w:r w:rsidRPr="00530856">
              <w:rPr>
                <w:rFonts w:ascii="Arial" w:hAnsi="Arial" w:cs="Arial"/>
                <w:color w:val="0000FF"/>
              </w:rPr>
              <w:t>;</w:t>
            </w:r>
            <w:bookmarkEnd w:id="655"/>
            <w:proofErr w:type="gramEnd"/>
          </w:p>
          <w:p w14:paraId="16D600CE" w14:textId="35B23B69" w:rsidR="00E34804" w:rsidRDefault="00E34804" w:rsidP="00E34804">
            <w:pPr>
              <w:pStyle w:val="BodyText"/>
              <w:jc w:val="both"/>
              <w:rPr>
                <w:rFonts w:ascii="Arial" w:hAnsi="Arial" w:cs="Arial"/>
              </w:rPr>
            </w:pPr>
          </w:p>
        </w:tc>
      </w:tr>
      <w:tr w:rsidR="00E34804" w14:paraId="195E18CA" w14:textId="77777777" w:rsidTr="003A67C0">
        <w:trPr>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6662"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3A67C0">
        <w:trPr>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lastRenderedPageBreak/>
              <w:t>"Temporary Donated TEC"</w:t>
            </w:r>
          </w:p>
          <w:p w14:paraId="249D4052" w14:textId="77777777" w:rsidR="00E34804" w:rsidRDefault="00E34804" w:rsidP="00E34804">
            <w:pPr>
              <w:pStyle w:val="BodyText"/>
              <w:rPr>
                <w:rFonts w:ascii="Arial" w:hAnsi="Arial" w:cs="Arial"/>
                <w:b/>
                <w:bCs/>
              </w:rPr>
            </w:pPr>
          </w:p>
        </w:tc>
        <w:tc>
          <w:tcPr>
            <w:tcW w:w="6662"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656" w:name="_BPDCD_172"/>
            <w:r w:rsidRPr="00530856">
              <w:rPr>
                <w:rFonts w:ascii="Arial" w:hAnsi="Arial" w:cs="Arial"/>
                <w:szCs w:val="22"/>
              </w:rPr>
              <w:t>;</w:t>
            </w:r>
            <w:bookmarkEnd w:id="656"/>
          </w:p>
        </w:tc>
      </w:tr>
      <w:tr w:rsidR="00E34804" w14:paraId="72807373" w14:textId="77777777" w:rsidTr="003A67C0">
        <w:trPr>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6662"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657" w:name="_BPDCD_173"/>
            <w:r w:rsidRPr="00530856">
              <w:rPr>
                <w:rFonts w:ascii="Arial" w:hAnsi="Arial" w:cs="Arial"/>
                <w:szCs w:val="22"/>
                <w:lang w:val="en-US"/>
              </w:rPr>
              <w:t>;</w:t>
            </w:r>
            <w:bookmarkEnd w:id="657"/>
          </w:p>
        </w:tc>
      </w:tr>
      <w:tr w:rsidR="00E34804" w14:paraId="5092749F" w14:textId="77777777" w:rsidTr="003A67C0">
        <w:trPr>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662"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658" w:name="_BPDCD_174"/>
            <w:r w:rsidRPr="00530856">
              <w:rPr>
                <w:rFonts w:ascii="Arial" w:hAnsi="Arial" w:cs="Arial"/>
                <w:szCs w:val="22"/>
                <w:lang w:val="en-US"/>
              </w:rPr>
              <w:t>;</w:t>
            </w:r>
            <w:bookmarkEnd w:id="658"/>
          </w:p>
        </w:tc>
      </w:tr>
      <w:tr w:rsidR="00E34804" w14:paraId="1BE3089C" w14:textId="77777777" w:rsidTr="003A67C0">
        <w:trPr>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662"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659" w:name="_BPDCD_175"/>
            <w:r w:rsidRPr="00530856">
              <w:rPr>
                <w:rFonts w:ascii="Arial" w:hAnsi="Arial" w:cs="Arial"/>
                <w:szCs w:val="22"/>
                <w:lang w:val="en-US"/>
              </w:rPr>
              <w:t>;</w:t>
            </w:r>
            <w:bookmarkEnd w:id="659"/>
          </w:p>
        </w:tc>
      </w:tr>
      <w:tr w:rsidR="00E34804" w14:paraId="0225C6CF" w14:textId="77777777" w:rsidTr="003A67C0">
        <w:trPr>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662"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660" w:name="_BPDCD_176"/>
            <w:r w:rsidRPr="00530856">
              <w:rPr>
                <w:rFonts w:ascii="Arial" w:hAnsi="Arial" w:cs="Arial"/>
                <w:szCs w:val="22"/>
                <w:lang w:val="en-US"/>
              </w:rPr>
              <w:t>;</w:t>
            </w:r>
            <w:bookmarkEnd w:id="660"/>
          </w:p>
        </w:tc>
      </w:tr>
      <w:tr w:rsidR="00E34804" w14:paraId="5483C78F" w14:textId="77777777" w:rsidTr="003A67C0">
        <w:trPr>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662"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661" w:name="_BPDCD_177"/>
            <w:r w:rsidRPr="00530856">
              <w:rPr>
                <w:rFonts w:ascii="Arial" w:hAnsi="Arial" w:cs="Arial"/>
                <w:szCs w:val="22"/>
                <w:lang w:val="en-US"/>
              </w:rPr>
              <w:t>;</w:t>
            </w:r>
            <w:bookmarkEnd w:id="661"/>
          </w:p>
        </w:tc>
      </w:tr>
      <w:tr w:rsidR="00E34804" w14:paraId="30A2DDF8" w14:textId="77777777" w:rsidTr="003A67C0">
        <w:trPr>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662"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662" w:name="_BPDCD_178"/>
            <w:r w:rsidRPr="00E236F2">
              <w:rPr>
                <w:rFonts w:ascii="Arial" w:hAnsi="Arial" w:cs="Arial"/>
                <w:szCs w:val="22"/>
                <w:lang w:val="en-US"/>
              </w:rPr>
              <w:t>;</w:t>
            </w:r>
            <w:bookmarkEnd w:id="662"/>
          </w:p>
        </w:tc>
      </w:tr>
      <w:tr w:rsidR="00E34804" w14:paraId="418D630C" w14:textId="77777777" w:rsidTr="003A67C0">
        <w:trPr>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662"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663" w:name="_BPDCD_179"/>
            <w:r w:rsidRPr="00E236F2">
              <w:rPr>
                <w:rFonts w:ascii="Arial" w:hAnsi="Arial" w:cs="Arial"/>
                <w:szCs w:val="22"/>
                <w:lang w:val="en-US"/>
              </w:rPr>
              <w:t>;</w:t>
            </w:r>
            <w:bookmarkEnd w:id="663"/>
          </w:p>
        </w:tc>
      </w:tr>
      <w:tr w:rsidR="00E34804" w14:paraId="22842467" w14:textId="77777777" w:rsidTr="003A67C0">
        <w:trPr>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662"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664" w:name="_BPDCD_180"/>
            <w:r w:rsidRPr="00E236F2">
              <w:rPr>
                <w:rFonts w:ascii="Arial" w:hAnsi="Arial" w:cs="Arial"/>
                <w:szCs w:val="22"/>
                <w:lang w:val="en-US"/>
              </w:rPr>
              <w:t>;</w:t>
            </w:r>
            <w:bookmarkEnd w:id="664"/>
          </w:p>
        </w:tc>
      </w:tr>
      <w:tr w:rsidR="00E34804" w14:paraId="4D11F411" w14:textId="77777777" w:rsidTr="003A67C0">
        <w:trPr>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662"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665" w:name="_BPDCD_181"/>
            <w:r w:rsidRPr="00E236F2">
              <w:rPr>
                <w:rFonts w:ascii="Arial" w:hAnsi="Arial" w:cs="Arial"/>
                <w:color w:val="0000FF"/>
                <w:szCs w:val="22"/>
                <w:lang w:val="en-US"/>
              </w:rPr>
              <w:t>;</w:t>
            </w:r>
            <w:bookmarkEnd w:id="665"/>
          </w:p>
        </w:tc>
      </w:tr>
      <w:tr w:rsidR="00E34804" w14:paraId="69614ED9" w14:textId="77777777" w:rsidTr="003A67C0">
        <w:trPr>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662"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666" w:name="_BPDCD_182"/>
            <w:r w:rsidRPr="00E236F2">
              <w:rPr>
                <w:rFonts w:ascii="Arial" w:hAnsi="Arial" w:cs="Arial"/>
                <w:szCs w:val="22"/>
                <w:lang w:val="en-US"/>
              </w:rPr>
              <w:t>;</w:t>
            </w:r>
            <w:bookmarkEnd w:id="666"/>
          </w:p>
        </w:tc>
      </w:tr>
      <w:tr w:rsidR="00E34804" w14:paraId="5BF83305" w14:textId="77777777" w:rsidTr="003A67C0">
        <w:trPr>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lastRenderedPageBreak/>
              <w:t>"Temporary TEC Trade Exchange"</w:t>
            </w:r>
          </w:p>
        </w:tc>
        <w:tc>
          <w:tcPr>
            <w:tcW w:w="6662"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667" w:name="_BPDCD_183"/>
            <w:r w:rsidRPr="00E236F2">
              <w:rPr>
                <w:rFonts w:ascii="Arial" w:hAnsi="Arial" w:cs="Arial"/>
                <w:szCs w:val="22"/>
                <w:lang w:val="en-US"/>
              </w:rPr>
              <w:t>;</w:t>
            </w:r>
            <w:bookmarkEnd w:id="667"/>
          </w:p>
        </w:tc>
      </w:tr>
      <w:tr w:rsidR="00E34804" w14:paraId="0A14C918" w14:textId="77777777" w:rsidTr="003A67C0">
        <w:trPr>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6662"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3A67C0">
        <w:trPr>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6662"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3A67C0">
        <w:trPr>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6662"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3A67C0">
        <w:trPr>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6662"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3A67C0">
        <w:trPr>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6662"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3A67C0">
        <w:trPr>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6662"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w:t>
            </w:r>
            <w:proofErr w:type="gramStart"/>
            <w:r w:rsidRPr="5659255A">
              <w:rPr>
                <w:rFonts w:ascii="Arial" w:hAnsi="Arial" w:cs="Arial"/>
                <w:b/>
                <w:bCs/>
              </w:rPr>
              <w:t xml:space="preserve">Operator </w:t>
            </w:r>
            <w:r w:rsidRPr="5659255A">
              <w:rPr>
                <w:rFonts w:ascii="Arial" w:hAnsi="Arial" w:cs="Arial"/>
              </w:rPr>
              <w:t>;</w:t>
            </w:r>
            <w:proofErr w:type="gramEnd"/>
          </w:p>
        </w:tc>
      </w:tr>
      <w:tr w:rsidR="00E34804" w14:paraId="3320BAF7" w14:textId="77777777" w:rsidTr="003A67C0">
        <w:trPr>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6662" w:type="dxa"/>
          </w:tcPr>
          <w:p w14:paraId="3C070044" w14:textId="77777777" w:rsidR="00E34804" w:rsidRDefault="00E34804" w:rsidP="00E34804">
            <w:pPr>
              <w:spacing w:after="240"/>
              <w:jc w:val="both"/>
              <w:rPr>
                <w:rFonts w:ascii="Arial" w:hAnsi="Arial" w:cs="Arial"/>
              </w:rPr>
            </w:pPr>
            <w:r>
              <w:rPr>
                <w:rFonts w:ascii="Arial" w:hAnsi="Arial" w:cs="Arial"/>
              </w:rPr>
              <w:t xml:space="preserve">any one of the </w:t>
            </w:r>
            <w:proofErr w:type="gramStart"/>
            <w:r>
              <w:rPr>
                <w:rFonts w:ascii="Arial" w:hAnsi="Arial" w:cs="Arial"/>
              </w:rPr>
              <w:t>following:-</w:t>
            </w:r>
            <w:proofErr w:type="gramEnd"/>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 xml:space="preserve">(a) a credit rating for long term debt of A- and A3 respectively as set by Standard and Poor’s or Moody’s </w:t>
            </w:r>
            <w:proofErr w:type="gramStart"/>
            <w:r>
              <w:rPr>
                <w:rFonts w:ascii="Arial" w:hAnsi="Arial" w:cs="Arial"/>
              </w:rPr>
              <w:t>respectively;</w:t>
            </w:r>
            <w:proofErr w:type="gramEnd"/>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 xml:space="preserve">an indicative long term private credit rating of A- and A3 respectively as set by Standard and Poor’s or Moody’s as the basis of issuing senior unsecured </w:t>
            </w:r>
            <w:proofErr w:type="gramStart"/>
            <w:r>
              <w:rPr>
                <w:rFonts w:ascii="Arial" w:hAnsi="Arial" w:cs="Arial"/>
              </w:rPr>
              <w:t>debt;</w:t>
            </w:r>
            <w:proofErr w:type="gramEnd"/>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 xml:space="preserve">a </w:t>
            </w:r>
            <w:proofErr w:type="gramStart"/>
            <w:r>
              <w:rPr>
                <w:rFonts w:ascii="Arial" w:hAnsi="Arial" w:cs="Arial"/>
              </w:rPr>
              <w:t>short term</w:t>
            </w:r>
            <w:proofErr w:type="gramEnd"/>
            <w:r>
              <w:rPr>
                <w:rFonts w:ascii="Arial" w:hAnsi="Arial" w:cs="Arial"/>
              </w:rPr>
              <w:t xml:space="preserve">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w:t>
            </w:r>
            <w:proofErr w:type="gramStart"/>
            <w:r w:rsidRPr="5659255A">
              <w:rPr>
                <w:rFonts w:ascii="Arial" w:hAnsi="Arial" w:cs="Arial"/>
              </w:rPr>
              <w:t>1989  requires</w:t>
            </w:r>
            <w:proofErr w:type="gramEnd"/>
            <w:r w:rsidRPr="5659255A">
              <w:rPr>
                <w:rFonts w:ascii="Arial" w:hAnsi="Arial" w:cs="Arial"/>
              </w:rPr>
              <w:t xml:space="preserve"> that User to maintain a credit rating, the credit rating defined in that </w:t>
            </w:r>
            <w:r w:rsidRPr="5659255A">
              <w:rPr>
                <w:rFonts w:ascii="Arial" w:hAnsi="Arial" w:cs="Arial"/>
                <w:b/>
                <w:bCs/>
              </w:rPr>
              <w:t>User’s Licence</w:t>
            </w:r>
            <w:bookmarkStart w:id="668" w:name="_BPDCD_184"/>
            <w:r w:rsidRPr="5659255A">
              <w:rPr>
                <w:rFonts w:ascii="Arial" w:hAnsi="Arial" w:cs="Arial"/>
              </w:rPr>
              <w:t>;</w:t>
            </w:r>
            <w:bookmarkEnd w:id="668"/>
          </w:p>
        </w:tc>
      </w:tr>
      <w:tr w:rsidR="00E34804" w14:paraId="47332BF2" w14:textId="77777777" w:rsidTr="003A67C0">
        <w:trPr>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6662"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3A67C0">
        <w:trPr>
          <w:trHeight w:val="300"/>
        </w:trPr>
        <w:tc>
          <w:tcPr>
            <w:tcW w:w="2695" w:type="dxa"/>
          </w:tcPr>
          <w:p w14:paraId="1129BCC2" w14:textId="6810D524" w:rsidR="00E34804" w:rsidRPr="00530856" w:rsidRDefault="00E34804" w:rsidP="00E34804">
            <w:pPr>
              <w:spacing w:after="240"/>
              <w:rPr>
                <w:rFonts w:ascii="Arial" w:hAnsi="Arial" w:cs="Arial"/>
                <w:b/>
                <w:bCs/>
              </w:rPr>
            </w:pPr>
            <w:bookmarkStart w:id="669" w:name="_BPDCI_185"/>
            <w:r w:rsidRPr="00530856">
              <w:rPr>
                <w:rFonts w:ascii="Arial" w:hAnsi="Arial" w:cs="Arial"/>
                <w:b/>
                <w:bCs/>
              </w:rPr>
              <w:t>"The Company Prescribed Level"</w:t>
            </w:r>
            <w:bookmarkEnd w:id="669"/>
          </w:p>
        </w:tc>
        <w:tc>
          <w:tcPr>
            <w:tcW w:w="6662" w:type="dxa"/>
          </w:tcPr>
          <w:p w14:paraId="093B09CA" w14:textId="77777777" w:rsidR="00E34804" w:rsidRPr="00530856" w:rsidRDefault="00E34804" w:rsidP="00E34804">
            <w:pPr>
              <w:spacing w:after="240"/>
              <w:jc w:val="both"/>
              <w:rPr>
                <w:rFonts w:ascii="Arial" w:hAnsi="Arial" w:cs="Arial"/>
              </w:rPr>
            </w:pPr>
            <w:bookmarkStart w:id="670" w:name="_BPDCI_186"/>
            <w:r w:rsidRPr="00530856">
              <w:rPr>
                <w:rFonts w:ascii="Arial" w:hAnsi="Arial" w:cs="Arial"/>
              </w:rPr>
              <w:t xml:space="preserve">the forecast value of the regulatory asset value of </w:t>
            </w:r>
            <w:bookmarkStart w:id="671" w:name="_BPDCI_187"/>
            <w:bookmarkEnd w:id="670"/>
            <w:r>
              <w:rPr>
                <w:rFonts w:ascii="Arial" w:hAnsi="Arial" w:cs="Arial"/>
                <w:b/>
                <w:bCs/>
              </w:rPr>
              <w:t>NGET</w:t>
            </w:r>
            <w:r w:rsidRPr="00530856">
              <w:rPr>
                <w:rFonts w:ascii="Arial" w:hAnsi="Arial" w:cs="Arial"/>
              </w:rPr>
              <w:t xml:space="preserve"> </w:t>
            </w:r>
            <w:bookmarkStart w:id="672" w:name="_BPDCI_188"/>
            <w:bookmarkEnd w:id="671"/>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673" w:name="_BPDCI_189"/>
            <w:bookmarkEnd w:id="672"/>
            <w:r w:rsidRPr="00530856">
              <w:rPr>
                <w:rFonts w:ascii="Arial" w:hAnsi="Arial" w:cs="Arial"/>
              </w:rPr>
              <w:t xml:space="preserve">The Company </w:t>
            </w:r>
            <w:bookmarkStart w:id="674" w:name="_BPDCI_190"/>
            <w:bookmarkEnd w:id="673"/>
            <w:r w:rsidRPr="00530856">
              <w:rPr>
                <w:rFonts w:ascii="Arial" w:hAnsi="Arial" w:cs="Arial"/>
              </w:rPr>
              <w:t xml:space="preserve">– Transmission Owner Final Proposals" such values to be published on </w:t>
            </w:r>
            <w:bookmarkStart w:id="675" w:name="_BPDCI_191"/>
            <w:bookmarkEnd w:id="674"/>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676" w:name="_BPDCI_192"/>
            <w:bookmarkEnd w:id="675"/>
            <w:r w:rsidRPr="00530856">
              <w:rPr>
                <w:rFonts w:ascii="Arial" w:hAnsi="Arial" w:cs="Arial"/>
              </w:rPr>
              <w:t xml:space="preserve">credit </w:t>
            </w:r>
            <w:r w:rsidRPr="00530856">
              <w:rPr>
                <w:rFonts w:ascii="Arial" w:hAnsi="Arial" w:cs="Arial"/>
              </w:rPr>
              <w:lastRenderedPageBreak/>
              <w:t xml:space="preserve">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676"/>
          </w:p>
        </w:tc>
      </w:tr>
      <w:tr w:rsidR="00E34804" w14:paraId="33CB6FAE" w14:textId="77777777" w:rsidTr="003A67C0">
        <w:trPr>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lastRenderedPageBreak/>
              <w:t>"Third Party Claim"</w:t>
            </w:r>
          </w:p>
        </w:tc>
        <w:tc>
          <w:tcPr>
            <w:tcW w:w="6662"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3A67C0">
        <w:trPr>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6662"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3A67C0">
        <w:trPr>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6662"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3A67C0">
        <w:trPr>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6662"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3A67C0">
        <w:trPr>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6662"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3A67C0">
        <w:trPr>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6662"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3A67C0">
        <w:trPr>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6662"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3A67C0">
        <w:trPr>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6662"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3A67C0">
        <w:trPr>
          <w:trHeight w:val="300"/>
        </w:trPr>
        <w:tc>
          <w:tcPr>
            <w:tcW w:w="2695" w:type="dxa"/>
          </w:tcPr>
          <w:p w14:paraId="1BDF8DEB" w14:textId="77777777" w:rsidR="00E34804" w:rsidRDefault="00E34804" w:rsidP="00E34804">
            <w:pPr>
              <w:pStyle w:val="BodyText"/>
              <w:rPr>
                <w:ins w:id="677" w:author="Author"/>
                <w:rFonts w:ascii="Arial" w:hAnsi="Arial" w:cs="Arial"/>
                <w:b/>
                <w:bCs/>
              </w:rPr>
            </w:pPr>
            <w:r>
              <w:rPr>
                <w:rFonts w:ascii="Arial" w:hAnsi="Arial" w:cs="Arial"/>
                <w:b/>
                <w:bCs/>
              </w:rPr>
              <w:t>"Transfer Scheme"</w:t>
            </w:r>
          </w:p>
          <w:p w14:paraId="39E182A4" w14:textId="77777777" w:rsidR="00AF23A8" w:rsidRDefault="00AF23A8" w:rsidP="00AF23A8">
            <w:pPr>
              <w:rPr>
                <w:ins w:id="678" w:author="Author"/>
                <w:rFonts w:ascii="Arial" w:hAnsi="Arial" w:cs="Arial"/>
                <w:b/>
                <w:bCs/>
              </w:rPr>
            </w:pPr>
          </w:p>
          <w:p w14:paraId="2BF4EDAF" w14:textId="510EC139" w:rsidR="00AF23A8" w:rsidRPr="00AF23A8" w:rsidRDefault="00AF23A8" w:rsidP="005C7BC1">
            <w:pPr>
              <w:rPr>
                <w:rFonts w:ascii="Arial" w:hAnsi="Arial" w:cs="Arial"/>
                <w:b/>
                <w:bCs/>
              </w:rPr>
            </w:pPr>
            <w:ins w:id="679" w:author="Author">
              <w:r w:rsidRPr="005C7BC1">
                <w:rPr>
                  <w:rFonts w:ascii="Arial" w:hAnsi="Arial" w:cs="Arial"/>
                  <w:b/>
                  <w:bCs/>
                  <w:highlight w:val="green"/>
                </w:rPr>
                <w:t>“Transitional Agreements”</w:t>
              </w:r>
            </w:ins>
          </w:p>
        </w:tc>
        <w:tc>
          <w:tcPr>
            <w:tcW w:w="6662" w:type="dxa"/>
          </w:tcPr>
          <w:p w14:paraId="2556CEC9" w14:textId="77777777" w:rsidR="00E34804" w:rsidRDefault="00E34804" w:rsidP="00E34804">
            <w:pPr>
              <w:pStyle w:val="BodyText"/>
              <w:jc w:val="both"/>
              <w:rPr>
                <w:ins w:id="680" w:author="Autho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 xml:space="preserve">Transfer </w:t>
            </w:r>
            <w:proofErr w:type="gramStart"/>
            <w:r>
              <w:rPr>
                <w:rFonts w:ascii="Arial" w:hAnsi="Arial" w:cs="Arial"/>
                <w:b/>
              </w:rPr>
              <w:t>Date</w:t>
            </w:r>
            <w:r>
              <w:rPr>
                <w:rFonts w:ascii="Arial" w:hAnsi="Arial" w:cs="Arial"/>
              </w:rPr>
              <w:t>;</w:t>
            </w:r>
            <w:proofErr w:type="gramEnd"/>
          </w:p>
          <w:p w14:paraId="2DF89F8E" w14:textId="4E7FA0E9" w:rsidR="00AF23A8" w:rsidRPr="00AF23A8" w:rsidRDefault="00AF23A8" w:rsidP="00AF23A8">
            <w:pPr>
              <w:pStyle w:val="BodyText"/>
              <w:rPr>
                <w:ins w:id="681" w:author="Author"/>
                <w:rFonts w:ascii="Arial" w:hAnsi="Arial" w:cs="Arial"/>
                <w:b/>
                <w:bCs/>
              </w:rPr>
            </w:pPr>
            <w:ins w:id="682" w:author="Author">
              <w:r w:rsidRPr="005C7BC1">
                <w:rPr>
                  <w:rFonts w:ascii="Arial" w:hAnsi="Arial" w:cs="Arial"/>
                  <w:highlight w:val="green"/>
                </w:rPr>
                <w:t xml:space="preserve">those </w:t>
              </w:r>
              <w:r w:rsidRPr="005C7BC1">
                <w:rPr>
                  <w:rFonts w:ascii="Arial" w:hAnsi="Arial" w:cs="Arial"/>
                  <w:b/>
                  <w:bCs/>
                  <w:highlight w:val="green"/>
                </w:rPr>
                <w:t>Existing Agreements</w:t>
              </w:r>
              <w:r w:rsidRPr="005C7BC1">
                <w:rPr>
                  <w:rFonts w:ascii="Arial" w:hAnsi="Arial" w:cs="Arial"/>
                  <w:highlight w:val="green"/>
                </w:rPr>
                <w:t xml:space="preserve"> which have been entered into following the </w:t>
              </w:r>
              <w:r w:rsidRPr="005C7BC1">
                <w:rPr>
                  <w:rFonts w:ascii="Arial" w:hAnsi="Arial" w:cs="Arial"/>
                  <w:b/>
                  <w:bCs/>
                  <w:highlight w:val="green"/>
                </w:rPr>
                <w:t>Authority’s</w:t>
              </w:r>
              <w:r w:rsidRPr="005C7BC1">
                <w:rPr>
                  <w:rFonts w:ascii="Arial" w:hAnsi="Arial" w:cs="Arial"/>
                  <w:highlight w:val="green"/>
                </w:rPr>
                <w:t xml:space="preserve"> </w:t>
              </w:r>
              <w:del w:id="683" w:author="Author">
                <w:r w:rsidRPr="005C7BC1" w:rsidDel="00DB1417">
                  <w:rPr>
                    <w:rFonts w:ascii="Arial" w:hAnsi="Arial" w:cs="Arial"/>
                    <w:highlight w:val="green"/>
                  </w:rPr>
                  <w:delText>decision</w:delText>
                </w:r>
              </w:del>
              <w:r w:rsidR="00DB1417" w:rsidRPr="005C7BC1">
                <w:rPr>
                  <w:rFonts w:ascii="Arial" w:hAnsi="Arial" w:cs="Arial"/>
                  <w:highlight w:val="green"/>
                </w:rPr>
                <w:t>decis</w:t>
              </w:r>
              <w:r w:rsidR="00DB1417">
                <w:rPr>
                  <w:rFonts w:ascii="Arial" w:hAnsi="Arial" w:cs="Arial"/>
                  <w:highlight w:val="green"/>
                </w:rPr>
                <w:t>i</w:t>
              </w:r>
              <w:r w:rsidR="00DB1417" w:rsidRPr="005C7BC1">
                <w:rPr>
                  <w:rFonts w:ascii="Arial" w:hAnsi="Arial" w:cs="Arial"/>
                  <w:highlight w:val="green"/>
                </w:rPr>
                <w:t>on</w:t>
              </w:r>
              <w:r w:rsidRPr="005C7BC1">
                <w:rPr>
                  <w:rFonts w:ascii="Arial" w:hAnsi="Arial" w:cs="Arial"/>
                  <w:highlight w:val="green"/>
                </w:rPr>
                <w:t xml:space="preserve"> of 21 August 2024 on the transitional approach to offers provided for in the decision (and any subsequent extension to the time period for this approach) and which as a consequence have not been studied </w:t>
              </w:r>
              <w:r w:rsidRPr="005C7BC1">
                <w:rPr>
                  <w:rFonts w:ascii="Arial" w:hAnsi="Arial" w:cs="Arial"/>
                  <w:highlight w:val="green"/>
                </w:rPr>
                <w:lastRenderedPageBreak/>
                <w:t xml:space="preserve">and so do not contain the usual detail and commitments regarding </w:t>
              </w:r>
              <w:r w:rsidRPr="005C7BC1">
                <w:rPr>
                  <w:rFonts w:ascii="Arial" w:hAnsi="Arial" w:cs="Arial"/>
                  <w:b/>
                  <w:bCs/>
                  <w:highlight w:val="green"/>
                </w:rPr>
                <w:t>Construction Works</w:t>
              </w:r>
              <w:r w:rsidRPr="005C7BC1">
                <w:rPr>
                  <w:rFonts w:ascii="Arial" w:hAnsi="Arial" w:cs="Arial"/>
                  <w:highlight w:val="green"/>
                </w:rPr>
                <w:t xml:space="preserve"> and </w:t>
              </w:r>
              <w:r w:rsidRPr="005C7BC1">
                <w:rPr>
                  <w:rFonts w:ascii="Arial" w:hAnsi="Arial" w:cs="Arial"/>
                  <w:b/>
                  <w:bCs/>
                  <w:highlight w:val="green"/>
                </w:rPr>
                <w:t xml:space="preserve">Construction </w:t>
              </w:r>
              <w:proofErr w:type="gramStart"/>
              <w:r w:rsidRPr="005C7BC1">
                <w:rPr>
                  <w:rFonts w:ascii="Arial" w:hAnsi="Arial" w:cs="Arial"/>
                  <w:b/>
                  <w:bCs/>
                  <w:highlight w:val="green"/>
                </w:rPr>
                <w:t>Programme</w:t>
              </w:r>
              <w:r w:rsidRPr="005C7BC1">
                <w:rPr>
                  <w:rFonts w:ascii="Arial" w:hAnsi="Arial" w:cs="Arial"/>
                  <w:highlight w:val="green"/>
                </w:rPr>
                <w:t>;</w:t>
              </w:r>
              <w:proofErr w:type="gramEnd"/>
            </w:ins>
          </w:p>
          <w:p w14:paraId="6E4F10FD" w14:textId="6061DC8C" w:rsidR="00CB196F" w:rsidRDefault="00CB196F" w:rsidP="00E34804">
            <w:pPr>
              <w:pStyle w:val="BodyText"/>
              <w:jc w:val="both"/>
              <w:rPr>
                <w:rFonts w:ascii="Arial" w:hAnsi="Arial" w:cs="Arial"/>
              </w:rPr>
            </w:pPr>
          </w:p>
        </w:tc>
      </w:tr>
      <w:tr w:rsidR="00E34804" w14:paraId="42224E56" w14:textId="77777777" w:rsidTr="003A67C0">
        <w:trPr>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lastRenderedPageBreak/>
              <w:t>"Transmission"</w:t>
            </w:r>
          </w:p>
        </w:tc>
        <w:tc>
          <w:tcPr>
            <w:tcW w:w="6662"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w:t>
            </w:r>
            <w:proofErr w:type="gramStart"/>
            <w:r>
              <w:rPr>
                <w:rFonts w:ascii="Arial" w:hAnsi="Arial" w:cs="Arial"/>
              </w:rPr>
              <w:t>equipment,  whether</w:t>
            </w:r>
            <w:proofErr w:type="gramEnd"/>
            <w:r>
              <w:rPr>
                <w:rFonts w:ascii="Arial" w:hAnsi="Arial" w:cs="Arial"/>
              </w:rPr>
              <w:t xml:space="preserve">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3A67C0">
        <w:trPr>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6662"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3A67C0">
        <w:trPr>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6662"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3A67C0">
        <w:trPr>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6662"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3A67C0">
        <w:trPr>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6662"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3A67C0">
        <w:trPr>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6662"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3A67C0">
        <w:trPr>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lastRenderedPageBreak/>
              <w:t>“Transmission Demand Residual Tariffs”</w:t>
            </w:r>
          </w:p>
          <w:p w14:paraId="32D32487" w14:textId="77777777" w:rsidR="00E34804" w:rsidRDefault="00E34804" w:rsidP="00E34804">
            <w:pPr>
              <w:pStyle w:val="BodyText"/>
              <w:rPr>
                <w:rFonts w:ascii="Arial" w:hAnsi="Arial" w:cs="Arial"/>
                <w:b/>
                <w:bCs/>
              </w:rPr>
            </w:pPr>
          </w:p>
        </w:tc>
        <w:tc>
          <w:tcPr>
            <w:tcW w:w="6662"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3A67C0">
        <w:trPr>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6662"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3A67C0">
        <w:trPr>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6662"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5C7BC1" w14:paraId="779AA22C" w14:textId="77777777" w:rsidTr="003A67C0">
        <w:trPr>
          <w:trHeight w:val="300"/>
          <w:ins w:id="684" w:author="Author"/>
        </w:trPr>
        <w:tc>
          <w:tcPr>
            <w:tcW w:w="2695" w:type="dxa"/>
          </w:tcPr>
          <w:p w14:paraId="409DD209" w14:textId="35BDF10D" w:rsidR="004272B9" w:rsidRPr="00DB4213" w:rsidRDefault="004272B9" w:rsidP="004272B9">
            <w:pPr>
              <w:pStyle w:val="BodyText"/>
              <w:rPr>
                <w:ins w:id="685" w:author="Author"/>
                <w:rFonts w:ascii="Arial" w:hAnsi="Arial" w:cs="Arial"/>
                <w:b/>
                <w:bCs/>
                <w:highlight w:val="yellow"/>
              </w:rPr>
            </w:pPr>
            <w:ins w:id="686" w:author="Author">
              <w:r w:rsidRPr="00DB4213">
                <w:rPr>
                  <w:rFonts w:ascii="Arial" w:hAnsi="Arial" w:cs="Arial"/>
                  <w:b/>
                  <w:bCs/>
                  <w:szCs w:val="22"/>
                  <w:highlight w:val="yellow"/>
                </w:rPr>
                <w:t>“Transmission Evaluation”</w:t>
              </w:r>
            </w:ins>
          </w:p>
        </w:tc>
        <w:tc>
          <w:tcPr>
            <w:tcW w:w="6662" w:type="dxa"/>
          </w:tcPr>
          <w:p w14:paraId="32D230EF" w14:textId="77777777" w:rsidR="004272B9" w:rsidRPr="00DB4213" w:rsidRDefault="00190D54" w:rsidP="00190D54">
            <w:pPr>
              <w:jc w:val="both"/>
              <w:rPr>
                <w:ins w:id="687" w:author="Author"/>
                <w:rFonts w:ascii="Arial" w:hAnsi="Arial" w:cs="Arial"/>
                <w:szCs w:val="22"/>
                <w:highlight w:val="yellow"/>
              </w:rPr>
            </w:pPr>
            <w:ins w:id="688" w:author="Author">
              <w:r w:rsidRPr="00DB4213">
                <w:rPr>
                  <w:rFonts w:ascii="Arial" w:hAnsi="Arial" w:cs="Arial"/>
                  <w:szCs w:val="22"/>
                  <w:highlight w:val="yellow"/>
                </w:rPr>
                <w:t xml:space="preserve">where a </w:t>
              </w:r>
              <w:r w:rsidRPr="00DB4213">
                <w:rPr>
                  <w:rFonts w:ascii="Arial" w:hAnsi="Arial" w:cs="Arial"/>
                  <w:b/>
                  <w:bCs/>
                  <w:szCs w:val="22"/>
                  <w:highlight w:val="yellow"/>
                </w:rPr>
                <w:t>Relevant</w:t>
              </w:r>
              <w:r w:rsidRPr="00DB4213">
                <w:rPr>
                  <w:rFonts w:ascii="Arial" w:hAnsi="Arial" w:cs="Arial"/>
                  <w:szCs w:val="22"/>
                  <w:highlight w:val="yellow"/>
                </w:rPr>
                <w:t xml:space="preserve"> </w:t>
              </w:r>
              <w:r w:rsidRPr="00DB4213">
                <w:rPr>
                  <w:rFonts w:ascii="Arial" w:hAnsi="Arial" w:cs="Arial"/>
                  <w:b/>
                  <w:bCs/>
                  <w:szCs w:val="22"/>
                  <w:highlight w:val="yellow"/>
                </w:rPr>
                <w:t>Embedded Power Station</w:t>
              </w:r>
              <w:r w:rsidRPr="00DB4213">
                <w:rPr>
                  <w:rFonts w:ascii="Arial" w:hAnsi="Arial" w:cs="Arial"/>
                  <w:szCs w:val="22"/>
                  <w:highlight w:val="yellow"/>
                </w:rPr>
                <w:t xml:space="preserve"> with an agreement for connection to and/or for the use of a </w:t>
              </w:r>
              <w:r w:rsidRPr="00DB4213">
                <w:rPr>
                  <w:rFonts w:ascii="Arial" w:hAnsi="Arial" w:cs="Arial"/>
                  <w:b/>
                  <w:bCs/>
                  <w:szCs w:val="22"/>
                  <w:highlight w:val="yellow"/>
                </w:rPr>
                <w:t>User’s Distribution System</w:t>
              </w:r>
              <w:r w:rsidRPr="00DB4213">
                <w:rPr>
                  <w:rFonts w:ascii="Arial" w:hAnsi="Arial" w:cs="Arial"/>
                  <w:szCs w:val="22"/>
                  <w:highlight w:val="yellow"/>
                </w:rPr>
                <w:t xml:space="preserve"> wants the </w:t>
              </w:r>
              <w:r w:rsidRPr="00DB4213">
                <w:rPr>
                  <w:rFonts w:ascii="Arial" w:hAnsi="Arial" w:cs="Arial"/>
                  <w:b/>
                  <w:bCs/>
                  <w:szCs w:val="22"/>
                  <w:highlight w:val="yellow"/>
                </w:rPr>
                <w:t xml:space="preserve">User </w:t>
              </w:r>
              <w:r w:rsidRPr="00DB4213">
                <w:rPr>
                  <w:rFonts w:ascii="Arial" w:hAnsi="Arial" w:cs="Arial"/>
                  <w:szCs w:val="22"/>
                  <w:highlight w:val="yellow"/>
                </w:rPr>
                <w:t xml:space="preserve">to make a </w:t>
              </w:r>
              <w:r w:rsidRPr="00DB4213">
                <w:rPr>
                  <w:rFonts w:ascii="Arial" w:hAnsi="Arial" w:cs="Arial"/>
                  <w:b/>
                  <w:bCs/>
                  <w:szCs w:val="22"/>
                  <w:highlight w:val="yellow"/>
                </w:rPr>
                <w:t xml:space="preserve">Gate 2 Application </w:t>
              </w:r>
              <w:r w:rsidRPr="00DB4213">
                <w:rPr>
                  <w:rFonts w:ascii="Arial" w:hAnsi="Arial" w:cs="Arial"/>
                  <w:szCs w:val="22"/>
                  <w:highlight w:val="yellow"/>
                </w:rPr>
                <w:t xml:space="preserve">in respect of its </w:t>
              </w:r>
              <w:proofErr w:type="gramStart"/>
              <w:r w:rsidRPr="00DB4213">
                <w:rPr>
                  <w:rFonts w:ascii="Arial" w:hAnsi="Arial" w:cs="Arial"/>
                  <w:szCs w:val="22"/>
                  <w:highlight w:val="yellow"/>
                </w:rPr>
                <w:t>project;</w:t>
              </w:r>
              <w:proofErr w:type="gramEnd"/>
              <w:r w:rsidRPr="00DB4213">
                <w:rPr>
                  <w:rFonts w:ascii="Arial" w:hAnsi="Arial" w:cs="Arial"/>
                  <w:szCs w:val="22"/>
                  <w:highlight w:val="yellow"/>
                </w:rPr>
                <w:t xml:space="preserve"> </w:t>
              </w:r>
            </w:ins>
          </w:p>
          <w:p w14:paraId="018F6E0D" w14:textId="503789F8" w:rsidR="00190D54" w:rsidRPr="00DB4213" w:rsidRDefault="00190D54" w:rsidP="00B456B4">
            <w:pPr>
              <w:jc w:val="both"/>
              <w:rPr>
                <w:ins w:id="689" w:author="Author"/>
                <w:rFonts w:ascii="Arial" w:hAnsi="Arial" w:cs="Arial"/>
                <w:szCs w:val="22"/>
                <w:highlight w:val="yellow"/>
              </w:rPr>
            </w:pPr>
          </w:p>
        </w:tc>
      </w:tr>
      <w:tr w:rsidR="005C7BC1" w14:paraId="4757A144" w14:textId="77777777" w:rsidTr="003A67C0">
        <w:trPr>
          <w:trHeight w:val="300"/>
          <w:ins w:id="690" w:author="Author"/>
        </w:trPr>
        <w:tc>
          <w:tcPr>
            <w:tcW w:w="2695" w:type="dxa"/>
          </w:tcPr>
          <w:p w14:paraId="697FD89F" w14:textId="25F4944D" w:rsidR="00BE60D5" w:rsidRPr="00DB4213" w:rsidRDefault="00BE60D5" w:rsidP="00BE60D5">
            <w:pPr>
              <w:pStyle w:val="BodyText"/>
              <w:rPr>
                <w:ins w:id="691" w:author="Author"/>
                <w:rFonts w:ascii="Arial" w:hAnsi="Arial" w:cs="Arial"/>
                <w:b/>
                <w:bCs/>
                <w:highlight w:val="yellow"/>
              </w:rPr>
            </w:pPr>
            <w:ins w:id="692" w:author="Author">
              <w:r w:rsidRPr="00DB4213">
                <w:rPr>
                  <w:rFonts w:ascii="Arial" w:hAnsi="Arial" w:cs="Arial"/>
                  <w:b/>
                  <w:bCs/>
                  <w:szCs w:val="22"/>
                  <w:highlight w:val="yellow"/>
                </w:rPr>
                <w:t>“Transmission Evaluation Application”</w:t>
              </w:r>
            </w:ins>
          </w:p>
        </w:tc>
        <w:tc>
          <w:tcPr>
            <w:tcW w:w="6662" w:type="dxa"/>
          </w:tcPr>
          <w:p w14:paraId="2E1FAFED" w14:textId="77777777" w:rsidR="00BE60D5" w:rsidRPr="00DB4213" w:rsidRDefault="00B456B4" w:rsidP="00B456B4">
            <w:pPr>
              <w:jc w:val="both"/>
              <w:rPr>
                <w:ins w:id="693" w:author="Author"/>
                <w:rFonts w:ascii="Arial" w:hAnsi="Arial" w:cs="Arial"/>
                <w:szCs w:val="22"/>
                <w:highlight w:val="yellow"/>
              </w:rPr>
            </w:pPr>
            <w:ins w:id="694" w:author="Author">
              <w:r w:rsidRPr="00DB4213">
                <w:rPr>
                  <w:rFonts w:ascii="Arial" w:hAnsi="Arial" w:cs="Arial"/>
                  <w:szCs w:val="22"/>
                  <w:highlight w:val="yellow"/>
                </w:rPr>
                <w:t xml:space="preserve">an application by the owner/operator of a </w:t>
              </w:r>
              <w:r w:rsidRPr="00DB4213">
                <w:rPr>
                  <w:rFonts w:ascii="Arial" w:hAnsi="Arial" w:cs="Arial"/>
                  <w:b/>
                  <w:bCs/>
                  <w:szCs w:val="22"/>
                  <w:highlight w:val="yellow"/>
                </w:rPr>
                <w:t>Distribution System</w:t>
              </w:r>
              <w:r w:rsidRPr="00DB4213">
                <w:rPr>
                  <w:rFonts w:ascii="Arial" w:hAnsi="Arial" w:cs="Arial"/>
                  <w:szCs w:val="22"/>
                  <w:highlight w:val="yellow"/>
                </w:rPr>
                <w:t xml:space="preserve"> for </w:t>
              </w:r>
              <w:r w:rsidRPr="00DB4213">
                <w:rPr>
                  <w:rFonts w:ascii="Arial" w:hAnsi="Arial" w:cs="Arial"/>
                  <w:b/>
                  <w:bCs/>
                  <w:szCs w:val="22"/>
                  <w:highlight w:val="yellow"/>
                </w:rPr>
                <w:t>Transmission Evaluation</w:t>
              </w:r>
              <w:r w:rsidRPr="00DB4213">
                <w:rPr>
                  <w:rFonts w:ascii="Arial" w:hAnsi="Arial" w:cs="Arial"/>
                  <w:szCs w:val="22"/>
                  <w:highlight w:val="yellow"/>
                </w:rPr>
                <w:t xml:space="preserve"> (which application can be for one or more </w:t>
              </w:r>
              <w:r w:rsidRPr="00DB4213">
                <w:rPr>
                  <w:rFonts w:ascii="Arial" w:hAnsi="Arial" w:cs="Arial"/>
                  <w:b/>
                  <w:bCs/>
                  <w:szCs w:val="22"/>
                  <w:highlight w:val="yellow"/>
                </w:rPr>
                <w:t>Relevant Embedded Power Stations</w:t>
              </w:r>
              <w:r w:rsidRPr="00DB4213">
                <w:rPr>
                  <w:rFonts w:ascii="Arial" w:hAnsi="Arial" w:cs="Arial"/>
                  <w:szCs w:val="22"/>
                  <w:highlight w:val="yellow"/>
                </w:rPr>
                <w:t xml:space="preserve">) in the form or substantially the form set out in Appendix </w:t>
              </w:r>
              <w:proofErr w:type="gramStart"/>
              <w:r w:rsidRPr="00DB4213">
                <w:rPr>
                  <w:rFonts w:ascii="Arial" w:hAnsi="Arial" w:cs="Arial"/>
                  <w:szCs w:val="22"/>
                  <w:highlight w:val="yellow"/>
                </w:rPr>
                <w:t>U;</w:t>
              </w:r>
              <w:proofErr w:type="gramEnd"/>
            </w:ins>
          </w:p>
          <w:p w14:paraId="68A63CC0" w14:textId="3A63FA51" w:rsidR="00B456B4" w:rsidRPr="00DB4213" w:rsidRDefault="00B456B4" w:rsidP="00B456B4">
            <w:pPr>
              <w:jc w:val="both"/>
              <w:rPr>
                <w:ins w:id="695" w:author="Author"/>
                <w:rFonts w:ascii="Arial" w:hAnsi="Arial" w:cs="Arial"/>
                <w:szCs w:val="22"/>
                <w:highlight w:val="yellow"/>
              </w:rPr>
            </w:pPr>
          </w:p>
        </w:tc>
      </w:tr>
      <w:tr w:rsidR="00BE60D5" w14:paraId="641841E9" w14:textId="77777777" w:rsidTr="003A67C0">
        <w:trPr>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6662"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3A67C0">
        <w:trPr>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6662"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proofErr w:type="gramStart"/>
            <w:r>
              <w:rPr>
                <w:rFonts w:ascii="Arial" w:hAnsi="Arial"/>
                <w:b/>
                <w:bCs/>
              </w:rPr>
              <w:t>Onshore  Transmission</w:t>
            </w:r>
            <w:proofErr w:type="gramEnd"/>
            <w:r>
              <w:rPr>
                <w:rFonts w:ascii="Arial" w:hAnsi="Arial"/>
                <w:b/>
                <w:bCs/>
              </w:rPr>
              <w:t xml:space="preserve">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3A67C0">
        <w:trPr>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6662"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3A67C0">
        <w:trPr>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6662"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w:t>
            </w:r>
            <w:proofErr w:type="gramStart"/>
            <w:r w:rsidRPr="5659255A">
              <w:rPr>
                <w:rFonts w:ascii="Arial" w:hAnsi="Arial" w:cs="Arial"/>
              </w:rPr>
              <w:t>CUSC accordingly;</w:t>
            </w:r>
            <w:proofErr w:type="gramEnd"/>
            <w:r w:rsidRPr="5659255A">
              <w:rPr>
                <w:rFonts w:ascii="Arial" w:hAnsi="Arial" w:cs="Arial"/>
              </w:rPr>
              <w:t xml:space="preserve"> </w:t>
            </w:r>
          </w:p>
        </w:tc>
      </w:tr>
      <w:tr w:rsidR="00BE60D5" w14:paraId="2C251512" w14:textId="77777777" w:rsidTr="003A67C0">
        <w:trPr>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6662"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3A67C0">
        <w:trPr>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6662"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w:t>
            </w:r>
            <w:r w:rsidRPr="008E5C4D">
              <w:rPr>
                <w:rFonts w:ascii="Arial" w:hAnsi="Arial"/>
                <w:b w:val="0"/>
              </w:rPr>
              <w:lastRenderedPageBreak/>
              <w:t xml:space="preserve">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3A67C0">
        <w:trPr>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lastRenderedPageBreak/>
              <w:t>"Transmission Network Use of System Charges"</w:t>
            </w:r>
          </w:p>
        </w:tc>
        <w:tc>
          <w:tcPr>
            <w:tcW w:w="6662"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3A67C0">
        <w:trPr>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6662"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proofErr w:type="gramStart"/>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w:t>
            </w:r>
            <w:proofErr w:type="gramEnd"/>
            <w:r w:rsidRPr="005A3444">
              <w:rPr>
                <w:rFonts w:ascii="Arial" w:hAnsi="Arial" w:cs="Arial"/>
                <w:b/>
                <w:bCs/>
              </w:rPr>
              <w:t xml:space="preserve"> Supply</w:t>
            </w:r>
          </w:p>
        </w:tc>
      </w:tr>
      <w:tr w:rsidR="00BE60D5" w14:paraId="75BF1CE0" w14:textId="77777777" w:rsidTr="003A67C0">
        <w:trPr>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6662"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3A67C0">
        <w:trPr>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6662"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3A67C0">
        <w:tblPrEx>
          <w:tblCellMar>
            <w:left w:w="108" w:type="dxa"/>
            <w:right w:w="108" w:type="dxa"/>
          </w:tblCellMar>
        </w:tblPrEx>
        <w:trPr>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6662"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3A67C0">
        <w:tblPrEx>
          <w:tblCellMar>
            <w:left w:w="108" w:type="dxa"/>
            <w:right w:w="108" w:type="dxa"/>
          </w:tblCellMar>
        </w:tblPrEx>
        <w:trPr>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6662"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3A67C0">
        <w:tblPrEx>
          <w:tblCellMar>
            <w:left w:w="108" w:type="dxa"/>
            <w:right w:w="108" w:type="dxa"/>
          </w:tblCellMar>
        </w:tblPrEx>
        <w:trPr>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6662"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3A67C0">
        <w:trPr>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6662"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3A67C0">
        <w:trPr>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6662"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3A67C0">
        <w:trPr>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6662"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3A67C0">
        <w:trPr>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6662"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3A67C0">
        <w:trPr>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6662"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3A67C0">
        <w:trPr>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lastRenderedPageBreak/>
              <w:t>"Transmission Works"</w:t>
            </w:r>
          </w:p>
        </w:tc>
        <w:tc>
          <w:tcPr>
            <w:tcW w:w="6662"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w:t>
            </w:r>
            <w:proofErr w:type="gramStart"/>
            <w:r>
              <w:rPr>
                <w:rFonts w:ascii="Arial" w:hAnsi="Arial" w:cs="Arial"/>
              </w:rPr>
              <w:t>in to</w:t>
            </w:r>
            <w:proofErr w:type="gramEnd"/>
            <w:r>
              <w:rPr>
                <w:rFonts w:ascii="Arial" w:hAnsi="Arial" w:cs="Arial"/>
              </w:rPr>
              <w:t xml:space="preserve"> the relevant </w:t>
            </w:r>
            <w:r>
              <w:rPr>
                <w:rFonts w:ascii="Arial" w:hAnsi="Arial" w:cs="Arial"/>
                <w:b/>
              </w:rPr>
              <w:t>Construction Agreement</w:t>
            </w:r>
            <w:r>
              <w:rPr>
                <w:rFonts w:ascii="Arial" w:hAnsi="Arial" w:cs="Arial"/>
              </w:rPr>
              <w:t>;</w:t>
            </w:r>
          </w:p>
        </w:tc>
      </w:tr>
      <w:tr w:rsidR="00BE60D5" w14:paraId="2E1DB4D3" w14:textId="77777777" w:rsidTr="003A67C0">
        <w:trPr>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6662"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w:t>
            </w:r>
            <w:proofErr w:type="gramStart"/>
            <w:r>
              <w:rPr>
                <w:rFonts w:ascii="Arial" w:hAnsi="Arial" w:cs="Arial"/>
              </w:rPr>
              <w:t>short hand</w:t>
            </w:r>
            <w:proofErr w:type="gramEnd"/>
            <w:r>
              <w:rPr>
                <w:rFonts w:ascii="Arial" w:hAnsi="Arial" w:cs="Arial"/>
              </w:rPr>
              <w:t xml:space="preserve">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3A67C0">
        <w:trPr>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6662"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w:t>
            </w:r>
            <w:proofErr w:type="gramStart"/>
            <w:r w:rsidRPr="007454CC">
              <w:rPr>
                <w:rFonts w:ascii="Arial" w:hAnsi="Arial" w:cs="Arial"/>
                <w:szCs w:val="22"/>
              </w:rPr>
              <w:t>in  relation</w:t>
            </w:r>
            <w:proofErr w:type="gramEnd"/>
            <w:r w:rsidRPr="007454CC">
              <w:rPr>
                <w:rFonts w:ascii="Arial" w:hAnsi="Arial" w:cs="Arial"/>
                <w:szCs w:val="22"/>
              </w:rPr>
              <w:t xml:space="preserve">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3A67C0">
        <w:trPr>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6662"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3A67C0">
        <w:trPr>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6662"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3A67C0">
        <w:trPr>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6662"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3A67C0">
        <w:trPr>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6662"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 xml:space="preserve">Unmetered </w:t>
            </w:r>
            <w:proofErr w:type="gramStart"/>
            <w:r w:rsidRPr="00594DD2">
              <w:rPr>
                <w:rFonts w:ascii="Arial" w:hAnsi="Arial" w:cs="Arial"/>
                <w:b/>
                <w:szCs w:val="22"/>
              </w:rPr>
              <w:t>Supplies;</w:t>
            </w:r>
            <w:proofErr w:type="gramEnd"/>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3A67C0">
        <w:trPr>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6662"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3A67C0">
        <w:trPr>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6662"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3A67C0">
        <w:trPr>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6662"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roofErr w:type="gramStart"/>
            <w:r w:rsidRPr="007454CC">
              <w:rPr>
                <w:rFonts w:ascii="Arial" w:hAnsi="Arial" w:cs="Arial"/>
                <w:szCs w:val="22"/>
                <w:lang w:eastAsia="en-GB"/>
              </w:rPr>
              <w:t>);</w:t>
            </w:r>
            <w:proofErr w:type="gramEnd"/>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w:t>
            </w:r>
            <w:proofErr w:type="gramStart"/>
            <w:r w:rsidRPr="007454CC">
              <w:rPr>
                <w:rFonts w:ascii="Arial" w:hAnsi="Arial" w:cs="Arial"/>
                <w:szCs w:val="22"/>
                <w:lang w:eastAsia="en-GB"/>
              </w:rPr>
              <w:t>1.3;</w:t>
            </w:r>
            <w:proofErr w:type="gramEnd"/>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w:t>
            </w:r>
            <w:proofErr w:type="gramStart"/>
            <w:r w:rsidRPr="00F141DD">
              <w:rPr>
                <w:rFonts w:ascii="Arial" w:hAnsi="Arial" w:cs="Arial"/>
                <w:szCs w:val="22"/>
                <w:lang w:eastAsia="en-GB"/>
              </w:rPr>
              <w:t>1.4;</w:t>
            </w:r>
            <w:proofErr w:type="gramEnd"/>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 xml:space="preserve">Export BMU </w:t>
            </w:r>
            <w:proofErr w:type="gramStart"/>
            <w:r w:rsidRPr="007454CC">
              <w:rPr>
                <w:rFonts w:ascii="Arial,Bold" w:hAnsi="Arial,Bold" w:cs="Arial,Bold"/>
                <w:b/>
                <w:bCs/>
                <w:szCs w:val="22"/>
                <w:lang w:eastAsia="en-GB"/>
              </w:rPr>
              <w:t>Unit</w:t>
            </w:r>
            <w:r w:rsidRPr="007454CC">
              <w:rPr>
                <w:rFonts w:ascii="Arial" w:hAnsi="Arial" w:cs="Arial"/>
                <w:szCs w:val="22"/>
                <w:lang w:eastAsia="en-GB"/>
              </w:rPr>
              <w:t>;</w:t>
            </w:r>
            <w:proofErr w:type="gramEnd"/>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3A67C0">
        <w:trPr>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lastRenderedPageBreak/>
              <w:t>“Unmetered Supply”</w:t>
            </w:r>
          </w:p>
        </w:tc>
        <w:tc>
          <w:tcPr>
            <w:tcW w:w="6662" w:type="dxa"/>
          </w:tcPr>
          <w:p w14:paraId="07CD44A5" w14:textId="77777777" w:rsidR="00BE60D5" w:rsidRDefault="00BE60D5" w:rsidP="00BE60D5">
            <w:pPr>
              <w:spacing w:after="240"/>
              <w:jc w:val="both"/>
              <w:rPr>
                <w:rFonts w:ascii="Arial" w:hAnsi="Arial" w:cs="Arial"/>
              </w:rPr>
            </w:pPr>
            <w:r>
              <w:rPr>
                <w:rFonts w:ascii="Arial" w:hAnsi="Arial" w:cs="Arial"/>
              </w:rPr>
              <w:lastRenderedPageBreak/>
              <w:t xml:space="preserve">as defined in section 259 of the Companies Act </w:t>
            </w:r>
            <w:proofErr w:type="gramStart"/>
            <w:r>
              <w:rPr>
                <w:rFonts w:ascii="Arial" w:hAnsi="Arial" w:cs="Arial"/>
              </w:rPr>
              <w:t>1985;</w:t>
            </w:r>
            <w:proofErr w:type="gramEnd"/>
          </w:p>
          <w:p w14:paraId="71C990DB" w14:textId="7094A97D" w:rsidR="00BE60D5" w:rsidRDefault="00BE60D5" w:rsidP="00BE60D5">
            <w:pPr>
              <w:spacing w:after="240"/>
              <w:jc w:val="both"/>
              <w:rPr>
                <w:rFonts w:ascii="Arial" w:hAnsi="Arial" w:cs="Arial"/>
                <w:b/>
              </w:rPr>
            </w:pPr>
            <w:r w:rsidRPr="00EE7607">
              <w:rPr>
                <w:rFonts w:ascii="Arial" w:hAnsi="Arial" w:cs="Arial"/>
                <w:bCs/>
              </w:rPr>
              <w:lastRenderedPageBreak/>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3A67C0">
        <w:trPr>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lastRenderedPageBreak/>
              <w:t>"Unsecured Credit Cover"</w:t>
            </w:r>
          </w:p>
        </w:tc>
        <w:tc>
          <w:tcPr>
            <w:tcW w:w="6662"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696" w:name="_BPDCD_198"/>
            <w:r w:rsidRPr="00530856">
              <w:rPr>
                <w:rFonts w:ascii="Arial Bold" w:hAnsi="Arial Bold" w:cs="Arial"/>
                <w:b/>
                <w:bCs/>
              </w:rPr>
              <w:t xml:space="preserve">The Company </w:t>
            </w:r>
            <w:bookmarkEnd w:id="696"/>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3A67C0">
        <w:trPr>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6662" w:type="dxa"/>
          </w:tcPr>
          <w:p w14:paraId="360D7EF0" w14:textId="77777777" w:rsidR="00BE60D5" w:rsidRDefault="00BE60D5" w:rsidP="00BE60D5">
            <w:pPr>
              <w:pStyle w:val="BodyText"/>
              <w:jc w:val="both"/>
              <w:rPr>
                <w:rFonts w:ascii="Arial" w:hAnsi="Arial" w:cs="Arial"/>
              </w:rPr>
            </w:pPr>
            <w:r>
              <w:rPr>
                <w:rFonts w:ascii="Arial" w:hAnsi="Arial" w:cs="Arial"/>
              </w:rPr>
              <w:t xml:space="preserve">loads which have characteristics which are significantly different from those of the normal range of domestic, </w:t>
            </w:r>
            <w:proofErr w:type="gramStart"/>
            <w:r>
              <w:rPr>
                <w:rFonts w:ascii="Arial" w:hAnsi="Arial" w:cs="Arial"/>
              </w:rPr>
              <w:t>commercial</w:t>
            </w:r>
            <w:proofErr w:type="gramEnd"/>
            <w:r>
              <w:rPr>
                <w:rFonts w:ascii="Arial" w:hAnsi="Arial" w:cs="Arial"/>
              </w:rPr>
              <w:t xml:space="preserve"> and industrial loads (including loads which vary considerably in duration or magnitude)</w:t>
            </w:r>
            <w:bookmarkStart w:id="697" w:name="_BPDCD_199"/>
            <w:r w:rsidRPr="00530856">
              <w:rPr>
                <w:rFonts w:ascii="Arial" w:hAnsi="Arial" w:cs="Arial"/>
                <w:color w:val="0000FF"/>
              </w:rPr>
              <w:t>;</w:t>
            </w:r>
            <w:r>
              <w:rPr>
                <w:rFonts w:ascii="Arial" w:hAnsi="Arial" w:cs="Arial"/>
                <w:color w:val="0000FF"/>
                <w:u w:val="double"/>
              </w:rPr>
              <w:t xml:space="preserve"> </w:t>
            </w:r>
            <w:bookmarkEnd w:id="697"/>
          </w:p>
        </w:tc>
      </w:tr>
      <w:tr w:rsidR="00BE60D5" w14:paraId="5171EDF6" w14:textId="77777777" w:rsidTr="003A67C0">
        <w:trPr>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6662"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3A67C0">
        <w:trPr>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6662"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3A67C0">
        <w:trPr>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6662"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3A67C0">
        <w:trPr>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6662"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w:t>
            </w:r>
            <w:proofErr w:type="gramStart"/>
            <w:r w:rsidRPr="5659255A">
              <w:rPr>
                <w:rFonts w:ascii="Arial" w:hAnsi="Arial" w:cs="Arial"/>
              </w:rPr>
              <w:t>10  of</w:t>
            </w:r>
            <w:proofErr w:type="gramEnd"/>
            <w:r w:rsidRPr="5659255A">
              <w:rPr>
                <w:rFonts w:ascii="Arial" w:hAnsi="Arial" w:cs="Arial"/>
              </w:rPr>
              <w:t xml:space="preserve">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3A67C0">
        <w:trPr>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6662"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698" w:name="_BPDCD_200"/>
            <w:r w:rsidRPr="00530856">
              <w:rPr>
                <w:rFonts w:ascii="Arial" w:hAnsi="Arial" w:cs="Arial"/>
              </w:rPr>
              <w:t>14</w:t>
            </w:r>
            <w:bookmarkEnd w:id="698"/>
            <w:r>
              <w:rPr>
                <w:rFonts w:ascii="Arial" w:hAnsi="Arial" w:cs="Arial"/>
              </w:rPr>
              <w:t>;</w:t>
            </w:r>
          </w:p>
        </w:tc>
      </w:tr>
      <w:tr w:rsidR="00BE60D5" w14:paraId="4F5E3755" w14:textId="77777777" w:rsidTr="003A67C0">
        <w:trPr>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6662"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3A67C0">
        <w:trPr>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6662"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3A67C0">
        <w:trPr>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lastRenderedPageBreak/>
              <w:t>"Use of System Interconnector Offer Notice"</w:t>
            </w:r>
          </w:p>
        </w:tc>
        <w:tc>
          <w:tcPr>
            <w:tcW w:w="6662"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3A67C0">
        <w:trPr>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6662"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3A67C0">
        <w:trPr>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6662"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3A67C0">
        <w:trPr>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6662"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w:t>
            </w:r>
            <w:proofErr w:type="gramStart"/>
            <w:r>
              <w:rPr>
                <w:rFonts w:ascii="Arial" w:hAnsi="Arial" w:cs="Arial"/>
              </w:rPr>
              <w:t>the  use</w:t>
            </w:r>
            <w:proofErr w:type="gramEnd"/>
            <w:r>
              <w:rPr>
                <w:rFonts w:ascii="Arial" w:hAnsi="Arial" w:cs="Arial"/>
              </w:rPr>
              <w:t xml:space="preserv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3A67C0">
        <w:trPr>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6662"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proofErr w:type="gramStart"/>
            <w:r>
              <w:rPr>
                <w:rFonts w:ascii="Arial" w:hAnsi="Arial" w:cs="Arial"/>
                <w:b/>
              </w:rPr>
              <w:t>CUSC</w:t>
            </w:r>
            <w:r>
              <w:rPr>
                <w:rFonts w:ascii="Arial" w:hAnsi="Arial" w:cs="Arial"/>
              </w:rPr>
              <w:t>;</w:t>
            </w:r>
            <w:proofErr w:type="gramEnd"/>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3A67C0">
        <w:trPr>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6662"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3A67C0">
        <w:trPr>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6662"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3A67C0">
        <w:trPr>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662"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proofErr w:type="gramStart"/>
            <w:r>
              <w:rPr>
                <w:rFonts w:ascii="Arial" w:hAnsi="Arial" w:cs="Arial"/>
              </w:rPr>
              <w:t>15</w:t>
            </w:r>
            <w:r w:rsidRPr="0000119F">
              <w:rPr>
                <w:rFonts w:ascii="Arial" w:hAnsi="Arial" w:cs="Arial"/>
              </w:rPr>
              <w:t>;</w:t>
            </w:r>
            <w:proofErr w:type="gramEnd"/>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3A67C0">
        <w:trPr>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6662"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w:t>
            </w:r>
            <w:proofErr w:type="gramStart"/>
            <w:r>
              <w:rPr>
                <w:rFonts w:ascii="Arial" w:hAnsi="Arial" w:cs="Arial"/>
              </w:rPr>
              <w:t>be;</w:t>
            </w:r>
            <w:proofErr w:type="gramEnd"/>
          </w:p>
        </w:tc>
      </w:tr>
      <w:tr w:rsidR="00BE60D5" w14:paraId="71B00D59" w14:textId="77777777" w:rsidTr="003A67C0">
        <w:trPr>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6662"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t>
            </w:r>
            <w:r w:rsidRPr="10019E9F">
              <w:rPr>
                <w:rFonts w:ascii="Arial" w:hAnsi="Arial" w:cs="Arial"/>
              </w:rPr>
              <w:lastRenderedPageBreak/>
              <w:t xml:space="preserve">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3A67C0">
        <w:trPr>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lastRenderedPageBreak/>
              <w:t>"User’s Allowed Credit"</w:t>
            </w:r>
          </w:p>
        </w:tc>
        <w:tc>
          <w:tcPr>
            <w:tcW w:w="6662"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699" w:name="_BPDCD_201"/>
            <w:r w:rsidRPr="007454CC">
              <w:rPr>
                <w:rFonts w:ascii="Arial Bold" w:hAnsi="Arial Bold" w:cs="Arial"/>
                <w:b/>
                <w:bCs/>
              </w:rPr>
              <w:t>The Company</w:t>
            </w:r>
            <w:r w:rsidRPr="007454CC">
              <w:rPr>
                <w:rFonts w:ascii="Arial" w:hAnsi="Arial" w:cs="Arial"/>
              </w:rPr>
              <w:t xml:space="preserve"> </w:t>
            </w:r>
            <w:bookmarkEnd w:id="699"/>
            <w:r w:rsidRPr="007454CC">
              <w:rPr>
                <w:rFonts w:ascii="Arial" w:hAnsi="Arial" w:cs="Arial"/>
              </w:rPr>
              <w:t>as calculated in accordance with Paragraph 3.26;</w:t>
            </w:r>
          </w:p>
        </w:tc>
      </w:tr>
      <w:tr w:rsidR="00BE60D5" w14:paraId="5AA2277C" w14:textId="77777777" w:rsidTr="003A67C0">
        <w:trPr>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6662"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3A67C0">
        <w:trPr>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6662" w:type="dxa"/>
          </w:tcPr>
          <w:p w14:paraId="43346057" w14:textId="77777777" w:rsidR="00BE60D5" w:rsidRDefault="00BE60D5" w:rsidP="00BE60D5">
            <w:pPr>
              <w:pStyle w:val="BodyText"/>
              <w:jc w:val="both"/>
              <w:rPr>
                <w:rFonts w:ascii="Arial" w:hAnsi="Arial" w:cs="Arial"/>
                <w:szCs w:val="22"/>
              </w:rPr>
            </w:pPr>
            <w:proofErr w:type="gramStart"/>
            <w:r>
              <w:rPr>
                <w:rFonts w:ascii="Arial" w:hAnsi="Arial" w:cs="Arial"/>
                <w:szCs w:val="22"/>
              </w:rPr>
              <w:t>Means;</w:t>
            </w:r>
            <w:proofErr w:type="gramEnd"/>
            <w:r>
              <w:rPr>
                <w:rFonts w:ascii="Arial" w:hAnsi="Arial" w:cs="Arial"/>
                <w:szCs w:val="22"/>
              </w:rPr>
              <w:t xml:space="preserve">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3A67C0">
        <w:trPr>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6662"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3A67C0">
        <w:trPr>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6662"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w:t>
            </w:r>
            <w:r w:rsidRPr="006E0BC8">
              <w:rPr>
                <w:rFonts w:ascii="Arial" w:hAnsi="Arial" w:cs="Arial"/>
                <w:szCs w:val="22"/>
              </w:rPr>
              <w:lastRenderedPageBreak/>
              <w:t xml:space="preserve">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3A67C0">
        <w:trPr>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lastRenderedPageBreak/>
              <w:t>“Utilities Act 2000”</w:t>
            </w:r>
          </w:p>
        </w:tc>
        <w:tc>
          <w:tcPr>
            <w:tcW w:w="6662"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3A67C0">
        <w:trPr>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6662"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3A67C0">
        <w:trPr>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6662"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3A67C0">
        <w:trPr>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6662"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700" w:name="_BPDCD_202"/>
            <w:r w:rsidRPr="00E236F2">
              <w:rPr>
                <w:rFonts w:ascii="Arial" w:hAnsi="Arial" w:cs="Arial"/>
              </w:rPr>
              <w:t>;</w:t>
            </w:r>
            <w:bookmarkEnd w:id="700"/>
          </w:p>
        </w:tc>
      </w:tr>
      <w:tr w:rsidR="00BE60D5" w14:paraId="09F37121" w14:textId="77777777" w:rsidTr="003A67C0">
        <w:trPr>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6662"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701" w:name="_BPDCD_203"/>
            <w:r w:rsidRPr="00E236F2">
              <w:rPr>
                <w:rFonts w:ascii="Arial" w:hAnsi="Arial" w:cs="Arial"/>
              </w:rPr>
              <w:t>;</w:t>
            </w:r>
            <w:bookmarkEnd w:id="701"/>
          </w:p>
        </w:tc>
      </w:tr>
      <w:tr w:rsidR="00BE60D5" w14:paraId="0D5FDBB0" w14:textId="77777777" w:rsidTr="003A67C0">
        <w:trPr>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6662"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 xml:space="preserve">Value At Risk Amendment Implementation </w:t>
            </w:r>
            <w:proofErr w:type="gramStart"/>
            <w:r>
              <w:rPr>
                <w:rFonts w:ascii="Arial" w:hAnsi="Arial" w:cs="Arial"/>
                <w:b/>
              </w:rPr>
              <w:t>Date</w:t>
            </w:r>
            <w:bookmarkStart w:id="702" w:name="_BPDCD_204"/>
            <w:r w:rsidRPr="00530856">
              <w:rPr>
                <w:rFonts w:ascii="Arial" w:hAnsi="Arial" w:cs="Arial"/>
              </w:rPr>
              <w:t>;</w:t>
            </w:r>
            <w:bookmarkEnd w:id="702"/>
            <w:proofErr w:type="gramEnd"/>
          </w:p>
          <w:p w14:paraId="659E84F7" w14:textId="77777777" w:rsidR="00BE60D5" w:rsidRDefault="00BE60D5" w:rsidP="00BE60D5">
            <w:pPr>
              <w:pStyle w:val="BodyText"/>
              <w:jc w:val="both"/>
              <w:rPr>
                <w:rFonts w:ascii="Arial" w:hAnsi="Arial" w:cs="Arial"/>
              </w:rPr>
            </w:pPr>
          </w:p>
        </w:tc>
      </w:tr>
      <w:tr w:rsidR="00BE60D5" w14:paraId="455AAED3" w14:textId="77777777" w:rsidTr="003A67C0">
        <w:trPr>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6662"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3A67C0">
        <w:trPr>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6662"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3A67C0">
        <w:trPr>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6662"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3A67C0">
        <w:trPr>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6662"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003A67C0">
        <w:trPr>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6662"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3A67C0">
        <w:trPr>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6662"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w:t>
            </w:r>
            <w:proofErr w:type="gramStart"/>
            <w:r>
              <w:rPr>
                <w:rFonts w:ascii="Arial" w:hAnsi="Arial" w:cs="Arial"/>
              </w:rPr>
              <w:t xml:space="preserve">by </w:t>
            </w:r>
            <w:r>
              <w:rPr>
                <w:rFonts w:ascii="Arial" w:hAnsi="Arial" w:cs="Arial"/>
                <w:b/>
              </w:rPr>
              <w:t xml:space="preserve"> </w:t>
            </w:r>
            <w:r>
              <w:rPr>
                <w:rFonts w:ascii="Arial" w:hAnsi="Arial" w:cs="Arial"/>
                <w:b/>
                <w:bCs/>
              </w:rPr>
              <w:t>The</w:t>
            </w:r>
            <w:proofErr w:type="gramEnd"/>
            <w:r>
              <w:rPr>
                <w:rFonts w:ascii="Arial" w:hAnsi="Arial" w:cs="Arial"/>
                <w:b/>
                <w:bCs/>
              </w:rPr>
              <w:t xml:space="preserve"> Company</w:t>
            </w:r>
            <w:r>
              <w:rPr>
                <w:rFonts w:ascii="Arial" w:hAnsi="Arial" w:cs="Arial"/>
              </w:rPr>
              <w:t>;</w:t>
            </w:r>
          </w:p>
        </w:tc>
      </w:tr>
      <w:tr w:rsidR="00BE60D5" w14:paraId="623B1DE0" w14:textId="77777777" w:rsidTr="003A67C0">
        <w:trPr>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6662"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proofErr w:type="gramStart"/>
            <w:r>
              <w:rPr>
                <w:rFonts w:ascii="Arial" w:hAnsi="Arial" w:cs="Arial"/>
                <w:b/>
              </w:rPr>
              <w:t>Calendar</w:t>
            </w:r>
            <w:r>
              <w:rPr>
                <w:rFonts w:ascii="Arial" w:hAnsi="Arial" w:cs="Arial"/>
              </w:rPr>
              <w:t xml:space="preserve"> </w:t>
            </w:r>
            <w:r>
              <w:rPr>
                <w:rFonts w:ascii="Arial" w:hAnsi="Arial" w:cs="Arial"/>
                <w:b/>
              </w:rPr>
              <w:t xml:space="preserve"> Days</w:t>
            </w:r>
            <w:proofErr w:type="gramEnd"/>
            <w:r>
              <w:rPr>
                <w:rFonts w:ascii="Arial" w:hAnsi="Arial" w:cs="Arial"/>
                <w:b/>
              </w:rPr>
              <w:t xml:space="preserve"> </w:t>
            </w:r>
            <w:r>
              <w:rPr>
                <w:rFonts w:ascii="Arial" w:hAnsi="Arial" w:cs="Arial"/>
              </w:rPr>
              <w:t>commencing at 05.00 hours on a Monday and terminating at 05.00 hours on the next following Monday;</w:t>
            </w:r>
          </w:p>
        </w:tc>
      </w:tr>
      <w:tr w:rsidR="00BE60D5" w14:paraId="648265DC" w14:textId="77777777" w:rsidTr="003A67C0">
        <w:trPr>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lastRenderedPageBreak/>
              <w:t>"Weekly Maximum Generation Declaration"</w:t>
            </w:r>
          </w:p>
        </w:tc>
        <w:tc>
          <w:tcPr>
            <w:tcW w:w="6662"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3A67C0">
        <w:trPr>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662"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3A67C0">
        <w:trPr>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6662"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3A67C0">
        <w:trPr>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6662"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3A67C0">
        <w:trPr>
          <w:trHeight w:val="300"/>
        </w:trPr>
        <w:tc>
          <w:tcPr>
            <w:tcW w:w="2695" w:type="dxa"/>
          </w:tcPr>
          <w:p w14:paraId="2D275E2C" w14:textId="0A7468D0" w:rsidR="00BE60D5" w:rsidRDefault="00BE60D5" w:rsidP="00BE60D5">
            <w:pPr>
              <w:pStyle w:val="BodyText"/>
              <w:rPr>
                <w:rFonts w:ascii="Arial" w:hAnsi="Arial" w:cs="Arial"/>
                <w:b/>
                <w:bCs/>
                <w:lang w:val="en-US"/>
              </w:rPr>
            </w:pPr>
            <w:bookmarkStart w:id="703"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703"/>
          </w:p>
        </w:tc>
        <w:tc>
          <w:tcPr>
            <w:tcW w:w="6662" w:type="dxa"/>
          </w:tcPr>
          <w:p w14:paraId="5A549174" w14:textId="6169EC87" w:rsidR="00BE60D5" w:rsidRDefault="00BE60D5" w:rsidP="00BE60D5">
            <w:pPr>
              <w:pStyle w:val="BodyText"/>
              <w:jc w:val="both"/>
              <w:rPr>
                <w:rFonts w:ascii="Arial" w:hAnsi="Arial" w:cs="Arial"/>
              </w:rPr>
            </w:pPr>
            <w:bookmarkStart w:id="704" w:name="_BPDCD_206"/>
            <w:bookmarkStart w:id="705" w:name="_DV_C29"/>
            <w:r w:rsidRPr="00530856">
              <w:rPr>
                <w:rStyle w:val="DeltaViewInsertion"/>
                <w:rFonts w:ascii="Arial" w:hAnsi="Arial" w:cs="Arial"/>
                <w:color w:val="auto"/>
                <w:u w:val="none"/>
              </w:rPr>
              <w:t xml:space="preserve">as </w:t>
            </w:r>
            <w:bookmarkEnd w:id="704"/>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705"/>
          </w:p>
        </w:tc>
      </w:tr>
      <w:tr w:rsidR="00BE60D5" w14:paraId="60F2A4AB" w14:textId="77777777" w:rsidTr="003A67C0">
        <w:trPr>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706" w:name="_BPDCD_207"/>
            <w:r w:rsidRPr="00530856">
              <w:rPr>
                <w:rStyle w:val="DeltaViewInsertion"/>
                <w:rFonts w:ascii="Arial" w:hAnsi="Arial" w:cs="Arial"/>
                <w:b/>
                <w:bCs/>
                <w:color w:val="auto"/>
                <w:u w:val="none"/>
              </w:rPr>
              <w:t xml:space="preserve">Workgroup </w:t>
            </w:r>
            <w:bookmarkStart w:id="707" w:name="_DV_M8"/>
            <w:bookmarkEnd w:id="706"/>
            <w:bookmarkEnd w:id="707"/>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708" w:name="_DV_M9"/>
            <w:bookmarkEnd w:id="708"/>
            <w:r w:rsidRPr="00530856">
              <w:rPr>
                <w:rFonts w:ascii="Arial" w:hAnsi="Arial" w:cs="Arial"/>
                <w:b/>
                <w:bCs/>
                <w:lang w:val="en-US"/>
              </w:rPr>
              <w:t>"</w:t>
            </w:r>
          </w:p>
        </w:tc>
        <w:tc>
          <w:tcPr>
            <w:tcW w:w="6662"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709"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710" w:name="_DV_M10"/>
            <w:bookmarkEnd w:id="709"/>
            <w:bookmarkEnd w:id="710"/>
            <w:r w:rsidRPr="00530856">
              <w:rPr>
                <w:rFonts w:ascii="Arial" w:hAnsi="Arial" w:cs="Arial"/>
              </w:rPr>
              <w:t xml:space="preserve"> </w:t>
            </w:r>
            <w:r w:rsidRPr="00530856">
              <w:rPr>
                <w:rFonts w:ascii="Arial" w:hAnsi="Arial" w:cs="Arial"/>
                <w:b/>
                <w:bCs/>
              </w:rPr>
              <w:t xml:space="preserve">Workgroup Alternative CUSC Modification </w:t>
            </w:r>
            <w:bookmarkStart w:id="711" w:name="_BPDCI_208"/>
            <w:bookmarkStart w:id="712" w:name="_DV_C21"/>
            <w:r w:rsidRPr="00530856">
              <w:rPr>
                <w:rFonts w:ascii="Arial" w:hAnsi="Arial" w:cs="Arial"/>
                <w:bCs/>
              </w:rPr>
              <w:t>to</w:t>
            </w:r>
            <w:r w:rsidRPr="00530856">
              <w:rPr>
                <w:rFonts w:ascii="Arial" w:hAnsi="Arial" w:cs="Arial"/>
                <w:b/>
                <w:bCs/>
              </w:rPr>
              <w:t xml:space="preserve"> </w:t>
            </w:r>
            <w:bookmarkEnd w:id="711"/>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713" w:name="_DV_X17"/>
            <w:bookmarkStart w:id="714" w:name="_DV_C22"/>
            <w:bookmarkEnd w:id="712"/>
            <w:r w:rsidRPr="00530856">
              <w:rPr>
                <w:rStyle w:val="DeltaViewMoveDestination"/>
                <w:rFonts w:ascii="Arial" w:hAnsi="Arial" w:cs="Arial"/>
                <w:color w:val="auto"/>
                <w:u w:val="none"/>
              </w:rPr>
              <w:t xml:space="preserve">which contains the information </w:t>
            </w:r>
            <w:bookmarkStart w:id="715" w:name="_DV_C23"/>
            <w:bookmarkEnd w:id="713"/>
            <w:bookmarkEnd w:id="714"/>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716" w:name="_DV_M11"/>
            <w:bookmarkEnd w:id="715"/>
            <w:bookmarkEnd w:id="716"/>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3A67C0">
        <w:trPr>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6662" w:type="dxa"/>
          </w:tcPr>
          <w:p w14:paraId="4E72E89D" w14:textId="09C58896" w:rsidR="00BE60D5" w:rsidRPr="00530856" w:rsidRDefault="00BE60D5" w:rsidP="00BE60D5">
            <w:pPr>
              <w:pStyle w:val="BodyText"/>
              <w:jc w:val="both"/>
              <w:rPr>
                <w:rFonts w:ascii="Arial" w:hAnsi="Arial" w:cs="Arial"/>
              </w:rPr>
            </w:pPr>
            <w:bookmarkStart w:id="717" w:name="_BPDCD_211"/>
            <w:r w:rsidRPr="00530856">
              <w:rPr>
                <w:rFonts w:ascii="Arial" w:hAnsi="Arial" w:cs="Arial"/>
              </w:rPr>
              <w:t xml:space="preserve">an </w:t>
            </w:r>
            <w:bookmarkEnd w:id="717"/>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718"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719" w:name="_DV_M12"/>
            <w:bookmarkEnd w:id="718"/>
            <w:bookmarkEnd w:id="719"/>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720" w:name="_DV_C26"/>
            <w:r w:rsidRPr="00530856">
              <w:rPr>
                <w:rStyle w:val="DeltaViewInsertion"/>
                <w:rFonts w:ascii="Arial" w:hAnsi="Arial" w:cs="Arial"/>
                <w:color w:val="auto"/>
                <w:u w:val="none"/>
              </w:rPr>
              <w:t>majority of the</w:t>
            </w:r>
            <w:bookmarkStart w:id="721" w:name="_DV_M13"/>
            <w:bookmarkEnd w:id="720"/>
            <w:bookmarkEnd w:id="721"/>
            <w:r w:rsidRPr="00530856">
              <w:rPr>
                <w:rFonts w:ascii="Arial" w:hAnsi="Arial" w:cs="Arial"/>
              </w:rPr>
              <w:t xml:space="preserve"> members</w:t>
            </w:r>
            <w:bookmarkStart w:id="722"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723" w:name="_DV_M14"/>
            <w:bookmarkEnd w:id="722"/>
            <w:bookmarkEnd w:id="723"/>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lastRenderedPageBreak/>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 xml:space="preserve">SCR </w:t>
            </w:r>
            <w:proofErr w:type="gramStart"/>
            <w:r w:rsidRPr="009A2FB7">
              <w:rPr>
                <w:rFonts w:ascii="Arial" w:hAnsi="Arial" w:cs="Arial"/>
                <w:b/>
              </w:rPr>
              <w:t>Guidance</w:t>
            </w:r>
            <w:r w:rsidRPr="009A2FB7">
              <w:rPr>
                <w:rFonts w:ascii="Arial" w:hAnsi="Arial" w:cs="Arial"/>
              </w:rPr>
              <w:t>;</w:t>
            </w:r>
            <w:proofErr w:type="gramEnd"/>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means, in relation to an Authority Led CUSC Modification Proposal, the report prepared pursuant to and in accordance with Section 8 Paragraph 8.17B.</w:t>
            </w:r>
            <w:proofErr w:type="gramStart"/>
            <w:r w:rsidRPr="009A2FB7">
              <w:rPr>
                <w:rFonts w:ascii="Arial" w:hAnsi="Arial" w:cs="Arial"/>
              </w:rPr>
              <w:t>2;</w:t>
            </w:r>
            <w:proofErr w:type="gramEnd"/>
            <w:r w:rsidRPr="009A2FB7">
              <w:rPr>
                <w:rFonts w:ascii="Arial" w:hAnsi="Arial" w:cs="Arial"/>
              </w:rPr>
              <w:t xml:space="preserve">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has the meaning given to it in Section 8 Paragraph 8.</w:t>
            </w:r>
            <w:proofErr w:type="gramStart"/>
            <w:r w:rsidRPr="009A2FB7">
              <w:rPr>
                <w:rFonts w:ascii="Arial" w:hAnsi="Arial" w:cs="Arial"/>
              </w:rPr>
              <w:t>17C;</w:t>
            </w:r>
            <w:proofErr w:type="gramEnd"/>
            <w:r w:rsidRPr="009A2FB7">
              <w:rPr>
                <w:rFonts w:ascii="Arial" w:hAnsi="Arial" w:cs="Arial"/>
              </w:rPr>
              <w:t xml:space="preserve">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rsidSect="006A1B6B">
      <w:headerReference w:type="even" r:id="rId32"/>
      <w:headerReference w:type="default" r:id="rId33"/>
      <w:footerReference w:type="even" r:id="rId34"/>
      <w:pgSz w:w="12240" w:h="15840"/>
      <w:pgMar w:top="1440" w:right="1440" w:bottom="1440" w:left="1440" w:header="720" w:footer="720"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7" w:author="Author" w:initials="A">
    <w:p w14:paraId="7197D5EC" w14:textId="77777777" w:rsidR="009271E8" w:rsidRDefault="009271E8">
      <w:pPr>
        <w:pStyle w:val="CommentText"/>
      </w:pPr>
      <w:r>
        <w:rPr>
          <w:rStyle w:val="CommentReference"/>
        </w:rPr>
        <w:annotationRef/>
      </w:r>
      <w:r>
        <w:t xml:space="preserve">Have deleted 'means' to be in keeping with other definitions.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97D5E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97D5EC" w16cid:durableId="2AD74F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ECE2F" w14:textId="77777777" w:rsidR="005F02AF" w:rsidRDefault="005F02AF">
      <w:r>
        <w:separator/>
      </w:r>
    </w:p>
  </w:endnote>
  <w:endnote w:type="continuationSeparator" w:id="0">
    <w:p w14:paraId="05483DAE" w14:textId="77777777" w:rsidR="005F02AF" w:rsidRDefault="005F02AF">
      <w:r>
        <w:continuationSeparator/>
      </w:r>
    </w:p>
  </w:endnote>
  <w:endnote w:type="continuationNotice" w:id="1">
    <w:p w14:paraId="37A141C4" w14:textId="77777777" w:rsidR="005F02AF" w:rsidRDefault="005F02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Arial Bold">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1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1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B582" w14:textId="77777777" w:rsidR="005F02AF" w:rsidRDefault="005F02AF">
      <w:r>
        <w:separator/>
      </w:r>
    </w:p>
  </w:footnote>
  <w:footnote w:type="continuationSeparator" w:id="0">
    <w:p w14:paraId="1019C7CE" w14:textId="77777777" w:rsidR="005F02AF" w:rsidRDefault="005F02AF">
      <w:r>
        <w:continuationSeparator/>
      </w:r>
    </w:p>
  </w:footnote>
  <w:footnote w:type="continuationNotice" w:id="1">
    <w:p w14:paraId="17A42D85" w14:textId="77777777" w:rsidR="005F02AF" w:rsidRDefault="005F02AF"/>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32513BE2"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271C8" w14:textId="77777777" w:rsidR="00180A03" w:rsidRDefault="00BA40C9" w:rsidP="00087ECB">
    <w:pPr>
      <w:pStyle w:val="Heading1"/>
      <w:pageBreakBefore w:val="0"/>
      <w:numPr>
        <w:ilvl w:val="0"/>
        <w:numId w:val="0"/>
      </w:numPr>
      <w:spacing w:before="0" w:after="0"/>
      <w:jc w:val="left"/>
      <w:rPr>
        <w:ins w:id="11" w:author="Author"/>
        <w:rFonts w:ascii="Arial" w:hAnsi="Arial" w:cs="Arial"/>
        <w:sz w:val="20"/>
      </w:rPr>
    </w:pPr>
    <w:r>
      <w:rPr>
        <w:rFonts w:ascii="Arial" w:hAnsi="Arial" w:cs="Arial"/>
        <w:sz w:val="20"/>
      </w:rPr>
      <w:t>CUSC v1.40</w:t>
    </w:r>
    <w:ins w:id="12" w:author="Author">
      <w:r w:rsidR="00087ECB">
        <w:rPr>
          <w:rFonts w:ascii="Arial" w:hAnsi="Arial" w:cs="Arial"/>
          <w:sz w:val="20"/>
        </w:rPr>
        <w:t xml:space="preserve"> </w:t>
      </w:r>
      <w:r w:rsidR="00087ECB">
        <w:rPr>
          <w:rFonts w:ascii="Arial" w:hAnsi="Arial" w:cs="Arial"/>
          <w:sz w:val="20"/>
        </w:rPr>
        <w:tab/>
      </w:r>
      <w:r w:rsidR="00087ECB">
        <w:rPr>
          <w:rFonts w:ascii="Arial" w:hAnsi="Arial" w:cs="Arial"/>
          <w:sz w:val="20"/>
        </w:rPr>
        <w:tab/>
      </w:r>
      <w:r w:rsidR="00087ECB">
        <w:rPr>
          <w:rFonts w:ascii="Arial" w:hAnsi="Arial" w:cs="Arial"/>
          <w:sz w:val="20"/>
        </w:rPr>
        <w:tab/>
      </w:r>
    </w:ins>
  </w:p>
  <w:p w14:paraId="2036EC39" w14:textId="3EC9CE0C" w:rsidR="00087ECB" w:rsidRPr="003000F8" w:rsidRDefault="00087ECB" w:rsidP="00087ECB">
    <w:pPr>
      <w:pStyle w:val="Heading1"/>
      <w:pageBreakBefore w:val="0"/>
      <w:numPr>
        <w:ilvl w:val="0"/>
        <w:numId w:val="0"/>
      </w:numPr>
      <w:spacing w:before="0" w:after="0"/>
      <w:jc w:val="left"/>
      <w:rPr>
        <w:ins w:id="13" w:author="Author"/>
        <w:rFonts w:ascii="Arial" w:hAnsi="Arial" w:cs="Arial"/>
        <w:b w:val="0"/>
        <w:bCs/>
        <w:sz w:val="20"/>
        <w:szCs w:val="20"/>
      </w:rPr>
    </w:pPr>
    <w:ins w:id="14" w:author="Author">
      <w:r w:rsidRPr="003000F8">
        <w:rPr>
          <w:rFonts w:ascii="Arial" w:hAnsi="Arial" w:cs="Arial"/>
          <w:b w:val="0"/>
          <w:bCs/>
          <w:sz w:val="20"/>
          <w:szCs w:val="20"/>
          <w:highlight w:val="yellow"/>
        </w:rPr>
        <w:t xml:space="preserve">Anything highlighted in yellow is introduced via </w:t>
      </w:r>
      <w:proofErr w:type="gramStart"/>
      <w:r w:rsidRPr="003000F8">
        <w:rPr>
          <w:rFonts w:ascii="Arial" w:hAnsi="Arial" w:cs="Arial"/>
          <w:b w:val="0"/>
          <w:bCs/>
          <w:sz w:val="20"/>
          <w:szCs w:val="20"/>
          <w:highlight w:val="yellow"/>
        </w:rPr>
        <w:t>CMP434</w:t>
      </w:r>
      <w:proofErr w:type="gramEnd"/>
      <w:r w:rsidRPr="003000F8">
        <w:rPr>
          <w:rFonts w:ascii="Arial" w:hAnsi="Arial" w:cs="Arial"/>
          <w:b w:val="0"/>
          <w:bCs/>
          <w:sz w:val="20"/>
          <w:szCs w:val="20"/>
        </w:rPr>
        <w:t xml:space="preserve"> </w:t>
      </w:r>
    </w:ins>
  </w:p>
  <w:p w14:paraId="76110DBC" w14:textId="77777777" w:rsidR="00087ECB" w:rsidRPr="003000F8" w:rsidRDefault="00087ECB" w:rsidP="00180A03">
    <w:pPr>
      <w:pStyle w:val="Heading1"/>
      <w:pageBreakBefore w:val="0"/>
      <w:numPr>
        <w:ilvl w:val="0"/>
        <w:numId w:val="0"/>
      </w:numPr>
      <w:spacing w:before="0" w:after="0"/>
      <w:jc w:val="left"/>
      <w:rPr>
        <w:ins w:id="15" w:author="Author"/>
        <w:rFonts w:ascii="Arial" w:hAnsi="Arial" w:cs="Arial"/>
        <w:b w:val="0"/>
        <w:bCs/>
        <w:sz w:val="20"/>
        <w:szCs w:val="20"/>
      </w:rPr>
    </w:pPr>
    <w:ins w:id="16" w:author="Author">
      <w:r w:rsidRPr="003000F8">
        <w:rPr>
          <w:rFonts w:ascii="Arial" w:hAnsi="Arial" w:cs="Arial"/>
          <w:b w:val="0"/>
          <w:bCs/>
          <w:sz w:val="20"/>
          <w:szCs w:val="20"/>
          <w:highlight w:val="green"/>
        </w:rPr>
        <w:t xml:space="preserve">Anything highlighted in green is introduced via </w:t>
      </w:r>
      <w:proofErr w:type="gramStart"/>
      <w:r w:rsidRPr="003000F8">
        <w:rPr>
          <w:rFonts w:ascii="Arial" w:hAnsi="Arial" w:cs="Arial"/>
          <w:b w:val="0"/>
          <w:bCs/>
          <w:sz w:val="20"/>
          <w:szCs w:val="20"/>
          <w:highlight w:val="green"/>
        </w:rPr>
        <w:t>CMP435</w:t>
      </w:r>
      <w:proofErr w:type="gramEnd"/>
      <w:r w:rsidRPr="003000F8">
        <w:rPr>
          <w:rFonts w:ascii="Arial" w:hAnsi="Arial" w:cs="Arial"/>
          <w:b w:val="0"/>
          <w:bCs/>
          <w:sz w:val="20"/>
          <w:szCs w:val="20"/>
        </w:rPr>
        <w:t xml:space="preserve"> </w:t>
      </w:r>
    </w:ins>
  </w:p>
  <w:p w14:paraId="0748ECFF" w14:textId="77777777" w:rsidR="00087ECB" w:rsidRPr="003000F8" w:rsidRDefault="00087ECB" w:rsidP="00180A03">
    <w:pPr>
      <w:pStyle w:val="Heading1"/>
      <w:pageBreakBefore w:val="0"/>
      <w:numPr>
        <w:ilvl w:val="0"/>
        <w:numId w:val="0"/>
      </w:numPr>
      <w:spacing w:before="0" w:after="0"/>
      <w:jc w:val="left"/>
      <w:rPr>
        <w:ins w:id="17" w:author="Author"/>
        <w:rFonts w:ascii="Arial" w:hAnsi="Arial" w:cs="Arial"/>
        <w:b w:val="0"/>
        <w:bCs/>
        <w:sz w:val="20"/>
        <w:szCs w:val="20"/>
      </w:rPr>
    </w:pPr>
    <w:ins w:id="18" w:author="Author">
      <w:r w:rsidRPr="003000F8">
        <w:rPr>
          <w:rFonts w:ascii="Arial" w:hAnsi="Arial" w:cs="Arial"/>
          <w:b w:val="0"/>
          <w:bCs/>
          <w:sz w:val="20"/>
          <w:szCs w:val="20"/>
          <w:highlight w:val="cyan"/>
        </w:rPr>
        <w:t>Anything highlighted in blue are additional definitions introduced by CMP435 WACM 1</w:t>
      </w:r>
    </w:ins>
  </w:p>
  <w:p w14:paraId="307C4723" w14:textId="13B8A451" w:rsidR="00BA40C9" w:rsidRPr="003000F8" w:rsidRDefault="00BA40C9">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389C" w14:textId="77777777" w:rsidR="00180A03" w:rsidRDefault="00AE3A4F" w:rsidP="00C8134C">
    <w:pPr>
      <w:pStyle w:val="Heading1"/>
      <w:pageBreakBefore w:val="0"/>
      <w:numPr>
        <w:ilvl w:val="0"/>
        <w:numId w:val="0"/>
      </w:numPr>
      <w:spacing w:before="0" w:after="0"/>
      <w:jc w:val="left"/>
      <w:rPr>
        <w:ins w:id="724" w:author="Author"/>
        <w:rFonts w:ascii="Arial" w:hAnsi="Arial" w:cs="Arial"/>
        <w:sz w:val="20"/>
      </w:rPr>
    </w:pPr>
    <w:r>
      <w:tab/>
    </w:r>
    <w:r>
      <w:rPr>
        <w:rFonts w:ascii="Arial" w:hAnsi="Arial" w:cs="Arial"/>
        <w:sz w:val="20"/>
      </w:rPr>
      <w:t>CUSC v1.</w:t>
    </w:r>
    <w:r w:rsidR="002A088A">
      <w:rPr>
        <w:rFonts w:ascii="Arial" w:hAnsi="Arial" w:cs="Arial"/>
        <w:sz w:val="20"/>
      </w:rPr>
      <w:t>9</w:t>
    </w:r>
    <w:r w:rsidR="00261193">
      <w:rPr>
        <w:rFonts w:ascii="Arial" w:hAnsi="Arial" w:cs="Arial"/>
        <w:sz w:val="20"/>
      </w:rPr>
      <w:t>8</w:t>
    </w:r>
    <w:ins w:id="725" w:author="Author">
      <w:r w:rsidR="00C8134C">
        <w:rPr>
          <w:rFonts w:ascii="Arial" w:hAnsi="Arial" w:cs="Arial"/>
          <w:sz w:val="20"/>
        </w:rPr>
        <w:tab/>
      </w:r>
      <w:r w:rsidR="00C8134C">
        <w:rPr>
          <w:rFonts w:ascii="Arial" w:hAnsi="Arial" w:cs="Arial"/>
          <w:sz w:val="20"/>
        </w:rPr>
        <w:tab/>
      </w:r>
      <w:r w:rsidR="00C8134C">
        <w:rPr>
          <w:rFonts w:ascii="Arial" w:hAnsi="Arial" w:cs="Arial"/>
          <w:sz w:val="20"/>
        </w:rPr>
        <w:tab/>
      </w:r>
    </w:ins>
  </w:p>
  <w:p w14:paraId="2698ED5B" w14:textId="37AEC40F" w:rsidR="00C8134C" w:rsidRPr="00002F3C" w:rsidRDefault="00C8134C" w:rsidP="00C8134C">
    <w:pPr>
      <w:pStyle w:val="Heading1"/>
      <w:pageBreakBefore w:val="0"/>
      <w:numPr>
        <w:ilvl w:val="0"/>
        <w:numId w:val="0"/>
      </w:numPr>
      <w:spacing w:before="0" w:after="0"/>
      <w:jc w:val="left"/>
      <w:rPr>
        <w:ins w:id="726" w:author="Author"/>
        <w:rFonts w:ascii="Arial" w:hAnsi="Arial" w:cs="Arial"/>
        <w:b w:val="0"/>
        <w:bCs/>
        <w:sz w:val="20"/>
        <w:szCs w:val="20"/>
      </w:rPr>
    </w:pPr>
    <w:ins w:id="727" w:author="Author">
      <w:r w:rsidRPr="00002F3C">
        <w:rPr>
          <w:rFonts w:ascii="Arial" w:hAnsi="Arial" w:cs="Arial"/>
          <w:b w:val="0"/>
          <w:bCs/>
          <w:sz w:val="20"/>
          <w:szCs w:val="20"/>
          <w:highlight w:val="yellow"/>
        </w:rPr>
        <w:t xml:space="preserve">Anything highlighted in yellow is introduced via </w:t>
      </w:r>
      <w:proofErr w:type="gramStart"/>
      <w:r w:rsidRPr="00002F3C">
        <w:rPr>
          <w:rFonts w:ascii="Arial" w:hAnsi="Arial" w:cs="Arial"/>
          <w:b w:val="0"/>
          <w:bCs/>
          <w:sz w:val="20"/>
          <w:szCs w:val="20"/>
          <w:highlight w:val="yellow"/>
        </w:rPr>
        <w:t>CMP434</w:t>
      </w:r>
      <w:proofErr w:type="gramEnd"/>
      <w:r w:rsidRPr="00002F3C">
        <w:rPr>
          <w:rFonts w:ascii="Arial" w:hAnsi="Arial" w:cs="Arial"/>
          <w:b w:val="0"/>
          <w:bCs/>
          <w:sz w:val="20"/>
          <w:szCs w:val="20"/>
        </w:rPr>
        <w:t xml:space="preserve"> </w:t>
      </w:r>
    </w:ins>
  </w:p>
  <w:p w14:paraId="53D67E72" w14:textId="77777777" w:rsidR="00C8134C" w:rsidRPr="00002F3C" w:rsidRDefault="00C8134C" w:rsidP="00180A03">
    <w:pPr>
      <w:pStyle w:val="Heading1"/>
      <w:pageBreakBefore w:val="0"/>
      <w:numPr>
        <w:ilvl w:val="0"/>
        <w:numId w:val="0"/>
      </w:numPr>
      <w:spacing w:before="0" w:after="0"/>
      <w:jc w:val="left"/>
      <w:rPr>
        <w:ins w:id="728" w:author="Author"/>
        <w:rFonts w:ascii="Arial" w:hAnsi="Arial" w:cs="Arial"/>
        <w:b w:val="0"/>
        <w:bCs/>
        <w:sz w:val="20"/>
        <w:szCs w:val="20"/>
      </w:rPr>
    </w:pPr>
    <w:ins w:id="729" w:author="Author">
      <w:r w:rsidRPr="00002F3C">
        <w:rPr>
          <w:rFonts w:ascii="Arial" w:hAnsi="Arial" w:cs="Arial"/>
          <w:b w:val="0"/>
          <w:bCs/>
          <w:sz w:val="20"/>
          <w:szCs w:val="20"/>
          <w:highlight w:val="green"/>
        </w:rPr>
        <w:t xml:space="preserve">Anything highlighted in green is introduced via </w:t>
      </w:r>
      <w:proofErr w:type="gramStart"/>
      <w:r w:rsidRPr="00002F3C">
        <w:rPr>
          <w:rFonts w:ascii="Arial" w:hAnsi="Arial" w:cs="Arial"/>
          <w:b w:val="0"/>
          <w:bCs/>
          <w:sz w:val="20"/>
          <w:szCs w:val="20"/>
          <w:highlight w:val="green"/>
        </w:rPr>
        <w:t>CMP435</w:t>
      </w:r>
      <w:proofErr w:type="gramEnd"/>
      <w:r w:rsidRPr="00002F3C">
        <w:rPr>
          <w:rFonts w:ascii="Arial" w:hAnsi="Arial" w:cs="Arial"/>
          <w:b w:val="0"/>
          <w:bCs/>
          <w:sz w:val="20"/>
          <w:szCs w:val="20"/>
        </w:rPr>
        <w:t xml:space="preserve"> </w:t>
      </w:r>
    </w:ins>
  </w:p>
  <w:p w14:paraId="66BDB2B4" w14:textId="77777777" w:rsidR="00C8134C" w:rsidRPr="00002F3C" w:rsidRDefault="00C8134C" w:rsidP="00180A03">
    <w:pPr>
      <w:pStyle w:val="Heading1"/>
      <w:pageBreakBefore w:val="0"/>
      <w:numPr>
        <w:ilvl w:val="0"/>
        <w:numId w:val="0"/>
      </w:numPr>
      <w:spacing w:before="0" w:after="0"/>
      <w:jc w:val="left"/>
      <w:rPr>
        <w:ins w:id="730" w:author="Author"/>
        <w:rFonts w:ascii="Arial" w:hAnsi="Arial" w:cs="Arial"/>
        <w:b w:val="0"/>
        <w:bCs/>
        <w:sz w:val="20"/>
        <w:szCs w:val="20"/>
      </w:rPr>
    </w:pPr>
    <w:ins w:id="731" w:author="Author">
      <w:r w:rsidRPr="00002F3C">
        <w:rPr>
          <w:rFonts w:ascii="Arial" w:hAnsi="Arial" w:cs="Arial"/>
          <w:b w:val="0"/>
          <w:bCs/>
          <w:sz w:val="20"/>
          <w:szCs w:val="20"/>
          <w:highlight w:val="cyan"/>
        </w:rPr>
        <w:t>Anything highlighted in blue are additional definitions introduced by CMP435 WACM 1</w:t>
      </w:r>
    </w:ins>
  </w:p>
  <w:p w14:paraId="69E1B01C" w14:textId="167D94AF" w:rsidR="00AE3A4F" w:rsidRDefault="00AE3A4F" w:rsidP="00AE3A4F">
    <w:pPr>
      <w:pStyle w:val="Header"/>
    </w:pP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1C633CDF"/>
    <w:multiLevelType w:val="hybridMultilevel"/>
    <w:tmpl w:val="A606A3E2"/>
    <w:lvl w:ilvl="0" w:tplc="9948F522">
      <w:start w:val="1"/>
      <w:numFmt w:val="lowerLetter"/>
      <w:lvlText w:val="(%1)"/>
      <w:lvlJc w:val="left"/>
      <w:pPr>
        <w:ind w:left="1180" w:hanging="360"/>
      </w:pPr>
      <w:rPr>
        <w:rFonts w:hint="default"/>
      </w:rPr>
    </w:lvl>
    <w:lvl w:ilvl="1" w:tplc="08090019" w:tentative="1">
      <w:start w:val="1"/>
      <w:numFmt w:val="lowerLetter"/>
      <w:lvlText w:val="%2."/>
      <w:lvlJc w:val="left"/>
      <w:pPr>
        <w:ind w:left="1900" w:hanging="360"/>
      </w:pPr>
    </w:lvl>
    <w:lvl w:ilvl="2" w:tplc="0809001B" w:tentative="1">
      <w:start w:val="1"/>
      <w:numFmt w:val="lowerRoman"/>
      <w:lvlText w:val="%3."/>
      <w:lvlJc w:val="right"/>
      <w:pPr>
        <w:ind w:left="2620" w:hanging="180"/>
      </w:pPr>
    </w:lvl>
    <w:lvl w:ilvl="3" w:tplc="0809000F" w:tentative="1">
      <w:start w:val="1"/>
      <w:numFmt w:val="decimal"/>
      <w:lvlText w:val="%4."/>
      <w:lvlJc w:val="left"/>
      <w:pPr>
        <w:ind w:left="3340" w:hanging="360"/>
      </w:pPr>
    </w:lvl>
    <w:lvl w:ilvl="4" w:tplc="08090019" w:tentative="1">
      <w:start w:val="1"/>
      <w:numFmt w:val="lowerLetter"/>
      <w:lvlText w:val="%5."/>
      <w:lvlJc w:val="left"/>
      <w:pPr>
        <w:ind w:left="4060" w:hanging="360"/>
      </w:pPr>
    </w:lvl>
    <w:lvl w:ilvl="5" w:tplc="0809001B" w:tentative="1">
      <w:start w:val="1"/>
      <w:numFmt w:val="lowerRoman"/>
      <w:lvlText w:val="%6."/>
      <w:lvlJc w:val="right"/>
      <w:pPr>
        <w:ind w:left="4780" w:hanging="180"/>
      </w:pPr>
    </w:lvl>
    <w:lvl w:ilvl="6" w:tplc="0809000F" w:tentative="1">
      <w:start w:val="1"/>
      <w:numFmt w:val="decimal"/>
      <w:lvlText w:val="%7."/>
      <w:lvlJc w:val="left"/>
      <w:pPr>
        <w:ind w:left="5500" w:hanging="360"/>
      </w:pPr>
    </w:lvl>
    <w:lvl w:ilvl="7" w:tplc="08090019" w:tentative="1">
      <w:start w:val="1"/>
      <w:numFmt w:val="lowerLetter"/>
      <w:lvlText w:val="%8."/>
      <w:lvlJc w:val="left"/>
      <w:pPr>
        <w:ind w:left="6220" w:hanging="360"/>
      </w:pPr>
    </w:lvl>
    <w:lvl w:ilvl="8" w:tplc="0809001B" w:tentative="1">
      <w:start w:val="1"/>
      <w:numFmt w:val="lowerRoman"/>
      <w:lvlText w:val="%9."/>
      <w:lvlJc w:val="right"/>
      <w:pPr>
        <w:ind w:left="6940" w:hanging="180"/>
      </w:pPr>
    </w:lvl>
  </w:abstractNum>
  <w:abstractNum w:abstractNumId="18"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2"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3"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216520"/>
    <w:multiLevelType w:val="hybridMultilevel"/>
    <w:tmpl w:val="856A939C"/>
    <w:lvl w:ilvl="0" w:tplc="5668637E">
      <w:start w:val="1"/>
      <w:numFmt w:val="decimal"/>
      <w:lvlText w:val="(%1)"/>
      <w:lvlJc w:val="left"/>
      <w:pPr>
        <w:ind w:left="820" w:hanging="4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8"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30"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8"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7"/>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2"/>
  </w:num>
  <w:num w:numId="24" w16cid:durableId="2069957216">
    <w:abstractNumId w:val="25"/>
  </w:num>
  <w:num w:numId="25" w16cid:durableId="1764259929">
    <w:abstractNumId w:val="34"/>
  </w:num>
  <w:num w:numId="26" w16cid:durableId="1917469306">
    <w:abstractNumId w:val="36"/>
  </w:num>
  <w:num w:numId="27" w16cid:durableId="851842073">
    <w:abstractNumId w:val="30"/>
  </w:num>
  <w:num w:numId="28" w16cid:durableId="807628019">
    <w:abstractNumId w:val="35"/>
  </w:num>
  <w:num w:numId="29" w16cid:durableId="1643777286">
    <w:abstractNumId w:val="37"/>
  </w:num>
  <w:num w:numId="30" w16cid:durableId="371610795">
    <w:abstractNumId w:val="18"/>
  </w:num>
  <w:num w:numId="31" w16cid:durableId="207495153">
    <w:abstractNumId w:val="13"/>
  </w:num>
  <w:num w:numId="32" w16cid:durableId="491916939">
    <w:abstractNumId w:val="29"/>
  </w:num>
  <w:num w:numId="33" w16cid:durableId="298196058">
    <w:abstractNumId w:val="21"/>
  </w:num>
  <w:num w:numId="34" w16cid:durableId="2085837725">
    <w:abstractNumId w:val="24"/>
  </w:num>
  <w:num w:numId="35" w16cid:durableId="12281086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3"/>
  </w:num>
  <w:num w:numId="38" w16cid:durableId="1237083470">
    <w:abstractNumId w:val="11"/>
  </w:num>
  <w:num w:numId="39" w16cid:durableId="820342061">
    <w:abstractNumId w:val="16"/>
  </w:num>
  <w:num w:numId="40" w16cid:durableId="687415161">
    <w:abstractNumId w:val="19"/>
  </w:num>
  <w:num w:numId="41" w16cid:durableId="1278483334">
    <w:abstractNumId w:val="38"/>
  </w:num>
  <w:num w:numId="42" w16cid:durableId="15124506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8"/>
  </w:num>
  <w:num w:numId="45" w16cid:durableId="566495686">
    <w:abstractNumId w:val="20"/>
  </w:num>
  <w:num w:numId="46" w16cid:durableId="265625381">
    <w:abstractNumId w:val="39"/>
  </w:num>
  <w:num w:numId="47" w16cid:durableId="1721510998">
    <w:abstractNumId w:val="22"/>
  </w:num>
  <w:num w:numId="48" w16cid:durableId="1013216817">
    <w:abstractNumId w:val="33"/>
  </w:num>
  <w:num w:numId="49" w16cid:durableId="1185439289">
    <w:abstractNumId w:val="14"/>
  </w:num>
  <w:num w:numId="50" w16cid:durableId="342584926">
    <w:abstractNumId w:val="40"/>
  </w:num>
  <w:num w:numId="51" w16cid:durableId="1627391907">
    <w:abstractNumId w:val="31"/>
  </w:num>
  <w:num w:numId="52" w16cid:durableId="136068488">
    <w:abstractNumId w:val="26"/>
  </w:num>
  <w:num w:numId="53" w16cid:durableId="1515608127">
    <w:abstractNumId w:val="1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OVvaDzHyn1Ky5jZa6ia6JdtrCsrN/yULwtIjCmcvwBeflRqwjQwf91nv1AFlDjkgwvNA8dMMQe4l6gZ4RvlkMQ==" w:salt="YDPAbJ4VQSFyPA6F6X3zdA=="/>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31D4"/>
    <w:rsid w:val="00005370"/>
    <w:rsid w:val="00006F4D"/>
    <w:rsid w:val="00007E95"/>
    <w:rsid w:val="00010604"/>
    <w:rsid w:val="00010DF1"/>
    <w:rsid w:val="00011499"/>
    <w:rsid w:val="000117E4"/>
    <w:rsid w:val="0001323D"/>
    <w:rsid w:val="000134A9"/>
    <w:rsid w:val="000150E8"/>
    <w:rsid w:val="00015BB6"/>
    <w:rsid w:val="000164EB"/>
    <w:rsid w:val="000201F7"/>
    <w:rsid w:val="00022137"/>
    <w:rsid w:val="00022A63"/>
    <w:rsid w:val="00022DEC"/>
    <w:rsid w:val="00024B64"/>
    <w:rsid w:val="00024F58"/>
    <w:rsid w:val="000257E3"/>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66D25"/>
    <w:rsid w:val="000705E0"/>
    <w:rsid w:val="00071754"/>
    <w:rsid w:val="00073D56"/>
    <w:rsid w:val="00074E02"/>
    <w:rsid w:val="00075E76"/>
    <w:rsid w:val="00077047"/>
    <w:rsid w:val="00080779"/>
    <w:rsid w:val="00081AAD"/>
    <w:rsid w:val="000846E7"/>
    <w:rsid w:val="00084E33"/>
    <w:rsid w:val="00086E87"/>
    <w:rsid w:val="000874CA"/>
    <w:rsid w:val="00087ECB"/>
    <w:rsid w:val="00091122"/>
    <w:rsid w:val="00091270"/>
    <w:rsid w:val="00091B4E"/>
    <w:rsid w:val="000927E8"/>
    <w:rsid w:val="000939C5"/>
    <w:rsid w:val="0009409D"/>
    <w:rsid w:val="00097E4D"/>
    <w:rsid w:val="00097F4B"/>
    <w:rsid w:val="000A17E9"/>
    <w:rsid w:val="000A1921"/>
    <w:rsid w:val="000A2E14"/>
    <w:rsid w:val="000A3FD7"/>
    <w:rsid w:val="000A641B"/>
    <w:rsid w:val="000A7D9E"/>
    <w:rsid w:val="000B1274"/>
    <w:rsid w:val="000B1E4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5217"/>
    <w:rsid w:val="000D6B64"/>
    <w:rsid w:val="000E0CA1"/>
    <w:rsid w:val="000E213B"/>
    <w:rsid w:val="000E387A"/>
    <w:rsid w:val="000E6212"/>
    <w:rsid w:val="000F1B4B"/>
    <w:rsid w:val="000F23E8"/>
    <w:rsid w:val="000F31AD"/>
    <w:rsid w:val="000F4EE5"/>
    <w:rsid w:val="000F78AD"/>
    <w:rsid w:val="00100F8E"/>
    <w:rsid w:val="00101EC2"/>
    <w:rsid w:val="001022E6"/>
    <w:rsid w:val="00103B64"/>
    <w:rsid w:val="0010627E"/>
    <w:rsid w:val="00106847"/>
    <w:rsid w:val="00106DAB"/>
    <w:rsid w:val="001132D4"/>
    <w:rsid w:val="001166E9"/>
    <w:rsid w:val="0011680D"/>
    <w:rsid w:val="001172E2"/>
    <w:rsid w:val="00123429"/>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3E8"/>
    <w:rsid w:val="001538AC"/>
    <w:rsid w:val="00155655"/>
    <w:rsid w:val="00155C35"/>
    <w:rsid w:val="00160403"/>
    <w:rsid w:val="001609A3"/>
    <w:rsid w:val="0016299D"/>
    <w:rsid w:val="001636DF"/>
    <w:rsid w:val="0016761E"/>
    <w:rsid w:val="00170BBA"/>
    <w:rsid w:val="00172102"/>
    <w:rsid w:val="00172397"/>
    <w:rsid w:val="001729A6"/>
    <w:rsid w:val="00172E01"/>
    <w:rsid w:val="00172F51"/>
    <w:rsid w:val="00174197"/>
    <w:rsid w:val="001745CB"/>
    <w:rsid w:val="00175EE8"/>
    <w:rsid w:val="00180564"/>
    <w:rsid w:val="00180A03"/>
    <w:rsid w:val="00181324"/>
    <w:rsid w:val="00181EC7"/>
    <w:rsid w:val="0018220C"/>
    <w:rsid w:val="00183110"/>
    <w:rsid w:val="00183904"/>
    <w:rsid w:val="001900B8"/>
    <w:rsid w:val="00190D54"/>
    <w:rsid w:val="00190FFA"/>
    <w:rsid w:val="00192A16"/>
    <w:rsid w:val="00196262"/>
    <w:rsid w:val="0019675B"/>
    <w:rsid w:val="001969A2"/>
    <w:rsid w:val="001974B9"/>
    <w:rsid w:val="001A11A2"/>
    <w:rsid w:val="001A14F0"/>
    <w:rsid w:val="001A1EF2"/>
    <w:rsid w:val="001A27CE"/>
    <w:rsid w:val="001A3CD3"/>
    <w:rsid w:val="001A5D77"/>
    <w:rsid w:val="001A7023"/>
    <w:rsid w:val="001A739C"/>
    <w:rsid w:val="001B0B26"/>
    <w:rsid w:val="001B3737"/>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8B0"/>
    <w:rsid w:val="00211A6F"/>
    <w:rsid w:val="00212EA3"/>
    <w:rsid w:val="002156D1"/>
    <w:rsid w:val="00215963"/>
    <w:rsid w:val="00215A02"/>
    <w:rsid w:val="00216241"/>
    <w:rsid w:val="00221021"/>
    <w:rsid w:val="00221940"/>
    <w:rsid w:val="00221F7E"/>
    <w:rsid w:val="00222060"/>
    <w:rsid w:val="00223180"/>
    <w:rsid w:val="00226446"/>
    <w:rsid w:val="00226C6D"/>
    <w:rsid w:val="00227AC3"/>
    <w:rsid w:val="00231069"/>
    <w:rsid w:val="00231832"/>
    <w:rsid w:val="0023295F"/>
    <w:rsid w:val="00232A1A"/>
    <w:rsid w:val="002373F2"/>
    <w:rsid w:val="00237AE1"/>
    <w:rsid w:val="00237C8C"/>
    <w:rsid w:val="00240ADD"/>
    <w:rsid w:val="00241145"/>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0E10"/>
    <w:rsid w:val="00281A09"/>
    <w:rsid w:val="00282781"/>
    <w:rsid w:val="00282B20"/>
    <w:rsid w:val="00283339"/>
    <w:rsid w:val="002848DA"/>
    <w:rsid w:val="00284FE5"/>
    <w:rsid w:val="0028619E"/>
    <w:rsid w:val="00287401"/>
    <w:rsid w:val="0029057C"/>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1D61"/>
    <w:rsid w:val="002C3B7E"/>
    <w:rsid w:val="002C420D"/>
    <w:rsid w:val="002C4C69"/>
    <w:rsid w:val="002C7AC9"/>
    <w:rsid w:val="002C7E03"/>
    <w:rsid w:val="002C7FB4"/>
    <w:rsid w:val="002D006B"/>
    <w:rsid w:val="002D0F5A"/>
    <w:rsid w:val="002D1E6F"/>
    <w:rsid w:val="002D5EF7"/>
    <w:rsid w:val="002E20D5"/>
    <w:rsid w:val="002E3145"/>
    <w:rsid w:val="002E4452"/>
    <w:rsid w:val="002E4F8F"/>
    <w:rsid w:val="002E5ACB"/>
    <w:rsid w:val="002E720A"/>
    <w:rsid w:val="002E8FF4"/>
    <w:rsid w:val="002F0DA2"/>
    <w:rsid w:val="002F16DC"/>
    <w:rsid w:val="002F3AEF"/>
    <w:rsid w:val="002F790B"/>
    <w:rsid w:val="003000F8"/>
    <w:rsid w:val="00300623"/>
    <w:rsid w:val="003014F3"/>
    <w:rsid w:val="00301B56"/>
    <w:rsid w:val="003038BE"/>
    <w:rsid w:val="00303B79"/>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1547"/>
    <w:rsid w:val="0034306F"/>
    <w:rsid w:val="003442EE"/>
    <w:rsid w:val="003448BD"/>
    <w:rsid w:val="00344965"/>
    <w:rsid w:val="003471D4"/>
    <w:rsid w:val="003477F6"/>
    <w:rsid w:val="0035142F"/>
    <w:rsid w:val="003517D0"/>
    <w:rsid w:val="00352271"/>
    <w:rsid w:val="003546ED"/>
    <w:rsid w:val="0036046B"/>
    <w:rsid w:val="003614C7"/>
    <w:rsid w:val="003623E2"/>
    <w:rsid w:val="00362533"/>
    <w:rsid w:val="00366337"/>
    <w:rsid w:val="00366999"/>
    <w:rsid w:val="0037173A"/>
    <w:rsid w:val="00371980"/>
    <w:rsid w:val="00372216"/>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87F48"/>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67C0"/>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2C4F"/>
    <w:rsid w:val="003C31C0"/>
    <w:rsid w:val="003C4AB2"/>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17CAC"/>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0E12"/>
    <w:rsid w:val="00450F44"/>
    <w:rsid w:val="00451507"/>
    <w:rsid w:val="00451A88"/>
    <w:rsid w:val="00456F8A"/>
    <w:rsid w:val="004578C0"/>
    <w:rsid w:val="00463341"/>
    <w:rsid w:val="00464EBD"/>
    <w:rsid w:val="00465746"/>
    <w:rsid w:val="00465D1D"/>
    <w:rsid w:val="00466296"/>
    <w:rsid w:val="0046703E"/>
    <w:rsid w:val="0046753B"/>
    <w:rsid w:val="00467A5D"/>
    <w:rsid w:val="00470081"/>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1708"/>
    <w:rsid w:val="004C2C98"/>
    <w:rsid w:val="004C549F"/>
    <w:rsid w:val="004C54B2"/>
    <w:rsid w:val="004C79EC"/>
    <w:rsid w:val="004C7A9B"/>
    <w:rsid w:val="004D0F5D"/>
    <w:rsid w:val="004D1A33"/>
    <w:rsid w:val="004D379C"/>
    <w:rsid w:val="004D3892"/>
    <w:rsid w:val="004D504B"/>
    <w:rsid w:val="004D5A11"/>
    <w:rsid w:val="004D7064"/>
    <w:rsid w:val="004E48E0"/>
    <w:rsid w:val="004E4C04"/>
    <w:rsid w:val="004E5618"/>
    <w:rsid w:val="004E5BEF"/>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308C"/>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4C14"/>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26B6"/>
    <w:rsid w:val="00573326"/>
    <w:rsid w:val="0057340A"/>
    <w:rsid w:val="0057457E"/>
    <w:rsid w:val="00577F6C"/>
    <w:rsid w:val="005806AB"/>
    <w:rsid w:val="00581918"/>
    <w:rsid w:val="00583DC3"/>
    <w:rsid w:val="00585526"/>
    <w:rsid w:val="00585A61"/>
    <w:rsid w:val="00586399"/>
    <w:rsid w:val="005865FA"/>
    <w:rsid w:val="00586792"/>
    <w:rsid w:val="00586CB6"/>
    <w:rsid w:val="00591FF0"/>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C7BC1"/>
    <w:rsid w:val="005D09EC"/>
    <w:rsid w:val="005D378F"/>
    <w:rsid w:val="005D5F3D"/>
    <w:rsid w:val="005D784F"/>
    <w:rsid w:val="005D7C83"/>
    <w:rsid w:val="005E0739"/>
    <w:rsid w:val="005E0B36"/>
    <w:rsid w:val="005E2453"/>
    <w:rsid w:val="005E26B2"/>
    <w:rsid w:val="005E2987"/>
    <w:rsid w:val="005E3910"/>
    <w:rsid w:val="005E3C8A"/>
    <w:rsid w:val="005E3EED"/>
    <w:rsid w:val="005E648E"/>
    <w:rsid w:val="005E6BBF"/>
    <w:rsid w:val="005E7097"/>
    <w:rsid w:val="005E796B"/>
    <w:rsid w:val="005F0142"/>
    <w:rsid w:val="005F02AF"/>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0A67"/>
    <w:rsid w:val="006311D8"/>
    <w:rsid w:val="006317AB"/>
    <w:rsid w:val="00631AF2"/>
    <w:rsid w:val="00632796"/>
    <w:rsid w:val="00633F2D"/>
    <w:rsid w:val="006409F6"/>
    <w:rsid w:val="006417B5"/>
    <w:rsid w:val="00642115"/>
    <w:rsid w:val="0064235F"/>
    <w:rsid w:val="006423A4"/>
    <w:rsid w:val="00642A4E"/>
    <w:rsid w:val="00643A6B"/>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2F30"/>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87747"/>
    <w:rsid w:val="00696D72"/>
    <w:rsid w:val="006A06E9"/>
    <w:rsid w:val="006A0828"/>
    <w:rsid w:val="006A1B6B"/>
    <w:rsid w:val="006A3659"/>
    <w:rsid w:val="006A408C"/>
    <w:rsid w:val="006A4C76"/>
    <w:rsid w:val="006A6BB3"/>
    <w:rsid w:val="006A707F"/>
    <w:rsid w:val="006B326A"/>
    <w:rsid w:val="006B41E6"/>
    <w:rsid w:val="006B4BD0"/>
    <w:rsid w:val="006B59DB"/>
    <w:rsid w:val="006B5BE4"/>
    <w:rsid w:val="006C0E3F"/>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6377"/>
    <w:rsid w:val="006E75E8"/>
    <w:rsid w:val="006E7788"/>
    <w:rsid w:val="006E7F33"/>
    <w:rsid w:val="006F2309"/>
    <w:rsid w:val="006F2815"/>
    <w:rsid w:val="006F3BB2"/>
    <w:rsid w:val="006F5133"/>
    <w:rsid w:val="006F5461"/>
    <w:rsid w:val="007011A2"/>
    <w:rsid w:val="00701323"/>
    <w:rsid w:val="00701D81"/>
    <w:rsid w:val="00701F81"/>
    <w:rsid w:val="007057AA"/>
    <w:rsid w:val="00705F42"/>
    <w:rsid w:val="007100FD"/>
    <w:rsid w:val="00710226"/>
    <w:rsid w:val="00710A95"/>
    <w:rsid w:val="0071220B"/>
    <w:rsid w:val="007122F3"/>
    <w:rsid w:val="007134F2"/>
    <w:rsid w:val="0071484E"/>
    <w:rsid w:val="00715F6F"/>
    <w:rsid w:val="00716A49"/>
    <w:rsid w:val="0072062B"/>
    <w:rsid w:val="007206FD"/>
    <w:rsid w:val="007224C7"/>
    <w:rsid w:val="007232A4"/>
    <w:rsid w:val="007246A8"/>
    <w:rsid w:val="00731875"/>
    <w:rsid w:val="00731D88"/>
    <w:rsid w:val="00733F8A"/>
    <w:rsid w:val="007350DA"/>
    <w:rsid w:val="00735470"/>
    <w:rsid w:val="00735701"/>
    <w:rsid w:val="00736209"/>
    <w:rsid w:val="00736933"/>
    <w:rsid w:val="00736991"/>
    <w:rsid w:val="00736B31"/>
    <w:rsid w:val="007405FA"/>
    <w:rsid w:val="00740F6C"/>
    <w:rsid w:val="007454CC"/>
    <w:rsid w:val="00747B0D"/>
    <w:rsid w:val="007518BA"/>
    <w:rsid w:val="007526CA"/>
    <w:rsid w:val="00753D47"/>
    <w:rsid w:val="00754C9C"/>
    <w:rsid w:val="007553E5"/>
    <w:rsid w:val="007554A9"/>
    <w:rsid w:val="00760016"/>
    <w:rsid w:val="0076226B"/>
    <w:rsid w:val="00765D4B"/>
    <w:rsid w:val="00766A3D"/>
    <w:rsid w:val="0076736F"/>
    <w:rsid w:val="00767536"/>
    <w:rsid w:val="00772C50"/>
    <w:rsid w:val="00775A31"/>
    <w:rsid w:val="00780105"/>
    <w:rsid w:val="00780E94"/>
    <w:rsid w:val="00784688"/>
    <w:rsid w:val="007852DD"/>
    <w:rsid w:val="00785A07"/>
    <w:rsid w:val="00787808"/>
    <w:rsid w:val="00787855"/>
    <w:rsid w:val="00790D3D"/>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6208"/>
    <w:rsid w:val="007C74B2"/>
    <w:rsid w:val="007D078C"/>
    <w:rsid w:val="007D143A"/>
    <w:rsid w:val="007D1BE8"/>
    <w:rsid w:val="007E0E25"/>
    <w:rsid w:val="007E2499"/>
    <w:rsid w:val="007E3532"/>
    <w:rsid w:val="007E6CDB"/>
    <w:rsid w:val="007F1A50"/>
    <w:rsid w:val="007F3F57"/>
    <w:rsid w:val="007F42A3"/>
    <w:rsid w:val="007F73B3"/>
    <w:rsid w:val="00801763"/>
    <w:rsid w:val="008026E0"/>
    <w:rsid w:val="00803BE9"/>
    <w:rsid w:val="00803DC2"/>
    <w:rsid w:val="00805197"/>
    <w:rsid w:val="008057FF"/>
    <w:rsid w:val="00806FFE"/>
    <w:rsid w:val="008115A8"/>
    <w:rsid w:val="0081437E"/>
    <w:rsid w:val="008145C7"/>
    <w:rsid w:val="00814F74"/>
    <w:rsid w:val="0081728D"/>
    <w:rsid w:val="008177D2"/>
    <w:rsid w:val="00817B42"/>
    <w:rsid w:val="00821399"/>
    <w:rsid w:val="0082169C"/>
    <w:rsid w:val="00821E4E"/>
    <w:rsid w:val="008259E1"/>
    <w:rsid w:val="0082609B"/>
    <w:rsid w:val="00832304"/>
    <w:rsid w:val="00832825"/>
    <w:rsid w:val="00833B0A"/>
    <w:rsid w:val="00834014"/>
    <w:rsid w:val="00834A4C"/>
    <w:rsid w:val="00835052"/>
    <w:rsid w:val="008362D0"/>
    <w:rsid w:val="00842A97"/>
    <w:rsid w:val="00844DAC"/>
    <w:rsid w:val="0085048C"/>
    <w:rsid w:val="0085203B"/>
    <w:rsid w:val="008520AA"/>
    <w:rsid w:val="00857088"/>
    <w:rsid w:val="00860FFC"/>
    <w:rsid w:val="00863EDA"/>
    <w:rsid w:val="00865203"/>
    <w:rsid w:val="008654EE"/>
    <w:rsid w:val="0086625B"/>
    <w:rsid w:val="00866DA9"/>
    <w:rsid w:val="00870741"/>
    <w:rsid w:val="00882609"/>
    <w:rsid w:val="00882D58"/>
    <w:rsid w:val="00882E85"/>
    <w:rsid w:val="008832B3"/>
    <w:rsid w:val="00884870"/>
    <w:rsid w:val="00885CA5"/>
    <w:rsid w:val="00887324"/>
    <w:rsid w:val="00890919"/>
    <w:rsid w:val="00890CE9"/>
    <w:rsid w:val="00892E92"/>
    <w:rsid w:val="00897940"/>
    <w:rsid w:val="00897BC6"/>
    <w:rsid w:val="008A02FE"/>
    <w:rsid w:val="008A0F1E"/>
    <w:rsid w:val="008A1AA0"/>
    <w:rsid w:val="008A2129"/>
    <w:rsid w:val="008A5A0E"/>
    <w:rsid w:val="008A5A96"/>
    <w:rsid w:val="008A6CAF"/>
    <w:rsid w:val="008B1521"/>
    <w:rsid w:val="008B3708"/>
    <w:rsid w:val="008B39D8"/>
    <w:rsid w:val="008B5329"/>
    <w:rsid w:val="008C05C1"/>
    <w:rsid w:val="008C1840"/>
    <w:rsid w:val="008C19D0"/>
    <w:rsid w:val="008C2ABF"/>
    <w:rsid w:val="008C398B"/>
    <w:rsid w:val="008C5098"/>
    <w:rsid w:val="008C52F3"/>
    <w:rsid w:val="008C55D2"/>
    <w:rsid w:val="008C5892"/>
    <w:rsid w:val="008C5BB8"/>
    <w:rsid w:val="008D13D5"/>
    <w:rsid w:val="008D20A9"/>
    <w:rsid w:val="008D22D6"/>
    <w:rsid w:val="008D2736"/>
    <w:rsid w:val="008D2E20"/>
    <w:rsid w:val="008D4233"/>
    <w:rsid w:val="008D54EE"/>
    <w:rsid w:val="008E01D2"/>
    <w:rsid w:val="008E020E"/>
    <w:rsid w:val="008E1488"/>
    <w:rsid w:val="008E2718"/>
    <w:rsid w:val="008E320B"/>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271E8"/>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5BCB"/>
    <w:rsid w:val="00976658"/>
    <w:rsid w:val="00976E4F"/>
    <w:rsid w:val="00977D54"/>
    <w:rsid w:val="00980001"/>
    <w:rsid w:val="009828B7"/>
    <w:rsid w:val="00982EC5"/>
    <w:rsid w:val="00984406"/>
    <w:rsid w:val="00985C23"/>
    <w:rsid w:val="0098637B"/>
    <w:rsid w:val="0098778F"/>
    <w:rsid w:val="00990BEB"/>
    <w:rsid w:val="009946EF"/>
    <w:rsid w:val="009968E8"/>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16FB"/>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109C"/>
    <w:rsid w:val="00A31D8B"/>
    <w:rsid w:val="00A322E8"/>
    <w:rsid w:val="00A333E3"/>
    <w:rsid w:val="00A3467C"/>
    <w:rsid w:val="00A35EA3"/>
    <w:rsid w:val="00A414FC"/>
    <w:rsid w:val="00A438E1"/>
    <w:rsid w:val="00A44359"/>
    <w:rsid w:val="00A445EE"/>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A7FA9"/>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23A8"/>
    <w:rsid w:val="00AF434D"/>
    <w:rsid w:val="00AF6318"/>
    <w:rsid w:val="00B00411"/>
    <w:rsid w:val="00B03095"/>
    <w:rsid w:val="00B037B0"/>
    <w:rsid w:val="00B05914"/>
    <w:rsid w:val="00B06914"/>
    <w:rsid w:val="00B07781"/>
    <w:rsid w:val="00B1127B"/>
    <w:rsid w:val="00B11FE1"/>
    <w:rsid w:val="00B20582"/>
    <w:rsid w:val="00B214A8"/>
    <w:rsid w:val="00B21682"/>
    <w:rsid w:val="00B21A85"/>
    <w:rsid w:val="00B24020"/>
    <w:rsid w:val="00B26154"/>
    <w:rsid w:val="00B26BC7"/>
    <w:rsid w:val="00B27720"/>
    <w:rsid w:val="00B27A4F"/>
    <w:rsid w:val="00B27BBA"/>
    <w:rsid w:val="00B27EFE"/>
    <w:rsid w:val="00B31649"/>
    <w:rsid w:val="00B31F98"/>
    <w:rsid w:val="00B32332"/>
    <w:rsid w:val="00B37A38"/>
    <w:rsid w:val="00B40075"/>
    <w:rsid w:val="00B456B4"/>
    <w:rsid w:val="00B4623F"/>
    <w:rsid w:val="00B467D8"/>
    <w:rsid w:val="00B50ACF"/>
    <w:rsid w:val="00B53096"/>
    <w:rsid w:val="00B53A2C"/>
    <w:rsid w:val="00B55D60"/>
    <w:rsid w:val="00B55E4D"/>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23BA"/>
    <w:rsid w:val="00B93038"/>
    <w:rsid w:val="00B93EE9"/>
    <w:rsid w:val="00B952E2"/>
    <w:rsid w:val="00B95903"/>
    <w:rsid w:val="00B979F7"/>
    <w:rsid w:val="00BA1C7B"/>
    <w:rsid w:val="00BA1EAC"/>
    <w:rsid w:val="00BA237F"/>
    <w:rsid w:val="00BA34C0"/>
    <w:rsid w:val="00BA40C9"/>
    <w:rsid w:val="00BA4860"/>
    <w:rsid w:val="00BA5C7B"/>
    <w:rsid w:val="00BA60D9"/>
    <w:rsid w:val="00BA6462"/>
    <w:rsid w:val="00BA682B"/>
    <w:rsid w:val="00BA691E"/>
    <w:rsid w:val="00BA6C9C"/>
    <w:rsid w:val="00BA71A6"/>
    <w:rsid w:val="00BB12B5"/>
    <w:rsid w:val="00BB683E"/>
    <w:rsid w:val="00BC3548"/>
    <w:rsid w:val="00BC3CBC"/>
    <w:rsid w:val="00BC455E"/>
    <w:rsid w:val="00BC5AE0"/>
    <w:rsid w:val="00BC5F29"/>
    <w:rsid w:val="00BC61C6"/>
    <w:rsid w:val="00BD656E"/>
    <w:rsid w:val="00BE067B"/>
    <w:rsid w:val="00BE0744"/>
    <w:rsid w:val="00BE1671"/>
    <w:rsid w:val="00BE18E5"/>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29A0"/>
    <w:rsid w:val="00C03B94"/>
    <w:rsid w:val="00C07CA6"/>
    <w:rsid w:val="00C11654"/>
    <w:rsid w:val="00C11EB9"/>
    <w:rsid w:val="00C126E2"/>
    <w:rsid w:val="00C13242"/>
    <w:rsid w:val="00C13369"/>
    <w:rsid w:val="00C1427B"/>
    <w:rsid w:val="00C1474F"/>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1889"/>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587F"/>
    <w:rsid w:val="00C76584"/>
    <w:rsid w:val="00C7681C"/>
    <w:rsid w:val="00C80062"/>
    <w:rsid w:val="00C80B79"/>
    <w:rsid w:val="00C8134C"/>
    <w:rsid w:val="00C82406"/>
    <w:rsid w:val="00C82789"/>
    <w:rsid w:val="00C86D6C"/>
    <w:rsid w:val="00C86E3D"/>
    <w:rsid w:val="00C906A8"/>
    <w:rsid w:val="00C906AA"/>
    <w:rsid w:val="00C94FB8"/>
    <w:rsid w:val="00C95B84"/>
    <w:rsid w:val="00C9732F"/>
    <w:rsid w:val="00CA0FBD"/>
    <w:rsid w:val="00CA228C"/>
    <w:rsid w:val="00CB01CD"/>
    <w:rsid w:val="00CB03FF"/>
    <w:rsid w:val="00CB1748"/>
    <w:rsid w:val="00CB196F"/>
    <w:rsid w:val="00CB2272"/>
    <w:rsid w:val="00CB4D79"/>
    <w:rsid w:val="00CB65D6"/>
    <w:rsid w:val="00CC1A3E"/>
    <w:rsid w:val="00CC2624"/>
    <w:rsid w:val="00CC7E52"/>
    <w:rsid w:val="00CD11C1"/>
    <w:rsid w:val="00CD196B"/>
    <w:rsid w:val="00CD3D7A"/>
    <w:rsid w:val="00CE0699"/>
    <w:rsid w:val="00CE0950"/>
    <w:rsid w:val="00CE24D1"/>
    <w:rsid w:val="00CE2D23"/>
    <w:rsid w:val="00CE670F"/>
    <w:rsid w:val="00CE6B27"/>
    <w:rsid w:val="00CF4FF0"/>
    <w:rsid w:val="00CF7254"/>
    <w:rsid w:val="00CF7817"/>
    <w:rsid w:val="00D01CB5"/>
    <w:rsid w:val="00D025A5"/>
    <w:rsid w:val="00D02BA8"/>
    <w:rsid w:val="00D032A3"/>
    <w:rsid w:val="00D04E79"/>
    <w:rsid w:val="00D05254"/>
    <w:rsid w:val="00D07EDE"/>
    <w:rsid w:val="00D10333"/>
    <w:rsid w:val="00D10581"/>
    <w:rsid w:val="00D1552F"/>
    <w:rsid w:val="00D17408"/>
    <w:rsid w:val="00D211F3"/>
    <w:rsid w:val="00D21EB2"/>
    <w:rsid w:val="00D21FFA"/>
    <w:rsid w:val="00D22123"/>
    <w:rsid w:val="00D22F4C"/>
    <w:rsid w:val="00D23E28"/>
    <w:rsid w:val="00D24F76"/>
    <w:rsid w:val="00D3028E"/>
    <w:rsid w:val="00D311D6"/>
    <w:rsid w:val="00D313D7"/>
    <w:rsid w:val="00D3497D"/>
    <w:rsid w:val="00D352E2"/>
    <w:rsid w:val="00D3546F"/>
    <w:rsid w:val="00D36A25"/>
    <w:rsid w:val="00D36D69"/>
    <w:rsid w:val="00D40732"/>
    <w:rsid w:val="00D42375"/>
    <w:rsid w:val="00D43B61"/>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05D4"/>
    <w:rsid w:val="00D61665"/>
    <w:rsid w:val="00D62155"/>
    <w:rsid w:val="00D63449"/>
    <w:rsid w:val="00D634EB"/>
    <w:rsid w:val="00D63D05"/>
    <w:rsid w:val="00D648B0"/>
    <w:rsid w:val="00D64C8F"/>
    <w:rsid w:val="00D66FF4"/>
    <w:rsid w:val="00D67F4E"/>
    <w:rsid w:val="00D67FBB"/>
    <w:rsid w:val="00D72015"/>
    <w:rsid w:val="00D72082"/>
    <w:rsid w:val="00D73C12"/>
    <w:rsid w:val="00D74934"/>
    <w:rsid w:val="00D77782"/>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1417"/>
    <w:rsid w:val="00DB3543"/>
    <w:rsid w:val="00DB39B1"/>
    <w:rsid w:val="00DB4213"/>
    <w:rsid w:val="00DB553C"/>
    <w:rsid w:val="00DC0672"/>
    <w:rsid w:val="00DC4C6A"/>
    <w:rsid w:val="00DC5D2E"/>
    <w:rsid w:val="00DC7763"/>
    <w:rsid w:val="00DD0277"/>
    <w:rsid w:val="00DD2114"/>
    <w:rsid w:val="00DD63C3"/>
    <w:rsid w:val="00DD6DD0"/>
    <w:rsid w:val="00DE3AF2"/>
    <w:rsid w:val="00DE41AF"/>
    <w:rsid w:val="00DE4CEE"/>
    <w:rsid w:val="00DE4E4C"/>
    <w:rsid w:val="00DE5334"/>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84E1E"/>
    <w:rsid w:val="00E9014E"/>
    <w:rsid w:val="00E9318F"/>
    <w:rsid w:val="00E937B3"/>
    <w:rsid w:val="00E97140"/>
    <w:rsid w:val="00E9776A"/>
    <w:rsid w:val="00E97F6A"/>
    <w:rsid w:val="00EA294F"/>
    <w:rsid w:val="00EA42BA"/>
    <w:rsid w:val="00EA43FD"/>
    <w:rsid w:val="00EA4ADB"/>
    <w:rsid w:val="00EA4DFC"/>
    <w:rsid w:val="00EA586E"/>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6B23"/>
    <w:rsid w:val="00EC7D5A"/>
    <w:rsid w:val="00ED0CF6"/>
    <w:rsid w:val="00ED1A9A"/>
    <w:rsid w:val="00ED2602"/>
    <w:rsid w:val="00ED2C06"/>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3525"/>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4BD9"/>
    <w:rsid w:val="00F45C48"/>
    <w:rsid w:val="00F45F58"/>
    <w:rsid w:val="00F46514"/>
    <w:rsid w:val="00F54E7F"/>
    <w:rsid w:val="00F55B81"/>
    <w:rsid w:val="00F603BD"/>
    <w:rsid w:val="00F61ABE"/>
    <w:rsid w:val="00F64E07"/>
    <w:rsid w:val="00F65357"/>
    <w:rsid w:val="00F6729D"/>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2263"/>
    <w:rsid w:val="00FA300B"/>
    <w:rsid w:val="00FA4B03"/>
    <w:rsid w:val="00FA5BAA"/>
    <w:rsid w:val="00FB19C8"/>
    <w:rsid w:val="00FB358A"/>
    <w:rsid w:val="00FB5A3E"/>
    <w:rsid w:val="00FB6278"/>
    <w:rsid w:val="00FC0F92"/>
    <w:rsid w:val="00FC1E49"/>
    <w:rsid w:val="00FC26A1"/>
    <w:rsid w:val="00FC43E8"/>
    <w:rsid w:val="00FC550B"/>
    <w:rsid w:val="00FC56FD"/>
    <w:rsid w:val="00FC5A53"/>
    <w:rsid w:val="00FD0CD3"/>
    <w:rsid w:val="00FD3901"/>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650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image" Target="media/image2.wmf"/><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image" Target="media/image5.emf"/><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oleObject" Target="embeddings/oleObject1.bin"/><Relationship Id="rId29"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emf"/><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3.emf"/><Relationship Id="rId28" Type="http://schemas.openxmlformats.org/officeDocument/2006/relationships/image" Target="media/image8.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wmf"/><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oleObject" Target="embeddings/oleObject2.bin"/><Relationship Id="rId27" Type="http://schemas.openxmlformats.org/officeDocument/2006/relationships/image" Target="media/image7.emf"/><Relationship Id="rId30" Type="http://schemas.openxmlformats.org/officeDocument/2006/relationships/image" Target="media/image10.wmf"/><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5DE05068-5513-43CF-A129-08316CBE3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29485</Words>
  <Characters>168066</Characters>
  <Application>Microsoft Office Word</Application>
  <DocSecurity>8</DocSecurity>
  <Lines>1400</Lines>
  <Paragraphs>394</Paragraphs>
  <ScaleCrop>false</ScaleCrop>
  <LinksUpToDate>false</LinksUpToDate>
  <CharactersWithSpaces>197157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2014-04-02T07:51:00Z</cp:lastPrinted>
  <dcterms:created xsi:type="dcterms:W3CDTF">2024-11-07T16:09:00Z</dcterms:created>
  <dcterms:modified xsi:type="dcterms:W3CDTF">2024-11-08T11:59:00Z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