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="001C5F2A" w:rsidRPr="00445F35">
          <w:rPr>
            <w:rStyle w:val="Hyperlink"/>
            <w:noProof/>
          </w:rPr>
          <w:t>BC3.2   OBJECTIVE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_Toc503448680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7EA3E269" w14:textId="19389916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="001C5F2A" w:rsidRPr="00445F35">
          <w:rPr>
            <w:rStyle w:val="Hyperlink"/>
            <w:noProof/>
          </w:rPr>
          <w:t>BC3.3   SCOPE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_Toc503448681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7031DC90" w14:textId="1132A2F8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="001C5F2A" w:rsidRPr="00445F35">
          <w:rPr>
            <w:rStyle w:val="Hyperlink"/>
            <w:noProof/>
          </w:rPr>
          <w:t>BC3.4   MANAGING SYSTEM FREQUENCY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_Toc503448682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43E77B45" w14:textId="26770A89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="001C5F2A" w:rsidRPr="00445F35">
          <w:rPr>
            <w:rStyle w:val="Hyperlink"/>
          </w:rPr>
          <w:t>BC3.4.1   Statutory Requirements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_Toc503448683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2270E2C1" w14:textId="7530189A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="001C5F2A" w:rsidRPr="00445F35">
          <w:rPr>
            <w:rStyle w:val="Hyperlink"/>
          </w:rPr>
          <w:t>BC3.4.2   Target Frequency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_Toc503448684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5FB7D409" w14:textId="3CB235CC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="001C5F2A" w:rsidRPr="00445F35">
          <w:rPr>
            <w:rStyle w:val="Hyperlink"/>
          </w:rPr>
          <w:t>BC3.4.3   Electric Time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_Toc503448685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2A4E59E0" w14:textId="2DDD6F5C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="001C5F2A" w:rsidRPr="00445F35">
          <w:rPr>
            <w:rStyle w:val="Hyperlink"/>
            <w:noProof/>
          </w:rPr>
          <w:t>BC3.5   RESPONSE FROM GENSETS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_Toc503448686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 w:rsidR="001C5F2A">
          <w:rPr>
            <w:noProof/>
            <w:webHidden/>
          </w:rPr>
          <w:fldChar w:fldCharType="end"/>
        </w:r>
      </w:hyperlink>
    </w:p>
    <w:p w14:paraId="1ADAC2D7" w14:textId="3380BFA6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="001C5F2A" w:rsidRPr="00445F35">
          <w:rPr>
            <w:rStyle w:val="Hyperlink"/>
          </w:rPr>
          <w:t>BC3.5.1   Capability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_Toc503448687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55716B20" w14:textId="0B2937E8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="001C5F2A" w:rsidRPr="00445F35">
          <w:rPr>
            <w:rStyle w:val="Hyperlink"/>
          </w:rPr>
          <w:t>BC3.5.2   Limited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_Toc503448688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7B278D3A" w14:textId="4308F721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="001C5F2A" w:rsidRPr="00445F35">
          <w:rPr>
            <w:rStyle w:val="Hyperlink"/>
          </w:rPr>
          <w:t>BC3.5.3   Existing Gas Cooled Reactor Plant /Power Park Modules before 1 January 2006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_Toc503448689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3</w:t>
        </w:r>
        <w:r w:rsidR="001C5F2A">
          <w:rPr>
            <w:webHidden/>
          </w:rPr>
          <w:fldChar w:fldCharType="end"/>
        </w:r>
      </w:hyperlink>
    </w:p>
    <w:p w14:paraId="3761EBC6" w14:textId="1D66CD7C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="001C5F2A" w:rsidRPr="00445F35">
          <w:rPr>
            <w:rStyle w:val="Hyperlink"/>
          </w:rPr>
          <w:t>BC3.5.4  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_Toc503448690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429ECE97" w14:textId="09ED2FF5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="001C5F2A" w:rsidRPr="00445F35">
          <w:rPr>
            <w:rStyle w:val="Hyperlink"/>
          </w:rPr>
          <w:t>BC3.5.5   System Frequency Induced Change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_Toc503448691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4</w:t>
        </w:r>
        <w:r w:rsidR="001C5F2A">
          <w:rPr>
            <w:webHidden/>
          </w:rPr>
          <w:fldChar w:fldCharType="end"/>
        </w:r>
      </w:hyperlink>
    </w:p>
    <w:p w14:paraId="61685184" w14:textId="4903B1A2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="001C5F2A" w:rsidRPr="00445F35">
          <w:rPr>
            <w:rStyle w:val="Hyperlink"/>
            <w:noProof/>
          </w:rPr>
          <w:t>BC3.6   RESPONSE TO LOW FREQUENCY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_Toc503448692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 w:rsidR="001C5F2A">
          <w:rPr>
            <w:noProof/>
            <w:webHidden/>
          </w:rPr>
          <w:fldChar w:fldCharType="end"/>
        </w:r>
      </w:hyperlink>
    </w:p>
    <w:p w14:paraId="7A0C2CE9" w14:textId="163379C5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="001C5F2A" w:rsidRPr="00445F35">
          <w:rPr>
            <w:rStyle w:val="Hyperlink"/>
          </w:rPr>
          <w:t>BC3.6.1   Low Frequency Relay Initiated Response From Gensets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_Toc503448693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5</w:t>
        </w:r>
        <w:r w:rsidR="001C5F2A">
          <w:rPr>
            <w:webHidden/>
          </w:rPr>
          <w:fldChar w:fldCharType="end"/>
        </w:r>
      </w:hyperlink>
    </w:p>
    <w:p w14:paraId="4023DF6E" w14:textId="75495A44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="001C5F2A" w:rsidRPr="00445F35">
          <w:rPr>
            <w:rStyle w:val="Hyperlink"/>
          </w:rPr>
          <w:t>BC3.6.2   Low Frequency Relay Initiated Response From Demand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_Toc503448694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5</w:t>
        </w:r>
        <w:r w:rsidR="001C5F2A">
          <w:rPr>
            <w:webHidden/>
          </w:rPr>
          <w:fldChar w:fldCharType="end"/>
        </w:r>
      </w:hyperlink>
    </w:p>
    <w:p w14:paraId="3B3F514F" w14:textId="470DB84E" w:rsidR="001C5F2A" w:rsidRDefault="00000000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="001C5F2A" w:rsidRPr="00445F35">
          <w:rPr>
            <w:rStyle w:val="Hyperlink"/>
            <w:noProof/>
          </w:rPr>
          <w:t>BC3.7   RESPONSE TO HIGH FREQUENCY REQUIRED FROM SYNCHRONISED. GENSETS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_Toc503448695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 w:rsidR="001C5F2A">
          <w:rPr>
            <w:noProof/>
            <w:webHidden/>
          </w:rPr>
          <w:fldChar w:fldCharType="end"/>
        </w:r>
      </w:hyperlink>
    </w:p>
    <w:p w14:paraId="071F0F15" w14:textId="4A59470B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="001C5F2A" w:rsidRPr="00445F35">
          <w:rPr>
            <w:rStyle w:val="Hyperlink"/>
          </w:rPr>
          <w:t>BC3.7.1   Plant In Frequency Sensitive Mode Instructed To Provide High Frequency Response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_Toc503448696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7</w:t>
        </w:r>
        <w:r w:rsidR="001C5F2A">
          <w:rPr>
            <w:webHidden/>
          </w:rPr>
          <w:fldChar w:fldCharType="end"/>
        </w:r>
      </w:hyperlink>
    </w:p>
    <w:p w14:paraId="4D9241C4" w14:textId="5BCB6303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="001C5F2A" w:rsidRPr="00445F35">
          <w:rPr>
            <w:rStyle w:val="Hyperlink"/>
          </w:rPr>
          <w:t>BC3.7.2   Plant In Limited Frequency Sensitive Mode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_Toc503448697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7</w:t>
        </w:r>
        <w:r w:rsidR="001C5F2A">
          <w:rPr>
            <w:webHidden/>
          </w:rPr>
          <w:fldChar w:fldCharType="end"/>
        </w:r>
      </w:hyperlink>
    </w:p>
    <w:p w14:paraId="7EF1CB53" w14:textId="027637B8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="001C5F2A" w:rsidRPr="00445F35">
          <w:rPr>
            <w:rStyle w:val="Hyperlink"/>
          </w:rPr>
          <w:t>BC3.7.3   Plant Operation To Below Minimum Generation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_Toc503448698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7</w:t>
        </w:r>
        <w:r w:rsidR="001C5F2A">
          <w:rPr>
            <w:webHidden/>
          </w:rPr>
          <w:fldChar w:fldCharType="end"/>
        </w:r>
      </w:hyperlink>
    </w:p>
    <w:p w14:paraId="1D12282A" w14:textId="32C6EA3D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="001C5F2A"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_Toc503448699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8</w:t>
        </w:r>
        <w:r w:rsidR="001C5F2A">
          <w:rPr>
            <w:webHidden/>
          </w:rPr>
          <w:fldChar w:fldCharType="end"/>
        </w:r>
      </w:hyperlink>
    </w:p>
    <w:p w14:paraId="5C9B9438" w14:textId="035D24D5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="001C5F2A" w:rsidRPr="00445F35">
          <w:rPr>
            <w:rStyle w:val="Hyperlink"/>
          </w:rPr>
          <w:t>BC3.7.6   Existing Gas Cooled Reactor Plant /Power Park Modules Before 1 January 2006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_Toc503448700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9</w:t>
        </w:r>
        <w:r w:rsidR="001C5F2A">
          <w:rPr>
            <w:webHidden/>
          </w:rPr>
          <w:fldChar w:fldCharType="end"/>
        </w:r>
      </w:hyperlink>
    </w:p>
    <w:p w14:paraId="579214B0" w14:textId="5E14D716" w:rsidR="001C5F2A" w:rsidRDefault="00000000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="001C5F2A" w:rsidRPr="00445F35">
          <w:rPr>
            <w:rStyle w:val="Hyperlink"/>
          </w:rPr>
          <w:t>BC3.7.7   Externally Interconnected System Operators</w:t>
        </w:r>
        <w:r w:rsidR="001C5F2A">
          <w:rPr>
            <w:webHidden/>
          </w:rPr>
          <w:tab/>
        </w:r>
        <w:r w:rsidR="001C5F2A">
          <w:rPr>
            <w:webHidden/>
          </w:rPr>
          <w:fldChar w:fldCharType="begin"/>
        </w:r>
        <w:r w:rsidR="001C5F2A">
          <w:rPr>
            <w:webHidden/>
          </w:rPr>
          <w:instrText xml:space="preserve"> PAGEREF _Toc503448701 \h </w:instrText>
        </w:r>
        <w:r w:rsidR="001C5F2A">
          <w:rPr>
            <w:webHidden/>
          </w:rPr>
        </w:r>
        <w:r w:rsidR="001C5F2A">
          <w:rPr>
            <w:webHidden/>
          </w:rPr>
          <w:fldChar w:fldCharType="separate"/>
        </w:r>
        <w:r w:rsidR="002E1ABC">
          <w:rPr>
            <w:webHidden/>
          </w:rPr>
          <w:t>9</w:t>
        </w:r>
        <w:r w:rsidR="001C5F2A"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With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commentRangeStart w:id="13"/>
      <w:r w:rsidR="000345D6" w:rsidRPr="00935982">
        <w:rPr>
          <w:b/>
          <w:color w:val="auto"/>
        </w:rPr>
        <w:t>System</w:t>
      </w:r>
      <w:commentRangeEnd w:id="13"/>
      <w:r w:rsidR="008718D7">
        <w:rPr>
          <w:rStyle w:val="CommentReference"/>
          <w:rFonts w:ascii="Times New Roman" w:hAnsi="Times New Roman"/>
          <w:color w:val="auto"/>
        </w:rPr>
        <w:commentReference w:id="13"/>
      </w:r>
      <w:r w:rsidR="000345D6" w:rsidRPr="00935982">
        <w:rPr>
          <w:b/>
          <w:color w:val="auto"/>
        </w:rPr>
        <w:t xml:space="preserve">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Code 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4" w:name="_DV_M57"/>
      <w:bookmarkEnd w:id="14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5" w:name="_Toc51744592"/>
      <w:bookmarkStart w:id="16" w:name="_Toc503448680"/>
      <w:bookmarkStart w:id="17" w:name="_Toc333226658"/>
      <w:r w:rsidR="00BC1B17" w:rsidRPr="00935982">
        <w:rPr>
          <w:color w:val="auto"/>
        </w:rPr>
        <w:instrText>BC3.2   OBJECTIVE</w:instrText>
      </w:r>
      <w:bookmarkEnd w:id="15"/>
      <w:bookmarkEnd w:id="16"/>
      <w:bookmarkEnd w:id="17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8" w:name="_DV_M58"/>
      <w:bookmarkEnd w:id="18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9" w:name="_DV_M59"/>
      <w:bookmarkEnd w:id="19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0" w:name="_Toc51744593"/>
      <w:bookmarkStart w:id="21" w:name="_Toc503448681"/>
      <w:bookmarkStart w:id="22" w:name="_Toc333226659"/>
      <w:r w:rsidR="00BC1B17" w:rsidRPr="00935982">
        <w:rPr>
          <w:color w:val="auto"/>
        </w:rPr>
        <w:instrText>BC3.3   SCOPE</w:instrText>
      </w:r>
      <w:bookmarkEnd w:id="20"/>
      <w:bookmarkEnd w:id="21"/>
      <w:bookmarkEnd w:id="2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3" w:name="_DV_M60"/>
      <w:bookmarkEnd w:id="23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4" w:name="_DV_M61"/>
      <w:bookmarkEnd w:id="24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with regard to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r w:rsidR="00700B66" w:rsidRPr="001C5F2A">
        <w:t>with regard to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5" w:name="_DV_M62"/>
      <w:bookmarkEnd w:id="25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6" w:name="_DV_M63"/>
      <w:bookmarkEnd w:id="26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7" w:name="_DV_M64"/>
      <w:bookmarkEnd w:id="27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8" w:name="_DV_M65"/>
      <w:bookmarkEnd w:id="28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lastRenderedPageBreak/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9" w:name="_Toc51744594"/>
      <w:bookmarkStart w:id="30" w:name="_Toc503448682"/>
      <w:bookmarkStart w:id="31" w:name="_Toc333226660"/>
      <w:r w:rsidR="00BC1B17" w:rsidRPr="00935982">
        <w:rPr>
          <w:color w:val="auto"/>
        </w:rPr>
        <w:instrText>BC3.4   MANAGING SYSTEM FREQUENCY</w:instrText>
      </w:r>
      <w:bookmarkEnd w:id="29"/>
      <w:bookmarkEnd w:id="30"/>
      <w:bookmarkEnd w:id="3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2" w:name="_DV_M66"/>
      <w:bookmarkEnd w:id="32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3" w:name="_Toc51744595"/>
      <w:bookmarkStart w:id="34" w:name="_Toc503448683"/>
      <w:bookmarkStart w:id="35" w:name="_Toc333226661"/>
      <w:r w:rsidR="00BC1B17" w:rsidRPr="00935982">
        <w:rPr>
          <w:color w:val="auto"/>
        </w:rPr>
        <w:instrText>BC3.4.1   Statutory Requirements</w:instrText>
      </w:r>
      <w:bookmarkEnd w:id="33"/>
      <w:bookmarkEnd w:id="34"/>
      <w:bookmarkEnd w:id="3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6" w:name="_DV_M67"/>
      <w:bookmarkEnd w:id="36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in order to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7" w:name="_DV_M68"/>
      <w:bookmarkEnd w:id="37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8" w:name="_Toc51744596"/>
      <w:bookmarkStart w:id="39" w:name="_Toc503448684"/>
      <w:bookmarkStart w:id="40" w:name="_Toc333226662"/>
      <w:r w:rsidR="00BC1B17" w:rsidRPr="00935982">
        <w:rPr>
          <w:color w:val="auto"/>
        </w:rPr>
        <w:instrText>BC3.4.2   Target Frequency</w:instrText>
      </w:r>
      <w:bookmarkEnd w:id="38"/>
      <w:bookmarkEnd w:id="39"/>
      <w:bookmarkEnd w:id="40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1" w:name="_DV_M69"/>
      <w:bookmarkEnd w:id="41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2" w:name="_DV_M70"/>
      <w:bookmarkEnd w:id="42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3" w:name="_Toc51744597"/>
      <w:bookmarkStart w:id="44" w:name="_Toc503448685"/>
      <w:bookmarkStart w:id="45" w:name="_Toc333226663"/>
      <w:r w:rsidR="00BC1B17" w:rsidRPr="00935982">
        <w:rPr>
          <w:color w:val="auto"/>
        </w:rPr>
        <w:instrText>BC3.4.3   Electric Time</w:instrText>
      </w:r>
      <w:bookmarkEnd w:id="43"/>
      <w:bookmarkEnd w:id="44"/>
      <w:bookmarkEnd w:id="4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6" w:name="_DV_M71"/>
      <w:bookmarkEnd w:id="46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</w:t>
      </w:r>
      <w:commentRangeStart w:id="47"/>
      <w:r w:rsidRPr="00935982">
        <w:rPr>
          <w:color w:val="auto"/>
        </w:rPr>
        <w:t>time</w:t>
      </w:r>
      <w:commentRangeEnd w:id="47"/>
      <w:r w:rsidR="00E94FDD">
        <w:rPr>
          <w:rStyle w:val="CommentReference"/>
          <w:rFonts w:ascii="Times New Roman" w:hAnsi="Times New Roman"/>
          <w:color w:val="auto"/>
        </w:rPr>
        <w:commentReference w:id="47"/>
      </w:r>
      <w:r w:rsidRPr="00935982">
        <w:rPr>
          <w:color w:val="auto"/>
        </w:rPr>
        <w:t xml:space="preserve">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8" w:name="_DV_M72"/>
      <w:bookmarkStart w:id="49" w:name="_DV_M74"/>
      <w:bookmarkEnd w:id="48"/>
      <w:bookmarkEnd w:id="49"/>
      <w:r w:rsidR="000A5CDC">
        <w:rPr>
          <w:b/>
          <w:color w:val="auto"/>
        </w:rPr>
        <w:t>The Company</w:t>
      </w:r>
      <w:commentRangeStart w:id="50"/>
      <w:del w:id="51" w:author="Author">
        <w:r w:rsidR="000A5CDC" w:rsidRPr="00935982" w:rsidDel="00010CAB">
          <w:rPr>
            <w:b/>
            <w:color w:val="auto"/>
          </w:rPr>
          <w:delText xml:space="preserve"> </w:delText>
        </w:r>
      </w:del>
      <w:commentRangeEnd w:id="50"/>
      <w:r w:rsidR="00AA191E">
        <w:rPr>
          <w:rStyle w:val="CommentReference"/>
          <w:rFonts w:ascii="Times New Roman" w:hAnsi="Times New Roman"/>
          <w:color w:val="auto"/>
        </w:rPr>
        <w:commentReference w:id="50"/>
      </w:r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52" w:name="_DV_M75"/>
      <w:bookmarkEnd w:id="52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3" w:name="_Toc51744598"/>
      <w:bookmarkStart w:id="54" w:name="_Toc503448686"/>
      <w:bookmarkStart w:id="55" w:name="_Toc333226664"/>
      <w:r w:rsidR="00BC1B17" w:rsidRPr="00935982">
        <w:rPr>
          <w:color w:val="auto"/>
        </w:rPr>
        <w:instrText>BC3.5   RESPONSE FROM GENSETS</w:instrText>
      </w:r>
      <w:bookmarkEnd w:id="53"/>
      <w:bookmarkEnd w:id="54"/>
      <w:bookmarkEnd w:id="55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6" w:name="_DV_M76"/>
      <w:bookmarkEnd w:id="56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7" w:name="_Toc51744599"/>
      <w:bookmarkStart w:id="58" w:name="_Toc503448687"/>
      <w:bookmarkStart w:id="59" w:name="_Toc333226665"/>
      <w:r w:rsidR="00BC1B17" w:rsidRPr="00935982">
        <w:rPr>
          <w:color w:val="auto"/>
        </w:rPr>
        <w:instrText>BC3.5.1   Capability</w:instrText>
      </w:r>
      <w:bookmarkEnd w:id="57"/>
      <w:bookmarkEnd w:id="58"/>
      <w:bookmarkEnd w:id="5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187E0AB8" w:rsidR="000345D6" w:rsidRPr="00935982" w:rsidRDefault="000345D6" w:rsidP="0060368A">
      <w:pPr>
        <w:pStyle w:val="Level1Text"/>
        <w:rPr>
          <w:color w:val="auto"/>
        </w:rPr>
      </w:pPr>
      <w:bookmarkStart w:id="60" w:name="_DV_M77"/>
      <w:bookmarkEnd w:id="60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</w:t>
      </w:r>
      <w:ins w:id="61" w:author="Author">
        <w:r w:rsidR="00392E75">
          <w:rPr>
            <w:sz w:val="21"/>
          </w:rPr>
          <w:t xml:space="preserve">, each </w:t>
        </w:r>
        <w:r w:rsidR="00392E75" w:rsidRPr="001128B2">
          <w:rPr>
            <w:b/>
            <w:bCs/>
            <w:sz w:val="21"/>
          </w:rPr>
          <w:t>Type C</w:t>
        </w:r>
        <w:r w:rsidR="00392E75">
          <w:rPr>
            <w:sz w:val="21"/>
          </w:rPr>
          <w:t xml:space="preserve"> and </w:t>
        </w:r>
        <w:r w:rsidR="00392E75" w:rsidRPr="001128B2">
          <w:rPr>
            <w:b/>
            <w:bCs/>
            <w:sz w:val="21"/>
          </w:rPr>
          <w:t>Type D Power Generating Module</w:t>
        </w:r>
        <w:r w:rsidR="00392E75">
          <w:rPr>
            <w:sz w:val="21"/>
          </w:rPr>
          <w:t xml:space="preserve"> within a </w:t>
        </w:r>
        <w:r w:rsidR="00392E75" w:rsidRPr="001128B2">
          <w:rPr>
            <w:b/>
            <w:bCs/>
            <w:sz w:val="21"/>
          </w:rPr>
          <w:t>Power Station</w:t>
        </w:r>
        <w:r w:rsidR="00392E75">
          <w:rPr>
            <w:sz w:val="21"/>
          </w:rPr>
          <w:t xml:space="preserve"> owned and operated by an </w:t>
        </w:r>
        <w:r w:rsidR="00392E75" w:rsidRPr="001128B2">
          <w:rPr>
            <w:b/>
            <w:bCs/>
            <w:sz w:val="21"/>
          </w:rPr>
          <w:t>EU Generator</w:t>
        </w:r>
        <w:r w:rsidR="00392E75">
          <w:rPr>
            <w:sz w:val="21"/>
          </w:rPr>
          <w:t xml:space="preserve"> with a </w:t>
        </w:r>
        <w:r w:rsidR="00392E75" w:rsidRPr="001128B2">
          <w:rPr>
            <w:b/>
            <w:bCs/>
            <w:sz w:val="21"/>
          </w:rPr>
          <w:t>CUSC Contract</w:t>
        </w:r>
        <w:r w:rsidR="00392E75" w:rsidRPr="00935982">
          <w:rPr>
            <w:color w:val="auto"/>
          </w:rPr>
          <w:t xml:space="preserve"> </w:t>
        </w:r>
      </w:ins>
      <w:r w:rsidRPr="00935982">
        <w:rPr>
          <w:color w:val="auto"/>
        </w:rPr>
        <w:t xml:space="preserve">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</w:t>
      </w:r>
      <w:ins w:id="62" w:author="Author">
        <w:r w:rsidR="000E3B62">
          <w:rPr>
            <w:spacing w:val="-5"/>
            <w:sz w:val="21"/>
          </w:rPr>
          <w:t xml:space="preserve">and </w:t>
        </w:r>
        <w:r w:rsidR="000E3B62" w:rsidRPr="001128B2">
          <w:rPr>
            <w:b/>
            <w:bCs/>
            <w:spacing w:val="-5"/>
            <w:sz w:val="21"/>
          </w:rPr>
          <w:t>Power Generating Module</w:t>
        </w:r>
        <w:r w:rsidR="000E3B62">
          <w:rPr>
            <w:spacing w:val="-5"/>
            <w:sz w:val="21"/>
          </w:rPr>
          <w:t xml:space="preserve"> </w:t>
        </w:r>
      </w:ins>
      <w:r w:rsidRPr="00935982">
        <w:rPr>
          <w:color w:val="auto"/>
        </w:rPr>
        <w:t xml:space="preserve">must </w:t>
      </w:r>
      <w:proofErr w:type="gramStart"/>
      <w:r w:rsidRPr="00935982">
        <w:rPr>
          <w:color w:val="auto"/>
        </w:rPr>
        <w:t>at all times</w:t>
      </w:r>
      <w:proofErr w:type="gramEnd"/>
      <w:r w:rsidRPr="00935982">
        <w:rPr>
          <w:color w:val="auto"/>
        </w:rPr>
        <w:t xml:space="preserve">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63" w:name="_DV_M78"/>
      <w:bookmarkEnd w:id="63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4" w:name="_Toc51744600"/>
      <w:bookmarkStart w:id="65" w:name="_Toc503448688"/>
      <w:bookmarkStart w:id="66" w:name="_Toc333226666"/>
      <w:r w:rsidR="00BC1B17" w:rsidRPr="00935982">
        <w:rPr>
          <w:color w:val="auto"/>
        </w:rPr>
        <w:instrText>BC3.5.2   Limited Frequency Sensitive Mode</w:instrText>
      </w:r>
      <w:bookmarkEnd w:id="64"/>
      <w:bookmarkEnd w:id="65"/>
      <w:bookmarkEnd w:id="6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7" w:name="_DV_M79"/>
      <w:bookmarkEnd w:id="67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operate at all times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8" w:name="_DV_M80"/>
      <w:bookmarkEnd w:id="68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9" w:name="_Toc503448689"/>
      <w:bookmarkStart w:id="70" w:name="_Toc333226667"/>
      <w:r w:rsidR="00BC1B17" w:rsidRPr="001C5F2A">
        <w:instrText>BC3.5.3   Existing Gas Cooled Reactor Plant /Power Park Modules before 1 January 2006</w:instrText>
      </w:r>
      <w:bookmarkEnd w:id="69"/>
      <w:bookmarkEnd w:id="70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71" w:name="_DV_M81"/>
      <w:bookmarkEnd w:id="71"/>
      <w:r w:rsidRPr="001C5F2A">
        <w:rPr>
          <w:b/>
        </w:rPr>
        <w:lastRenderedPageBreak/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r w:rsidR="00306DD4"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EU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72" w:name="_DV_M82"/>
      <w:bookmarkEnd w:id="72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3" w:name="_Toc51744602"/>
      <w:bookmarkStart w:id="74" w:name="_Toc503448690"/>
      <w:bookmarkStart w:id="75" w:name="_Toc333226668"/>
      <w:r w:rsidR="00BC1B17" w:rsidRPr="00935982">
        <w:rPr>
          <w:color w:val="auto"/>
        </w:rPr>
        <w:instrText>BC3.5.4   Frequency Sensitive Mode</w:instrText>
      </w:r>
      <w:bookmarkEnd w:id="73"/>
      <w:bookmarkEnd w:id="74"/>
      <w:bookmarkEnd w:id="7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6" w:name="_DV_M83"/>
      <w:bookmarkEnd w:id="76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so as to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7" w:name="_DV_M84"/>
      <w:bookmarkEnd w:id="77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commentRangeStart w:id="78"/>
      <w:r w:rsidRPr="001C5F2A">
        <w:rPr>
          <w:b/>
        </w:rPr>
        <w:t>DC Converter</w:t>
      </w:r>
      <w:r w:rsidRPr="001C5F2A">
        <w:t xml:space="preserve"> </w:t>
      </w:r>
      <w:commentRangeEnd w:id="78"/>
      <w:r w:rsidR="00A5089F">
        <w:rPr>
          <w:rStyle w:val="CommentReference"/>
          <w:rFonts w:ascii="Times New Roman" w:hAnsi="Times New Roman"/>
        </w:rPr>
        <w:commentReference w:id="78"/>
      </w:r>
      <w:r w:rsidRPr="001C5F2A">
        <w:t xml:space="preserve">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9" w:name="_DV_M85"/>
      <w:bookmarkEnd w:id="79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80" w:name="_DV_M86"/>
      <w:bookmarkEnd w:id="80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81" w:name="_DV_M87"/>
      <w:bookmarkEnd w:id="81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(i)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82" w:name="_DV_M88"/>
      <w:bookmarkEnd w:id="82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3" w:name="_Toc516975052"/>
      <w:bookmarkStart w:id="84" w:name="_Toc503448691"/>
      <w:bookmarkStart w:id="85" w:name="_Toc333226669"/>
      <w:r w:rsidR="00BC1B17" w:rsidRPr="00935982">
        <w:rPr>
          <w:color w:val="auto"/>
        </w:rPr>
        <w:instrText>BC3.5.5   System Frequency Induced Change</w:instrText>
      </w:r>
      <w:bookmarkEnd w:id="83"/>
      <w:bookmarkEnd w:id="84"/>
      <w:bookmarkEnd w:id="85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6" w:name="_DV_M89"/>
      <w:bookmarkEnd w:id="86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7" w:name="_DV_M90"/>
      <w:bookmarkEnd w:id="87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8" w:name="_Toc51744604"/>
      <w:bookmarkStart w:id="89" w:name="_Toc503448692"/>
      <w:bookmarkStart w:id="90" w:name="_Toc333226670"/>
      <w:r w:rsidR="00BC1B17" w:rsidRPr="00935982">
        <w:rPr>
          <w:color w:val="auto"/>
        </w:rPr>
        <w:instrText>BC3.6   RESPONSE TO LOW FREQUENCY</w:instrText>
      </w:r>
      <w:bookmarkEnd w:id="88"/>
      <w:bookmarkEnd w:id="89"/>
      <w:bookmarkEnd w:id="9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91" w:name="_DV_M91"/>
      <w:bookmarkEnd w:id="91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92" w:name="_Toc51744605"/>
      <w:bookmarkStart w:id="93" w:name="_Toc503448693"/>
      <w:bookmarkStart w:id="94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92"/>
      <w:bookmarkEnd w:id="93"/>
      <w:bookmarkEnd w:id="94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95" w:name="_DV_M92"/>
      <w:bookmarkEnd w:id="95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 xml:space="preserve">DC </w:t>
      </w:r>
      <w:commentRangeStart w:id="96"/>
      <w:r w:rsidRPr="001C5F2A">
        <w:rPr>
          <w:b/>
        </w:rPr>
        <w:t>Converter</w:t>
      </w:r>
      <w:commentRangeEnd w:id="96"/>
      <w:r w:rsidR="00713D03">
        <w:rPr>
          <w:rStyle w:val="CommentReference"/>
          <w:rFonts w:ascii="Times New Roman" w:hAnsi="Times New Roman"/>
        </w:rPr>
        <w:commentReference w:id="96"/>
      </w:r>
      <w:r w:rsidRPr="001C5F2A">
        <w:rPr>
          <w:b/>
        </w:rPr>
        <w:t xml:space="preserve">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7" w:name="_DV_M93"/>
      <w:bookmarkEnd w:id="97"/>
      <w:r w:rsidRPr="001C5F2A">
        <w:t>(i)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98" w:name="_DV_M94"/>
      <w:bookmarkEnd w:id="98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99" w:name="_DV_M95"/>
      <w:bookmarkEnd w:id="99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>(if so agreed as described in BC3.1.3);</w:t>
      </w:r>
    </w:p>
    <w:p w14:paraId="3505D990" w14:textId="77777777" w:rsidR="000345D6" w:rsidRPr="001C5F2A" w:rsidRDefault="0060368A" w:rsidP="0060368A">
      <w:pPr>
        <w:pStyle w:val="Level2Text"/>
      </w:pPr>
      <w:bookmarkStart w:id="100" w:name="_DV_M96"/>
      <w:bookmarkEnd w:id="100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01" w:name="_DV_M97"/>
      <w:bookmarkEnd w:id="101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102" w:name="_DV_M98"/>
      <w:bookmarkEnd w:id="102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so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 xml:space="preserve">DC </w:t>
      </w:r>
      <w:commentRangeStart w:id="103"/>
      <w:r w:rsidR="000345D6" w:rsidRPr="001C5F2A">
        <w:rPr>
          <w:b/>
        </w:rPr>
        <w:t>Converter</w:t>
      </w:r>
      <w:commentRangeEnd w:id="103"/>
      <w:r w:rsidR="00572C92">
        <w:rPr>
          <w:rStyle w:val="CommentReference"/>
          <w:rFonts w:ascii="Times New Roman" w:hAnsi="Times New Roman"/>
        </w:rPr>
        <w:commentReference w:id="103"/>
      </w:r>
      <w:r w:rsidR="000345D6" w:rsidRPr="001C5F2A">
        <w:rPr>
          <w:b/>
        </w:rPr>
        <w:t xml:space="preserve">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104" w:name="_DV_M99"/>
      <w:bookmarkEnd w:id="104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105" w:name="_Toc51744606"/>
      <w:bookmarkStart w:id="106" w:name="_Toc503448694"/>
      <w:bookmarkStart w:id="107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105"/>
      <w:bookmarkEnd w:id="106"/>
      <w:bookmarkEnd w:id="107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8" w:name="_DV_M100"/>
      <w:bookmarkEnd w:id="108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commentRangeStart w:id="109"/>
      <w:r w:rsidRPr="001C5F2A">
        <w:rPr>
          <w:b/>
        </w:rPr>
        <w:t>Demand</w:t>
      </w:r>
      <w:commentRangeEnd w:id="109"/>
      <w:r w:rsidR="00AE3DF9">
        <w:rPr>
          <w:rStyle w:val="CommentReference"/>
          <w:rFonts w:ascii="Times New Roman" w:hAnsi="Times New Roman"/>
        </w:rPr>
        <w:commentReference w:id="109"/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10" w:name="_DV_M101"/>
      <w:bookmarkEnd w:id="110"/>
      <w:r w:rsidRPr="001C5F2A">
        <w:t>(b)</w:t>
      </w:r>
      <w:r w:rsidRPr="001C5F2A">
        <w:tab/>
        <w:t>(i)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11" w:name="_DV_M102"/>
      <w:bookmarkEnd w:id="111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12" w:name="_DV_M103"/>
      <w:bookmarkStart w:id="113" w:name="_DV_M105"/>
      <w:bookmarkEnd w:id="112"/>
      <w:bookmarkEnd w:id="113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14" w:name="_DV_M106"/>
      <w:bookmarkEnd w:id="114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15" w:name="_DV_M107"/>
      <w:bookmarkEnd w:id="115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16" w:name="_DV_M108"/>
      <w:bookmarkEnd w:id="116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lastRenderedPageBreak/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17" w:name="_Toc51744607"/>
      <w:bookmarkStart w:id="118" w:name="_Toc503448695"/>
      <w:bookmarkStart w:id="119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17"/>
      <w:bookmarkEnd w:id="118"/>
      <w:bookmarkEnd w:id="11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20" w:name="_DV_M109"/>
      <w:bookmarkEnd w:id="120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21" w:name="_DV_M110"/>
      <w:bookmarkEnd w:id="121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22" w:name="_DV_M111"/>
      <w:bookmarkEnd w:id="122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23" w:name="_DV_M112"/>
      <w:bookmarkEnd w:id="123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24" w:name="_DV_M113"/>
      <w:bookmarkEnd w:id="124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25" w:name="_DV_M114"/>
      <w:bookmarkEnd w:id="125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(i)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26" w:name="_DV_M115"/>
      <w:bookmarkEnd w:id="126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r w:rsidR="00F61338" w:rsidRPr="00935982">
        <w:rPr>
          <w:color w:val="auto"/>
          <w:u w:val="single"/>
        </w:rPr>
        <w:t xml:space="preserve">In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27" w:name="_Toc51744608"/>
      <w:bookmarkStart w:id="128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27"/>
      <w:bookmarkEnd w:id="128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9" w:name="_Toc51744609"/>
      <w:bookmarkStart w:id="130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9"/>
      <w:bookmarkEnd w:id="130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31" w:name="_DV_M116"/>
      <w:bookmarkEnd w:id="131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32" w:name="_DV_M117"/>
      <w:bookmarkEnd w:id="132"/>
      <w:r w:rsidRPr="001C5F2A">
        <w:t>(b)</w:t>
      </w:r>
      <w:r w:rsidRPr="001C5F2A">
        <w:tab/>
        <w:t>(i)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33" w:name="_DV_M118"/>
      <w:bookmarkEnd w:id="133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34" w:name="_DV_M119"/>
      <w:bookmarkEnd w:id="134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35" w:name="_DV_M120"/>
      <w:bookmarkEnd w:id="135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36" w:name="_DV_M121"/>
      <w:bookmarkEnd w:id="136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37" w:name="_DV_M122"/>
      <w:bookmarkEnd w:id="137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37CE2014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r w:rsidR="00F36FB1" w:rsidRPr="001C5F2A">
        <w:t xml:space="preserve"> </w:t>
      </w:r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proofErr w:type="gramStart"/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</w:t>
      </w:r>
      <w:proofErr w:type="gramEnd"/>
      <w:r w:rsidR="00414437" w:rsidRPr="001C5F2A">
        <w:t xml:space="preserve">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</w:t>
      </w:r>
      <w:commentRangeStart w:id="138"/>
      <w:r w:rsidR="00414437" w:rsidRPr="001C5F2A">
        <w:rPr>
          <w:b/>
        </w:rPr>
        <w:t>Sens</w:t>
      </w:r>
      <w:ins w:id="139" w:author="Author">
        <w:r w:rsidR="000051C2">
          <w:rPr>
            <w:b/>
          </w:rPr>
          <w:t>i</w:t>
        </w:r>
      </w:ins>
      <w:r w:rsidR="00414437" w:rsidRPr="001C5F2A">
        <w:rPr>
          <w:b/>
        </w:rPr>
        <w:t>tive</w:t>
      </w:r>
      <w:commentRangeEnd w:id="138"/>
      <w:r w:rsidR="00915ED1">
        <w:rPr>
          <w:rStyle w:val="CommentReference"/>
          <w:rFonts w:ascii="Times New Roman" w:hAnsi="Times New Roman"/>
        </w:rPr>
        <w:commentReference w:id="138"/>
      </w:r>
      <w:r w:rsidR="00414437" w:rsidRPr="001C5F2A">
        <w:rPr>
          <w:b/>
        </w:rPr>
        <w:t xml:space="preserve"> Mode</w:t>
      </w:r>
      <w:r w:rsidR="00414437" w:rsidRPr="001C5F2A">
        <w:t>.</w:t>
      </w:r>
      <w:r w:rsidR="00414437" w:rsidRPr="001C5F2A">
        <w:rPr>
          <w:b/>
        </w:rPr>
        <w:t xml:space="preserve">   </w:t>
      </w:r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 xml:space="preserve">Limited Frequency </w:t>
      </w:r>
      <w:commentRangeStart w:id="140"/>
      <w:r w:rsidR="00414437" w:rsidRPr="001C5F2A">
        <w:rPr>
          <w:b/>
        </w:rPr>
        <w:t>Sens</w:t>
      </w:r>
      <w:ins w:id="141" w:author="Author">
        <w:r w:rsidR="00CC51C6">
          <w:rPr>
            <w:b/>
          </w:rPr>
          <w:t>i</w:t>
        </w:r>
      </w:ins>
      <w:r w:rsidR="00414437" w:rsidRPr="001C5F2A">
        <w:rPr>
          <w:b/>
        </w:rPr>
        <w:t>tive</w:t>
      </w:r>
      <w:commentRangeEnd w:id="140"/>
      <w:r w:rsidR="00915ED1">
        <w:rPr>
          <w:rStyle w:val="CommentReference"/>
          <w:rFonts w:ascii="Times New Roman" w:hAnsi="Times New Roman"/>
        </w:rPr>
        <w:commentReference w:id="140"/>
      </w:r>
      <w:r w:rsidR="00414437" w:rsidRPr="001C5F2A">
        <w:rPr>
          <w:b/>
        </w:rPr>
        <w:t xml:space="preserve"> Mode</w:t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 </w:t>
      </w:r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r w:rsidR="00F36FB1" w:rsidRPr="001C5F2A">
        <w:rPr>
          <w:b/>
        </w:rPr>
        <w:t>New Generators</w:t>
      </w:r>
      <w:r w:rsidR="00F36FB1" w:rsidRPr="001C5F2A">
        <w:t xml:space="preserve"> and </w:t>
      </w:r>
      <w:r w:rsidR="00F36FB1" w:rsidRPr="001C5F2A">
        <w:rPr>
          <w:b/>
        </w:rPr>
        <w:t xml:space="preserve">HVDC </w:t>
      </w:r>
      <w:commentRangeStart w:id="142"/>
      <w:r w:rsidR="00F36FB1" w:rsidRPr="001C5F2A">
        <w:rPr>
          <w:b/>
        </w:rPr>
        <w:t>System</w:t>
      </w:r>
      <w:commentRangeEnd w:id="142"/>
      <w:r w:rsidR="00BC5660">
        <w:rPr>
          <w:rStyle w:val="CommentReference"/>
          <w:rFonts w:ascii="Times New Roman" w:hAnsi="Times New Roman"/>
        </w:rPr>
        <w:commentReference w:id="142"/>
      </w:r>
      <w:r w:rsidR="00F36FB1" w:rsidRPr="001C5F2A">
        <w:rPr>
          <w:b/>
        </w:rPr>
        <w:t xml:space="preserve"> Owners</w:t>
      </w:r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43" w:name="_DV_M123"/>
      <w:bookmarkEnd w:id="143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44" w:name="_Toc51744610"/>
      <w:bookmarkStart w:id="145" w:name="_Toc503448698"/>
      <w:bookmarkStart w:id="146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44"/>
      <w:bookmarkEnd w:id="145"/>
      <w:bookmarkEnd w:id="146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7705D763" w:rsidR="000345D6" w:rsidRPr="001C5F2A" w:rsidRDefault="000345D6" w:rsidP="0015145E">
      <w:pPr>
        <w:pStyle w:val="Level2Text"/>
      </w:pPr>
      <w:bookmarkStart w:id="147" w:name="_DV_M124"/>
      <w:bookmarkEnd w:id="147"/>
      <w:r w:rsidRPr="001C5F2A">
        <w:lastRenderedPageBreak/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Pr="001C5F2A">
        <w:t xml:space="preserve">. 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48" w:name="_DV_M125"/>
      <w:bookmarkEnd w:id="148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 xml:space="preserve">Minimum Active Power Transmission </w:t>
      </w:r>
      <w:commentRangeStart w:id="149"/>
      <w:r w:rsidR="00200CF8" w:rsidRPr="001C5F2A">
        <w:rPr>
          <w:rFonts w:cs="Arial"/>
          <w:b/>
        </w:rPr>
        <w:t>Capacity</w:t>
      </w:r>
      <w:commentRangeEnd w:id="149"/>
      <w:r w:rsidR="000677A9">
        <w:rPr>
          <w:rStyle w:val="CommentReference"/>
          <w:rFonts w:ascii="Times New Roman" w:hAnsi="Times New Roman"/>
        </w:rPr>
        <w:commentReference w:id="149"/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50" w:name="_DV_M126"/>
      <w:bookmarkEnd w:id="150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51" w:name="_DV_M127"/>
      <w:bookmarkEnd w:id="151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52" w:name="_DV_M128"/>
      <w:bookmarkEnd w:id="152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53" w:name="_DV_M129"/>
      <w:bookmarkEnd w:id="153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54" w:name="_DV_M130"/>
      <w:bookmarkEnd w:id="154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55" w:name="_DV_M131"/>
      <w:bookmarkEnd w:id="155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56" w:name="_DV_M132"/>
      <w:bookmarkEnd w:id="156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57" w:name="_Toc51744611"/>
      <w:bookmarkStart w:id="158" w:name="_Toc503448699"/>
      <w:bookmarkStart w:id="159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57"/>
      <w:r w:rsidR="00BC1B17" w:rsidRPr="00935982">
        <w:rPr>
          <w:color w:val="auto"/>
        </w:rPr>
        <w:instrText>NGC</w:instrText>
      </w:r>
      <w:bookmarkEnd w:id="158"/>
      <w:bookmarkEnd w:id="159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60" w:name="_DV_M134"/>
      <w:bookmarkEnd w:id="160"/>
      <w:r w:rsidRPr="00935982">
        <w:rPr>
          <w:color w:val="auto"/>
        </w:rPr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61" w:name="_DV_M135"/>
      <w:bookmarkEnd w:id="161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62" w:name="_Toc51744612"/>
      <w:bookmarkStart w:id="163" w:name="_Toc503448700"/>
      <w:bookmarkStart w:id="164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62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63"/>
      <w:bookmarkEnd w:id="164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65" w:name="_DV_M136"/>
      <w:bookmarkEnd w:id="165"/>
      <w:r w:rsidRPr="001C5F2A">
        <w:lastRenderedPageBreak/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r w:rsidRPr="001C5F2A">
        <w:rPr>
          <w:u w:val="single"/>
        </w:rPr>
        <w:t xml:space="preserve">In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operation  before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66" w:name="_DV_M137"/>
      <w:bookmarkEnd w:id="166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67" w:name="_Toc51744613"/>
      <w:bookmarkStart w:id="168" w:name="_Toc503448701"/>
      <w:bookmarkStart w:id="169" w:name="_Toc333226679"/>
      <w:r w:rsidR="00BC1B17" w:rsidRPr="00935982">
        <w:rPr>
          <w:color w:val="auto"/>
        </w:rPr>
        <w:instrText>BC3.7.7   Externally Interconnected System Operators</w:instrText>
      </w:r>
      <w:bookmarkEnd w:id="167"/>
      <w:bookmarkEnd w:id="168"/>
      <w:bookmarkEnd w:id="16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70" w:name="_DV_M138"/>
      <w:bookmarkEnd w:id="170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71" w:name="_DV_M139"/>
      <w:bookmarkEnd w:id="171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72" w:name="_DV_M140"/>
      <w:bookmarkEnd w:id="172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73" w:name="_DV_M141"/>
      <w:bookmarkEnd w:id="173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0A64608" w:rsidR="002D39A0" w:rsidRDefault="002D39A0" w:rsidP="0015145E">
      <w:pPr>
        <w:widowControl/>
        <w:jc w:val="center"/>
        <w:rPr>
          <w:b/>
        </w:rPr>
      </w:pPr>
    </w:p>
    <w:p w14:paraId="55D96324" w14:textId="0FBD4BCD" w:rsidR="002D39A0" w:rsidRDefault="002D39A0" w:rsidP="0015145E">
      <w:pPr>
        <w:widowControl/>
        <w:jc w:val="center"/>
        <w:rPr>
          <w:b/>
        </w:rPr>
      </w:pPr>
    </w:p>
    <w:p w14:paraId="6C11A447" w14:textId="7BD82975" w:rsidR="002D39A0" w:rsidRDefault="002D39A0" w:rsidP="0015145E">
      <w:pPr>
        <w:widowControl/>
        <w:jc w:val="center"/>
        <w:rPr>
          <w:b/>
        </w:rPr>
      </w:pPr>
    </w:p>
    <w:p w14:paraId="2EBB5C79" w14:textId="64D7683E" w:rsidR="002D39A0" w:rsidRDefault="002D39A0" w:rsidP="0015145E">
      <w:pPr>
        <w:widowControl/>
        <w:jc w:val="center"/>
        <w:rPr>
          <w:b/>
        </w:rPr>
      </w:pPr>
    </w:p>
    <w:p w14:paraId="36C70E02" w14:textId="0D712365" w:rsidR="002D39A0" w:rsidRDefault="002D39A0" w:rsidP="0015145E">
      <w:pPr>
        <w:widowControl/>
        <w:jc w:val="center"/>
        <w:rPr>
          <w:b/>
        </w:rPr>
      </w:pPr>
    </w:p>
    <w:p w14:paraId="486783CD" w14:textId="46382C75" w:rsidR="002D39A0" w:rsidRDefault="002D39A0" w:rsidP="0015145E">
      <w:pPr>
        <w:widowControl/>
        <w:jc w:val="center"/>
        <w:rPr>
          <w:b/>
        </w:rPr>
      </w:pPr>
    </w:p>
    <w:p w14:paraId="740E6E4D" w14:textId="68AA6C18" w:rsidR="002D39A0" w:rsidRDefault="002D39A0" w:rsidP="0015145E">
      <w:pPr>
        <w:widowControl/>
        <w:jc w:val="center"/>
        <w:rPr>
          <w:b/>
        </w:rPr>
      </w:pPr>
    </w:p>
    <w:p w14:paraId="6D01B2C0" w14:textId="75336E60" w:rsidR="002D39A0" w:rsidRDefault="002D39A0" w:rsidP="0015145E">
      <w:pPr>
        <w:widowControl/>
        <w:jc w:val="center"/>
        <w:rPr>
          <w:b/>
        </w:rPr>
      </w:pPr>
    </w:p>
    <w:p w14:paraId="511E582D" w14:textId="1429A791" w:rsidR="002D39A0" w:rsidRDefault="002D39A0" w:rsidP="0015145E">
      <w:pPr>
        <w:widowControl/>
        <w:jc w:val="center"/>
        <w:rPr>
          <w:b/>
        </w:rPr>
      </w:pPr>
    </w:p>
    <w:p w14:paraId="1D0E2AC3" w14:textId="438B4073" w:rsidR="002D39A0" w:rsidRDefault="002D39A0" w:rsidP="0015145E">
      <w:pPr>
        <w:widowControl/>
        <w:jc w:val="center"/>
        <w:rPr>
          <w:b/>
        </w:rPr>
      </w:pPr>
    </w:p>
    <w:p w14:paraId="50344BCD" w14:textId="014CD104" w:rsidR="002D39A0" w:rsidRDefault="002D39A0" w:rsidP="0015145E">
      <w:pPr>
        <w:widowControl/>
        <w:jc w:val="center"/>
        <w:rPr>
          <w:b/>
        </w:rPr>
      </w:pPr>
    </w:p>
    <w:p w14:paraId="7AFB3C40" w14:textId="13434D21" w:rsidR="002D39A0" w:rsidRDefault="002D39A0" w:rsidP="0015145E">
      <w:pPr>
        <w:widowControl/>
        <w:jc w:val="center"/>
        <w:rPr>
          <w:b/>
        </w:rPr>
      </w:pPr>
    </w:p>
    <w:p w14:paraId="17F29CF8" w14:textId="517C8F7D" w:rsidR="002D39A0" w:rsidRDefault="002D39A0" w:rsidP="0015145E">
      <w:pPr>
        <w:widowControl/>
        <w:jc w:val="center"/>
        <w:rPr>
          <w:b/>
        </w:rPr>
      </w:pPr>
    </w:p>
    <w:p w14:paraId="32998D7F" w14:textId="47D607DE" w:rsidR="002D39A0" w:rsidRDefault="002D39A0" w:rsidP="0015145E">
      <w:pPr>
        <w:widowControl/>
        <w:jc w:val="center"/>
        <w:rPr>
          <w:b/>
        </w:rPr>
      </w:pPr>
    </w:p>
    <w:p w14:paraId="78F8BB78" w14:textId="793CD30A" w:rsidR="002D39A0" w:rsidRDefault="002D39A0" w:rsidP="0015145E">
      <w:pPr>
        <w:widowControl/>
        <w:jc w:val="center"/>
        <w:rPr>
          <w:b/>
        </w:rPr>
      </w:pPr>
    </w:p>
    <w:p w14:paraId="2D792EEE" w14:textId="1D0A2386" w:rsidR="002D39A0" w:rsidRDefault="002D39A0" w:rsidP="0015145E">
      <w:pPr>
        <w:widowControl/>
        <w:jc w:val="center"/>
        <w:rPr>
          <w:b/>
        </w:rPr>
      </w:pPr>
    </w:p>
    <w:p w14:paraId="290194F6" w14:textId="3CBC6D92" w:rsidR="002D39A0" w:rsidRDefault="002D39A0" w:rsidP="0015145E">
      <w:pPr>
        <w:widowControl/>
        <w:jc w:val="center"/>
        <w:rPr>
          <w:b/>
        </w:rPr>
      </w:pPr>
    </w:p>
    <w:p w14:paraId="23C44977" w14:textId="3C432263" w:rsidR="002D39A0" w:rsidRDefault="002D39A0" w:rsidP="0015145E">
      <w:pPr>
        <w:widowControl/>
        <w:jc w:val="center"/>
        <w:rPr>
          <w:b/>
        </w:rPr>
      </w:pPr>
    </w:p>
    <w:p w14:paraId="768B06BB" w14:textId="4E8E1ACF" w:rsidR="002D39A0" w:rsidRDefault="002D39A0" w:rsidP="0015145E">
      <w:pPr>
        <w:widowControl/>
        <w:jc w:val="center"/>
        <w:rPr>
          <w:b/>
        </w:rPr>
      </w:pPr>
    </w:p>
    <w:p w14:paraId="3CA7602D" w14:textId="7C21642D" w:rsidR="002D39A0" w:rsidRDefault="002D39A0" w:rsidP="0015145E">
      <w:pPr>
        <w:widowControl/>
        <w:jc w:val="center"/>
        <w:rPr>
          <w:b/>
        </w:rPr>
      </w:pPr>
    </w:p>
    <w:p w14:paraId="280D1DA4" w14:textId="1A36E9D5" w:rsidR="002D39A0" w:rsidRDefault="002D39A0" w:rsidP="0015145E">
      <w:pPr>
        <w:widowControl/>
        <w:jc w:val="center"/>
        <w:rPr>
          <w:b/>
        </w:rPr>
      </w:pPr>
    </w:p>
    <w:p w14:paraId="47B54E45" w14:textId="11888842" w:rsidR="002D39A0" w:rsidRDefault="002D39A0" w:rsidP="0015145E">
      <w:pPr>
        <w:widowControl/>
        <w:jc w:val="center"/>
        <w:rPr>
          <w:b/>
        </w:rPr>
      </w:pPr>
    </w:p>
    <w:p w14:paraId="3DE001A0" w14:textId="55AB3310" w:rsidR="002D39A0" w:rsidRDefault="002D39A0" w:rsidP="0015145E">
      <w:pPr>
        <w:widowControl/>
        <w:jc w:val="center"/>
        <w:rPr>
          <w:b/>
        </w:rPr>
      </w:pPr>
    </w:p>
    <w:p w14:paraId="23D2C1C9" w14:textId="6760EEBE" w:rsidR="002D39A0" w:rsidRDefault="002D39A0" w:rsidP="0015145E">
      <w:pPr>
        <w:widowControl/>
        <w:jc w:val="center"/>
        <w:rPr>
          <w:b/>
        </w:rPr>
      </w:pPr>
    </w:p>
    <w:p w14:paraId="0CB3EE1B" w14:textId="6DC237AE" w:rsidR="002D39A0" w:rsidRDefault="002D39A0" w:rsidP="0015145E">
      <w:pPr>
        <w:widowControl/>
        <w:jc w:val="center"/>
        <w:rPr>
          <w:b/>
        </w:rPr>
      </w:pPr>
    </w:p>
    <w:p w14:paraId="4EDEFF0D" w14:textId="5BEB84D7" w:rsidR="002D39A0" w:rsidRDefault="002D39A0" w:rsidP="0015145E">
      <w:pPr>
        <w:widowControl/>
        <w:jc w:val="center"/>
        <w:rPr>
          <w:b/>
        </w:rPr>
      </w:pPr>
    </w:p>
    <w:p w14:paraId="75541441" w14:textId="3599EDE3" w:rsidR="002D39A0" w:rsidRDefault="002D39A0" w:rsidP="0015145E">
      <w:pPr>
        <w:widowControl/>
        <w:jc w:val="center"/>
        <w:rPr>
          <w:b/>
        </w:rPr>
      </w:pPr>
    </w:p>
    <w:p w14:paraId="6D47E312" w14:textId="79DF1FEC" w:rsidR="002D39A0" w:rsidRDefault="002D39A0" w:rsidP="0015145E">
      <w:pPr>
        <w:widowControl/>
        <w:jc w:val="center"/>
        <w:rPr>
          <w:b/>
        </w:rPr>
      </w:pPr>
    </w:p>
    <w:p w14:paraId="7FD8A0A2" w14:textId="34976974" w:rsidR="002D39A0" w:rsidRDefault="002D39A0" w:rsidP="0015145E">
      <w:pPr>
        <w:widowControl/>
        <w:jc w:val="center"/>
        <w:rPr>
          <w:b/>
        </w:rPr>
      </w:pPr>
    </w:p>
    <w:p w14:paraId="2FB551B2" w14:textId="5A0BE93D" w:rsidR="002D39A0" w:rsidRDefault="002D39A0" w:rsidP="0015145E">
      <w:pPr>
        <w:widowControl/>
        <w:jc w:val="center"/>
        <w:rPr>
          <w:b/>
        </w:rPr>
      </w:pPr>
    </w:p>
    <w:p w14:paraId="15FF9F41" w14:textId="0A8D4F24" w:rsidR="002D39A0" w:rsidRDefault="002D39A0" w:rsidP="0015145E">
      <w:pPr>
        <w:widowControl/>
        <w:jc w:val="center"/>
        <w:rPr>
          <w:b/>
        </w:rPr>
      </w:pPr>
    </w:p>
    <w:p w14:paraId="6A21D957" w14:textId="2F9BC077" w:rsidR="002D39A0" w:rsidRDefault="002D39A0" w:rsidP="0015145E">
      <w:pPr>
        <w:widowControl/>
        <w:jc w:val="center"/>
        <w:rPr>
          <w:b/>
        </w:rPr>
      </w:pPr>
    </w:p>
    <w:p w14:paraId="05335140" w14:textId="1CC0CAAF" w:rsidR="002D39A0" w:rsidRDefault="002D39A0" w:rsidP="0015145E">
      <w:pPr>
        <w:widowControl/>
        <w:jc w:val="center"/>
        <w:rPr>
          <w:b/>
        </w:rPr>
      </w:pPr>
    </w:p>
    <w:p w14:paraId="2B2C6B86" w14:textId="6225C640" w:rsidR="002D39A0" w:rsidRDefault="002D39A0" w:rsidP="0015145E">
      <w:pPr>
        <w:widowControl/>
        <w:jc w:val="center"/>
        <w:rPr>
          <w:b/>
        </w:rPr>
      </w:pPr>
    </w:p>
    <w:p w14:paraId="5E336588" w14:textId="74CAFBE7" w:rsidR="002D39A0" w:rsidRDefault="002D39A0" w:rsidP="0015145E">
      <w:pPr>
        <w:widowControl/>
        <w:jc w:val="center"/>
        <w:rPr>
          <w:b/>
        </w:rPr>
      </w:pPr>
    </w:p>
    <w:p w14:paraId="2A2EC388" w14:textId="5F100090" w:rsidR="002D39A0" w:rsidRDefault="002D39A0" w:rsidP="0015145E">
      <w:pPr>
        <w:widowControl/>
        <w:jc w:val="center"/>
        <w:rPr>
          <w:b/>
        </w:rPr>
      </w:pPr>
    </w:p>
    <w:p w14:paraId="03F26B15" w14:textId="0602C525" w:rsidR="002D39A0" w:rsidRDefault="002D39A0" w:rsidP="0015145E">
      <w:pPr>
        <w:widowControl/>
        <w:jc w:val="center"/>
        <w:rPr>
          <w:b/>
        </w:rPr>
      </w:pPr>
    </w:p>
    <w:p w14:paraId="3351DEFB" w14:textId="66E4020C" w:rsidR="002D39A0" w:rsidRDefault="002D39A0" w:rsidP="0015145E">
      <w:pPr>
        <w:widowControl/>
        <w:jc w:val="center"/>
        <w:rPr>
          <w:b/>
        </w:rPr>
      </w:pPr>
    </w:p>
    <w:p w14:paraId="542F6F68" w14:textId="3AD1DBF2" w:rsidR="002D39A0" w:rsidRDefault="002D39A0" w:rsidP="0015145E">
      <w:pPr>
        <w:widowControl/>
        <w:jc w:val="center"/>
        <w:rPr>
          <w:b/>
        </w:rPr>
      </w:pPr>
    </w:p>
    <w:p w14:paraId="1FEFB3B9" w14:textId="49CE8DC2" w:rsidR="002D39A0" w:rsidRDefault="002D39A0" w:rsidP="0015145E">
      <w:pPr>
        <w:widowControl/>
        <w:jc w:val="center"/>
        <w:rPr>
          <w:b/>
        </w:rPr>
      </w:pPr>
    </w:p>
    <w:p w14:paraId="1421253E" w14:textId="569E863A" w:rsidR="002D39A0" w:rsidRDefault="002D39A0" w:rsidP="0015145E">
      <w:pPr>
        <w:widowControl/>
        <w:jc w:val="center"/>
        <w:rPr>
          <w:b/>
        </w:rPr>
      </w:pPr>
    </w:p>
    <w:p w14:paraId="1A903C95" w14:textId="77777777" w:rsidR="002D39A0" w:rsidRPr="001C5F2A" w:rsidRDefault="002D39A0" w:rsidP="0015145E">
      <w:pPr>
        <w:widowControl/>
        <w:jc w:val="center"/>
      </w:pPr>
    </w:p>
    <w:sectPr w:rsidR="002D39A0" w:rsidRPr="001C5F2A" w:rsidSect="008676BD">
      <w:footerReference w:type="default" r:id="rId16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13" w:author="Author" w:initials="A">
    <w:p w14:paraId="66230476" w14:textId="77777777" w:rsidR="008718D7" w:rsidRDefault="008718D7" w:rsidP="001662EF">
      <w:pPr>
        <w:pStyle w:val="CommentText"/>
      </w:pPr>
      <w:r>
        <w:rPr>
          <w:rStyle w:val="CommentReference"/>
        </w:rPr>
        <w:annotationRef/>
      </w:r>
      <w:r>
        <w:t>Comment from AC - System - Corrected in latest version of Grid Code - No change to legal text</w:t>
      </w:r>
    </w:p>
  </w:comment>
  <w:comment w:id="47" w:author="Author" w:initials="A">
    <w:p w14:paraId="0502178F" w14:textId="77777777" w:rsidR="00E94FDD" w:rsidRDefault="00E94FDD" w:rsidP="00054CA1">
      <w:pPr>
        <w:pStyle w:val="CommentText"/>
      </w:pPr>
      <w:r>
        <w:rPr>
          <w:rStyle w:val="CommentReference"/>
        </w:rPr>
        <w:annotationRef/>
      </w:r>
      <w:r>
        <w:t>Comment from AC - time needed to be corrected - Addressed in latest version of Grid Code - No change made to legal text</w:t>
      </w:r>
    </w:p>
  </w:comment>
  <w:comment w:id="50" w:author="Author" w:initials="A">
    <w:p w14:paraId="3F579F1F" w14:textId="77777777" w:rsidR="00AA191E" w:rsidRDefault="00AA191E" w:rsidP="006A30D2">
      <w:pPr>
        <w:pStyle w:val="CommentText"/>
      </w:pPr>
      <w:r>
        <w:rPr>
          <w:rStyle w:val="CommentReference"/>
        </w:rPr>
        <w:annotationRef/>
      </w:r>
      <w:r>
        <w:t>Comment from AC - Remove space - Agreed and text updated</w:t>
      </w:r>
    </w:p>
  </w:comment>
  <w:comment w:id="78" w:author="Author" w:initials="A">
    <w:p w14:paraId="69BD83CC" w14:textId="77777777" w:rsidR="00A5089F" w:rsidRDefault="00A5089F" w:rsidP="00270F50">
      <w:pPr>
        <w:pStyle w:val="CommentText"/>
      </w:pPr>
      <w:r>
        <w:rPr>
          <w:rStyle w:val="CommentReference"/>
        </w:rPr>
        <w:annotationRef/>
      </w:r>
      <w:r>
        <w:t>Comment from AC - Spaces in "Converter" - addressed in latest version of Grid Code - No change made to legal text</w:t>
      </w:r>
    </w:p>
  </w:comment>
  <w:comment w:id="96" w:author="Author" w:initials="A">
    <w:p w14:paraId="33C9F8DD" w14:textId="77777777" w:rsidR="00713D03" w:rsidRDefault="00713D03" w:rsidP="00B17511">
      <w:pPr>
        <w:pStyle w:val="CommentText"/>
      </w:pPr>
      <w:r>
        <w:rPr>
          <w:rStyle w:val="CommentReference"/>
        </w:rPr>
        <w:annotationRef/>
      </w:r>
      <w:r>
        <w:t>Comment from AC - typo in Converter.  Corrected in latest version of Grid Code - No change to legal text</w:t>
      </w:r>
    </w:p>
  </w:comment>
  <w:comment w:id="103" w:author="Author" w:initials="A">
    <w:p w14:paraId="1759A1AB" w14:textId="77777777" w:rsidR="00572C92" w:rsidRDefault="00572C92" w:rsidP="00AB2FC6">
      <w:pPr>
        <w:pStyle w:val="CommentText"/>
      </w:pPr>
      <w:r>
        <w:rPr>
          <w:rStyle w:val="CommentReference"/>
        </w:rPr>
        <w:annotationRef/>
      </w:r>
      <w:r>
        <w:t>Comment from AC - Typo in converter - Addressed in latest version of Grid Code - No change made to legal text</w:t>
      </w:r>
    </w:p>
  </w:comment>
  <w:comment w:id="109" w:author="Author" w:initials="A">
    <w:p w14:paraId="02A15CB5" w14:textId="77777777" w:rsidR="00AE3DF9" w:rsidRDefault="00AE3DF9" w:rsidP="00B24B87">
      <w:pPr>
        <w:pStyle w:val="CommentText"/>
      </w:pPr>
      <w:r>
        <w:rPr>
          <w:rStyle w:val="CommentReference"/>
        </w:rPr>
        <w:annotationRef/>
      </w:r>
      <w:r>
        <w:t>Comment from AC - Typo in Demand - Corrected in latest version of Grid Code - No change to legal text</w:t>
      </w:r>
    </w:p>
  </w:comment>
  <w:comment w:id="138" w:author="Author" w:initials="A">
    <w:p w14:paraId="54E9C598" w14:textId="77777777" w:rsidR="00915ED1" w:rsidRDefault="00915ED1" w:rsidP="00515411">
      <w:pPr>
        <w:pStyle w:val="CommentText"/>
      </w:pPr>
      <w:r>
        <w:rPr>
          <w:rStyle w:val="CommentReference"/>
        </w:rPr>
        <w:annotationRef/>
      </w:r>
      <w:r>
        <w:t>Comment from AC - Typo on Sensitive - Legal text updated</w:t>
      </w:r>
    </w:p>
  </w:comment>
  <w:comment w:id="140" w:author="Author" w:initials="A">
    <w:p w14:paraId="6D0C8CE0" w14:textId="77777777" w:rsidR="00915ED1" w:rsidRDefault="00915ED1" w:rsidP="008B32EB">
      <w:pPr>
        <w:pStyle w:val="CommentText"/>
      </w:pPr>
      <w:r>
        <w:rPr>
          <w:rStyle w:val="CommentReference"/>
        </w:rPr>
        <w:annotationRef/>
      </w:r>
      <w:r>
        <w:t xml:space="preserve">Comment from AC - Typo on Sensitive - legal text updated </w:t>
      </w:r>
    </w:p>
  </w:comment>
  <w:comment w:id="142" w:author="Author" w:initials="A">
    <w:p w14:paraId="75EBFEFA" w14:textId="77777777" w:rsidR="00BC5660" w:rsidRDefault="00BC5660" w:rsidP="007627AB">
      <w:pPr>
        <w:pStyle w:val="CommentText"/>
      </w:pPr>
      <w:r>
        <w:rPr>
          <w:rStyle w:val="CommentReference"/>
        </w:rPr>
        <w:annotationRef/>
      </w:r>
      <w:r>
        <w:t>Comment from AC - Typo on System - Corrected in latest version of Grid Code.  No change to Legal Text</w:t>
      </w:r>
    </w:p>
  </w:comment>
  <w:comment w:id="149" w:author="Author" w:initials="A">
    <w:p w14:paraId="510448EB" w14:textId="77777777" w:rsidR="000677A9" w:rsidRDefault="000677A9" w:rsidP="004D5DD1">
      <w:pPr>
        <w:pStyle w:val="CommentText"/>
      </w:pPr>
      <w:r>
        <w:rPr>
          <w:rStyle w:val="CommentReference"/>
        </w:rPr>
        <w:annotationRef/>
      </w:r>
      <w:r>
        <w:t>Typo from AC - Typo on "Capacity" Updated in latest version of Grid Code - No change to legal text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66230476" w15:done="0"/>
  <w15:commentEx w15:paraId="0502178F" w15:done="0"/>
  <w15:commentEx w15:paraId="3F579F1F" w15:done="0"/>
  <w15:commentEx w15:paraId="69BD83CC" w15:done="0"/>
  <w15:commentEx w15:paraId="33C9F8DD" w15:done="0"/>
  <w15:commentEx w15:paraId="1759A1AB" w15:done="0"/>
  <w15:commentEx w15:paraId="02A15CB5" w15:done="0"/>
  <w15:commentEx w15:paraId="54E9C598" w15:done="0"/>
  <w15:commentEx w15:paraId="6D0C8CE0" w15:done="0"/>
  <w15:commentEx w15:paraId="75EBFEFA" w15:done="0"/>
  <w15:commentEx w15:paraId="510448EB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6230476" w16cid:durableId="2AF476CF"/>
  <w16cid:commentId w16cid:paraId="0502178F" w16cid:durableId="2AF4772E"/>
  <w16cid:commentId w16cid:paraId="3F579F1F" w16cid:durableId="2AF4775F"/>
  <w16cid:commentId w16cid:paraId="69BD83CC" w16cid:durableId="2AF477B9"/>
  <w16cid:commentId w16cid:paraId="33C9F8DD" w16cid:durableId="2AF4781B"/>
  <w16cid:commentId w16cid:paraId="1759A1AB" w16cid:durableId="2AF4787C"/>
  <w16cid:commentId w16cid:paraId="02A15CB5" w16cid:durableId="2AF478B4"/>
  <w16cid:commentId w16cid:paraId="54E9C598" w16cid:durableId="2AF47A11"/>
  <w16cid:commentId w16cid:paraId="6D0C8CE0" w16cid:durableId="2AF47A35"/>
  <w16cid:commentId w16cid:paraId="75EBFEFA" w16cid:durableId="2AF47A79"/>
  <w16cid:commentId w16cid:paraId="510448EB" w16cid:durableId="2AF47ADC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9700D" w14:textId="77777777" w:rsidR="00ED7C6C" w:rsidRDefault="00ED7C6C" w:rsidP="000345D6">
      <w:r>
        <w:separator/>
      </w:r>
    </w:p>
  </w:endnote>
  <w:endnote w:type="continuationSeparator" w:id="0">
    <w:p w14:paraId="15F2AAE4" w14:textId="77777777" w:rsidR="00ED7C6C" w:rsidRDefault="00ED7C6C" w:rsidP="000345D6">
      <w:r>
        <w:continuationSeparator/>
      </w:r>
    </w:p>
  </w:endnote>
  <w:endnote w:type="continuationNotice" w:id="1">
    <w:p w14:paraId="2A9810F0" w14:textId="77777777" w:rsidR="00ED7C6C" w:rsidRDefault="00ED7C6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8DE62" w14:textId="77777777" w:rsidR="00ED7C6C" w:rsidRDefault="00ED7C6C" w:rsidP="000345D6">
      <w:r>
        <w:separator/>
      </w:r>
    </w:p>
  </w:footnote>
  <w:footnote w:type="continuationSeparator" w:id="0">
    <w:p w14:paraId="2CE227D4" w14:textId="77777777" w:rsidR="00ED7C6C" w:rsidRDefault="00ED7C6C" w:rsidP="000345D6">
      <w:r>
        <w:continuationSeparator/>
      </w:r>
    </w:p>
  </w:footnote>
  <w:footnote w:type="continuationNotice" w:id="1">
    <w:p w14:paraId="652A5FA3" w14:textId="77777777" w:rsidR="00ED7C6C" w:rsidRDefault="00ED7C6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627083694">
    <w:abstractNumId w:val="2"/>
  </w:num>
  <w:num w:numId="2" w16cid:durableId="1664552102">
    <w:abstractNumId w:val="1"/>
  </w:num>
  <w:num w:numId="3" w16cid:durableId="1102840041">
    <w:abstractNumId w:val="7"/>
  </w:num>
  <w:num w:numId="4" w16cid:durableId="1672369200">
    <w:abstractNumId w:val="4"/>
  </w:num>
  <w:num w:numId="5" w16cid:durableId="1600063950">
    <w:abstractNumId w:val="8"/>
  </w:num>
  <w:num w:numId="6" w16cid:durableId="937831460">
    <w:abstractNumId w:val="10"/>
  </w:num>
  <w:num w:numId="7" w16cid:durableId="1710061223">
    <w:abstractNumId w:val="9"/>
  </w:num>
  <w:num w:numId="8" w16cid:durableId="88431527">
    <w:abstractNumId w:val="5"/>
  </w:num>
  <w:num w:numId="9" w16cid:durableId="260916849">
    <w:abstractNumId w:val="6"/>
  </w:num>
  <w:num w:numId="10" w16cid:durableId="1392342197">
    <w:abstractNumId w:val="0"/>
  </w:num>
  <w:num w:numId="11" w16cid:durableId="198737817">
    <w:abstractNumId w:val="0"/>
  </w:num>
  <w:num w:numId="12" w16cid:durableId="211039359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051C2"/>
    <w:rsid w:val="00010C03"/>
    <w:rsid w:val="00010CAB"/>
    <w:rsid w:val="00015823"/>
    <w:rsid w:val="0001761A"/>
    <w:rsid w:val="000345D6"/>
    <w:rsid w:val="000602F7"/>
    <w:rsid w:val="00061E98"/>
    <w:rsid w:val="000677A9"/>
    <w:rsid w:val="00086610"/>
    <w:rsid w:val="0009533E"/>
    <w:rsid w:val="0009550D"/>
    <w:rsid w:val="000A223F"/>
    <w:rsid w:val="000A5CDC"/>
    <w:rsid w:val="000D31D2"/>
    <w:rsid w:val="000E325C"/>
    <w:rsid w:val="000E3B62"/>
    <w:rsid w:val="000F6B60"/>
    <w:rsid w:val="00105329"/>
    <w:rsid w:val="00110627"/>
    <w:rsid w:val="00133CCD"/>
    <w:rsid w:val="00140224"/>
    <w:rsid w:val="0015145E"/>
    <w:rsid w:val="00155F6B"/>
    <w:rsid w:val="00170821"/>
    <w:rsid w:val="00180251"/>
    <w:rsid w:val="001853E9"/>
    <w:rsid w:val="001B08D1"/>
    <w:rsid w:val="001C5F2A"/>
    <w:rsid w:val="001E3306"/>
    <w:rsid w:val="001E5D08"/>
    <w:rsid w:val="001F5701"/>
    <w:rsid w:val="00200CF8"/>
    <w:rsid w:val="00270F52"/>
    <w:rsid w:val="002726C9"/>
    <w:rsid w:val="00272F7E"/>
    <w:rsid w:val="00284A6E"/>
    <w:rsid w:val="002B1E4D"/>
    <w:rsid w:val="002D39A0"/>
    <w:rsid w:val="002D5409"/>
    <w:rsid w:val="002E1ABC"/>
    <w:rsid w:val="00306DD4"/>
    <w:rsid w:val="0032303E"/>
    <w:rsid w:val="00345601"/>
    <w:rsid w:val="00350E49"/>
    <w:rsid w:val="003704D5"/>
    <w:rsid w:val="0038166E"/>
    <w:rsid w:val="00387832"/>
    <w:rsid w:val="00392E75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668D1"/>
    <w:rsid w:val="00476DD3"/>
    <w:rsid w:val="004C2756"/>
    <w:rsid w:val="004D35F9"/>
    <w:rsid w:val="004E3483"/>
    <w:rsid w:val="00511365"/>
    <w:rsid w:val="0054310B"/>
    <w:rsid w:val="00545854"/>
    <w:rsid w:val="00572C92"/>
    <w:rsid w:val="00586C3F"/>
    <w:rsid w:val="00587D0B"/>
    <w:rsid w:val="005B2975"/>
    <w:rsid w:val="005E3FDB"/>
    <w:rsid w:val="005E4CCE"/>
    <w:rsid w:val="005F72F8"/>
    <w:rsid w:val="0060368A"/>
    <w:rsid w:val="006234DD"/>
    <w:rsid w:val="0063127E"/>
    <w:rsid w:val="00652DA4"/>
    <w:rsid w:val="00672FE4"/>
    <w:rsid w:val="00677F76"/>
    <w:rsid w:val="00693184"/>
    <w:rsid w:val="006D0938"/>
    <w:rsid w:val="006E5E55"/>
    <w:rsid w:val="006F41E0"/>
    <w:rsid w:val="006F4594"/>
    <w:rsid w:val="006F5231"/>
    <w:rsid w:val="006F52B5"/>
    <w:rsid w:val="00700B66"/>
    <w:rsid w:val="00713D03"/>
    <w:rsid w:val="00723C50"/>
    <w:rsid w:val="00725D44"/>
    <w:rsid w:val="007459DA"/>
    <w:rsid w:val="00751CB0"/>
    <w:rsid w:val="007565B0"/>
    <w:rsid w:val="00791D25"/>
    <w:rsid w:val="00793A24"/>
    <w:rsid w:val="00795FE9"/>
    <w:rsid w:val="00796B98"/>
    <w:rsid w:val="007D123D"/>
    <w:rsid w:val="007D2785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18D7"/>
    <w:rsid w:val="008730A8"/>
    <w:rsid w:val="008835F1"/>
    <w:rsid w:val="0089300A"/>
    <w:rsid w:val="008A2A33"/>
    <w:rsid w:val="008C2ECE"/>
    <w:rsid w:val="008C5866"/>
    <w:rsid w:val="008C7C69"/>
    <w:rsid w:val="008F043B"/>
    <w:rsid w:val="008F1086"/>
    <w:rsid w:val="00915ED1"/>
    <w:rsid w:val="009319A5"/>
    <w:rsid w:val="009334DF"/>
    <w:rsid w:val="00934BB0"/>
    <w:rsid w:val="00935982"/>
    <w:rsid w:val="00936A71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30251"/>
    <w:rsid w:val="00A3260A"/>
    <w:rsid w:val="00A33AE7"/>
    <w:rsid w:val="00A47FC7"/>
    <w:rsid w:val="00A5089F"/>
    <w:rsid w:val="00A57313"/>
    <w:rsid w:val="00A6122F"/>
    <w:rsid w:val="00A8270E"/>
    <w:rsid w:val="00A83BC5"/>
    <w:rsid w:val="00A90DA1"/>
    <w:rsid w:val="00A9340B"/>
    <w:rsid w:val="00A93FA1"/>
    <w:rsid w:val="00A95F64"/>
    <w:rsid w:val="00AA191E"/>
    <w:rsid w:val="00AE0814"/>
    <w:rsid w:val="00AE3DF9"/>
    <w:rsid w:val="00AE4730"/>
    <w:rsid w:val="00AE4D80"/>
    <w:rsid w:val="00B006EF"/>
    <w:rsid w:val="00B00BFC"/>
    <w:rsid w:val="00B1506E"/>
    <w:rsid w:val="00B1695B"/>
    <w:rsid w:val="00B23D43"/>
    <w:rsid w:val="00B63478"/>
    <w:rsid w:val="00B85A52"/>
    <w:rsid w:val="00B9518F"/>
    <w:rsid w:val="00BA0206"/>
    <w:rsid w:val="00BB01AD"/>
    <w:rsid w:val="00BC1B17"/>
    <w:rsid w:val="00BC5660"/>
    <w:rsid w:val="00BF2E41"/>
    <w:rsid w:val="00C81D8B"/>
    <w:rsid w:val="00CA3A90"/>
    <w:rsid w:val="00CA3CA6"/>
    <w:rsid w:val="00CB5316"/>
    <w:rsid w:val="00CC51C6"/>
    <w:rsid w:val="00CC6F2E"/>
    <w:rsid w:val="00CD01BC"/>
    <w:rsid w:val="00CD1C4E"/>
    <w:rsid w:val="00CE6C64"/>
    <w:rsid w:val="00CF2A6D"/>
    <w:rsid w:val="00D22B9F"/>
    <w:rsid w:val="00D25C4F"/>
    <w:rsid w:val="00D2641D"/>
    <w:rsid w:val="00D35729"/>
    <w:rsid w:val="00D44134"/>
    <w:rsid w:val="00D52F39"/>
    <w:rsid w:val="00D63C4F"/>
    <w:rsid w:val="00D64D55"/>
    <w:rsid w:val="00D657D5"/>
    <w:rsid w:val="00D90D51"/>
    <w:rsid w:val="00DA064C"/>
    <w:rsid w:val="00DA1A99"/>
    <w:rsid w:val="00DA456C"/>
    <w:rsid w:val="00DB00A1"/>
    <w:rsid w:val="00DD338B"/>
    <w:rsid w:val="00DD587E"/>
    <w:rsid w:val="00DE1CE3"/>
    <w:rsid w:val="00DE5EC6"/>
    <w:rsid w:val="00DE7334"/>
    <w:rsid w:val="00E1054F"/>
    <w:rsid w:val="00E16261"/>
    <w:rsid w:val="00E40602"/>
    <w:rsid w:val="00E56976"/>
    <w:rsid w:val="00E94FDD"/>
    <w:rsid w:val="00E975A5"/>
    <w:rsid w:val="00EA1E16"/>
    <w:rsid w:val="00EA4680"/>
    <w:rsid w:val="00ED0E6C"/>
    <w:rsid w:val="00ED7C6C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77793"/>
    <w:rsid w:val="00F8527F"/>
    <w:rsid w:val="00F933E1"/>
    <w:rsid w:val="00F93C09"/>
    <w:rsid w:val="00FA10D2"/>
    <w:rsid w:val="00FA5CED"/>
    <w:rsid w:val="00FA7E1D"/>
    <w:rsid w:val="00FC5881"/>
    <w:rsid w:val="00FC6D31"/>
    <w:rsid w:val="00FD088A"/>
    <w:rsid w:val="00FE1F4A"/>
    <w:rsid w:val="00FE69C5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omments" Target="comment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6/09/relationships/commentsIds" Target="commentsIds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6D827E7FA3BF940826F8BFC00472608" ma:contentTypeVersion="18" ma:contentTypeDescription="Create a new document." ma:contentTypeScope="" ma:versionID="43d7c0f99278b13ffcba94fb9c66aba3">
  <xsd:schema xmlns:xsd="http://www.w3.org/2001/XMLSchema" xmlns:xs="http://www.w3.org/2001/XMLSchema" xmlns:p="http://schemas.microsoft.com/office/2006/metadata/properties" xmlns:ns2="dec74c4c-1639-4502-8f90-b4ce03410dfb" xmlns:ns3="97b6fe81-1556-4112-94ca-31043ca39b71" xmlns:ns4="cadce026-d35b-4a62-a2ee-1436bb44fb55" targetNamespace="http://schemas.microsoft.com/office/2006/metadata/properties" ma:root="true" ma:fieldsID="3fa0eeb5e3a14cf837f4ded2a7da305b" ns2:_="" ns3:_="" ns4:_="">
    <xsd:import namespace="dec74c4c-1639-4502-8f90-b4ce03410dfb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ec74c4c-1639-4502-8f90-b4ce03410dfb">
      <Terms xmlns="http://schemas.microsoft.com/office/infopath/2007/PartnerControls"/>
    </lcf76f155ced4ddcb4097134ff3c332f>
    <TaxCatchAll xmlns="cadce026-d35b-4a62-a2ee-1436bb44fb55" xsi:nil="true"/>
  </documentManagement>
</p:properti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AFAE0A-7A26-4C99-81B8-AB9768215A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  <ds:schemaRef ds:uri="dec74c4c-1639-4502-8f90-b4ce03410dfb"/>
    <ds:schemaRef ds:uri="cadce026-d35b-4a62-a2ee-1436bb44fb55"/>
  </ds:schemaRefs>
</ds:datastoreItem>
</file>

<file path=customXml/itemProps4.xml><?xml version="1.0" encoding="utf-8"?>
<ds:datastoreItem xmlns:ds="http://schemas.openxmlformats.org/officeDocument/2006/customXml" ds:itemID="{7DBB4DB1-04A8-4838-A171-EAA538483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4448</Words>
  <Characters>25357</Characters>
  <Application>Microsoft Office Word</Application>
  <DocSecurity>0</DocSecurity>
  <Lines>211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LinksUpToDate>false</LinksUpToDate>
  <CharactersWithSpaces>29746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/>
  <dc:description>PH 23/2/04 NGC &amp; GB Tx System</dc:description>
  <cp:lastModifiedBy/>
  <cp:revision>1</cp:revision>
  <cp:lastPrinted>2004-05-13T13:02:00Z</cp:lastPrinted>
  <dcterms:created xsi:type="dcterms:W3CDTF">2024-11-29T17:11:00Z</dcterms:created>
  <dcterms:modified xsi:type="dcterms:W3CDTF">2024-12-03T17:26:00Z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0x010100D6D827E7FA3BF940826F8BFC00472608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4" name="_NewReviewCycle">
    <vt:lpwstr/>
  </property>
</Properties>
</file>