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018A" w14:textId="77777777" w:rsidR="00462C7F" w:rsidRDefault="00462C7F" w:rsidP="00462C7F">
      <w:pPr>
        <w:pStyle w:val="Heading5"/>
        <w:keepNext/>
        <w:rPr>
          <w:i/>
          <w:iCs/>
          <w:sz w:val="20"/>
        </w:rPr>
      </w:pPr>
    </w:p>
    <w:p w14:paraId="2BE4F5FB" w14:textId="77777777" w:rsidR="00462C7F" w:rsidRDefault="00462C7F" w:rsidP="00462C7F">
      <w:pPr>
        <w:pStyle w:val="Heading5"/>
        <w:keepNext/>
        <w:rPr>
          <w:sz w:val="40"/>
        </w:rPr>
      </w:pPr>
      <w:r>
        <w:rPr>
          <w:i/>
          <w:iCs/>
          <w:sz w:val="40"/>
        </w:rPr>
        <w:t>STCP 18-5 Issue 001 CATO-TO Connections</w:t>
      </w:r>
    </w:p>
    <w:p w14:paraId="09BD78ED" w14:textId="77777777" w:rsidR="00462C7F" w:rsidRDefault="00462C7F" w:rsidP="00462C7F">
      <w:pPr>
        <w:keepNext/>
      </w:pPr>
    </w:p>
    <w:p w14:paraId="44D4CE4D" w14:textId="77777777" w:rsidR="00462C7F" w:rsidRDefault="00462C7F" w:rsidP="00462C7F">
      <w:pPr>
        <w:pStyle w:val="Heading5"/>
        <w:keepNext/>
        <w:rPr>
          <w:i/>
          <w:iCs/>
          <w:sz w:val="24"/>
        </w:rPr>
      </w:pPr>
      <w:r>
        <w:rPr>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62C7F" w:rsidRPr="0041404C" w14:paraId="78EFA2AF" w14:textId="77777777">
        <w:tc>
          <w:tcPr>
            <w:tcW w:w="2518" w:type="dxa"/>
          </w:tcPr>
          <w:p w14:paraId="32FB2E46" w14:textId="77777777" w:rsidR="00462C7F" w:rsidRPr="0041404C" w:rsidRDefault="00462C7F">
            <w:pPr>
              <w:spacing w:before="120"/>
              <w:jc w:val="center"/>
            </w:pPr>
            <w:r>
              <w:t xml:space="preserve"> Party</w:t>
            </w:r>
          </w:p>
        </w:tc>
        <w:tc>
          <w:tcPr>
            <w:tcW w:w="2126" w:type="dxa"/>
          </w:tcPr>
          <w:p w14:paraId="692B0626" w14:textId="77777777" w:rsidR="00462C7F" w:rsidRPr="0041404C" w:rsidRDefault="00462C7F">
            <w:pPr>
              <w:spacing w:before="120"/>
              <w:jc w:val="center"/>
            </w:pPr>
            <w:r w:rsidRPr="0041404C">
              <w:t>Name of Party Representative</w:t>
            </w:r>
          </w:p>
        </w:tc>
        <w:tc>
          <w:tcPr>
            <w:tcW w:w="2552" w:type="dxa"/>
          </w:tcPr>
          <w:p w14:paraId="3297CE06" w14:textId="77777777" w:rsidR="00462C7F" w:rsidRPr="0041404C" w:rsidRDefault="00462C7F">
            <w:pPr>
              <w:spacing w:before="120"/>
              <w:jc w:val="center"/>
            </w:pPr>
            <w:r w:rsidRPr="0041404C">
              <w:t>Signature</w:t>
            </w:r>
          </w:p>
        </w:tc>
        <w:tc>
          <w:tcPr>
            <w:tcW w:w="1276" w:type="dxa"/>
          </w:tcPr>
          <w:p w14:paraId="04C79D71" w14:textId="77777777" w:rsidR="00462C7F" w:rsidRPr="0041404C" w:rsidRDefault="00462C7F">
            <w:pPr>
              <w:spacing w:before="120"/>
              <w:jc w:val="center"/>
            </w:pPr>
            <w:r w:rsidRPr="0041404C">
              <w:t>Date</w:t>
            </w:r>
          </w:p>
        </w:tc>
      </w:tr>
      <w:tr w:rsidR="00462C7F" w:rsidRPr="0041404C" w14:paraId="52D40E06" w14:textId="77777777">
        <w:trPr>
          <w:trHeight w:val="780"/>
        </w:trPr>
        <w:tc>
          <w:tcPr>
            <w:tcW w:w="2518" w:type="dxa"/>
            <w:vAlign w:val="center"/>
          </w:tcPr>
          <w:p w14:paraId="1C40FAFA" w14:textId="77777777" w:rsidR="00462C7F" w:rsidRPr="00650070" w:rsidRDefault="00462C7F">
            <w:pPr>
              <w:autoSpaceDE w:val="0"/>
              <w:autoSpaceDN w:val="0"/>
              <w:adjustRightInd w:val="0"/>
              <w:spacing w:after="0"/>
              <w:rPr>
                <w:sz w:val="22"/>
                <w:lang w:eastAsia="en-GB"/>
              </w:rPr>
            </w:pPr>
            <w:r>
              <w:rPr>
                <w:sz w:val="22"/>
                <w:lang w:eastAsia="en-GB"/>
              </w:rPr>
              <w:t>National Grid Electricity System Operator Ltd</w:t>
            </w:r>
          </w:p>
        </w:tc>
        <w:tc>
          <w:tcPr>
            <w:tcW w:w="2126" w:type="dxa"/>
            <w:vAlign w:val="center"/>
          </w:tcPr>
          <w:p w14:paraId="03E915C7" w14:textId="77777777" w:rsidR="00462C7F" w:rsidRPr="0041404C" w:rsidRDefault="00462C7F">
            <w:pPr>
              <w:spacing w:after="0"/>
            </w:pPr>
          </w:p>
        </w:tc>
        <w:tc>
          <w:tcPr>
            <w:tcW w:w="2552" w:type="dxa"/>
            <w:vAlign w:val="center"/>
          </w:tcPr>
          <w:p w14:paraId="1FF51550" w14:textId="77777777" w:rsidR="00462C7F" w:rsidRPr="0041404C" w:rsidRDefault="00462C7F">
            <w:pPr>
              <w:spacing w:after="0"/>
            </w:pPr>
          </w:p>
        </w:tc>
        <w:tc>
          <w:tcPr>
            <w:tcW w:w="1276" w:type="dxa"/>
            <w:vAlign w:val="center"/>
          </w:tcPr>
          <w:p w14:paraId="183F6360" w14:textId="77777777" w:rsidR="00462C7F" w:rsidRPr="0041404C" w:rsidRDefault="00462C7F">
            <w:pPr>
              <w:spacing w:after="0"/>
            </w:pPr>
          </w:p>
        </w:tc>
      </w:tr>
      <w:tr w:rsidR="00462C7F" w:rsidRPr="0041404C" w14:paraId="08DE376E" w14:textId="77777777">
        <w:trPr>
          <w:trHeight w:val="780"/>
        </w:trPr>
        <w:tc>
          <w:tcPr>
            <w:tcW w:w="2518" w:type="dxa"/>
            <w:vAlign w:val="center"/>
          </w:tcPr>
          <w:p w14:paraId="2C2AE634" w14:textId="77777777" w:rsidR="00462C7F" w:rsidRPr="00650070" w:rsidRDefault="00462C7F">
            <w:pPr>
              <w:autoSpaceDE w:val="0"/>
              <w:autoSpaceDN w:val="0"/>
              <w:adjustRightInd w:val="0"/>
              <w:spacing w:after="0"/>
              <w:rPr>
                <w:sz w:val="22"/>
                <w:lang w:eastAsia="en-GB"/>
              </w:rPr>
            </w:pPr>
            <w:r w:rsidRPr="00650070">
              <w:rPr>
                <w:sz w:val="22"/>
                <w:lang w:eastAsia="en-GB"/>
              </w:rPr>
              <w:t>National Grid</w:t>
            </w:r>
          </w:p>
          <w:p w14:paraId="04CE338F" w14:textId="77777777" w:rsidR="00462C7F" w:rsidRPr="0041404C" w:rsidRDefault="00462C7F">
            <w:pPr>
              <w:spacing w:after="0"/>
            </w:pPr>
            <w:r w:rsidRPr="00650070">
              <w:rPr>
                <w:sz w:val="22"/>
                <w:lang w:eastAsia="en-GB"/>
              </w:rPr>
              <w:t>Electricity Transmission plc</w:t>
            </w:r>
          </w:p>
        </w:tc>
        <w:tc>
          <w:tcPr>
            <w:tcW w:w="2126" w:type="dxa"/>
            <w:vAlign w:val="center"/>
          </w:tcPr>
          <w:p w14:paraId="759CA02E" w14:textId="77777777" w:rsidR="00462C7F" w:rsidRPr="0041404C" w:rsidRDefault="00462C7F">
            <w:pPr>
              <w:spacing w:after="0"/>
            </w:pPr>
          </w:p>
        </w:tc>
        <w:tc>
          <w:tcPr>
            <w:tcW w:w="2552" w:type="dxa"/>
            <w:vAlign w:val="center"/>
          </w:tcPr>
          <w:p w14:paraId="14B9FD80" w14:textId="77777777" w:rsidR="00462C7F" w:rsidRPr="0041404C" w:rsidRDefault="00462C7F">
            <w:pPr>
              <w:spacing w:after="0"/>
            </w:pPr>
          </w:p>
        </w:tc>
        <w:tc>
          <w:tcPr>
            <w:tcW w:w="1276" w:type="dxa"/>
            <w:vAlign w:val="center"/>
          </w:tcPr>
          <w:p w14:paraId="3E3EC37C" w14:textId="77777777" w:rsidR="00462C7F" w:rsidRPr="0041404C" w:rsidRDefault="00462C7F">
            <w:pPr>
              <w:spacing w:after="0"/>
            </w:pPr>
          </w:p>
        </w:tc>
      </w:tr>
      <w:tr w:rsidR="00462C7F" w:rsidRPr="0041404C" w14:paraId="5CA6EB36" w14:textId="77777777">
        <w:trPr>
          <w:trHeight w:val="780"/>
        </w:trPr>
        <w:tc>
          <w:tcPr>
            <w:tcW w:w="2518" w:type="dxa"/>
            <w:vAlign w:val="center"/>
          </w:tcPr>
          <w:p w14:paraId="50012019" w14:textId="77777777" w:rsidR="00462C7F" w:rsidRPr="0041404C" w:rsidRDefault="00462C7F">
            <w:pPr>
              <w:spacing w:after="0"/>
            </w:pPr>
            <w:r w:rsidRPr="00650070">
              <w:rPr>
                <w:sz w:val="22"/>
                <w:lang w:eastAsia="en-GB"/>
              </w:rPr>
              <w:t xml:space="preserve">SP Transmission </w:t>
            </w:r>
            <w:r>
              <w:rPr>
                <w:sz w:val="22"/>
                <w:lang w:eastAsia="en-GB"/>
              </w:rPr>
              <w:t>plc</w:t>
            </w:r>
          </w:p>
        </w:tc>
        <w:tc>
          <w:tcPr>
            <w:tcW w:w="2126" w:type="dxa"/>
            <w:vAlign w:val="center"/>
          </w:tcPr>
          <w:p w14:paraId="56392E35" w14:textId="77777777" w:rsidR="00462C7F" w:rsidRPr="0041404C" w:rsidRDefault="00462C7F">
            <w:pPr>
              <w:spacing w:after="0"/>
            </w:pPr>
          </w:p>
        </w:tc>
        <w:tc>
          <w:tcPr>
            <w:tcW w:w="2552" w:type="dxa"/>
            <w:vAlign w:val="center"/>
          </w:tcPr>
          <w:p w14:paraId="6AAE79E6" w14:textId="77777777" w:rsidR="00462C7F" w:rsidRPr="0041404C" w:rsidRDefault="00462C7F">
            <w:pPr>
              <w:spacing w:after="0"/>
            </w:pPr>
          </w:p>
        </w:tc>
        <w:tc>
          <w:tcPr>
            <w:tcW w:w="1276" w:type="dxa"/>
            <w:vAlign w:val="center"/>
          </w:tcPr>
          <w:p w14:paraId="428753CE" w14:textId="77777777" w:rsidR="00462C7F" w:rsidRPr="0041404C" w:rsidRDefault="00462C7F">
            <w:pPr>
              <w:spacing w:after="0"/>
            </w:pPr>
          </w:p>
        </w:tc>
      </w:tr>
      <w:tr w:rsidR="00462C7F" w:rsidRPr="0041404C" w14:paraId="693AE7CC" w14:textId="77777777">
        <w:trPr>
          <w:trHeight w:val="780"/>
        </w:trPr>
        <w:tc>
          <w:tcPr>
            <w:tcW w:w="2518" w:type="dxa"/>
            <w:vAlign w:val="center"/>
          </w:tcPr>
          <w:p w14:paraId="0A9A6D9B" w14:textId="77777777" w:rsidR="00462C7F" w:rsidRPr="00650070" w:rsidRDefault="00462C7F">
            <w:pPr>
              <w:autoSpaceDE w:val="0"/>
              <w:autoSpaceDN w:val="0"/>
              <w:adjustRightInd w:val="0"/>
              <w:spacing w:after="0"/>
              <w:rPr>
                <w:sz w:val="22"/>
                <w:lang w:eastAsia="en-GB"/>
              </w:rPr>
            </w:pPr>
            <w:r>
              <w:rPr>
                <w:sz w:val="22"/>
                <w:lang w:eastAsia="en-GB"/>
              </w:rPr>
              <w:t xml:space="preserve">Scottish Hydro </w:t>
            </w:r>
            <w:r w:rsidRPr="00650070">
              <w:rPr>
                <w:sz w:val="22"/>
                <w:lang w:eastAsia="en-GB"/>
              </w:rPr>
              <w:t>Electric</w:t>
            </w:r>
          </w:p>
          <w:p w14:paraId="616B97DE" w14:textId="77777777" w:rsidR="00462C7F" w:rsidRPr="0041404C" w:rsidRDefault="00462C7F">
            <w:pPr>
              <w:spacing w:after="0"/>
            </w:pPr>
            <w:r w:rsidRPr="00650070">
              <w:rPr>
                <w:sz w:val="22"/>
                <w:lang w:eastAsia="en-GB"/>
              </w:rPr>
              <w:t xml:space="preserve">Transmission </w:t>
            </w:r>
            <w:r>
              <w:rPr>
                <w:sz w:val="22"/>
                <w:lang w:eastAsia="en-GB"/>
              </w:rPr>
              <w:t>plc</w:t>
            </w:r>
          </w:p>
        </w:tc>
        <w:tc>
          <w:tcPr>
            <w:tcW w:w="2126" w:type="dxa"/>
            <w:vAlign w:val="center"/>
          </w:tcPr>
          <w:p w14:paraId="77AE0134" w14:textId="77777777" w:rsidR="00462C7F" w:rsidRPr="0041404C" w:rsidRDefault="00462C7F">
            <w:pPr>
              <w:spacing w:after="0"/>
            </w:pPr>
          </w:p>
        </w:tc>
        <w:tc>
          <w:tcPr>
            <w:tcW w:w="2552" w:type="dxa"/>
            <w:vAlign w:val="center"/>
          </w:tcPr>
          <w:p w14:paraId="697114C2" w14:textId="77777777" w:rsidR="00462C7F" w:rsidRPr="0041404C" w:rsidRDefault="00462C7F">
            <w:pPr>
              <w:spacing w:after="0"/>
            </w:pPr>
          </w:p>
        </w:tc>
        <w:tc>
          <w:tcPr>
            <w:tcW w:w="1276" w:type="dxa"/>
            <w:vAlign w:val="center"/>
          </w:tcPr>
          <w:p w14:paraId="323653D5" w14:textId="77777777" w:rsidR="00462C7F" w:rsidRPr="0041404C" w:rsidRDefault="00462C7F">
            <w:pPr>
              <w:spacing w:after="0"/>
            </w:pPr>
          </w:p>
        </w:tc>
      </w:tr>
      <w:tr w:rsidR="00462C7F" w:rsidRPr="0041404C" w14:paraId="24E0595F" w14:textId="77777777">
        <w:trPr>
          <w:trHeight w:val="780"/>
        </w:trPr>
        <w:tc>
          <w:tcPr>
            <w:tcW w:w="2518" w:type="dxa"/>
            <w:vAlign w:val="center"/>
          </w:tcPr>
          <w:p w14:paraId="13DB59A6" w14:textId="77777777" w:rsidR="00462C7F" w:rsidRDefault="00462C7F">
            <w:pPr>
              <w:autoSpaceDE w:val="0"/>
              <w:autoSpaceDN w:val="0"/>
              <w:adjustRightInd w:val="0"/>
              <w:spacing w:after="0"/>
              <w:rPr>
                <w:sz w:val="22"/>
                <w:lang w:eastAsia="en-GB"/>
              </w:rPr>
            </w:pPr>
            <w:r>
              <w:rPr>
                <w:sz w:val="22"/>
                <w:lang w:eastAsia="en-GB"/>
              </w:rPr>
              <w:t>Competitively Appointed Transmission Owners</w:t>
            </w:r>
          </w:p>
        </w:tc>
        <w:tc>
          <w:tcPr>
            <w:tcW w:w="2126" w:type="dxa"/>
            <w:vAlign w:val="center"/>
          </w:tcPr>
          <w:p w14:paraId="610AF54B" w14:textId="77777777" w:rsidR="00462C7F" w:rsidRPr="0041404C" w:rsidRDefault="00462C7F">
            <w:pPr>
              <w:spacing w:after="0"/>
            </w:pPr>
          </w:p>
        </w:tc>
        <w:tc>
          <w:tcPr>
            <w:tcW w:w="2552" w:type="dxa"/>
            <w:vAlign w:val="center"/>
          </w:tcPr>
          <w:p w14:paraId="7C711CBA" w14:textId="77777777" w:rsidR="00462C7F" w:rsidRPr="0041404C" w:rsidRDefault="00462C7F">
            <w:pPr>
              <w:spacing w:after="0"/>
            </w:pPr>
          </w:p>
        </w:tc>
        <w:tc>
          <w:tcPr>
            <w:tcW w:w="1276" w:type="dxa"/>
            <w:vAlign w:val="center"/>
          </w:tcPr>
          <w:p w14:paraId="1A680DA6" w14:textId="77777777" w:rsidR="00462C7F" w:rsidRPr="0041404C" w:rsidRDefault="00462C7F">
            <w:pPr>
              <w:spacing w:after="0"/>
            </w:pPr>
          </w:p>
        </w:tc>
      </w:tr>
      <w:tr w:rsidR="00462C7F" w:rsidRPr="0041404C" w14:paraId="3471D272" w14:textId="77777777">
        <w:trPr>
          <w:trHeight w:val="780"/>
        </w:trPr>
        <w:tc>
          <w:tcPr>
            <w:tcW w:w="2518" w:type="dxa"/>
            <w:vAlign w:val="center"/>
          </w:tcPr>
          <w:p w14:paraId="4DD1509A" w14:textId="77777777" w:rsidR="00462C7F" w:rsidRPr="00650070" w:rsidRDefault="00462C7F">
            <w:pPr>
              <w:autoSpaceDE w:val="0"/>
              <w:autoSpaceDN w:val="0"/>
              <w:adjustRightInd w:val="0"/>
              <w:spacing w:after="0"/>
              <w:rPr>
                <w:sz w:val="22"/>
                <w:lang w:eastAsia="en-GB"/>
              </w:rPr>
            </w:pPr>
            <w:r>
              <w:rPr>
                <w:sz w:val="22"/>
                <w:lang w:eastAsia="en-GB"/>
              </w:rPr>
              <w:t>Offshore Transmission Owners</w:t>
            </w:r>
          </w:p>
        </w:tc>
        <w:tc>
          <w:tcPr>
            <w:tcW w:w="2126" w:type="dxa"/>
            <w:vAlign w:val="center"/>
          </w:tcPr>
          <w:p w14:paraId="720DFB89" w14:textId="77777777" w:rsidR="00462C7F" w:rsidRPr="0041404C" w:rsidRDefault="00462C7F">
            <w:pPr>
              <w:spacing w:after="0"/>
            </w:pPr>
          </w:p>
        </w:tc>
        <w:tc>
          <w:tcPr>
            <w:tcW w:w="2552" w:type="dxa"/>
            <w:vAlign w:val="center"/>
          </w:tcPr>
          <w:p w14:paraId="1D779D93" w14:textId="77777777" w:rsidR="00462C7F" w:rsidRPr="0041404C" w:rsidRDefault="00462C7F">
            <w:pPr>
              <w:spacing w:after="0"/>
            </w:pPr>
          </w:p>
        </w:tc>
        <w:tc>
          <w:tcPr>
            <w:tcW w:w="1276" w:type="dxa"/>
            <w:vAlign w:val="center"/>
          </w:tcPr>
          <w:p w14:paraId="10E4CBF9" w14:textId="77777777" w:rsidR="00462C7F" w:rsidRPr="0041404C" w:rsidRDefault="00462C7F">
            <w:pPr>
              <w:spacing w:after="0"/>
            </w:pPr>
          </w:p>
        </w:tc>
      </w:tr>
    </w:tbl>
    <w:p w14:paraId="0DA321BB" w14:textId="77777777" w:rsidR="00462C7F" w:rsidRDefault="00462C7F" w:rsidP="00462C7F">
      <w:pPr>
        <w:pStyle w:val="Heading5"/>
        <w:rPr>
          <w:i/>
          <w:iCs/>
          <w:sz w:val="24"/>
        </w:rPr>
      </w:pPr>
    </w:p>
    <w:p w14:paraId="4651ACE5" w14:textId="77777777" w:rsidR="00462C7F" w:rsidRDefault="00462C7F" w:rsidP="00462C7F">
      <w:r>
        <w:t>To be replaced by reference to STC Parties in new Schedule 1</w:t>
      </w:r>
    </w:p>
    <w:p w14:paraId="46629C3E" w14:textId="77777777" w:rsidR="00462C7F" w:rsidRPr="0041404C" w:rsidRDefault="00462C7F" w:rsidP="00462C7F"/>
    <w:p w14:paraId="5010C233" w14:textId="77777777" w:rsidR="00462C7F" w:rsidRDefault="00462C7F" w:rsidP="00462C7F">
      <w:pPr>
        <w:pStyle w:val="Heading5"/>
      </w:pPr>
      <w:r>
        <w:rPr>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62C7F" w14:paraId="4F44D4F5" w14:textId="77777777">
        <w:tc>
          <w:tcPr>
            <w:tcW w:w="1526" w:type="dxa"/>
          </w:tcPr>
          <w:p w14:paraId="2DF709E7" w14:textId="77777777" w:rsidR="00462C7F" w:rsidRDefault="00462C7F">
            <w:pPr>
              <w:spacing w:after="0"/>
            </w:pPr>
            <w:r>
              <w:t>Issue 001</w:t>
            </w:r>
          </w:p>
        </w:tc>
        <w:tc>
          <w:tcPr>
            <w:tcW w:w="1417" w:type="dxa"/>
          </w:tcPr>
          <w:p w14:paraId="7943A18E" w14:textId="77777777" w:rsidR="00462C7F" w:rsidRDefault="00462C7F">
            <w:pPr>
              <w:spacing w:after="0"/>
            </w:pPr>
            <w:r>
              <w:t>13/0/2023</w:t>
            </w:r>
          </w:p>
        </w:tc>
        <w:tc>
          <w:tcPr>
            <w:tcW w:w="5579" w:type="dxa"/>
          </w:tcPr>
          <w:p w14:paraId="3299BF18" w14:textId="77777777" w:rsidR="00462C7F" w:rsidRDefault="00462C7F">
            <w:pPr>
              <w:pStyle w:val="Header"/>
              <w:tabs>
                <w:tab w:val="clear" w:pos="4153"/>
                <w:tab w:val="clear" w:pos="8306"/>
              </w:tabs>
              <w:autoSpaceDE w:val="0"/>
              <w:autoSpaceDN w:val="0"/>
              <w:adjustRightInd w:val="0"/>
              <w:spacing w:after="0"/>
              <w:rPr>
                <w:lang w:eastAsia="en-GB"/>
              </w:rPr>
            </w:pPr>
            <w:r>
              <w:rPr>
                <w:lang w:eastAsia="en-GB"/>
              </w:rPr>
              <w:t>First Issue supporting the introduction of CATOs</w:t>
            </w:r>
          </w:p>
        </w:tc>
      </w:tr>
    </w:tbl>
    <w:p w14:paraId="1EAAA1A8" w14:textId="77777777" w:rsidR="00462C7F" w:rsidRDefault="00462C7F" w:rsidP="00462C7F"/>
    <w:p w14:paraId="13087E07" w14:textId="77777777" w:rsidR="00462C7F" w:rsidRDefault="00462C7F" w:rsidP="00462C7F">
      <w:pPr>
        <w:keepNext/>
        <w:ind w:left="709" w:hanging="709"/>
      </w:pPr>
    </w:p>
    <w:p w14:paraId="47D79DC5" w14:textId="77777777" w:rsidR="00462C7F" w:rsidRDefault="00462C7F" w:rsidP="00462C7F">
      <w:pPr>
        <w:pStyle w:val="Heading1"/>
        <w:ind w:left="737" w:hanging="737"/>
      </w:pPr>
      <w:r>
        <w:br w:type="page"/>
      </w:r>
      <w:r>
        <w:lastRenderedPageBreak/>
        <w:t xml:space="preserve">Introduction </w:t>
      </w:r>
    </w:p>
    <w:p w14:paraId="35CC767E" w14:textId="77777777" w:rsidR="00462C7F" w:rsidRDefault="00462C7F" w:rsidP="00462C7F">
      <w:pPr>
        <w:pStyle w:val="Heading2"/>
      </w:pPr>
      <w:r>
        <w:t>Scope</w:t>
      </w:r>
    </w:p>
    <w:p w14:paraId="7FEA9723" w14:textId="29FFE470" w:rsidR="00462C7F" w:rsidRDefault="00462C7F" w:rsidP="00462C7F">
      <w:pPr>
        <w:pStyle w:val="Heading3"/>
        <w:tabs>
          <w:tab w:val="clear" w:pos="450"/>
          <w:tab w:val="num" w:pos="900"/>
        </w:tabs>
        <w:ind w:left="900" w:hanging="900"/>
        <w:jc w:val="both"/>
      </w:pPr>
      <w:r>
        <w:t xml:space="preserve">This </w:t>
      </w:r>
      <w:r w:rsidR="000422B6">
        <w:t>procedure</w:t>
      </w:r>
      <w:r>
        <w:t xml:space="preserve"> details the process to be followed for the connection of a </w:t>
      </w:r>
      <w:r w:rsidRPr="00206DF9">
        <w:rPr>
          <w:b/>
        </w:rPr>
        <w:t>CATO</w:t>
      </w:r>
      <w:r>
        <w:t xml:space="preserve"> to </w:t>
      </w:r>
      <w:r w:rsidR="00A271EB">
        <w:t>a</w:t>
      </w:r>
      <w:r>
        <w:t xml:space="preserve"> </w:t>
      </w:r>
      <w:r w:rsidR="00FF6E5F" w:rsidRPr="008351A2">
        <w:rPr>
          <w:b/>
        </w:rPr>
        <w:t xml:space="preserve">Pre-existing </w:t>
      </w:r>
      <w:r w:rsidR="00025DA9" w:rsidRPr="008351A2">
        <w:rPr>
          <w:b/>
          <w:bCs/>
        </w:rPr>
        <w:t>Transmission</w:t>
      </w:r>
      <w:r w:rsidR="00FF6E5F" w:rsidRPr="008351A2">
        <w:rPr>
          <w:b/>
        </w:rPr>
        <w:t xml:space="preserve"> Owner</w:t>
      </w:r>
      <w:r w:rsidR="006B6107" w:rsidRPr="008351A2">
        <w:rPr>
          <w:b/>
        </w:rPr>
        <w:t xml:space="preserve"> (PTO)</w:t>
      </w:r>
      <w:r>
        <w:t xml:space="preserve"> and the roles and responsibilities of the </w:t>
      </w:r>
      <w:r w:rsidR="006B6107">
        <w:t>PTO</w:t>
      </w:r>
      <w:r>
        <w:t xml:space="preserve">, the </w:t>
      </w:r>
      <w:proofErr w:type="gramStart"/>
      <w:r>
        <w:t>CATO</w:t>
      </w:r>
      <w:proofErr w:type="gramEnd"/>
      <w:r>
        <w:t xml:space="preserve"> and The Company (</w:t>
      </w:r>
      <w:r w:rsidR="00D92A03">
        <w:t xml:space="preserve">the </w:t>
      </w:r>
      <w:r>
        <w:t>“</w:t>
      </w:r>
      <w:r w:rsidR="006B6107">
        <w:t>L</w:t>
      </w:r>
      <w:r>
        <w:t xml:space="preserve">ead </w:t>
      </w:r>
      <w:r w:rsidR="006B6107">
        <w:t>P</w:t>
      </w:r>
      <w:r>
        <w:t>arties</w:t>
      </w:r>
      <w:r w:rsidR="00CD457F">
        <w:t>”</w:t>
      </w:r>
      <w:r>
        <w:t>)</w:t>
      </w:r>
      <w:r w:rsidR="009E4114">
        <w:t>.</w:t>
      </w:r>
    </w:p>
    <w:p w14:paraId="65B511F9" w14:textId="191470C1" w:rsidR="00462C7F" w:rsidRDefault="00462C7F" w:rsidP="00462C7F">
      <w:pPr>
        <w:pStyle w:val="Heading3"/>
        <w:tabs>
          <w:tab w:val="clear" w:pos="450"/>
          <w:tab w:val="num" w:pos="900"/>
        </w:tabs>
        <w:ind w:left="900" w:hanging="900"/>
        <w:jc w:val="both"/>
      </w:pPr>
      <w:r>
        <w:t xml:space="preserve">This procedure describes the process </w:t>
      </w:r>
      <w:r w:rsidR="007A7152">
        <w:t>following</w:t>
      </w:r>
      <w:r>
        <w:t xml:space="preserve"> the award of the status of </w:t>
      </w:r>
      <w:r w:rsidR="00C70A66">
        <w:t>P</w:t>
      </w:r>
      <w:r>
        <w:t xml:space="preserve">referred </w:t>
      </w:r>
      <w:r w:rsidR="00C70A66">
        <w:t>B</w:t>
      </w:r>
      <w:r>
        <w:t xml:space="preserve">idder to a CATO and their subsequent accession to the STC as an </w:t>
      </w:r>
      <w:r w:rsidR="000506E6">
        <w:t>O</w:t>
      </w:r>
      <w:r>
        <w:t xml:space="preserve">nshore </w:t>
      </w:r>
      <w:r w:rsidR="000506E6">
        <w:t>T</w:t>
      </w:r>
      <w:r>
        <w:t xml:space="preserve">ransmission </w:t>
      </w:r>
      <w:r w:rsidR="000506E6">
        <w:t>Owner</w:t>
      </w:r>
      <w:r>
        <w:t xml:space="preserve">. It defines the tasks, formal documentation, interface requirements, timescales and responsibilities between the </w:t>
      </w:r>
      <w:r w:rsidR="006B6107">
        <w:t>L</w:t>
      </w:r>
      <w:r w:rsidR="00F82298">
        <w:t xml:space="preserve">ead </w:t>
      </w:r>
      <w:r w:rsidR="006B6107">
        <w:t>P</w:t>
      </w:r>
      <w:r w:rsidR="00F82298">
        <w:t>arties</w:t>
      </w:r>
      <w:r>
        <w:t xml:space="preserve"> and Affected TO(s).</w:t>
      </w:r>
    </w:p>
    <w:p w14:paraId="7A04BD69" w14:textId="6C65B671" w:rsidR="00F6152E" w:rsidRDefault="00462C7F" w:rsidP="00462C7F">
      <w:pPr>
        <w:pStyle w:val="Heading3"/>
        <w:tabs>
          <w:tab w:val="clear" w:pos="450"/>
          <w:tab w:val="num" w:pos="900"/>
        </w:tabs>
        <w:ind w:left="900" w:hanging="900"/>
        <w:jc w:val="both"/>
      </w:pPr>
      <w:r>
        <w:t xml:space="preserve">The </w:t>
      </w:r>
      <w:r w:rsidR="000C2C87">
        <w:t>L</w:t>
      </w:r>
      <w:r w:rsidR="009A4787">
        <w:t xml:space="preserve">ead </w:t>
      </w:r>
      <w:r w:rsidR="000C2C87">
        <w:t>P</w:t>
      </w:r>
      <w:r w:rsidR="009A4787">
        <w:t>arties</w:t>
      </w:r>
      <w:r>
        <w:t xml:space="preserve"> </w:t>
      </w:r>
      <w:r w:rsidR="00CD04E6">
        <w:t xml:space="preserve">are required to cooperate fully as STC parties to </w:t>
      </w:r>
      <w:r w:rsidR="00F6152E">
        <w:t xml:space="preserve">progress the connection project and are governed by: </w:t>
      </w:r>
    </w:p>
    <w:p w14:paraId="1EBDFE1F" w14:textId="6AF2461B" w:rsidR="00C87E5F" w:rsidRDefault="00F6152E" w:rsidP="007F272A">
      <w:pPr>
        <w:pStyle w:val="BulletList"/>
        <w:tabs>
          <w:tab w:val="clear" w:pos="1551"/>
          <w:tab w:val="num" w:pos="1400"/>
        </w:tabs>
        <w:ind w:left="1418" w:hanging="518"/>
        <w:rPr>
          <w:ins w:id="0" w:author="Gareth Stanley (ESO)" w:date="2023-09-19T15:27:00Z"/>
        </w:rPr>
      </w:pPr>
      <w:r>
        <w:t xml:space="preserve">their status as STC </w:t>
      </w:r>
      <w:r w:rsidR="008C6B6F">
        <w:t>P</w:t>
      </w:r>
      <w:r>
        <w:t>arties</w:t>
      </w:r>
    </w:p>
    <w:p w14:paraId="6246A2C6" w14:textId="71B6DB5C" w:rsidR="003C50AF" w:rsidRDefault="003C50AF" w:rsidP="007F272A">
      <w:pPr>
        <w:pStyle w:val="BulletList"/>
        <w:tabs>
          <w:tab w:val="clear" w:pos="1551"/>
          <w:tab w:val="num" w:pos="1400"/>
        </w:tabs>
        <w:ind w:left="1418" w:hanging="518"/>
      </w:pPr>
      <w:ins w:id="1" w:author="Gareth Stanley (ESO)" w:date="2023-09-19T15:27:00Z">
        <w:r>
          <w:t xml:space="preserve">The </w:t>
        </w:r>
      </w:ins>
      <w:ins w:id="2" w:author="Gareth Stanley (ESO)" w:date="2023-09-19T15:35:00Z">
        <w:r w:rsidR="00DE48EB">
          <w:t>relevant clauses of STC Section D</w:t>
        </w:r>
      </w:ins>
      <w:ins w:id="3" w:author="Gareth Stanley (ESO)" w:date="2023-09-19T15:36:00Z">
        <w:r w:rsidR="000B1591">
          <w:t>, Planning Coordination</w:t>
        </w:r>
      </w:ins>
    </w:p>
    <w:p w14:paraId="45A9B35D" w14:textId="1FB61863" w:rsidR="008C6B6F" w:rsidRDefault="008C6B6F" w:rsidP="002D0842">
      <w:pPr>
        <w:pStyle w:val="BulletList"/>
        <w:tabs>
          <w:tab w:val="clear" w:pos="1551"/>
          <w:tab w:val="num" w:pos="1400"/>
        </w:tabs>
        <w:ind w:left="1418" w:hanging="518"/>
      </w:pPr>
      <w:r>
        <w:t xml:space="preserve">their responsibilities under the Investment Planning provisions of the STC (STCP 16.1); </w:t>
      </w:r>
      <w:r w:rsidR="00E3443E">
        <w:t xml:space="preserve">and </w:t>
      </w:r>
    </w:p>
    <w:p w14:paraId="3C08D70A" w14:textId="778BB99C" w:rsidR="005D7D83" w:rsidRDefault="00C100ED" w:rsidP="002D0842">
      <w:pPr>
        <w:pStyle w:val="BulletList"/>
        <w:tabs>
          <w:tab w:val="clear" w:pos="1551"/>
          <w:tab w:val="num" w:pos="1400"/>
        </w:tabs>
        <w:ind w:left="1418" w:hanging="518"/>
      </w:pPr>
      <w:r>
        <w:t xml:space="preserve">the formation of </w:t>
      </w:r>
      <w:r w:rsidR="00461794">
        <w:t>a</w:t>
      </w:r>
      <w:r>
        <w:t xml:space="preserve"> </w:t>
      </w:r>
      <w:r w:rsidR="009A4D00">
        <w:t>CATO-TO Connection Sub-Group</w:t>
      </w:r>
      <w:r w:rsidR="00A26224">
        <w:t>(s)</w:t>
      </w:r>
      <w:r w:rsidR="001F2EC5">
        <w:t xml:space="preserve"> for the CATO Connection Project</w:t>
      </w:r>
      <w:r>
        <w:t xml:space="preserve">. </w:t>
      </w:r>
    </w:p>
    <w:p w14:paraId="5D69A52D" w14:textId="40E10FE6" w:rsidR="00C82E68" w:rsidRDefault="00C82E68" w:rsidP="002D0842">
      <w:pPr>
        <w:pStyle w:val="BulletList"/>
        <w:tabs>
          <w:tab w:val="clear" w:pos="1551"/>
          <w:tab w:val="num" w:pos="1400"/>
        </w:tabs>
        <w:ind w:left="1418" w:hanging="518"/>
      </w:pPr>
      <w:r>
        <w:t xml:space="preserve">As signatories to the </w:t>
      </w:r>
      <w:r w:rsidRPr="006512E2">
        <w:rPr>
          <w:b/>
        </w:rPr>
        <w:t xml:space="preserve">CATO Connection </w:t>
      </w:r>
      <w:r w:rsidR="003E4BD8" w:rsidRPr="006512E2">
        <w:rPr>
          <w:b/>
        </w:rPr>
        <w:t>Schedu</w:t>
      </w:r>
      <w:r w:rsidR="003852C1" w:rsidRPr="006512E2">
        <w:rPr>
          <w:b/>
        </w:rPr>
        <w:t>le</w:t>
      </w:r>
      <w:r>
        <w:t xml:space="preserve"> (</w:t>
      </w:r>
      <w:r w:rsidR="0059621D">
        <w:t>Appendix A</w:t>
      </w:r>
      <w:r>
        <w:t>)</w:t>
      </w:r>
    </w:p>
    <w:p w14:paraId="29586CD9" w14:textId="39523643" w:rsidR="00462C7F" w:rsidRDefault="00462C7F" w:rsidP="00462C7F">
      <w:pPr>
        <w:pStyle w:val="Heading3"/>
        <w:tabs>
          <w:tab w:val="clear" w:pos="450"/>
          <w:tab w:val="num" w:pos="900"/>
        </w:tabs>
        <w:ind w:left="900" w:hanging="900"/>
        <w:jc w:val="both"/>
      </w:pPr>
      <w:r>
        <w:t>Each TO</w:t>
      </w:r>
      <w:r w:rsidR="004F603A">
        <w:t xml:space="preserve"> in coordination with The Company</w:t>
      </w:r>
      <w:r>
        <w:t xml:space="preserve"> is responsible for the design of the connection and the infrastructure of its Transmission System, initial Outage requirements, programme of works and asset details.</w:t>
      </w:r>
    </w:p>
    <w:p w14:paraId="40548996" w14:textId="3249D0EC" w:rsidR="00462C7F" w:rsidRDefault="00462C7F" w:rsidP="00462C7F">
      <w:pPr>
        <w:pStyle w:val="Heading3"/>
        <w:keepLines/>
        <w:tabs>
          <w:tab w:val="clear" w:pos="450"/>
          <w:tab w:val="num" w:pos="900"/>
        </w:tabs>
        <w:ind w:left="900" w:hanging="900"/>
      </w:pPr>
      <w:r>
        <w:t xml:space="preserve">This procedure applies to </w:t>
      </w:r>
      <w:r w:rsidR="00757598">
        <w:t xml:space="preserve">each TO and </w:t>
      </w:r>
      <w:r w:rsidR="00A26224">
        <w:t>The Company</w:t>
      </w:r>
      <w:r>
        <w:t>.</w:t>
      </w:r>
    </w:p>
    <w:p w14:paraId="062F27A5" w14:textId="70F84E4B" w:rsidR="00462C7F" w:rsidRDefault="00462C7F" w:rsidP="00462C7F">
      <w:pPr>
        <w:pStyle w:val="Heading3"/>
        <w:keepLines/>
        <w:tabs>
          <w:tab w:val="clear" w:pos="450"/>
          <w:tab w:val="num" w:pos="900"/>
        </w:tabs>
        <w:ind w:left="900" w:hanging="900"/>
      </w:pPr>
      <w:r>
        <w:t>For the purposes of this document, the TOs are</w:t>
      </w:r>
      <w:r w:rsidR="005B2A25">
        <w:t>:</w:t>
      </w:r>
      <w:r>
        <w:t xml:space="preserve"> </w:t>
      </w:r>
    </w:p>
    <w:p w14:paraId="5A10AAD9" w14:textId="77777777" w:rsidR="00462C7F" w:rsidRDefault="00462C7F" w:rsidP="00462C7F">
      <w:pPr>
        <w:pStyle w:val="Heading3"/>
        <w:keepLines/>
        <w:numPr>
          <w:ilvl w:val="0"/>
          <w:numId w:val="0"/>
        </w:numPr>
      </w:pPr>
    </w:p>
    <w:p w14:paraId="4C7732BA" w14:textId="77777777" w:rsidR="00462C7F" w:rsidRDefault="00462C7F" w:rsidP="002D0842">
      <w:pPr>
        <w:pStyle w:val="BulletList"/>
        <w:tabs>
          <w:tab w:val="clear" w:pos="1551"/>
          <w:tab w:val="num" w:pos="1400"/>
        </w:tabs>
        <w:ind w:left="1418" w:hanging="518"/>
      </w:pPr>
      <w:r>
        <w:t>NGET;</w:t>
      </w:r>
    </w:p>
    <w:p w14:paraId="13E1F8FE" w14:textId="77777777" w:rsidR="00462C7F" w:rsidRDefault="00462C7F" w:rsidP="002D0842">
      <w:pPr>
        <w:pStyle w:val="BulletList"/>
        <w:tabs>
          <w:tab w:val="clear" w:pos="1551"/>
          <w:tab w:val="num" w:pos="1400"/>
        </w:tabs>
        <w:ind w:left="1418" w:hanging="518"/>
      </w:pPr>
      <w:r>
        <w:t xml:space="preserve">SPT; </w:t>
      </w:r>
    </w:p>
    <w:p w14:paraId="5F19DF92" w14:textId="77777777" w:rsidR="00462C7F" w:rsidRDefault="00462C7F" w:rsidP="002D0842">
      <w:pPr>
        <w:pStyle w:val="BulletList"/>
        <w:tabs>
          <w:tab w:val="clear" w:pos="1551"/>
          <w:tab w:val="num" w:pos="1400"/>
        </w:tabs>
        <w:ind w:left="1418" w:hanging="518"/>
      </w:pPr>
      <w:r>
        <w:t>SHE-T;</w:t>
      </w:r>
    </w:p>
    <w:p w14:paraId="7EA2BFD3" w14:textId="7F3A6DB2" w:rsidR="00462C7F" w:rsidRPr="00B72FDE" w:rsidRDefault="00462C7F" w:rsidP="002D0842">
      <w:pPr>
        <w:pStyle w:val="BulletList"/>
        <w:tabs>
          <w:tab w:val="clear" w:pos="1551"/>
          <w:tab w:val="num" w:pos="1400"/>
        </w:tabs>
        <w:ind w:left="1418" w:hanging="518"/>
        <w:rPr>
          <w:sz w:val="18"/>
          <w:szCs w:val="18"/>
        </w:rPr>
      </w:pPr>
      <w:r w:rsidRPr="00B72FDE">
        <w:rPr>
          <w:szCs w:val="18"/>
          <w:lang w:eastAsia="en-GB"/>
        </w:rPr>
        <w:t>Competitively Appointed Transmission Owners</w:t>
      </w:r>
      <w:r w:rsidR="002657CE">
        <w:rPr>
          <w:szCs w:val="18"/>
          <w:lang w:eastAsia="en-GB"/>
        </w:rPr>
        <w:t xml:space="preserve"> (CATO</w:t>
      </w:r>
      <w:r w:rsidR="00903355">
        <w:rPr>
          <w:szCs w:val="18"/>
          <w:lang w:eastAsia="en-GB"/>
        </w:rPr>
        <w:t>s</w:t>
      </w:r>
      <w:r w:rsidR="002657CE">
        <w:rPr>
          <w:szCs w:val="18"/>
          <w:lang w:eastAsia="en-GB"/>
        </w:rPr>
        <w:t>)</w:t>
      </w:r>
      <w:r w:rsidR="005B2A25" w:rsidRPr="00B72FDE">
        <w:rPr>
          <w:szCs w:val="18"/>
          <w:lang w:eastAsia="en-GB"/>
        </w:rPr>
        <w:t>; and</w:t>
      </w:r>
    </w:p>
    <w:p w14:paraId="44A5EF0C" w14:textId="77777777" w:rsidR="00462C7F" w:rsidRDefault="00462C7F" w:rsidP="002D0842">
      <w:pPr>
        <w:pStyle w:val="BulletList"/>
        <w:tabs>
          <w:tab w:val="clear" w:pos="1551"/>
          <w:tab w:val="num" w:pos="1400"/>
        </w:tabs>
        <w:ind w:left="1418" w:hanging="518"/>
      </w:pPr>
      <w:r>
        <w:t xml:space="preserve">All Offshore Transmission Licence holders as appointed from time to time by the </w:t>
      </w:r>
      <w:proofErr w:type="gramStart"/>
      <w:r>
        <w:t>Authority</w:t>
      </w:r>
      <w:proofErr w:type="gramEnd"/>
    </w:p>
    <w:p w14:paraId="2CD080B1" w14:textId="77777777" w:rsidR="00462C7F" w:rsidRDefault="00462C7F" w:rsidP="00462C7F">
      <w:pPr>
        <w:pStyle w:val="BulletList"/>
        <w:numPr>
          <w:ilvl w:val="0"/>
          <w:numId w:val="0"/>
        </w:numPr>
        <w:ind w:left="900"/>
      </w:pPr>
    </w:p>
    <w:p w14:paraId="55E5DE44" w14:textId="77777777" w:rsidR="00462C7F" w:rsidRDefault="00462C7F" w:rsidP="00462C7F">
      <w:pPr>
        <w:pStyle w:val="Heading2"/>
      </w:pPr>
      <w:r>
        <w:t xml:space="preserve">Objectives </w:t>
      </w:r>
    </w:p>
    <w:p w14:paraId="6E8CB9FB" w14:textId="77777777" w:rsidR="00462C7F" w:rsidRDefault="00462C7F" w:rsidP="00462C7F">
      <w:pPr>
        <w:pStyle w:val="Heading3"/>
        <w:tabs>
          <w:tab w:val="clear" w:pos="450"/>
          <w:tab w:val="num" w:pos="900"/>
        </w:tabs>
        <w:ind w:left="900" w:hanging="900"/>
        <w:jc w:val="both"/>
      </w:pPr>
      <w:r>
        <w:t xml:space="preserve">The objective of this procedure is to detail: </w:t>
      </w:r>
    </w:p>
    <w:p w14:paraId="27C7C5E0" w14:textId="186FCAF0" w:rsidR="00462C7F" w:rsidRDefault="00C0444E" w:rsidP="002D0842">
      <w:pPr>
        <w:pStyle w:val="Heading3"/>
        <w:numPr>
          <w:ilvl w:val="2"/>
          <w:numId w:val="20"/>
        </w:numPr>
        <w:tabs>
          <w:tab w:val="clear" w:pos="360"/>
          <w:tab w:val="num" w:pos="1400"/>
        </w:tabs>
        <w:ind w:left="1400" w:hanging="500"/>
        <w:jc w:val="both"/>
      </w:pPr>
      <w:r>
        <w:t>H</w:t>
      </w:r>
      <w:r w:rsidR="00462C7F">
        <w:t xml:space="preserve">ow the CATO-TO </w:t>
      </w:r>
      <w:r w:rsidR="00721650">
        <w:t>C</w:t>
      </w:r>
      <w:r w:rsidR="00462C7F">
        <w:t xml:space="preserve">onnection </w:t>
      </w:r>
      <w:r w:rsidR="00721650">
        <w:t>Project</w:t>
      </w:r>
      <w:r w:rsidR="000153DE">
        <w:t xml:space="preserve"> </w:t>
      </w:r>
      <w:r w:rsidR="00462C7F">
        <w:t xml:space="preserve">is addressed across the </w:t>
      </w:r>
      <w:r w:rsidR="0076133F">
        <w:t xml:space="preserve">Company </w:t>
      </w:r>
      <w:r w:rsidR="00F01DEA">
        <w:t>-</w:t>
      </w:r>
      <w:r w:rsidR="00462C7F">
        <w:t xml:space="preserve"> </w:t>
      </w:r>
      <w:r w:rsidR="00B92BCB">
        <w:t>P</w:t>
      </w:r>
      <w:r w:rsidR="00462C7F">
        <w:t>TO interface, the TO</w:t>
      </w:r>
      <w:r w:rsidR="00407E52">
        <w:t>-C</w:t>
      </w:r>
      <w:r w:rsidR="00462C7F">
        <w:t xml:space="preserve">ATO interface, and the implications on any </w:t>
      </w:r>
      <w:r w:rsidR="00AB1A72">
        <w:t>A</w:t>
      </w:r>
      <w:r w:rsidR="00462C7F">
        <w:t>ffected TO</w:t>
      </w:r>
      <w:r w:rsidR="00374151">
        <w:t>;</w:t>
      </w:r>
    </w:p>
    <w:p w14:paraId="35FEE73C" w14:textId="034D6179" w:rsidR="00462C7F" w:rsidRDefault="00462C7F" w:rsidP="002D0842">
      <w:pPr>
        <w:pStyle w:val="Heading3"/>
        <w:numPr>
          <w:ilvl w:val="2"/>
          <w:numId w:val="20"/>
        </w:numPr>
        <w:tabs>
          <w:tab w:val="clear" w:pos="360"/>
          <w:tab w:val="num" w:pos="1400"/>
        </w:tabs>
        <w:ind w:left="1400" w:hanging="500"/>
        <w:jc w:val="both"/>
      </w:pPr>
      <w:r>
        <w:t xml:space="preserve">The creation and population of the </w:t>
      </w:r>
      <w:r w:rsidRPr="006512E2">
        <w:rPr>
          <w:b/>
        </w:rPr>
        <w:t xml:space="preserve">CATO Connection </w:t>
      </w:r>
      <w:r w:rsidR="0038448C" w:rsidRPr="006512E2">
        <w:rPr>
          <w:b/>
        </w:rPr>
        <w:t>Schedule</w:t>
      </w:r>
      <w:r w:rsidR="0038448C">
        <w:t xml:space="preserve"> (</w:t>
      </w:r>
      <w:r w:rsidR="0059621D">
        <w:t>Appendix A</w:t>
      </w:r>
      <w:r w:rsidR="0038448C">
        <w:t xml:space="preserve">) </w:t>
      </w:r>
      <w:r>
        <w:t>which s</w:t>
      </w:r>
      <w:r w:rsidR="00412460">
        <w:t>hall</w:t>
      </w:r>
      <w:r>
        <w:t xml:space="preserve"> include t</w:t>
      </w:r>
      <w:r w:rsidR="00412460">
        <w:t>h</w:t>
      </w:r>
      <w:r>
        <w:t>e Grid Interface Data File Structure</w:t>
      </w:r>
      <w:r w:rsidR="009E25D9">
        <w:t xml:space="preserve"> (GIDFS)</w:t>
      </w:r>
      <w:ins w:id="4" w:author="Gareth Stanley (ESO)" w:date="2023-09-26T15:29:00Z">
        <w:r w:rsidR="008E2233">
          <w:t xml:space="preserve"> </w:t>
        </w:r>
        <w:r w:rsidR="00773F1E">
          <w:t xml:space="preserve">(located </w:t>
        </w:r>
        <w:r w:rsidR="008E2233">
          <w:t>in STCP 19-7</w:t>
        </w:r>
      </w:ins>
      <w:ins w:id="5" w:author="Gareth Stanley (ESO)" w:date="2023-09-26T15:31:00Z">
        <w:r w:rsidR="00E20274">
          <w:t xml:space="preserve"> Appendix </w:t>
        </w:r>
        <w:r w:rsidR="00296DA5">
          <w:t>A7/8)</w:t>
        </w:r>
      </w:ins>
      <w:r>
        <w:t xml:space="preserve"> and </w:t>
      </w:r>
      <w:ins w:id="6" w:author="Gareth Stanley (ESO)" w:date="2023-09-26T15:29:00Z">
        <w:r w:rsidR="00C61230">
          <w:t xml:space="preserve">CATO </w:t>
        </w:r>
      </w:ins>
      <w:ins w:id="7" w:author="Gareth Stanley (ESO)" w:date="2023-09-19T15:38:00Z">
        <w:r w:rsidR="00EA7D0F">
          <w:t>Transmission Interfa</w:t>
        </w:r>
      </w:ins>
      <w:ins w:id="8" w:author="Gareth Stanley (ESO)" w:date="2023-09-19T15:39:00Z">
        <w:r w:rsidR="00EA7D0F">
          <w:t xml:space="preserve">ce Site Specification </w:t>
        </w:r>
      </w:ins>
      <w:r w:rsidR="009E25D9">
        <w:t>(</w:t>
      </w:r>
      <w:ins w:id="9" w:author="Gareth Stanley (ESO)" w:date="2023-09-26T15:29:00Z">
        <w:r w:rsidR="00C61230">
          <w:t>C</w:t>
        </w:r>
      </w:ins>
      <w:r w:rsidR="009E6D82">
        <w:t>TISS</w:t>
      </w:r>
      <w:r w:rsidR="009E25D9">
        <w:t>)</w:t>
      </w:r>
      <w:r w:rsidR="00374151">
        <w:t>;</w:t>
      </w:r>
    </w:p>
    <w:p w14:paraId="0EF9BFDE" w14:textId="77777777" w:rsidR="00462C7F" w:rsidRDefault="00462C7F" w:rsidP="002D0842">
      <w:pPr>
        <w:pStyle w:val="Heading3"/>
        <w:numPr>
          <w:ilvl w:val="2"/>
          <w:numId w:val="20"/>
        </w:numPr>
        <w:tabs>
          <w:tab w:val="clear" w:pos="360"/>
          <w:tab w:val="num" w:pos="1400"/>
        </w:tabs>
        <w:ind w:left="1400" w:hanging="500"/>
        <w:jc w:val="both"/>
      </w:pPr>
      <w:r>
        <w:t>the requirements for exchange of information in relation to these activities; and</w:t>
      </w:r>
    </w:p>
    <w:p w14:paraId="1E425DAD" w14:textId="77777777" w:rsidR="00462C7F" w:rsidRDefault="00462C7F" w:rsidP="002D0842">
      <w:pPr>
        <w:pStyle w:val="Heading3"/>
        <w:numPr>
          <w:ilvl w:val="2"/>
          <w:numId w:val="20"/>
        </w:numPr>
        <w:tabs>
          <w:tab w:val="clear" w:pos="360"/>
          <w:tab w:val="num" w:pos="1400"/>
        </w:tabs>
        <w:ind w:left="1400" w:hanging="500"/>
        <w:jc w:val="both"/>
      </w:pPr>
      <w:r>
        <w:t>the lines of communication to be used.</w:t>
      </w:r>
    </w:p>
    <w:p w14:paraId="731067E6" w14:textId="77777777" w:rsidR="00462C7F" w:rsidRDefault="00462C7F" w:rsidP="00462C7F">
      <w:pPr>
        <w:pStyle w:val="Heading1"/>
      </w:pPr>
      <w:r>
        <w:br w:type="page"/>
      </w:r>
      <w:r>
        <w:lastRenderedPageBreak/>
        <w:t>Key Definitions</w:t>
      </w:r>
    </w:p>
    <w:p w14:paraId="576EC948" w14:textId="77777777" w:rsidR="00462C7F" w:rsidRDefault="00462C7F" w:rsidP="00462C7F">
      <w:pPr>
        <w:pStyle w:val="Heading2"/>
      </w:pPr>
      <w:r>
        <w:t>For the purposes of STCP 18-5:</w:t>
      </w:r>
    </w:p>
    <w:p w14:paraId="502CAA32" w14:textId="76501940" w:rsidR="00462C7F" w:rsidRDefault="00462C7F" w:rsidP="00B72FDE">
      <w:pPr>
        <w:pStyle w:val="Heading3"/>
        <w:numPr>
          <w:ilvl w:val="0"/>
          <w:numId w:val="0"/>
        </w:numPr>
        <w:ind w:left="900"/>
        <w:jc w:val="both"/>
      </w:pPr>
    </w:p>
    <w:p w14:paraId="6BE7069C" w14:textId="1B6494AD" w:rsidR="00DC47EA" w:rsidRDefault="00DC47EA" w:rsidP="00E244BE">
      <w:pPr>
        <w:pStyle w:val="Heading3"/>
        <w:tabs>
          <w:tab w:val="clear" w:pos="450"/>
          <w:tab w:val="num" w:pos="900"/>
        </w:tabs>
        <w:ind w:left="900" w:hanging="900"/>
        <w:jc w:val="both"/>
      </w:pPr>
      <w:r w:rsidRPr="00B72FDE">
        <w:rPr>
          <w:b/>
          <w:bCs/>
        </w:rPr>
        <w:t>Affected TO(s)</w:t>
      </w:r>
      <w:r>
        <w:t>-</w:t>
      </w:r>
      <w:r w:rsidRPr="00DC47EA">
        <w:t xml:space="preserve"> means any Transmission Owner</w:t>
      </w:r>
      <w:r>
        <w:t xml:space="preserve"> (</w:t>
      </w:r>
      <w:r w:rsidR="00C155C5">
        <w:t>other than the PTO &amp; CATO)</w:t>
      </w:r>
      <w:r w:rsidRPr="00DC47EA">
        <w:t xml:space="preserve"> in relation to whose Transmission System the Relevant Connection Site satisfies the criteria set out in the STC, Schedule four. (</w:t>
      </w:r>
      <w:proofErr w:type="gramStart"/>
      <w:r w:rsidRPr="00DC47EA">
        <w:t>see</w:t>
      </w:r>
      <w:proofErr w:type="gramEnd"/>
      <w:r w:rsidRPr="00DC47EA">
        <w:t xml:space="preserve"> STC Section D, part 2, paragraph 2.2.2). For the avoidance of doubt, no OFTO has a role under th</w:t>
      </w:r>
      <w:r w:rsidR="00E97955">
        <w:t>is</w:t>
      </w:r>
      <w:r w:rsidRPr="00DC47EA">
        <w:t xml:space="preserve"> STCP until an OFTO has been appointed under the Tender Process</w:t>
      </w:r>
    </w:p>
    <w:p w14:paraId="586CD185" w14:textId="34ACD93A" w:rsidR="004E7D81" w:rsidRPr="00B72FDE" w:rsidRDefault="004E7D81" w:rsidP="00E244BE">
      <w:pPr>
        <w:pStyle w:val="Heading3"/>
        <w:tabs>
          <w:tab w:val="clear" w:pos="450"/>
          <w:tab w:val="num" w:pos="900"/>
        </w:tabs>
        <w:ind w:left="900" w:hanging="900"/>
        <w:jc w:val="both"/>
      </w:pPr>
      <w:r w:rsidRPr="00D83D38">
        <w:rPr>
          <w:b/>
          <w:bCs/>
        </w:rPr>
        <w:t>CATO-</w:t>
      </w:r>
      <w:r w:rsidRPr="008C6807">
        <w:rPr>
          <w:b/>
          <w:bCs/>
        </w:rPr>
        <w:t>TO Connection Project</w:t>
      </w:r>
      <w:r w:rsidR="0089024E" w:rsidRPr="008C6807">
        <w:rPr>
          <w:b/>
          <w:bCs/>
        </w:rPr>
        <w:t>:</w:t>
      </w:r>
      <w:r w:rsidR="0089024E">
        <w:t xml:space="preserve"> Means the project undertaken under the provisions of Investment Planning </w:t>
      </w:r>
      <w:r w:rsidR="009676BB">
        <w:t xml:space="preserve">to progress and complete the connection </w:t>
      </w:r>
      <w:r w:rsidR="00510E54">
        <w:t xml:space="preserve">of the CATO asset to the transmission system of the </w:t>
      </w:r>
      <w:r w:rsidR="005E5DB3">
        <w:t>PTO.</w:t>
      </w:r>
    </w:p>
    <w:p w14:paraId="37511E57" w14:textId="4D97067A" w:rsidR="00462C7F" w:rsidRDefault="006A2A42" w:rsidP="00462C7F">
      <w:pPr>
        <w:pStyle w:val="Heading3"/>
        <w:tabs>
          <w:tab w:val="clear" w:pos="450"/>
          <w:tab w:val="num" w:pos="900"/>
        </w:tabs>
        <w:ind w:left="900" w:hanging="900"/>
        <w:jc w:val="both"/>
      </w:pPr>
      <w:r>
        <w:rPr>
          <w:b/>
        </w:rPr>
        <w:t>CATO</w:t>
      </w:r>
      <w:r w:rsidR="007E5980">
        <w:rPr>
          <w:b/>
        </w:rPr>
        <w:t xml:space="preserve"> </w:t>
      </w:r>
      <w:r>
        <w:rPr>
          <w:b/>
        </w:rPr>
        <w:t xml:space="preserve">Connection </w:t>
      </w:r>
      <w:r w:rsidR="002C15FB">
        <w:rPr>
          <w:b/>
        </w:rPr>
        <w:t>Schedule</w:t>
      </w:r>
      <w:r w:rsidR="00462C7F">
        <w:rPr>
          <w:b/>
        </w:rPr>
        <w:t>:</w:t>
      </w:r>
      <w:r w:rsidR="00462C7F">
        <w:t xml:space="preserve"> </w:t>
      </w:r>
      <w:r w:rsidR="008157F3">
        <w:t xml:space="preserve">Means the </w:t>
      </w:r>
      <w:r w:rsidR="00C434E7">
        <w:t>S</w:t>
      </w:r>
      <w:r w:rsidR="008157F3">
        <w:t>chedule</w:t>
      </w:r>
      <w:r w:rsidR="00C434E7">
        <w:t xml:space="preserve"> (</w:t>
      </w:r>
      <w:r w:rsidR="0059621D">
        <w:t>Appendix A</w:t>
      </w:r>
      <w:r w:rsidR="00CF79B4">
        <w:t>)</w:t>
      </w:r>
      <w:r w:rsidR="008157F3">
        <w:t xml:space="preserve"> that </w:t>
      </w:r>
      <w:r w:rsidR="001E1474">
        <w:t xml:space="preserve">forms the inventory </w:t>
      </w:r>
      <w:r w:rsidR="009C296B">
        <w:t>of documents that underpin the pro</w:t>
      </w:r>
      <w:r w:rsidR="00EA2740">
        <w:t>ject</w:t>
      </w:r>
      <w:r w:rsidR="009C296B">
        <w:t xml:space="preserve"> and </w:t>
      </w:r>
      <w:r w:rsidR="00BE4B74">
        <w:t>instruct the deliverables and timescales</w:t>
      </w:r>
      <w:r w:rsidR="00EA2740">
        <w:t>.</w:t>
      </w:r>
    </w:p>
    <w:p w14:paraId="7E3655C8" w14:textId="70C721CA" w:rsidR="00462C7F" w:rsidRDefault="00055FAF" w:rsidP="00462C7F">
      <w:pPr>
        <w:pStyle w:val="Heading3"/>
        <w:tabs>
          <w:tab w:val="clear" w:pos="450"/>
          <w:tab w:val="num" w:pos="900"/>
        </w:tabs>
        <w:ind w:left="900" w:hanging="900"/>
        <w:jc w:val="both"/>
      </w:pPr>
      <w:r>
        <w:rPr>
          <w:b/>
        </w:rPr>
        <w:t>Pre-e</w:t>
      </w:r>
      <w:r w:rsidR="00BB74FC">
        <w:rPr>
          <w:b/>
        </w:rPr>
        <w:t>xi</w:t>
      </w:r>
      <w:r w:rsidR="001D2ED2">
        <w:rPr>
          <w:b/>
        </w:rPr>
        <w:t xml:space="preserve">sting </w:t>
      </w:r>
      <w:r w:rsidR="00462C7F">
        <w:rPr>
          <w:b/>
        </w:rPr>
        <w:t>T</w:t>
      </w:r>
      <w:r w:rsidR="0060204C">
        <w:rPr>
          <w:b/>
        </w:rPr>
        <w:t xml:space="preserve">ransmission </w:t>
      </w:r>
      <w:r w:rsidR="00462C7F">
        <w:rPr>
          <w:b/>
        </w:rPr>
        <w:t>O</w:t>
      </w:r>
      <w:r w:rsidR="0060204C">
        <w:rPr>
          <w:b/>
        </w:rPr>
        <w:t>wner</w:t>
      </w:r>
      <w:r w:rsidR="00462C7F">
        <w:rPr>
          <w:b/>
        </w:rPr>
        <w:t xml:space="preserve"> (</w:t>
      </w:r>
      <w:r>
        <w:rPr>
          <w:b/>
        </w:rPr>
        <w:t>P</w:t>
      </w:r>
      <w:r w:rsidR="00462C7F">
        <w:rPr>
          <w:b/>
        </w:rPr>
        <w:t>TO)</w:t>
      </w:r>
      <w:r w:rsidR="00462C7F">
        <w:t xml:space="preserve"> – The Transmission Owner, whose Transmission System is located at the </w:t>
      </w:r>
      <w:r w:rsidR="008A48A0">
        <w:t>CATO Interface</w:t>
      </w:r>
      <w:r w:rsidR="00462C7F">
        <w:t xml:space="preserve"> Site for the CATO. </w:t>
      </w:r>
    </w:p>
    <w:p w14:paraId="239CA5B8" w14:textId="21F89E33" w:rsidR="009F0824" w:rsidRDefault="009F0824" w:rsidP="00462C7F">
      <w:pPr>
        <w:pStyle w:val="Heading3"/>
        <w:tabs>
          <w:tab w:val="clear" w:pos="450"/>
          <w:tab w:val="num" w:pos="900"/>
        </w:tabs>
        <w:ind w:left="900" w:hanging="900"/>
        <w:jc w:val="both"/>
      </w:pPr>
      <w:r>
        <w:rPr>
          <w:b/>
        </w:rPr>
        <w:t>Lead Parties</w:t>
      </w:r>
      <w:r w:rsidRPr="0010469B">
        <w:t>-</w:t>
      </w:r>
      <w:r>
        <w:t xml:space="preserve"> Means the </w:t>
      </w:r>
      <w:r w:rsidR="002D6D5B">
        <w:t xml:space="preserve">parties forming the </w:t>
      </w:r>
      <w:r w:rsidR="009A4D00">
        <w:t>CATO-TO Connection Sub-Group</w:t>
      </w:r>
      <w:r w:rsidR="001D325D">
        <w:t xml:space="preserve">.  These will normally be the </w:t>
      </w:r>
      <w:r w:rsidR="00D17E28">
        <w:t>P</w:t>
      </w:r>
      <w:r w:rsidR="001D325D">
        <w:t xml:space="preserve">TO, </w:t>
      </w:r>
      <w:proofErr w:type="gramStart"/>
      <w:r w:rsidR="001D325D">
        <w:t>CATO</w:t>
      </w:r>
      <w:proofErr w:type="gramEnd"/>
      <w:r w:rsidR="001D325D">
        <w:t xml:space="preserve"> and The Company.</w:t>
      </w:r>
    </w:p>
    <w:p w14:paraId="0585DB96" w14:textId="62C3EDFA" w:rsidR="00462C7F" w:rsidRPr="00443918" w:rsidRDefault="00462C7F" w:rsidP="00462C7F">
      <w:pPr>
        <w:pStyle w:val="Heading3"/>
        <w:tabs>
          <w:tab w:val="clear" w:pos="450"/>
          <w:tab w:val="num" w:pos="900"/>
        </w:tabs>
        <w:ind w:left="900" w:hanging="900"/>
        <w:jc w:val="both"/>
      </w:pPr>
      <w:r>
        <w:rPr>
          <w:b/>
        </w:rPr>
        <w:t>Lead P</w:t>
      </w:r>
      <w:r w:rsidR="005A48B1">
        <w:rPr>
          <w:b/>
        </w:rPr>
        <w:t>ersons-</w:t>
      </w:r>
      <w:r w:rsidRPr="00485216">
        <w:rPr>
          <w:b/>
        </w:rPr>
        <w:t xml:space="preserve"> </w:t>
      </w:r>
      <w:r w:rsidRPr="00485216">
        <w:t xml:space="preserve">means representatives from </w:t>
      </w:r>
      <w:r w:rsidR="007641BE">
        <w:t>The Company</w:t>
      </w:r>
      <w:r w:rsidRPr="00485216">
        <w:t>, the</w:t>
      </w:r>
      <w:r>
        <w:t xml:space="preserve"> </w:t>
      </w:r>
      <w:r w:rsidR="007641BE">
        <w:t>P</w:t>
      </w:r>
      <w:r w:rsidRPr="00485216">
        <w:t>TO</w:t>
      </w:r>
      <w:r>
        <w:t xml:space="preserve"> and CATO.</w:t>
      </w:r>
      <w:r w:rsidRPr="00485216">
        <w:t xml:space="preserve"> </w:t>
      </w:r>
      <w:proofErr w:type="gramStart"/>
      <w:r>
        <w:t>T</w:t>
      </w:r>
      <w:r w:rsidRPr="00485216">
        <w:t>he “Lead Person(s)”,</w:t>
      </w:r>
      <w:proofErr w:type="gramEnd"/>
      <w:r w:rsidRPr="00485216">
        <w:t xml:space="preserve"> shall oversee </w:t>
      </w:r>
      <w:r>
        <w:t>the connection of the CATO</w:t>
      </w:r>
      <w:r w:rsidRPr="00485216">
        <w:t>.</w:t>
      </w:r>
      <w:r w:rsidR="001A30E4">
        <w:t xml:space="preserve"> </w:t>
      </w:r>
      <w:r w:rsidRPr="00485216">
        <w:t xml:space="preserve">The remit of the Lead Person(s) is to agree the </w:t>
      </w:r>
      <w:r w:rsidRPr="00E96D85">
        <w:rPr>
          <w:b/>
        </w:rPr>
        <w:t>CATO</w:t>
      </w:r>
      <w:r w:rsidR="00837656" w:rsidRPr="00E96D85">
        <w:rPr>
          <w:b/>
        </w:rPr>
        <w:t xml:space="preserve"> </w:t>
      </w:r>
      <w:r w:rsidRPr="00E96D85">
        <w:rPr>
          <w:b/>
        </w:rPr>
        <w:t xml:space="preserve">Connection </w:t>
      </w:r>
      <w:r w:rsidR="004016D6" w:rsidRPr="00E96D85">
        <w:rPr>
          <w:b/>
        </w:rPr>
        <w:t>Schedule</w:t>
      </w:r>
      <w:r w:rsidR="006A1CB2">
        <w:t xml:space="preserve"> </w:t>
      </w:r>
      <w:r>
        <w:t xml:space="preserve">and associated documents (GIDFS, </w:t>
      </w:r>
      <w:ins w:id="10" w:author="Gareth Stanley (ESO)" w:date="2023-09-26T15:32:00Z">
        <w:r w:rsidR="00296DA5">
          <w:t>C</w:t>
        </w:r>
      </w:ins>
      <w:r w:rsidR="009E6D82">
        <w:t>TISS</w:t>
      </w:r>
      <w:r w:rsidR="00026C19">
        <w:t xml:space="preserve"> et</w:t>
      </w:r>
      <w:r w:rsidR="00837656">
        <w:t>c</w:t>
      </w:r>
      <w:r>
        <w:t>)</w:t>
      </w:r>
      <w:r w:rsidRPr="00485216">
        <w:t xml:space="preserve">, monitor progress and agree any changes. The Lead Person(s) are also responsible for resolving any disagreements at first instance, prior to any necessary escalation. </w:t>
      </w:r>
      <w:r>
        <w:t xml:space="preserve">Dialogue will take place in person, by email, </w:t>
      </w:r>
      <w:proofErr w:type="gramStart"/>
      <w:r>
        <w:t>telephone</w:t>
      </w:r>
      <w:proofErr w:type="gramEnd"/>
      <w:r>
        <w:t xml:space="preserve"> or video conferencing as appropriate.</w:t>
      </w:r>
    </w:p>
    <w:p w14:paraId="0F104149" w14:textId="1CAA0FCF" w:rsidR="002B7BD6" w:rsidRPr="002B7BD6" w:rsidRDefault="00296DA5" w:rsidP="006D2037">
      <w:pPr>
        <w:pStyle w:val="Heading3"/>
        <w:tabs>
          <w:tab w:val="clear" w:pos="450"/>
        </w:tabs>
        <w:ind w:left="851" w:hanging="993"/>
      </w:pPr>
      <w:ins w:id="11" w:author="Gareth Stanley (ESO)" w:date="2023-09-26T15:32:00Z">
        <w:r>
          <w:rPr>
            <w:b/>
          </w:rPr>
          <w:t xml:space="preserve">CATO </w:t>
        </w:r>
      </w:ins>
      <w:r w:rsidR="009E6D82">
        <w:rPr>
          <w:b/>
        </w:rPr>
        <w:t>Transmission Interface Site Specification (</w:t>
      </w:r>
      <w:ins w:id="12" w:author="Gareth Stanley (ESO)" w:date="2023-09-26T15:32:00Z">
        <w:r>
          <w:rPr>
            <w:b/>
          </w:rPr>
          <w:t>C</w:t>
        </w:r>
      </w:ins>
      <w:r w:rsidR="009E6D82">
        <w:rPr>
          <w:b/>
        </w:rPr>
        <w:t>TISS)</w:t>
      </w:r>
      <w:r w:rsidR="00E152DB">
        <w:rPr>
          <w:b/>
        </w:rPr>
        <w:t>-</w:t>
      </w:r>
      <w:r w:rsidR="002B7BD6">
        <w:rPr>
          <w:b/>
        </w:rPr>
        <w:t xml:space="preserve"> </w:t>
      </w:r>
      <w:r w:rsidR="002B7BD6">
        <w:t>means the t</w:t>
      </w:r>
      <w:r w:rsidR="002B7BD6" w:rsidRPr="002B7BD6">
        <w:t xml:space="preserve">echnical </w:t>
      </w:r>
      <w:r w:rsidR="002B7BD6">
        <w:t>a</w:t>
      </w:r>
      <w:r w:rsidR="002B7BD6" w:rsidRPr="002B7BD6">
        <w:t xml:space="preserve">ppendices </w:t>
      </w:r>
      <w:r w:rsidR="00823A57">
        <w:t>containe</w:t>
      </w:r>
      <w:r w:rsidR="009E6D82">
        <w:t>d</w:t>
      </w:r>
      <w:r w:rsidR="001D130C">
        <w:t xml:space="preserve"> </w:t>
      </w:r>
      <w:r w:rsidR="00823A57">
        <w:t>with</w:t>
      </w:r>
      <w:r w:rsidR="00EF7725">
        <w:t>in</w:t>
      </w:r>
      <w:r w:rsidR="001D130C">
        <w:t xml:space="preserve"> </w:t>
      </w:r>
      <w:r w:rsidR="00823A57">
        <w:t>the CATO-TO Connection Schedule</w:t>
      </w:r>
      <w:ins w:id="13" w:author="Gareth Stanley (ESO)" w:date="2023-09-19T15:45:00Z">
        <w:r w:rsidR="00B27875">
          <w:t>,</w:t>
        </w:r>
      </w:ins>
      <w:r w:rsidR="001D130C">
        <w:t xml:space="preserve"> </w:t>
      </w:r>
      <w:r w:rsidR="002B7BD6" w:rsidRPr="002B7BD6">
        <w:t>detai</w:t>
      </w:r>
      <w:r w:rsidR="00823A57">
        <w:t>li</w:t>
      </w:r>
      <w:r w:rsidR="00305454">
        <w:t xml:space="preserve">ng the specific requirements </w:t>
      </w:r>
      <w:r w:rsidR="00857929">
        <w:t>in relation to the CATO Transmission Interface</w:t>
      </w:r>
    </w:p>
    <w:p w14:paraId="20CABB0C" w14:textId="77777777" w:rsidR="00462C7F" w:rsidRDefault="00462C7F" w:rsidP="00462C7F">
      <w:pPr>
        <w:pStyle w:val="Heading3"/>
        <w:numPr>
          <w:ilvl w:val="0"/>
          <w:numId w:val="0"/>
        </w:numPr>
        <w:jc w:val="both"/>
      </w:pPr>
    </w:p>
    <w:p w14:paraId="1C767881" w14:textId="77777777" w:rsidR="00462C7F" w:rsidRDefault="00462C7F" w:rsidP="00462C7F">
      <w:pPr>
        <w:pStyle w:val="Heading1"/>
      </w:pPr>
      <w:r>
        <w:t>Procedure</w:t>
      </w:r>
    </w:p>
    <w:p w14:paraId="07F9A8BC" w14:textId="77777777" w:rsidR="00462C7F" w:rsidRDefault="00462C7F" w:rsidP="00462C7F">
      <w:pPr>
        <w:pStyle w:val="Heading2"/>
        <w:spacing w:before="120"/>
      </w:pPr>
      <w:r>
        <w:t>Nuclear Site Licence Provision</w:t>
      </w:r>
    </w:p>
    <w:p w14:paraId="0FCAECCC" w14:textId="4E11CB02" w:rsidR="00462C7F" w:rsidRDefault="00896F46" w:rsidP="007D3E20">
      <w:pPr>
        <w:pStyle w:val="Heading4"/>
        <w:numPr>
          <w:ilvl w:val="0"/>
          <w:numId w:val="0"/>
        </w:numPr>
        <w:ind w:left="720" w:hanging="720"/>
      </w:pPr>
      <w:ins w:id="14" w:author="Gareth Stanley (ESO)" w:date="2023-11-03T15:16:00Z">
        <w:r>
          <w:t>3.1.1</w:t>
        </w:r>
        <w:r>
          <w:tab/>
        </w:r>
      </w:ins>
      <w:r w:rsidR="00462C7F">
        <w:t xml:space="preserve">Where this process may interact with, impact upon or fall within the boundary of a Nuclear Site Licence holder's site, or may otherwise have any form of </w:t>
      </w:r>
      <w:r w:rsidR="00855708">
        <w:t>e</w:t>
      </w:r>
      <w:r w:rsidR="00462C7F">
        <w:t>ffect and/or implication for a nuclear power station, consideration must be given to the relevant provisions of the applicable Nuclear Site Licence Provisions Agreement, the CUSC Bilateral Connection Agreement for that site, paragraph 6.9.</w:t>
      </w:r>
      <w:r w:rsidR="009C406A">
        <w:t>5</w:t>
      </w:r>
      <w:r w:rsidR="00462C7F">
        <w:t xml:space="preserve"> of the CUSC and Section G3 of the SO/TO Code to ensure compliance with all of these obligations.</w:t>
      </w:r>
    </w:p>
    <w:p w14:paraId="78DCF6D9" w14:textId="77777777" w:rsidR="00AB5F9D" w:rsidRPr="00AB5F9D" w:rsidRDefault="00AB5F9D" w:rsidP="00B72FDE"/>
    <w:p w14:paraId="5587621E" w14:textId="77777777" w:rsidR="00C268E4" w:rsidRDefault="00C268E4">
      <w:pPr>
        <w:spacing w:after="0"/>
        <w:rPr>
          <w:b/>
          <w:bCs/>
          <w:i/>
          <w:iCs/>
          <w:sz w:val="24"/>
          <w:szCs w:val="24"/>
        </w:rPr>
      </w:pPr>
      <w:r>
        <w:rPr>
          <w:b/>
          <w:bCs/>
          <w:i/>
          <w:iCs/>
          <w:sz w:val="24"/>
          <w:szCs w:val="24"/>
        </w:rPr>
        <w:br w:type="page"/>
      </w:r>
    </w:p>
    <w:p w14:paraId="144C5B80" w14:textId="16991EFD" w:rsidR="00F477B2" w:rsidRPr="00A13DDF" w:rsidRDefault="00492F02" w:rsidP="001C65FE">
      <w:pPr>
        <w:pStyle w:val="Heading2"/>
      </w:pPr>
      <w:r w:rsidRPr="00A13DDF">
        <w:lastRenderedPageBreak/>
        <w:t>Basic Process</w:t>
      </w:r>
    </w:p>
    <w:p w14:paraId="4687E946" w14:textId="48CADD14" w:rsidR="00492F02" w:rsidRPr="007E569D" w:rsidRDefault="00C1767A" w:rsidP="001C65FE">
      <w:pPr>
        <w:pStyle w:val="Heading3"/>
        <w:numPr>
          <w:ilvl w:val="0"/>
          <w:numId w:val="0"/>
        </w:numPr>
        <w:rPr>
          <w:b/>
        </w:rPr>
      </w:pPr>
      <w:r w:rsidRPr="007E569D">
        <w:t>3</w:t>
      </w:r>
      <w:r w:rsidR="00461084" w:rsidRPr="007E569D">
        <w:t>.2.1</w:t>
      </w:r>
      <w:r w:rsidR="00461084" w:rsidRPr="007E569D">
        <w:tab/>
      </w:r>
      <w:r w:rsidR="00D86EC7" w:rsidRPr="007E569D">
        <w:rPr>
          <w:b/>
        </w:rPr>
        <w:t>CATO Awarded Preferred Bidder Status</w:t>
      </w:r>
    </w:p>
    <w:p w14:paraId="721C4939" w14:textId="78171615" w:rsidR="00296A84" w:rsidRDefault="005E758E" w:rsidP="00F10E66">
      <w:pPr>
        <w:pStyle w:val="Heading4"/>
        <w:tabs>
          <w:tab w:val="num" w:pos="709"/>
        </w:tabs>
        <w:ind w:left="709" w:hanging="900"/>
        <w:jc w:val="both"/>
      </w:pPr>
      <w:r>
        <w:t>Following a tender process</w:t>
      </w:r>
      <w:r w:rsidR="00905109">
        <w:t xml:space="preserve"> (</w:t>
      </w:r>
      <w:r w:rsidR="00334EE9">
        <w:t xml:space="preserve">see </w:t>
      </w:r>
      <w:r w:rsidR="0059621D">
        <w:t>Appendix A</w:t>
      </w:r>
      <w:r w:rsidR="00334EE9">
        <w:t xml:space="preserve"> for </w:t>
      </w:r>
      <w:r w:rsidR="000628B1">
        <w:t>Network Competition models)</w:t>
      </w:r>
      <w:r>
        <w:t xml:space="preserve"> the </w:t>
      </w:r>
      <w:r w:rsidR="00997866">
        <w:t>p</w:t>
      </w:r>
      <w:r w:rsidR="00737AB8">
        <w:t xml:space="preserve">referred </w:t>
      </w:r>
      <w:r w:rsidR="00997866">
        <w:t>b</w:t>
      </w:r>
      <w:r w:rsidR="00737AB8">
        <w:t xml:space="preserve">idder </w:t>
      </w:r>
      <w:r w:rsidR="00093B70">
        <w:t xml:space="preserve">is appointed </w:t>
      </w:r>
      <w:r w:rsidR="004B5AA9">
        <w:t xml:space="preserve">and shall follow the </w:t>
      </w:r>
      <w:r w:rsidR="005869CA">
        <w:t>Admission</w:t>
      </w:r>
      <w:r w:rsidR="004B5AA9">
        <w:t xml:space="preserve"> of New Parties process</w:t>
      </w:r>
      <w:r w:rsidR="005869CA">
        <w:t xml:space="preserve">, detailed in Section </w:t>
      </w:r>
      <w:proofErr w:type="gramStart"/>
      <w:r w:rsidR="005869CA">
        <w:t>B</w:t>
      </w:r>
      <w:r w:rsidR="003D52F5">
        <w:t>3</w:t>
      </w:r>
      <w:proofErr w:type="gramEnd"/>
      <w:r w:rsidR="00055DC6">
        <w:t xml:space="preserve"> and accede to the STC as an STC </w:t>
      </w:r>
      <w:r w:rsidR="00BB5E06">
        <w:t>Party (Onshore Transmission Licensee)</w:t>
      </w:r>
      <w:r w:rsidR="00EE411C">
        <w:t>.</w:t>
      </w:r>
    </w:p>
    <w:p w14:paraId="2EDB653C" w14:textId="77777777" w:rsidR="00E55FB3" w:rsidRPr="00E55FB3" w:rsidRDefault="00E55FB3" w:rsidP="001C65FE"/>
    <w:p w14:paraId="71E2A2C1" w14:textId="2C79461A" w:rsidR="00296A84" w:rsidRPr="00001E0E" w:rsidRDefault="00296A84" w:rsidP="00296A84">
      <w:pPr>
        <w:rPr>
          <w:b/>
          <w:bCs/>
        </w:rPr>
      </w:pPr>
      <w:r w:rsidRPr="045E95E0">
        <w:rPr>
          <w:b/>
          <w:bCs/>
        </w:rPr>
        <w:t>3.2.</w:t>
      </w:r>
      <w:r w:rsidR="00B8195F">
        <w:rPr>
          <w:b/>
          <w:bCs/>
        </w:rPr>
        <w:t>2</w:t>
      </w:r>
      <w:r>
        <w:tab/>
      </w:r>
      <w:r w:rsidR="009A4D00">
        <w:rPr>
          <w:b/>
          <w:bCs/>
        </w:rPr>
        <w:t>CATO-TO Connection Sub-Group</w:t>
      </w:r>
      <w:r w:rsidRPr="045E95E0">
        <w:rPr>
          <w:b/>
          <w:bCs/>
        </w:rPr>
        <w:t xml:space="preserve"> established for the asset connection </w:t>
      </w:r>
      <w:proofErr w:type="gramStart"/>
      <w:r w:rsidRPr="045E95E0">
        <w:rPr>
          <w:b/>
          <w:bCs/>
        </w:rPr>
        <w:t>project</w:t>
      </w:r>
      <w:proofErr w:type="gramEnd"/>
      <w:r w:rsidRPr="045E95E0">
        <w:rPr>
          <w:b/>
          <w:bCs/>
        </w:rPr>
        <w:t xml:space="preserve"> </w:t>
      </w:r>
    </w:p>
    <w:p w14:paraId="1E8AB203" w14:textId="43832857" w:rsidR="00296A84" w:rsidRDefault="00296A84" w:rsidP="00296A84">
      <w:pPr>
        <w:ind w:left="720" w:hanging="720"/>
      </w:pPr>
      <w:r>
        <w:t>3.2.</w:t>
      </w:r>
      <w:r w:rsidR="00B8195F">
        <w:t>2</w:t>
      </w:r>
      <w:r>
        <w:t>.1</w:t>
      </w:r>
      <w:r>
        <w:tab/>
      </w:r>
      <w:r w:rsidR="000B212A">
        <w:t>A</w:t>
      </w:r>
      <w:r>
        <w:t xml:space="preserve"> </w:t>
      </w:r>
      <w:r w:rsidR="009A4D00">
        <w:t>CATO-TO Connection Sub-Group</w:t>
      </w:r>
      <w:r>
        <w:t xml:space="preserve"> shall be established for the connection project.  This will be established under the provisions of STCP 16-1-Invesment Planning.  The Joint Planning Committee (JPC), consisting of named representatives</w:t>
      </w:r>
      <w:r w:rsidR="009025AD">
        <w:t xml:space="preserve"> (Lead Persons)</w:t>
      </w:r>
      <w:r>
        <w:t xml:space="preserve"> f</w:t>
      </w:r>
      <w:r w:rsidR="00EB5D44">
        <w:t>ro</w:t>
      </w:r>
      <w:r>
        <w:t xml:space="preserve">m The Company and each TO shall facilitate and coordinate the establishment of the </w:t>
      </w:r>
      <w:r w:rsidR="009A4D00">
        <w:t>CATO-TO Connection Sub-Group</w:t>
      </w:r>
      <w:r>
        <w:t xml:space="preserve"> for the CATO</w:t>
      </w:r>
      <w:r w:rsidR="00322479">
        <w:t>-TO</w:t>
      </w:r>
      <w:r>
        <w:t xml:space="preserve"> </w:t>
      </w:r>
      <w:r w:rsidR="00E35C1C">
        <w:t>C</w:t>
      </w:r>
      <w:r>
        <w:t xml:space="preserve">onnection </w:t>
      </w:r>
      <w:r w:rsidR="00E35C1C">
        <w:t>P</w:t>
      </w:r>
      <w:r>
        <w:t xml:space="preserve">roject. </w:t>
      </w:r>
    </w:p>
    <w:p w14:paraId="49DBE625" w14:textId="19AF63BB" w:rsidR="00296A84" w:rsidRDefault="00296A84" w:rsidP="00296A84">
      <w:pPr>
        <w:ind w:left="709" w:hanging="709"/>
      </w:pPr>
      <w:r>
        <w:t>3.2.</w:t>
      </w:r>
      <w:r w:rsidR="00B8195F">
        <w:t>2</w:t>
      </w:r>
      <w:r>
        <w:t>.2 The CATO</w:t>
      </w:r>
      <w:r w:rsidR="00322479">
        <w:t>-TO</w:t>
      </w:r>
      <w:r>
        <w:t xml:space="preserve"> Connection Sub-Group shall consist of relevant representatives</w:t>
      </w:r>
      <w:r w:rsidR="00E156FB">
        <w:t xml:space="preserve"> (Lead Persons)</w:t>
      </w:r>
      <w:r>
        <w:t xml:space="preserve"> from the </w:t>
      </w:r>
      <w:r w:rsidR="009025AD">
        <w:t>L</w:t>
      </w:r>
      <w:r>
        <w:t xml:space="preserve">ead </w:t>
      </w:r>
      <w:r w:rsidR="00E156FB">
        <w:t>P</w:t>
      </w:r>
      <w:r>
        <w:t>arties (</w:t>
      </w:r>
      <w:r w:rsidR="001D632B">
        <w:t>P</w:t>
      </w:r>
      <w:r>
        <w:t xml:space="preserve">TO(s), </w:t>
      </w:r>
      <w:proofErr w:type="gramStart"/>
      <w:r>
        <w:t>CATO</w:t>
      </w:r>
      <w:proofErr w:type="gramEnd"/>
      <w:r>
        <w:t xml:space="preserve"> and The Company)</w:t>
      </w:r>
    </w:p>
    <w:p w14:paraId="1418F71B" w14:textId="7891B367" w:rsidR="00296A84" w:rsidRDefault="00296A84" w:rsidP="00296A84">
      <w:pPr>
        <w:ind w:left="709" w:hanging="709"/>
      </w:pPr>
      <w:r>
        <w:t>3.2.</w:t>
      </w:r>
      <w:r w:rsidR="00B8195F">
        <w:t>2</w:t>
      </w:r>
      <w:r>
        <w:t>.3</w:t>
      </w:r>
      <w:r>
        <w:tab/>
        <w:t>The CATO</w:t>
      </w:r>
      <w:r w:rsidR="00B92C9E">
        <w:t>-TO</w:t>
      </w:r>
      <w:r>
        <w:t xml:space="preserve"> Connection</w:t>
      </w:r>
      <w:r w:rsidR="009D43E9">
        <w:t xml:space="preserve"> </w:t>
      </w:r>
      <w:r>
        <w:t xml:space="preserve">Sub-Group shall meet as required and when requested by any of the </w:t>
      </w:r>
      <w:r w:rsidR="00E156FB">
        <w:t>L</w:t>
      </w:r>
      <w:r>
        <w:t xml:space="preserve">ead </w:t>
      </w:r>
      <w:commentRangeStart w:id="15"/>
      <w:r w:rsidR="00E156FB">
        <w:t>P</w:t>
      </w:r>
      <w:r>
        <w:t>arties</w:t>
      </w:r>
      <w:commentRangeEnd w:id="15"/>
      <w:r w:rsidR="005F406C">
        <w:rPr>
          <w:rStyle w:val="CommentReference"/>
        </w:rPr>
        <w:commentReference w:id="15"/>
      </w:r>
      <w:r w:rsidR="00DF0FE6">
        <w:t>.</w:t>
      </w:r>
    </w:p>
    <w:p w14:paraId="1CCC7C3C" w14:textId="75CD2017" w:rsidR="00296A84" w:rsidRDefault="00296A84" w:rsidP="003E6344">
      <w:pPr>
        <w:ind w:left="709" w:hanging="709"/>
      </w:pPr>
      <w:r>
        <w:t>3.2.</w:t>
      </w:r>
      <w:r w:rsidR="00B8195F">
        <w:t>2</w:t>
      </w:r>
      <w:r>
        <w:t>.</w:t>
      </w:r>
      <w:r w:rsidR="0005025A">
        <w:t>4</w:t>
      </w:r>
      <w:r>
        <w:tab/>
        <w:t xml:space="preserve">If any of the </w:t>
      </w:r>
      <w:r w:rsidR="00E156FB">
        <w:t>L</w:t>
      </w:r>
      <w:r>
        <w:t xml:space="preserve">ead </w:t>
      </w:r>
      <w:r w:rsidR="00E156FB">
        <w:t>P</w:t>
      </w:r>
      <w:r>
        <w:t>arties requests clarification on certain aspects of the project or requests a meeting to clarify certain aspects of the CATO</w:t>
      </w:r>
      <w:r w:rsidR="00256BE8">
        <w:t>-TO</w:t>
      </w:r>
      <w:r>
        <w:t xml:space="preserve"> </w:t>
      </w:r>
      <w:r w:rsidR="00256BE8">
        <w:t>Connection</w:t>
      </w:r>
      <w:r>
        <w:t xml:space="preserve"> </w:t>
      </w:r>
      <w:r w:rsidR="00C20A31">
        <w:t>P</w:t>
      </w:r>
      <w:r>
        <w:t xml:space="preserve">roject, the other </w:t>
      </w:r>
      <w:r w:rsidR="003D4E9B">
        <w:t>L</w:t>
      </w:r>
      <w:r>
        <w:t xml:space="preserve">ead </w:t>
      </w:r>
      <w:r w:rsidR="003D4E9B">
        <w:t>P</w:t>
      </w:r>
      <w:r>
        <w:t xml:space="preserve">arties shall provide all reasonable assistance to answer the queries raised.  All </w:t>
      </w:r>
      <w:r w:rsidR="009F0360">
        <w:t>L</w:t>
      </w:r>
      <w:r>
        <w:t>e</w:t>
      </w:r>
      <w:r w:rsidR="003E6344">
        <w:t>ad</w:t>
      </w:r>
      <w:r>
        <w:t xml:space="preserve"> </w:t>
      </w:r>
      <w:r w:rsidR="009F0360">
        <w:t>P</w:t>
      </w:r>
      <w:r>
        <w:t xml:space="preserve">arties shall accommodate any reasonable request for a meeting at the convenience of all </w:t>
      </w:r>
      <w:r w:rsidR="002A6F00">
        <w:t xml:space="preserve">other Lead </w:t>
      </w:r>
      <w:r w:rsidR="002A6F00" w:rsidRPr="00D95EF0">
        <w:t>P</w:t>
      </w:r>
      <w:r w:rsidRPr="00D95EF0">
        <w:t>arties.</w:t>
      </w:r>
    </w:p>
    <w:p w14:paraId="3DABE5AB" w14:textId="77777777" w:rsidR="00296A84" w:rsidRPr="00296A84" w:rsidRDefault="00296A84" w:rsidP="00815653"/>
    <w:p w14:paraId="392FBCA9" w14:textId="27045B24" w:rsidR="0034276B" w:rsidRPr="005B5E2B" w:rsidRDefault="0034276B" w:rsidP="0034276B">
      <w:pPr>
        <w:rPr>
          <w:b/>
          <w:bCs/>
        </w:rPr>
      </w:pPr>
      <w:r w:rsidRPr="005B5E2B">
        <w:rPr>
          <w:b/>
          <w:bCs/>
        </w:rPr>
        <w:t>3.2.</w:t>
      </w:r>
      <w:r w:rsidR="00B8195F">
        <w:rPr>
          <w:b/>
          <w:bCs/>
        </w:rPr>
        <w:t>3</w:t>
      </w:r>
      <w:r w:rsidRPr="005B5E2B">
        <w:rPr>
          <w:b/>
          <w:bCs/>
        </w:rPr>
        <w:tab/>
      </w:r>
      <w:r w:rsidR="00296DA5">
        <w:rPr>
          <w:b/>
          <w:bCs/>
        </w:rPr>
        <w:t xml:space="preserve">CATO </w:t>
      </w:r>
      <w:r w:rsidR="009E6D82">
        <w:rPr>
          <w:b/>
          <w:bCs/>
        </w:rPr>
        <w:t>Transmission Interface Site Specification (</w:t>
      </w:r>
      <w:r w:rsidR="00296DA5">
        <w:rPr>
          <w:b/>
          <w:bCs/>
        </w:rPr>
        <w:t>C</w:t>
      </w:r>
      <w:r w:rsidR="009E6D82">
        <w:rPr>
          <w:b/>
          <w:bCs/>
        </w:rPr>
        <w:t>TISS)</w:t>
      </w:r>
      <w:r w:rsidRPr="005B5E2B">
        <w:rPr>
          <w:b/>
          <w:bCs/>
        </w:rPr>
        <w:t xml:space="preserve"> Populated &amp; Signed </w:t>
      </w:r>
      <w:proofErr w:type="gramStart"/>
      <w:r w:rsidRPr="005B5E2B">
        <w:rPr>
          <w:b/>
          <w:bCs/>
        </w:rPr>
        <w:t>off</w:t>
      </w:r>
      <w:proofErr w:type="gramEnd"/>
    </w:p>
    <w:p w14:paraId="7765642D" w14:textId="6D292D65" w:rsidR="0034276B" w:rsidRDefault="0034276B" w:rsidP="00ED5B12">
      <w:pPr>
        <w:ind w:left="720" w:hanging="720"/>
      </w:pPr>
      <w:r>
        <w:t>3.2.</w:t>
      </w:r>
      <w:r w:rsidR="00B8195F">
        <w:t>3</w:t>
      </w:r>
      <w:r>
        <w:t xml:space="preserve">.1 </w:t>
      </w:r>
      <w:r w:rsidR="007A495F">
        <w:tab/>
      </w:r>
      <w:r>
        <w:t xml:space="preserve">The Company and the </w:t>
      </w:r>
      <w:r w:rsidR="009A4D00">
        <w:t>PTO</w:t>
      </w:r>
      <w:r>
        <w:t xml:space="preserve"> shall populate the</w:t>
      </w:r>
      <w:r w:rsidR="00096E52">
        <w:t xml:space="preserve"> </w:t>
      </w:r>
      <w:r w:rsidR="00296DA5">
        <w:t>C</w:t>
      </w:r>
      <w:r w:rsidR="009E6D82">
        <w:t>TISS</w:t>
      </w:r>
      <w:r>
        <w:t xml:space="preserve">.  A generic template for HVDC and HVAC connections can be found in </w:t>
      </w:r>
      <w:r w:rsidR="0059621D">
        <w:t>Appendix A</w:t>
      </w:r>
      <w:r>
        <w:t>.</w:t>
      </w:r>
    </w:p>
    <w:p w14:paraId="07C108D0" w14:textId="5FBF7A2B" w:rsidR="0034276B" w:rsidRDefault="0034276B" w:rsidP="008E22CA">
      <w:pPr>
        <w:ind w:left="720" w:hanging="720"/>
      </w:pPr>
      <w:r>
        <w:t>3.2.</w:t>
      </w:r>
      <w:r w:rsidR="00B8195F">
        <w:t>3</w:t>
      </w:r>
      <w:r>
        <w:t xml:space="preserve">.2 </w:t>
      </w:r>
      <w:r w:rsidR="007A495F">
        <w:tab/>
      </w:r>
      <w:r>
        <w:t xml:space="preserve">Following the population of the </w:t>
      </w:r>
      <w:r w:rsidR="00296DA5">
        <w:t>C</w:t>
      </w:r>
      <w:r w:rsidR="009E6D82">
        <w:t>TISS</w:t>
      </w:r>
      <w:r>
        <w:t xml:space="preserve"> the CATO </w:t>
      </w:r>
      <w:r w:rsidR="00412460">
        <w:t>shall</w:t>
      </w:r>
      <w:r>
        <w:t xml:space="preserve"> review and sign the document, followed by the </w:t>
      </w:r>
      <w:r w:rsidR="009A4D00">
        <w:t>PTO</w:t>
      </w:r>
      <w:r>
        <w:t xml:space="preserve"> and The Company.</w:t>
      </w:r>
    </w:p>
    <w:p w14:paraId="137BCDC9" w14:textId="4FBEB4D6" w:rsidR="0034276B" w:rsidRDefault="0034276B" w:rsidP="008E22CA">
      <w:pPr>
        <w:ind w:left="720" w:hanging="720"/>
      </w:pPr>
      <w:r>
        <w:t>3.2.</w:t>
      </w:r>
      <w:r w:rsidR="00B8195F">
        <w:t>3</w:t>
      </w:r>
      <w:r>
        <w:t xml:space="preserve">.3 </w:t>
      </w:r>
      <w:r w:rsidR="007A495F">
        <w:tab/>
      </w:r>
      <w:r>
        <w:t xml:space="preserve">In the event of any points of contention the contending party </w:t>
      </w:r>
      <w:r w:rsidR="00412460">
        <w:t>shall</w:t>
      </w:r>
      <w:r>
        <w:t xml:space="preserve"> call a meeting to discuss and resolve issue/s.  All parties must make all reasonable efforts to accommodate the meeting </w:t>
      </w:r>
      <w:r w:rsidR="00986FAE">
        <w:t>promptly</w:t>
      </w:r>
      <w:r>
        <w:t>.</w:t>
      </w:r>
    </w:p>
    <w:p w14:paraId="0F9250AB" w14:textId="39A0656F" w:rsidR="0034276B" w:rsidRDefault="0034276B" w:rsidP="008E22CA">
      <w:pPr>
        <w:ind w:left="720" w:hanging="720"/>
      </w:pPr>
      <w:r>
        <w:t>3.2.</w:t>
      </w:r>
      <w:r w:rsidR="00B8195F">
        <w:t>3</w:t>
      </w:r>
      <w:r>
        <w:t xml:space="preserve">.4 </w:t>
      </w:r>
      <w:r w:rsidR="007A495F">
        <w:tab/>
      </w:r>
      <w:r>
        <w:t xml:space="preserve">Points of contention that cannot be resolved within the forums of the </w:t>
      </w:r>
      <w:r w:rsidR="009A4D00">
        <w:t>CATO-TO Connection</w:t>
      </w:r>
      <w:r>
        <w:t xml:space="preserve"> Sub-Group </w:t>
      </w:r>
      <w:r w:rsidR="00412460">
        <w:t>shall</w:t>
      </w:r>
      <w:r>
        <w:t xml:space="preserve"> be referred to the </w:t>
      </w:r>
      <w:r w:rsidR="00447E58">
        <w:t>C</w:t>
      </w:r>
      <w:r w:rsidR="009A4D00">
        <w:t>ATO</w:t>
      </w:r>
      <w:r w:rsidR="00634E95">
        <w:t>-</w:t>
      </w:r>
      <w:r w:rsidR="00560C19">
        <w:t xml:space="preserve">TO </w:t>
      </w:r>
      <w:r>
        <w:t xml:space="preserve">Independent Engineer </w:t>
      </w:r>
      <w:r w:rsidR="00BC20AC">
        <w:t xml:space="preserve">(as </w:t>
      </w:r>
      <w:r w:rsidR="00D63ACA">
        <w:t>per</w:t>
      </w:r>
      <w:r w:rsidR="009B44E5">
        <w:t xml:space="preserve"> the</w:t>
      </w:r>
      <w:r w:rsidR="00D63ACA">
        <w:t xml:space="preserve"> Disputes Proces</w:t>
      </w:r>
      <w:r w:rsidR="009B44E5">
        <w:t>s in this STCP</w:t>
      </w:r>
      <w:r w:rsidR="00D63ACA">
        <w:t xml:space="preserve">) </w:t>
      </w:r>
      <w:r>
        <w:t>to consider and provide a de</w:t>
      </w:r>
      <w:r w:rsidR="006438E9">
        <w:t>cision</w:t>
      </w:r>
      <w:r>
        <w:t xml:space="preserve"> If any party continues to contend post </w:t>
      </w:r>
      <w:r w:rsidR="00030EF2">
        <w:t>CATO</w:t>
      </w:r>
      <w:r w:rsidR="00C26472">
        <w:t>-</w:t>
      </w:r>
      <w:r w:rsidR="00030EF2">
        <w:t xml:space="preserve">TO </w:t>
      </w:r>
      <w:r>
        <w:t>Independent Engineer review the Disputes</w:t>
      </w:r>
      <w:r w:rsidR="00993CB6">
        <w:t xml:space="preserve"> </w:t>
      </w:r>
      <w:r w:rsidR="0081650B">
        <w:t xml:space="preserve">process </w:t>
      </w:r>
      <w:r w:rsidR="00993CB6">
        <w:t>desc</w:t>
      </w:r>
      <w:r w:rsidR="00A67146">
        <w:t>ribed in this STCP</w:t>
      </w:r>
      <w:r>
        <w:t xml:space="preserve"> </w:t>
      </w:r>
      <w:r w:rsidR="00412460">
        <w:t>shall</w:t>
      </w:r>
      <w:r>
        <w:t xml:space="preserve"> be followed.</w:t>
      </w:r>
    </w:p>
    <w:p w14:paraId="77836BF4" w14:textId="7A13D128" w:rsidR="0034276B" w:rsidRDefault="003C2F77" w:rsidP="0034276B">
      <w:r>
        <w:t>3.2.</w:t>
      </w:r>
      <w:r w:rsidR="00B8195F">
        <w:t>3</w:t>
      </w:r>
      <w:r>
        <w:t>.5</w:t>
      </w:r>
      <w:r w:rsidR="0034276B">
        <w:tab/>
        <w:t xml:space="preserve">Following completion of the above the </w:t>
      </w:r>
      <w:r w:rsidR="00136EC2">
        <w:t>C</w:t>
      </w:r>
      <w:r w:rsidR="009E6D82">
        <w:t>TISS</w:t>
      </w:r>
      <w:r w:rsidR="0034276B">
        <w:t xml:space="preserve"> shall be signed</w:t>
      </w:r>
      <w:r>
        <w:t xml:space="preserve"> by all </w:t>
      </w:r>
      <w:r w:rsidR="001937B4">
        <w:t>L</w:t>
      </w:r>
      <w:r>
        <w:t xml:space="preserve">ead </w:t>
      </w:r>
      <w:r w:rsidR="001937B4" w:rsidRPr="00BA2A07">
        <w:t>P</w:t>
      </w:r>
      <w:r w:rsidRPr="00BA2A07">
        <w:t>arties</w:t>
      </w:r>
      <w:r w:rsidR="00C00590" w:rsidRPr="00BA2A07">
        <w:t>.</w:t>
      </w:r>
    </w:p>
    <w:p w14:paraId="7CD5E319" w14:textId="654BEE0E" w:rsidR="00DA387A" w:rsidRDefault="00DA387A" w:rsidP="00001E0E">
      <w:pPr>
        <w:rPr>
          <w:b/>
          <w:bCs/>
        </w:rPr>
      </w:pPr>
      <w:r w:rsidRPr="00C448EA">
        <w:rPr>
          <w:b/>
          <w:bCs/>
        </w:rPr>
        <w:t>3.2.</w:t>
      </w:r>
      <w:r w:rsidR="00B8195F">
        <w:rPr>
          <w:b/>
          <w:bCs/>
        </w:rPr>
        <w:t>4</w:t>
      </w:r>
      <w:r w:rsidR="009F7EA6" w:rsidRPr="00C448EA">
        <w:rPr>
          <w:b/>
          <w:bCs/>
        </w:rPr>
        <w:t xml:space="preserve"> </w:t>
      </w:r>
      <w:r w:rsidR="009847B0">
        <w:rPr>
          <w:b/>
          <w:bCs/>
        </w:rPr>
        <w:tab/>
      </w:r>
      <w:r w:rsidR="009F7EA6" w:rsidRPr="00C448EA">
        <w:rPr>
          <w:b/>
          <w:bCs/>
        </w:rPr>
        <w:t>Establishment of CATO</w:t>
      </w:r>
      <w:r w:rsidR="00E241BA">
        <w:rPr>
          <w:b/>
          <w:bCs/>
        </w:rPr>
        <w:t xml:space="preserve"> Connection</w:t>
      </w:r>
      <w:r w:rsidR="00230142">
        <w:rPr>
          <w:b/>
          <w:bCs/>
        </w:rPr>
        <w:t xml:space="preserve"> </w:t>
      </w:r>
      <w:r w:rsidR="0097623C">
        <w:rPr>
          <w:b/>
          <w:bCs/>
        </w:rPr>
        <w:t>Schedule</w:t>
      </w:r>
      <w:r w:rsidR="00B545F0">
        <w:rPr>
          <w:b/>
          <w:bCs/>
        </w:rPr>
        <w:t xml:space="preserve"> </w:t>
      </w:r>
    </w:p>
    <w:p w14:paraId="318ADC72" w14:textId="2CF8791C" w:rsidR="009F7EA6" w:rsidRDefault="009F7EA6" w:rsidP="00C448EA">
      <w:pPr>
        <w:ind w:left="709" w:hanging="709"/>
      </w:pPr>
      <w:r w:rsidRPr="00C448EA">
        <w:t>3.2.</w:t>
      </w:r>
      <w:r w:rsidR="00B8195F">
        <w:t>4</w:t>
      </w:r>
      <w:r w:rsidRPr="00C448EA">
        <w:t>.1</w:t>
      </w:r>
      <w:r w:rsidR="009847B0" w:rsidRPr="00C448EA">
        <w:tab/>
      </w:r>
      <w:r w:rsidR="009847B0">
        <w:t>The CATO</w:t>
      </w:r>
      <w:r w:rsidR="00230142">
        <w:t xml:space="preserve"> </w:t>
      </w:r>
      <w:r w:rsidR="009847B0">
        <w:t xml:space="preserve">Connection </w:t>
      </w:r>
      <w:r w:rsidR="0097623C">
        <w:t>Schedule (</w:t>
      </w:r>
      <w:r w:rsidR="0059621D">
        <w:t>Appendix A</w:t>
      </w:r>
      <w:r w:rsidR="0097623C">
        <w:t>)</w:t>
      </w:r>
      <w:r w:rsidR="00B545F0">
        <w:t xml:space="preserve"> </w:t>
      </w:r>
      <w:r w:rsidR="00412460">
        <w:t>shall</w:t>
      </w:r>
      <w:r w:rsidR="000C6524">
        <w:t xml:space="preserve"> be established.  This primarily comprise</w:t>
      </w:r>
      <w:r w:rsidR="001B6A6B">
        <w:t>s</w:t>
      </w:r>
      <w:r w:rsidR="000C6524">
        <w:t xml:space="preserve"> the </w:t>
      </w:r>
      <w:r w:rsidR="00DD17D4">
        <w:t xml:space="preserve">templates for the </w:t>
      </w:r>
      <w:r w:rsidR="00136EC2">
        <w:t>C</w:t>
      </w:r>
      <w:r w:rsidR="009E6D82">
        <w:t>TISS</w:t>
      </w:r>
      <w:r w:rsidR="00DD17D4">
        <w:t xml:space="preserve">, the </w:t>
      </w:r>
      <w:r w:rsidR="001319A2">
        <w:t>GIDFS</w:t>
      </w:r>
      <w:r w:rsidR="00A12FDF">
        <w:t xml:space="preserve"> and the table of Milestones and Deliverables</w:t>
      </w:r>
      <w:r w:rsidR="00D57678">
        <w:t>.  These items will be signed off by the</w:t>
      </w:r>
      <w:r w:rsidR="006A69A9">
        <w:t xml:space="preserve"> L</w:t>
      </w:r>
      <w:r w:rsidR="00D57678">
        <w:t>ead</w:t>
      </w:r>
      <w:r w:rsidR="008740D8">
        <w:t xml:space="preserve"> </w:t>
      </w:r>
      <w:r w:rsidR="006A69A9">
        <w:t>P</w:t>
      </w:r>
      <w:r w:rsidR="00D57678">
        <w:t xml:space="preserve">arties of the </w:t>
      </w:r>
      <w:r w:rsidR="009A4D00">
        <w:t xml:space="preserve">CATO-TO Connection </w:t>
      </w:r>
      <w:r w:rsidR="00D57678">
        <w:t>Sub-Group</w:t>
      </w:r>
      <w:r w:rsidR="001E7B4D">
        <w:t xml:space="preserve"> as appropriate</w:t>
      </w:r>
      <w:r w:rsidR="003E1F1E">
        <w:t xml:space="preserve"> </w:t>
      </w:r>
      <w:r w:rsidR="007C368C">
        <w:t>and all Lead Parties shall agree as to the contents of these items</w:t>
      </w:r>
      <w:r w:rsidR="003E1F1E">
        <w:t xml:space="preserve"> prior to the issue of the FON</w:t>
      </w:r>
      <w:r w:rsidR="001E7B4D">
        <w:t>.</w:t>
      </w:r>
    </w:p>
    <w:p w14:paraId="766AC96D" w14:textId="21D7BBFA" w:rsidR="00492F02" w:rsidRPr="00326242" w:rsidRDefault="003D58A2" w:rsidP="0084524C">
      <w:pPr>
        <w:pStyle w:val="Heading3"/>
        <w:numPr>
          <w:ilvl w:val="0"/>
          <w:numId w:val="0"/>
        </w:numPr>
        <w:rPr>
          <w:b/>
        </w:rPr>
      </w:pPr>
      <w:r>
        <w:lastRenderedPageBreak/>
        <w:t>3.2.5</w:t>
      </w:r>
      <w:r>
        <w:tab/>
      </w:r>
      <w:r w:rsidR="00677BF8" w:rsidRPr="00326242">
        <w:rPr>
          <w:b/>
        </w:rPr>
        <w:t xml:space="preserve">CATO </w:t>
      </w:r>
      <w:r w:rsidR="00454A26" w:rsidRPr="00326242">
        <w:rPr>
          <w:b/>
        </w:rPr>
        <w:t>Develops Asset Design</w:t>
      </w:r>
    </w:p>
    <w:p w14:paraId="2AE7DE92" w14:textId="4A2FCDD7" w:rsidR="0017515F" w:rsidRPr="0017515F" w:rsidRDefault="005E6DB2" w:rsidP="0084524C">
      <w:pPr>
        <w:pStyle w:val="Heading4"/>
        <w:numPr>
          <w:ilvl w:val="0"/>
          <w:numId w:val="0"/>
        </w:numPr>
        <w:ind w:left="720" w:hanging="720"/>
      </w:pPr>
      <w:r>
        <w:t>3.2.5.1</w:t>
      </w:r>
      <w:r w:rsidR="001A6B8D">
        <w:tab/>
      </w:r>
      <w:r w:rsidR="00C372F1" w:rsidRPr="00F13438">
        <w:t>The CAT</w:t>
      </w:r>
      <w:r w:rsidR="00D5575B">
        <w:t>O</w:t>
      </w:r>
      <w:r w:rsidR="00C372F1" w:rsidRPr="00F13438">
        <w:t xml:space="preserve"> shall </w:t>
      </w:r>
      <w:r w:rsidR="007847A7">
        <w:t xml:space="preserve">develop the full asset design </w:t>
      </w:r>
      <w:r w:rsidR="00721C0F">
        <w:t xml:space="preserve">based upon the </w:t>
      </w:r>
      <w:r w:rsidR="00956E43">
        <w:t>design that was submitted</w:t>
      </w:r>
      <w:r w:rsidR="00F6313E">
        <w:t xml:space="preserve"> and led to the project award</w:t>
      </w:r>
      <w:r w:rsidR="007A325A">
        <w:t xml:space="preserve">. This </w:t>
      </w:r>
      <w:r w:rsidR="009D4CCC">
        <w:t>will inform the connection requirements</w:t>
      </w:r>
      <w:r w:rsidR="00E64BED">
        <w:t>.</w:t>
      </w:r>
    </w:p>
    <w:p w14:paraId="0D39468E" w14:textId="6AD83C45" w:rsidR="00D02A03" w:rsidRPr="00C824CE" w:rsidRDefault="009F4313" w:rsidP="0084524C">
      <w:pPr>
        <w:pStyle w:val="Heading3"/>
        <w:numPr>
          <w:ilvl w:val="0"/>
          <w:numId w:val="0"/>
        </w:numPr>
        <w:rPr>
          <w:bCs/>
        </w:rPr>
      </w:pPr>
      <w:r>
        <w:t xml:space="preserve">3.2.6     </w:t>
      </w:r>
      <w:r w:rsidR="007905DE" w:rsidRPr="008F232F">
        <w:rPr>
          <w:b/>
          <w:bCs/>
        </w:rPr>
        <w:t>CAT</w:t>
      </w:r>
      <w:r w:rsidR="003C7307" w:rsidRPr="008F232F">
        <w:rPr>
          <w:b/>
          <w:bCs/>
        </w:rPr>
        <w:t>O</w:t>
      </w:r>
      <w:r w:rsidR="0037488A" w:rsidRPr="008F232F">
        <w:rPr>
          <w:b/>
          <w:bCs/>
        </w:rPr>
        <w:t xml:space="preserve"> Asset Development Project</w:t>
      </w:r>
      <w:r w:rsidR="00D07D1C" w:rsidRPr="008F232F">
        <w:rPr>
          <w:b/>
          <w:bCs/>
        </w:rPr>
        <w:t xml:space="preserve"> </w:t>
      </w:r>
      <w:proofErr w:type="gramStart"/>
      <w:r w:rsidR="000837C9" w:rsidRPr="008F232F">
        <w:rPr>
          <w:b/>
          <w:bCs/>
        </w:rPr>
        <w:t>entered into</w:t>
      </w:r>
      <w:proofErr w:type="gramEnd"/>
      <w:r w:rsidR="000837C9" w:rsidRPr="008F232F">
        <w:rPr>
          <w:b/>
          <w:bCs/>
        </w:rPr>
        <w:t xml:space="preserve"> </w:t>
      </w:r>
      <w:r w:rsidR="004D4A4A" w:rsidRPr="008F232F">
        <w:rPr>
          <w:b/>
          <w:bCs/>
        </w:rPr>
        <w:t>CATO’s</w:t>
      </w:r>
      <w:r w:rsidR="000345CF" w:rsidRPr="008F232F">
        <w:rPr>
          <w:b/>
          <w:bCs/>
        </w:rPr>
        <w:t xml:space="preserve"> </w:t>
      </w:r>
      <w:r w:rsidR="004D4A4A" w:rsidRPr="008F232F">
        <w:rPr>
          <w:b/>
          <w:bCs/>
        </w:rPr>
        <w:t>Investment Pla</w:t>
      </w:r>
      <w:r w:rsidR="000345CF" w:rsidRPr="008F232F">
        <w:rPr>
          <w:b/>
          <w:bCs/>
        </w:rPr>
        <w:t>n</w:t>
      </w:r>
    </w:p>
    <w:p w14:paraId="6FC93B8E" w14:textId="5ADE6325" w:rsidR="0017515F" w:rsidRPr="0017515F" w:rsidRDefault="004C6970" w:rsidP="0084524C">
      <w:pPr>
        <w:pStyle w:val="Heading4"/>
        <w:numPr>
          <w:ilvl w:val="0"/>
          <w:numId w:val="0"/>
        </w:numPr>
        <w:ind w:left="720" w:hanging="720"/>
      </w:pPr>
      <w:r>
        <w:t>3.2</w:t>
      </w:r>
      <w:r w:rsidR="00CB1854">
        <w:t>.6.1</w:t>
      </w:r>
      <w:r w:rsidR="00CB1854">
        <w:tab/>
      </w:r>
      <w:r w:rsidR="00EE74C8">
        <w:t>Th</w:t>
      </w:r>
      <w:r w:rsidR="007E563C">
        <w:t xml:space="preserve">e CATO </w:t>
      </w:r>
      <w:r w:rsidR="007E6D8E">
        <w:t>shall</w:t>
      </w:r>
      <w:r w:rsidR="007E563C">
        <w:t xml:space="preserve"> </w:t>
      </w:r>
      <w:r w:rsidR="0049465B">
        <w:t xml:space="preserve">enter the </w:t>
      </w:r>
      <w:r w:rsidR="00844B05">
        <w:t xml:space="preserve">full </w:t>
      </w:r>
      <w:r w:rsidR="009A4D00">
        <w:t xml:space="preserve">asset delivery </w:t>
      </w:r>
      <w:r w:rsidR="0049465B">
        <w:t>project into their “Project Listings</w:t>
      </w:r>
      <w:r w:rsidR="00642AAB">
        <w:t xml:space="preserve"> </w:t>
      </w:r>
      <w:r w:rsidR="00DB3A7C">
        <w:t>D</w:t>
      </w:r>
      <w:r w:rsidR="00642AAB">
        <w:t>ocument</w:t>
      </w:r>
      <w:r w:rsidR="00DB3A7C">
        <w:t>” (PLD)</w:t>
      </w:r>
      <w:r w:rsidR="00642AAB">
        <w:t xml:space="preserve">. </w:t>
      </w:r>
      <w:r w:rsidR="0071333D">
        <w:t xml:space="preserve">The </w:t>
      </w:r>
      <w:r w:rsidR="00DB3A7C">
        <w:t xml:space="preserve">detail that </w:t>
      </w:r>
      <w:r w:rsidR="00412460">
        <w:t>shall</w:t>
      </w:r>
      <w:r w:rsidR="00DB3A7C">
        <w:t xml:space="preserve"> be included in the PLD </w:t>
      </w:r>
      <w:r w:rsidR="00980B3A">
        <w:t xml:space="preserve">is </w:t>
      </w:r>
      <w:r w:rsidR="00080813">
        <w:t>listed in STCP 16-1- Investment Planning</w:t>
      </w:r>
      <w:r w:rsidR="005B0C77">
        <w:t xml:space="preserve"> and may include the following items</w:t>
      </w:r>
      <w:r w:rsidR="0017515F">
        <w:t>:</w:t>
      </w:r>
    </w:p>
    <w:p w14:paraId="57002616" w14:textId="50AF096C" w:rsidR="005B0C77" w:rsidRDefault="005B0C77" w:rsidP="002D0842">
      <w:pPr>
        <w:pStyle w:val="ListParagraph"/>
        <w:numPr>
          <w:ilvl w:val="0"/>
          <w:numId w:val="21"/>
        </w:numPr>
      </w:pPr>
      <w:r>
        <w:t>project name</w:t>
      </w:r>
      <w:r w:rsidR="00330A17">
        <w:t>;</w:t>
      </w:r>
    </w:p>
    <w:p w14:paraId="7C8E05C1" w14:textId="2BE479E5" w:rsidR="00F678E2" w:rsidRDefault="00F84BF1" w:rsidP="002D0842">
      <w:pPr>
        <w:pStyle w:val="ListParagraph"/>
        <w:numPr>
          <w:ilvl w:val="0"/>
          <w:numId w:val="21"/>
        </w:numPr>
      </w:pPr>
      <w:r>
        <w:t>confirmation of ownership boundaries</w:t>
      </w:r>
      <w:r w:rsidR="00330A17">
        <w:t>;</w:t>
      </w:r>
    </w:p>
    <w:p w14:paraId="3BC1FB2D" w14:textId="2380C943" w:rsidR="005B0C77" w:rsidRDefault="005B0C77" w:rsidP="002D0842">
      <w:pPr>
        <w:pStyle w:val="ListParagraph"/>
        <w:numPr>
          <w:ilvl w:val="0"/>
          <w:numId w:val="21"/>
        </w:numPr>
      </w:pPr>
      <w:r>
        <w:t>brief narrativ</w:t>
      </w:r>
      <w:r w:rsidR="00066B68">
        <w:t>e</w:t>
      </w:r>
      <w:r w:rsidR="00330A17">
        <w:t>;</w:t>
      </w:r>
    </w:p>
    <w:p w14:paraId="1BCDB761" w14:textId="3256145F" w:rsidR="005B0C77" w:rsidRDefault="005B0C77" w:rsidP="002D0842">
      <w:pPr>
        <w:pStyle w:val="ListParagraph"/>
        <w:numPr>
          <w:ilvl w:val="0"/>
          <w:numId w:val="21"/>
        </w:numPr>
      </w:pPr>
      <w:r>
        <w:t>any changes to node and line data</w:t>
      </w:r>
      <w:r w:rsidR="00330A17">
        <w:t>;</w:t>
      </w:r>
    </w:p>
    <w:p w14:paraId="3E00C966" w14:textId="7007512C" w:rsidR="005B0C77" w:rsidRDefault="005B0C77" w:rsidP="002D0842">
      <w:pPr>
        <w:pStyle w:val="ListParagraph"/>
        <w:numPr>
          <w:ilvl w:val="0"/>
          <w:numId w:val="21"/>
        </w:numPr>
      </w:pPr>
      <w:r>
        <w:t>schematic diagram</w:t>
      </w:r>
      <w:r w:rsidR="00330A17">
        <w:t>;</w:t>
      </w:r>
    </w:p>
    <w:p w14:paraId="597984C1" w14:textId="1D782B80" w:rsidR="005B0C77" w:rsidRDefault="005B0C77" w:rsidP="002D0842">
      <w:pPr>
        <w:pStyle w:val="ListParagraph"/>
        <w:numPr>
          <w:ilvl w:val="0"/>
          <w:numId w:val="21"/>
        </w:numPr>
      </w:pPr>
      <w:r>
        <w:t>key dates (including commissioning date, date by which stage by stage drawings</w:t>
      </w:r>
      <w:r w:rsidR="00330A17">
        <w:t xml:space="preserve"> </w:t>
      </w:r>
      <w:r>
        <w:t xml:space="preserve">will be available and date of initial Commissioning Panel meeting); </w:t>
      </w:r>
    </w:p>
    <w:p w14:paraId="25E6BA07" w14:textId="4B8F676D" w:rsidR="005B0C77" w:rsidRDefault="00550BE6" w:rsidP="002D0842">
      <w:pPr>
        <w:pStyle w:val="ListParagraph"/>
        <w:numPr>
          <w:ilvl w:val="0"/>
          <w:numId w:val="21"/>
        </w:numPr>
      </w:pPr>
      <w:r>
        <w:t>Deliverable</w:t>
      </w:r>
      <w:r w:rsidR="00BA2E6F">
        <w:t>s</w:t>
      </w:r>
      <w:r w:rsidR="005B0C77">
        <w:t xml:space="preserve"> Date</w:t>
      </w:r>
      <w:r w:rsidR="00BA2E6F">
        <w:t>s</w:t>
      </w:r>
    </w:p>
    <w:p w14:paraId="3B3C7CAD" w14:textId="36B3A238" w:rsidR="005B0C77" w:rsidRDefault="005B0C77" w:rsidP="002D0842">
      <w:pPr>
        <w:pStyle w:val="ListParagraph"/>
        <w:numPr>
          <w:ilvl w:val="0"/>
          <w:numId w:val="21"/>
        </w:numPr>
      </w:pPr>
      <w:r>
        <w:t>mathematical models in Laplace transform block diagram format to represent any</w:t>
      </w:r>
      <w:r w:rsidR="00DF7237">
        <w:t xml:space="preserve"> </w:t>
      </w:r>
      <w:r>
        <w:t>dynamic control schemes present in the Transmission System</w:t>
      </w:r>
      <w:r w:rsidR="00485D03">
        <w:t>.</w:t>
      </w:r>
    </w:p>
    <w:p w14:paraId="3ED02841" w14:textId="15F1BD95" w:rsidR="00E02810" w:rsidRDefault="005B0C77" w:rsidP="0084524C">
      <w:pPr>
        <w:ind w:left="720"/>
      </w:pPr>
      <w:r>
        <w:t xml:space="preserve">Note that outage data shall not necessarily </w:t>
      </w:r>
      <w:r w:rsidR="00992FB7">
        <w:t xml:space="preserve">be </w:t>
      </w:r>
      <w:r>
        <w:t>included in a PLD as this is only</w:t>
      </w:r>
      <w:r w:rsidR="00046E36">
        <w:t xml:space="preserve"> </w:t>
      </w:r>
      <w:r>
        <w:t xml:space="preserve">normally available after detailed design and development and </w:t>
      </w:r>
      <w:r w:rsidR="00412460">
        <w:t>shall</w:t>
      </w:r>
      <w:r>
        <w:t xml:space="preserve"> thus be</w:t>
      </w:r>
      <w:r w:rsidR="00046E36">
        <w:t xml:space="preserve"> </w:t>
      </w:r>
      <w:r>
        <w:t>provided by the outage planning process of STCP11-1 for years 3-6 and beyond</w:t>
      </w:r>
      <w:r w:rsidR="00157A37">
        <w:t>.</w:t>
      </w:r>
    </w:p>
    <w:p w14:paraId="74013574" w14:textId="02505C2E" w:rsidR="00090F16" w:rsidRDefault="00096C18" w:rsidP="007E2448">
      <w:pPr>
        <w:rPr>
          <w:b/>
          <w:bCs/>
        </w:rPr>
      </w:pPr>
      <w:bookmarkStart w:id="16" w:name="_Ref85423329"/>
      <w:r w:rsidRPr="002F5A79">
        <w:rPr>
          <w:b/>
          <w:bCs/>
        </w:rPr>
        <w:t>3.2.</w:t>
      </w:r>
      <w:r w:rsidR="00AC2C64">
        <w:rPr>
          <w:b/>
          <w:bCs/>
        </w:rPr>
        <w:t>7</w:t>
      </w:r>
      <w:r w:rsidR="00CC6D5A" w:rsidRPr="002F5A79">
        <w:rPr>
          <w:b/>
          <w:bCs/>
        </w:rPr>
        <w:tab/>
      </w:r>
      <w:r w:rsidR="0066239B">
        <w:rPr>
          <w:b/>
          <w:bCs/>
        </w:rPr>
        <w:t xml:space="preserve">Identification and Notification of Affected </w:t>
      </w:r>
      <w:r w:rsidR="00F83E8A">
        <w:rPr>
          <w:b/>
          <w:bCs/>
        </w:rPr>
        <w:t>TOs</w:t>
      </w:r>
      <w:r w:rsidR="0021587E" w:rsidRPr="002F5A79">
        <w:rPr>
          <w:b/>
          <w:bCs/>
        </w:rPr>
        <w:t xml:space="preserve"> </w:t>
      </w:r>
    </w:p>
    <w:p w14:paraId="4E472ADE" w14:textId="5FECF0EE" w:rsidR="004061C7" w:rsidRDefault="00C7770F" w:rsidP="006F17A5">
      <w:pPr>
        <w:ind w:left="720" w:hanging="720"/>
      </w:pPr>
      <w:r w:rsidRPr="002F5A79">
        <w:t>3</w:t>
      </w:r>
      <w:r w:rsidR="00CE59B3" w:rsidRPr="002F5A79">
        <w:t>.2.</w:t>
      </w:r>
      <w:r w:rsidR="00AC2C64">
        <w:t>7</w:t>
      </w:r>
      <w:r w:rsidR="00CE59B3" w:rsidRPr="002F5A79">
        <w:t>.1</w:t>
      </w:r>
      <w:r w:rsidR="00CE59B3" w:rsidRPr="002F5A79">
        <w:tab/>
      </w:r>
      <w:r w:rsidR="00C44C62">
        <w:t xml:space="preserve">Based upon the </w:t>
      </w:r>
      <w:r w:rsidR="006814EB">
        <w:t>PLD</w:t>
      </w:r>
      <w:r w:rsidR="00C44C62">
        <w:t xml:space="preserve"> submitted by the </w:t>
      </w:r>
      <w:r w:rsidR="0084373F">
        <w:t xml:space="preserve">CATO into their </w:t>
      </w:r>
      <w:r w:rsidR="00F65852">
        <w:t xml:space="preserve">Transmission </w:t>
      </w:r>
      <w:r w:rsidR="0084373F">
        <w:t>Inves</w:t>
      </w:r>
      <w:r w:rsidR="003D4B44">
        <w:t>t</w:t>
      </w:r>
      <w:r w:rsidR="0084373F">
        <w:t xml:space="preserve">ment </w:t>
      </w:r>
      <w:r w:rsidR="003D4B44">
        <w:t>P</w:t>
      </w:r>
      <w:r w:rsidR="0084373F">
        <w:t>lan</w:t>
      </w:r>
      <w:r w:rsidR="006D23B8">
        <w:t>,</w:t>
      </w:r>
      <w:r w:rsidR="0084373F">
        <w:t xml:space="preserve"> </w:t>
      </w:r>
      <w:r w:rsidR="00054361">
        <w:t xml:space="preserve">The Company </w:t>
      </w:r>
      <w:r w:rsidR="0084373F">
        <w:t>shall asses</w:t>
      </w:r>
      <w:r w:rsidR="00A05BFC">
        <w:t>s</w:t>
      </w:r>
      <w:r w:rsidR="0084373F">
        <w:t xml:space="preserve"> the project and notify </w:t>
      </w:r>
      <w:r w:rsidR="00054361">
        <w:t xml:space="preserve">any </w:t>
      </w:r>
      <w:r w:rsidR="008F0F2D">
        <w:t>A</w:t>
      </w:r>
      <w:r w:rsidR="00054361">
        <w:t xml:space="preserve">ffected </w:t>
      </w:r>
      <w:r w:rsidR="00F83E8A">
        <w:t>TOs</w:t>
      </w:r>
      <w:r w:rsidR="00054361">
        <w:t>.</w:t>
      </w:r>
    </w:p>
    <w:p w14:paraId="5D0F2592" w14:textId="1FE3B85A" w:rsidR="006C47EB" w:rsidRDefault="003A0023" w:rsidP="006F17A5">
      <w:pPr>
        <w:ind w:left="720" w:hanging="720"/>
      </w:pPr>
      <w:r>
        <w:t>3.2.</w:t>
      </w:r>
      <w:r w:rsidR="00AC2C64">
        <w:t>7</w:t>
      </w:r>
      <w:r>
        <w:t xml:space="preserve">.2 </w:t>
      </w:r>
      <w:r>
        <w:tab/>
      </w:r>
      <w:r w:rsidR="00F83E8A">
        <w:t>On</w:t>
      </w:r>
      <w:r w:rsidR="003738C2">
        <w:t>c</w:t>
      </w:r>
      <w:r w:rsidR="00F83E8A">
        <w:t xml:space="preserve">e identified all Affected TOs shall </w:t>
      </w:r>
      <w:r w:rsidR="003D4CBD">
        <w:t>liaise directly</w:t>
      </w:r>
      <w:r w:rsidR="00303B04">
        <w:t xml:space="preserve"> with the Lead Parties</w:t>
      </w:r>
      <w:r w:rsidR="003D4CBD">
        <w:t xml:space="preserve"> to ensure all necessary adjustments are made.</w:t>
      </w:r>
    </w:p>
    <w:p w14:paraId="1B0B4C78" w14:textId="7E240FA9" w:rsidR="00A05BFC" w:rsidRDefault="00D47D34" w:rsidP="00C7770F">
      <w:pPr>
        <w:rPr>
          <w:b/>
          <w:bCs/>
        </w:rPr>
      </w:pPr>
      <w:r w:rsidRPr="002F5A79">
        <w:rPr>
          <w:b/>
          <w:bCs/>
        </w:rPr>
        <w:t>3.2.</w:t>
      </w:r>
      <w:r w:rsidR="00AC2C64">
        <w:rPr>
          <w:b/>
          <w:bCs/>
        </w:rPr>
        <w:t>8</w:t>
      </w:r>
      <w:r>
        <w:rPr>
          <w:b/>
          <w:bCs/>
        </w:rPr>
        <w:t xml:space="preserve"> </w:t>
      </w:r>
      <w:r w:rsidR="00AE0584">
        <w:rPr>
          <w:b/>
          <w:bCs/>
        </w:rPr>
        <w:tab/>
      </w:r>
      <w:r w:rsidR="007374B5" w:rsidRPr="004A006C">
        <w:rPr>
          <w:b/>
          <w:bCs/>
        </w:rPr>
        <w:t>Grid Inter</w:t>
      </w:r>
      <w:r w:rsidR="00144308" w:rsidRPr="004A006C">
        <w:rPr>
          <w:b/>
          <w:bCs/>
        </w:rPr>
        <w:t>face Data File Structure (GIDFS) Populated</w:t>
      </w:r>
    </w:p>
    <w:p w14:paraId="45991DB7" w14:textId="4879C4B9" w:rsidR="00793245" w:rsidRDefault="008B3DA3" w:rsidP="006F17A5">
      <w:pPr>
        <w:ind w:left="720" w:hanging="720"/>
      </w:pPr>
      <w:r w:rsidRPr="002F5A79">
        <w:t>3.2.</w:t>
      </w:r>
      <w:r w:rsidR="00AC2C64">
        <w:t>8</w:t>
      </w:r>
      <w:r w:rsidRPr="002F5A79">
        <w:t>.1</w:t>
      </w:r>
      <w:r>
        <w:tab/>
      </w:r>
      <w:r w:rsidR="00C56E78">
        <w:t xml:space="preserve">The Grid Interface Data File </w:t>
      </w:r>
      <w:r w:rsidR="00BF57F0">
        <w:t>Stru</w:t>
      </w:r>
      <w:r w:rsidR="00A05D75">
        <w:t>c</w:t>
      </w:r>
      <w:r w:rsidR="00BF57F0">
        <w:t xml:space="preserve">ture </w:t>
      </w:r>
      <w:r w:rsidR="00F85BAE">
        <w:t xml:space="preserve">is the </w:t>
      </w:r>
      <w:r w:rsidR="0096696B">
        <w:t xml:space="preserve">definitive document that </w:t>
      </w:r>
      <w:r w:rsidR="00894139">
        <w:t>d</w:t>
      </w:r>
      <w:r w:rsidR="008844E3">
        <w:t xml:space="preserve">efines the </w:t>
      </w:r>
      <w:r w:rsidR="00A91104">
        <w:t xml:space="preserve">items and actions that </w:t>
      </w:r>
      <w:r w:rsidR="00090E13">
        <w:t xml:space="preserve">are required to be put in place or completed prior to the </w:t>
      </w:r>
      <w:r w:rsidR="000F7617">
        <w:t>energisation of the equipment through the interface</w:t>
      </w:r>
      <w:r w:rsidR="000E3D63">
        <w:t>.</w:t>
      </w:r>
      <w:r w:rsidR="00797D8F">
        <w:t xml:space="preserve"> </w:t>
      </w:r>
      <w:r w:rsidR="00543CAD">
        <w:t xml:space="preserve">The generic template for the GIDFS can be found </w:t>
      </w:r>
      <w:r w:rsidR="00AB06DE">
        <w:t xml:space="preserve">in </w:t>
      </w:r>
      <w:r w:rsidR="0059621D">
        <w:t>Appendix A</w:t>
      </w:r>
      <w:r w:rsidR="008D2544">
        <w:t xml:space="preserve">7/8 of </w:t>
      </w:r>
      <w:r w:rsidR="002A2EDE">
        <w:t>STCP 19-7</w:t>
      </w:r>
      <w:r w:rsidR="00AB06DE">
        <w:t>.</w:t>
      </w:r>
    </w:p>
    <w:p w14:paraId="5660D74B" w14:textId="095CD87B" w:rsidR="00E4283B" w:rsidRPr="007452B9" w:rsidRDefault="00E4283B" w:rsidP="006F17A5">
      <w:pPr>
        <w:ind w:left="720" w:hanging="720"/>
        <w:rPr>
          <w:strike/>
        </w:rPr>
      </w:pPr>
      <w:r w:rsidRPr="007452B9">
        <w:t>3.2.</w:t>
      </w:r>
      <w:r w:rsidR="004C1E31">
        <w:t>8</w:t>
      </w:r>
      <w:r w:rsidRPr="007452B9">
        <w:t>.</w:t>
      </w:r>
      <w:r w:rsidR="00AB06DE" w:rsidRPr="007452B9">
        <w:t>2</w:t>
      </w:r>
      <w:r w:rsidR="004C1E31">
        <w:tab/>
      </w:r>
      <w:r w:rsidR="00B66A8F" w:rsidRPr="007452B9">
        <w:t>The</w:t>
      </w:r>
      <w:r w:rsidR="00B66A8F">
        <w:t xml:space="preserve"> </w:t>
      </w:r>
      <w:r w:rsidR="00D53A1A">
        <w:t>P</w:t>
      </w:r>
      <w:r w:rsidR="00B66A8F">
        <w:t xml:space="preserve">TO and The Company </w:t>
      </w:r>
      <w:r w:rsidR="00412460">
        <w:t>shall</w:t>
      </w:r>
      <w:r w:rsidR="00B66A8F">
        <w:t xml:space="preserve"> provide information to the CATO to assist in the population of the GIDFS as </w:t>
      </w:r>
      <w:r w:rsidR="007452B9">
        <w:t>requested.</w:t>
      </w:r>
      <w:r w:rsidR="00F601DC" w:rsidRPr="00F601DC" w:rsidDel="00F601DC">
        <w:rPr>
          <w:strike/>
        </w:rPr>
        <w:t xml:space="preserve"> </w:t>
      </w:r>
    </w:p>
    <w:p w14:paraId="6A545B20" w14:textId="49E9A34D" w:rsidR="00630434" w:rsidRDefault="00630434" w:rsidP="006F17A5">
      <w:pPr>
        <w:ind w:left="720" w:hanging="720"/>
      </w:pPr>
      <w:r>
        <w:t>3</w:t>
      </w:r>
      <w:r w:rsidR="007A41B3">
        <w:t>.2.</w:t>
      </w:r>
      <w:r w:rsidR="004C1E31">
        <w:t>8</w:t>
      </w:r>
      <w:r w:rsidR="007A41B3">
        <w:t>.3</w:t>
      </w:r>
      <w:r w:rsidR="007A41B3">
        <w:tab/>
        <w:t xml:space="preserve">The CATO </w:t>
      </w:r>
      <w:r w:rsidR="003C0172">
        <w:t xml:space="preserve">shall </w:t>
      </w:r>
      <w:r w:rsidR="007A41B3">
        <w:t xml:space="preserve">populate the GIDFS with its required </w:t>
      </w:r>
      <w:r w:rsidR="00A60F6A">
        <w:t>items</w:t>
      </w:r>
      <w:r w:rsidR="00B031A0">
        <w:t>,</w:t>
      </w:r>
      <w:r w:rsidR="002A2EDE">
        <w:t xml:space="preserve"> </w:t>
      </w:r>
      <w:r w:rsidR="00A60F6A">
        <w:t xml:space="preserve">to be considered and approved by the </w:t>
      </w:r>
      <w:r w:rsidR="002E4E2B">
        <w:t xml:space="preserve">other </w:t>
      </w:r>
      <w:r w:rsidR="008141D0">
        <w:t>L</w:t>
      </w:r>
      <w:r w:rsidR="00DA2D23">
        <w:t xml:space="preserve">ead </w:t>
      </w:r>
      <w:r w:rsidR="008141D0">
        <w:t>P</w:t>
      </w:r>
      <w:r w:rsidR="002E4E2B">
        <w:t xml:space="preserve">arties involved in the delivery of the </w:t>
      </w:r>
      <w:r w:rsidR="00384105">
        <w:t xml:space="preserve">CATO </w:t>
      </w:r>
      <w:r w:rsidR="00BF243C">
        <w:t>C</w:t>
      </w:r>
      <w:r w:rsidR="00DB2C11">
        <w:t xml:space="preserve">onnection </w:t>
      </w:r>
      <w:r w:rsidR="00BF243C">
        <w:t>P</w:t>
      </w:r>
      <w:r w:rsidR="00DB2C11">
        <w:t>roject</w:t>
      </w:r>
      <w:r w:rsidR="00DD434D">
        <w:t>.</w:t>
      </w:r>
    </w:p>
    <w:p w14:paraId="0E3FD3BF" w14:textId="0D72107D" w:rsidR="006C4431" w:rsidRDefault="009F16BE" w:rsidP="00B10001">
      <w:pPr>
        <w:ind w:left="720" w:hanging="720"/>
      </w:pPr>
      <w:r>
        <w:t>3.2.</w:t>
      </w:r>
      <w:r w:rsidR="00904D01">
        <w:t>9</w:t>
      </w:r>
      <w:r>
        <w:t>.4</w:t>
      </w:r>
      <w:r w:rsidR="00265E1B">
        <w:tab/>
        <w:t xml:space="preserve">The </w:t>
      </w:r>
      <w:r w:rsidR="00807090">
        <w:t>L</w:t>
      </w:r>
      <w:r w:rsidR="00265E1B">
        <w:t xml:space="preserve">ead </w:t>
      </w:r>
      <w:r w:rsidR="00807090">
        <w:t>P</w:t>
      </w:r>
      <w:r w:rsidR="00265E1B">
        <w:t xml:space="preserve">arties of the </w:t>
      </w:r>
      <w:r w:rsidR="009A4D00">
        <w:t xml:space="preserve">CATO-TO Connection </w:t>
      </w:r>
      <w:r w:rsidR="00265E1B">
        <w:t xml:space="preserve">Sub-Group </w:t>
      </w:r>
      <w:r w:rsidR="009045A9">
        <w:t>shall be signatories to the GIDFS</w:t>
      </w:r>
      <w:r w:rsidR="00F1608E">
        <w:t xml:space="preserve">. The document along with the process itself is iterative and </w:t>
      </w:r>
      <w:r w:rsidR="006E23B0">
        <w:t>subject to change</w:t>
      </w:r>
      <w:r w:rsidR="00610FD8">
        <w:t xml:space="preserve">. </w:t>
      </w:r>
      <w:r w:rsidR="005F2A96">
        <w:t xml:space="preserve"> to be agreed by</w:t>
      </w:r>
      <w:r w:rsidR="006E23B0">
        <w:t xml:space="preserve"> all </w:t>
      </w:r>
      <w:r w:rsidR="007A210F">
        <w:t>Lead P</w:t>
      </w:r>
      <w:r w:rsidR="006E23B0">
        <w:t>arties at each revision.</w:t>
      </w:r>
    </w:p>
    <w:p w14:paraId="16015401" w14:textId="6AD753ED" w:rsidR="00267532" w:rsidRDefault="00267532" w:rsidP="00E4283B">
      <w:pPr>
        <w:rPr>
          <w:b/>
          <w:bCs/>
        </w:rPr>
      </w:pPr>
      <w:r>
        <w:rPr>
          <w:b/>
          <w:bCs/>
        </w:rPr>
        <w:t>3.2</w:t>
      </w:r>
      <w:r w:rsidR="006637FE">
        <w:rPr>
          <w:b/>
          <w:bCs/>
        </w:rPr>
        <w:t>.</w:t>
      </w:r>
      <w:r w:rsidR="003A2AA9">
        <w:rPr>
          <w:b/>
          <w:bCs/>
        </w:rPr>
        <w:t>9</w:t>
      </w:r>
      <w:r w:rsidR="003A2AA9">
        <w:rPr>
          <w:b/>
          <w:bCs/>
        </w:rPr>
        <w:tab/>
      </w:r>
      <w:r w:rsidR="002C4043">
        <w:rPr>
          <w:b/>
          <w:bCs/>
        </w:rPr>
        <w:t xml:space="preserve">Design of the </w:t>
      </w:r>
      <w:r w:rsidR="00BD7D4F">
        <w:rPr>
          <w:b/>
          <w:bCs/>
        </w:rPr>
        <w:t>I</w:t>
      </w:r>
      <w:r w:rsidR="00D44743">
        <w:rPr>
          <w:b/>
          <w:bCs/>
        </w:rPr>
        <w:t>nterface</w:t>
      </w:r>
    </w:p>
    <w:p w14:paraId="0804AB33" w14:textId="742C62CF" w:rsidR="00D44743" w:rsidRDefault="00D44743" w:rsidP="006F17A5">
      <w:pPr>
        <w:ind w:left="720" w:hanging="720"/>
      </w:pPr>
      <w:r>
        <w:t>3.2.</w:t>
      </w:r>
      <w:r w:rsidR="003A2AA9">
        <w:t>9</w:t>
      </w:r>
      <w:r>
        <w:t>.</w:t>
      </w:r>
      <w:r w:rsidR="008370AE">
        <w:t>1</w:t>
      </w:r>
      <w:r>
        <w:tab/>
      </w:r>
      <w:r w:rsidR="00DA3D28">
        <w:t xml:space="preserve">Based upon the </w:t>
      </w:r>
      <w:r w:rsidR="007C1B90">
        <w:t>information provided from the</w:t>
      </w:r>
      <w:r w:rsidR="003D4BCE">
        <w:t xml:space="preserve"> </w:t>
      </w:r>
      <w:r w:rsidR="00B3637B">
        <w:t>PLD</w:t>
      </w:r>
      <w:r w:rsidR="003D4BCE">
        <w:t xml:space="preserve"> and the </w:t>
      </w:r>
      <w:r w:rsidR="007C1B90">
        <w:t xml:space="preserve">initial </w:t>
      </w:r>
      <w:r w:rsidR="00E64BEE">
        <w:t xml:space="preserve">draft of the </w:t>
      </w:r>
      <w:r w:rsidR="00DA3D28">
        <w:t xml:space="preserve">GIDFS </w:t>
      </w:r>
      <w:r w:rsidR="007C1B90">
        <w:t xml:space="preserve">the </w:t>
      </w:r>
      <w:r w:rsidR="00D53A1A">
        <w:t>P</w:t>
      </w:r>
      <w:r w:rsidR="00B07E93">
        <w:t>TO</w:t>
      </w:r>
      <w:r w:rsidR="008A5ED0">
        <w:t xml:space="preserve"> </w:t>
      </w:r>
      <w:r w:rsidR="008A5ED0" w:rsidRPr="008A5ED0">
        <w:t xml:space="preserve">shall work up the connection and infrastructure design proposals in further detail for the preferred option. </w:t>
      </w:r>
      <w:r w:rsidR="007003BC">
        <w:t>T</w:t>
      </w:r>
      <w:r w:rsidR="00B07E93">
        <w:t xml:space="preserve">he </w:t>
      </w:r>
      <w:r w:rsidR="001202FD">
        <w:t>gr</w:t>
      </w:r>
      <w:r w:rsidR="007003BC">
        <w:t>i</w:t>
      </w:r>
      <w:r w:rsidR="001202FD">
        <w:t xml:space="preserve">d interface </w:t>
      </w:r>
      <w:r w:rsidR="00B07E93">
        <w:t xml:space="preserve">design </w:t>
      </w:r>
      <w:r w:rsidR="00412460">
        <w:t>shall</w:t>
      </w:r>
      <w:r w:rsidR="001202FD">
        <w:t xml:space="preserve"> be</w:t>
      </w:r>
      <w:r w:rsidR="00101797">
        <w:t xml:space="preserve"> </w:t>
      </w:r>
      <w:r w:rsidR="00901BFE">
        <w:t>submit</w:t>
      </w:r>
      <w:r w:rsidR="001202FD">
        <w:t xml:space="preserve">ted to the </w:t>
      </w:r>
      <w:r w:rsidR="009A4D00">
        <w:t>CATO-TO Connection Sub-Group</w:t>
      </w:r>
      <w:r w:rsidR="007B755B">
        <w:t xml:space="preserve"> </w:t>
      </w:r>
      <w:r w:rsidR="00751D83">
        <w:t xml:space="preserve">for </w:t>
      </w:r>
      <w:r w:rsidR="00A91110">
        <w:t xml:space="preserve">its review, </w:t>
      </w:r>
      <w:proofErr w:type="gramStart"/>
      <w:r w:rsidR="00A91110">
        <w:t>feedback</w:t>
      </w:r>
      <w:proofErr w:type="gramEnd"/>
      <w:r w:rsidR="00A91110">
        <w:t xml:space="preserve"> and approval</w:t>
      </w:r>
      <w:r w:rsidR="00F73030">
        <w:t>.</w:t>
      </w:r>
    </w:p>
    <w:p w14:paraId="3928FF64" w14:textId="19000724" w:rsidR="007E186E" w:rsidRDefault="007E186E" w:rsidP="004566E0">
      <w:pPr>
        <w:ind w:left="720" w:hanging="720"/>
      </w:pPr>
      <w:r>
        <w:t>3.2.</w:t>
      </w:r>
      <w:r w:rsidR="008370AE">
        <w:t>9</w:t>
      </w:r>
      <w:r>
        <w:t>.</w:t>
      </w:r>
      <w:r w:rsidR="008F7C4F">
        <w:t>2</w:t>
      </w:r>
      <w:r>
        <w:tab/>
        <w:t xml:space="preserve">As part of the detailed connection and infrastructure design, the </w:t>
      </w:r>
      <w:r w:rsidR="00D53A1A">
        <w:t>P</w:t>
      </w:r>
      <w:r>
        <w:t>T</w:t>
      </w:r>
      <w:r w:rsidR="00071620">
        <w:t>O</w:t>
      </w:r>
      <w:r>
        <w:t xml:space="preserve"> shall develop their designs in accordance with relevant standards and the interface equipment specification </w:t>
      </w:r>
      <w:r w:rsidR="00BC0781">
        <w:t xml:space="preserve">as defined </w:t>
      </w:r>
      <w:r>
        <w:t xml:space="preserve">in </w:t>
      </w:r>
      <w:r w:rsidR="0059621D">
        <w:t>Appendix A</w:t>
      </w:r>
      <w:r w:rsidR="00D55BAB">
        <w:t xml:space="preserve"> of </w:t>
      </w:r>
      <w:r w:rsidR="00BC0781">
        <w:t xml:space="preserve">STCP </w:t>
      </w:r>
      <w:r w:rsidR="00D55BAB">
        <w:t>19-7 (CATO</w:t>
      </w:r>
      <w:r w:rsidR="00277E48">
        <w:t>-TO</w:t>
      </w:r>
      <w:r w:rsidR="00655039">
        <w:t xml:space="preserve"> Compliance Processes)</w:t>
      </w:r>
      <w:r>
        <w:t>. The interface equipment specification covers the requirements for the provision of interface equipment</w:t>
      </w:r>
      <w:r w:rsidR="00071620">
        <w:t>.</w:t>
      </w:r>
    </w:p>
    <w:p w14:paraId="40BCC444" w14:textId="4A9BE5CA" w:rsidR="00651B38" w:rsidRDefault="00651B38" w:rsidP="00651B38">
      <w:pPr>
        <w:ind w:left="720" w:hanging="720"/>
      </w:pPr>
      <w:r>
        <w:t>3.2</w:t>
      </w:r>
      <w:r w:rsidR="00F93AA5">
        <w:t>.9</w:t>
      </w:r>
      <w:r>
        <w:t>.</w:t>
      </w:r>
      <w:r w:rsidR="00F93AA5">
        <w:t>3</w:t>
      </w:r>
      <w:r>
        <w:tab/>
        <w:t>The PTO may include, but shall not be limited in including, secondary plant and apparatus but not limited to protection of light current interfaces LVAC and LVDC supplies in its detailed design provision as appropriate for the following schedules within the interface equipment specification:</w:t>
      </w:r>
    </w:p>
    <w:p w14:paraId="6BF4B115" w14:textId="59B869BC" w:rsidR="007B190B" w:rsidRDefault="007B190B" w:rsidP="0084524C">
      <w:pPr>
        <w:ind w:firstLine="720"/>
      </w:pPr>
      <w:r>
        <w:lastRenderedPageBreak/>
        <w:t>•</w:t>
      </w:r>
      <w:r>
        <w:tab/>
        <w:t>Schedule A</w:t>
      </w:r>
      <w:r>
        <w:tab/>
        <w:t>Telecommunication Equipment; and</w:t>
      </w:r>
    </w:p>
    <w:p w14:paraId="3C8B987E" w14:textId="5831B259" w:rsidR="007B190B" w:rsidRDefault="007B190B" w:rsidP="0084524C">
      <w:pPr>
        <w:ind w:firstLine="720"/>
      </w:pPr>
      <w:r>
        <w:t>•</w:t>
      </w:r>
      <w:r>
        <w:tab/>
        <w:t>Schedule B</w:t>
      </w:r>
      <w:r>
        <w:tab/>
        <w:t xml:space="preserve">SCADA </w:t>
      </w:r>
      <w:commentRangeStart w:id="17"/>
      <w:r>
        <w:t>Data</w:t>
      </w:r>
      <w:commentRangeEnd w:id="17"/>
      <w:r w:rsidR="00333037">
        <w:rPr>
          <w:rStyle w:val="CommentReference"/>
        </w:rPr>
        <w:commentReference w:id="17"/>
      </w:r>
      <w:r w:rsidR="00202C14">
        <w:t>.</w:t>
      </w:r>
    </w:p>
    <w:p w14:paraId="5328C005" w14:textId="53B06DB7" w:rsidR="007E1787" w:rsidRDefault="00953244" w:rsidP="004566E0">
      <w:pPr>
        <w:ind w:left="720" w:hanging="720"/>
      </w:pPr>
      <w:r w:rsidRPr="00953244">
        <w:t>3.2.</w:t>
      </w:r>
      <w:r w:rsidR="004D151E">
        <w:t>9</w:t>
      </w:r>
      <w:r w:rsidRPr="00953244">
        <w:t>.</w:t>
      </w:r>
      <w:r w:rsidR="004D151E">
        <w:t>4</w:t>
      </w:r>
      <w:r w:rsidRPr="00953244">
        <w:tab/>
        <w:t xml:space="preserve">During the </w:t>
      </w:r>
      <w:r>
        <w:t>interface design</w:t>
      </w:r>
      <w:r w:rsidRPr="00953244">
        <w:t xml:space="preserve"> process </w:t>
      </w:r>
      <w:r>
        <w:t xml:space="preserve">the </w:t>
      </w:r>
      <w:r w:rsidR="00D53A1A">
        <w:t>P</w:t>
      </w:r>
      <w:r>
        <w:t>TO</w:t>
      </w:r>
      <w:r w:rsidR="008A3FFE">
        <w:t>(</w:t>
      </w:r>
      <w:r w:rsidR="00F86741">
        <w:t>s</w:t>
      </w:r>
      <w:r w:rsidR="008A3FFE">
        <w:t>)</w:t>
      </w:r>
      <w:r w:rsidR="00F86741">
        <w:t xml:space="preserve"> </w:t>
      </w:r>
      <w:r w:rsidRPr="00953244">
        <w:t xml:space="preserve">shall discuss with </w:t>
      </w:r>
      <w:r w:rsidR="00F86741">
        <w:t>The Company</w:t>
      </w:r>
      <w:r w:rsidRPr="00953244">
        <w:t xml:space="preserve"> any requirements </w:t>
      </w:r>
      <w:r w:rsidR="00882D14">
        <w:t>The Company</w:t>
      </w:r>
      <w:r w:rsidRPr="00953244">
        <w:t xml:space="preserve"> may have for additional communications infrastructure so that delivery by the </w:t>
      </w:r>
      <w:r w:rsidR="00536FD7">
        <w:t>P</w:t>
      </w:r>
      <w:r w:rsidRPr="00953244">
        <w:t xml:space="preserve">TO can be optimised. </w:t>
      </w:r>
    </w:p>
    <w:p w14:paraId="205981F2" w14:textId="3ACCCD98" w:rsidR="00953244" w:rsidRDefault="007E1787" w:rsidP="004566E0">
      <w:pPr>
        <w:ind w:left="720" w:hanging="660"/>
      </w:pPr>
      <w:r w:rsidRPr="007E1787">
        <w:t>3.2.</w:t>
      </w:r>
      <w:r w:rsidR="004D151E">
        <w:t>9</w:t>
      </w:r>
      <w:r w:rsidRPr="007E1787">
        <w:t>.</w:t>
      </w:r>
      <w:r w:rsidR="004D151E">
        <w:t>5</w:t>
      </w:r>
      <w:r w:rsidRPr="007E1787">
        <w:tab/>
        <w:t>When changes are made to the relevant standards and interface equipment specification schedules, they shall not normally be retrospectively applicable unless otherwise agreed between the Parties.</w:t>
      </w:r>
    </w:p>
    <w:p w14:paraId="1545ECFF" w14:textId="7B1EA52E" w:rsidR="006B5426" w:rsidRDefault="00893C61" w:rsidP="004566E0">
      <w:pPr>
        <w:ind w:left="720" w:hanging="660"/>
      </w:pPr>
      <w:r>
        <w:t>3.2</w:t>
      </w:r>
      <w:r w:rsidR="00B2264F">
        <w:t>.</w:t>
      </w:r>
      <w:r w:rsidR="00D653CE">
        <w:t>9</w:t>
      </w:r>
      <w:r>
        <w:t>.</w:t>
      </w:r>
      <w:r w:rsidR="00D653CE">
        <w:t>6</w:t>
      </w:r>
      <w:r>
        <w:tab/>
      </w:r>
      <w:commentRangeStart w:id="18"/>
      <w:r w:rsidR="004258D0">
        <w:t xml:space="preserve">The CATO </w:t>
      </w:r>
      <w:r w:rsidR="00F346C7">
        <w:t xml:space="preserve">Transmission </w:t>
      </w:r>
      <w:r w:rsidR="004258D0">
        <w:t>Interface</w:t>
      </w:r>
      <w:r w:rsidR="00F346C7">
        <w:t xml:space="preserve"> Site</w:t>
      </w:r>
      <w:r w:rsidR="004258D0">
        <w:t xml:space="preserve"> shall follow the requirements detailed in Section D Part 1 Paragraph 3.1.2 &amp; 3.2 and shall follow the European Connection Conditions. </w:t>
      </w:r>
      <w:r w:rsidR="0016350E">
        <w:t xml:space="preserve"> </w:t>
      </w:r>
      <w:r w:rsidR="004258D0">
        <w:t xml:space="preserve">While following </w:t>
      </w:r>
      <w:r w:rsidR="004548EA">
        <w:t>this requirement the</w:t>
      </w:r>
      <w:r w:rsidR="00DF0BE4">
        <w:t xml:space="preserve"> </w:t>
      </w:r>
      <w:r w:rsidR="008E13A4">
        <w:t xml:space="preserve">design of the CATO-TO Interface shall </w:t>
      </w:r>
      <w:r w:rsidR="00917C6B">
        <w:t xml:space="preserve">follow the principle of selecting the </w:t>
      </w:r>
      <w:r w:rsidR="00012A30">
        <w:t>interface solution</w:t>
      </w:r>
      <w:r w:rsidR="003A114F">
        <w:t xml:space="preserve"> </w:t>
      </w:r>
      <w:commentRangeStart w:id="19"/>
      <w:r w:rsidR="003A114F">
        <w:t>with the best value for customers</w:t>
      </w:r>
      <w:commentRangeEnd w:id="19"/>
      <w:r w:rsidR="008745E8">
        <w:rPr>
          <w:rStyle w:val="CommentReference"/>
        </w:rPr>
        <w:commentReference w:id="19"/>
      </w:r>
      <w:r w:rsidR="00012A30">
        <w:t>, not requiring unnecessary over specification</w:t>
      </w:r>
      <w:r w:rsidR="00627C6E">
        <w:t xml:space="preserve">. </w:t>
      </w:r>
      <w:commentRangeEnd w:id="18"/>
      <w:r w:rsidR="00C62B9E">
        <w:rPr>
          <w:rStyle w:val="CommentReference"/>
        </w:rPr>
        <w:commentReference w:id="18"/>
      </w:r>
    </w:p>
    <w:p w14:paraId="618FAE23" w14:textId="212594B9" w:rsidR="008C1285" w:rsidRDefault="00893C61" w:rsidP="0081410D">
      <w:pPr>
        <w:ind w:left="720" w:hanging="660"/>
      </w:pPr>
      <w:r>
        <w:tab/>
      </w:r>
    </w:p>
    <w:p w14:paraId="1DA81597" w14:textId="489E60B9" w:rsidR="007E1787" w:rsidRPr="00AA2B3C" w:rsidRDefault="008F5403" w:rsidP="00F06F16">
      <w:pPr>
        <w:spacing w:after="0"/>
        <w:rPr>
          <w:b/>
          <w:bCs/>
        </w:rPr>
      </w:pPr>
      <w:r w:rsidRPr="00AA2B3C">
        <w:rPr>
          <w:b/>
          <w:bCs/>
        </w:rPr>
        <w:t>3.2.</w:t>
      </w:r>
      <w:r w:rsidR="007C5023">
        <w:rPr>
          <w:b/>
          <w:bCs/>
        </w:rPr>
        <w:t>1</w:t>
      </w:r>
      <w:r w:rsidR="00BD2F76">
        <w:rPr>
          <w:b/>
          <w:bCs/>
        </w:rPr>
        <w:t>0</w:t>
      </w:r>
      <w:r w:rsidRPr="00AA2B3C">
        <w:rPr>
          <w:b/>
          <w:bCs/>
        </w:rPr>
        <w:t xml:space="preserve"> Design </w:t>
      </w:r>
      <w:r w:rsidR="002330AD" w:rsidRPr="00AA2B3C">
        <w:rPr>
          <w:b/>
          <w:bCs/>
        </w:rPr>
        <w:t>Assurance Panel</w:t>
      </w:r>
    </w:p>
    <w:p w14:paraId="226A60AF" w14:textId="1806F65D" w:rsidR="006E378B" w:rsidRDefault="006E378B" w:rsidP="004566E0">
      <w:pPr>
        <w:ind w:left="720" w:hanging="720"/>
      </w:pPr>
      <w:r>
        <w:t>3.2.</w:t>
      </w:r>
      <w:r w:rsidR="00BD2F76">
        <w:t>10</w:t>
      </w:r>
      <w:r>
        <w:t>.</w:t>
      </w:r>
      <w:r w:rsidR="00BD2F76">
        <w:t>1</w:t>
      </w:r>
      <w:r w:rsidR="003C7785">
        <w:t xml:space="preserve">Following </w:t>
      </w:r>
      <w:r w:rsidR="00C65E3C">
        <w:t xml:space="preserve">publication </w:t>
      </w:r>
      <w:r w:rsidR="003C7785">
        <w:t xml:space="preserve">of the first draft of the </w:t>
      </w:r>
      <w:r w:rsidR="009F0717">
        <w:t>G</w:t>
      </w:r>
      <w:r w:rsidR="006D6ED2">
        <w:t>r</w:t>
      </w:r>
      <w:r w:rsidR="009F0717">
        <w:t>i</w:t>
      </w:r>
      <w:r w:rsidR="006D6ED2">
        <w:t xml:space="preserve">d </w:t>
      </w:r>
      <w:r w:rsidR="009F0717">
        <w:t>I</w:t>
      </w:r>
      <w:r w:rsidR="006D6ED2">
        <w:t>nterface</w:t>
      </w:r>
      <w:r w:rsidR="00401CCD">
        <w:t xml:space="preserve"> </w:t>
      </w:r>
      <w:r w:rsidR="009F0717">
        <w:t>D</w:t>
      </w:r>
      <w:r w:rsidR="00401CCD">
        <w:t>esign</w:t>
      </w:r>
      <w:r w:rsidR="00C65E3C">
        <w:t>(</w:t>
      </w:r>
      <w:r w:rsidR="00401CCD">
        <w:t>s</w:t>
      </w:r>
      <w:r w:rsidR="00C65E3C">
        <w:t>)</w:t>
      </w:r>
      <w:r w:rsidR="00851FF2">
        <w:t xml:space="preserve"> the Design Assurance </w:t>
      </w:r>
      <w:r w:rsidR="004A07A1">
        <w:t xml:space="preserve">Panel </w:t>
      </w:r>
      <w:r w:rsidR="00412460">
        <w:t>shall</w:t>
      </w:r>
      <w:r w:rsidR="00851FF2">
        <w:t xml:space="preserve"> be </w:t>
      </w:r>
      <w:r w:rsidR="00E31590">
        <w:t>established</w:t>
      </w:r>
      <w:r w:rsidR="00062BFF">
        <w:t>. The Design Assurance Panel</w:t>
      </w:r>
      <w:r w:rsidR="00806A5A">
        <w:t xml:space="preserve"> </w:t>
      </w:r>
      <w:r w:rsidR="008A423B">
        <w:t xml:space="preserve">will </w:t>
      </w:r>
      <w:r w:rsidR="00BA7B8E">
        <w:t xml:space="preserve">be made up of representatives </w:t>
      </w:r>
      <w:r w:rsidR="00B95F35">
        <w:t xml:space="preserve">from the </w:t>
      </w:r>
      <w:r w:rsidR="003D0DF8">
        <w:t>Lead Parties.</w:t>
      </w:r>
    </w:p>
    <w:p w14:paraId="7721F914" w14:textId="1C5DB130" w:rsidR="00C31CA4" w:rsidRDefault="00986C3D" w:rsidP="004566E0">
      <w:pPr>
        <w:ind w:left="720" w:hanging="720"/>
      </w:pPr>
      <w:r>
        <w:t>3</w:t>
      </w:r>
      <w:r w:rsidR="00D06A43">
        <w:t>.</w:t>
      </w:r>
      <w:r>
        <w:t>2.</w:t>
      </w:r>
      <w:r w:rsidR="007C5023">
        <w:t>1</w:t>
      </w:r>
      <w:r w:rsidR="00213CC6">
        <w:t>0</w:t>
      </w:r>
      <w:r w:rsidR="002330AD">
        <w:t>.</w:t>
      </w:r>
      <w:r w:rsidR="00213CC6">
        <w:t>2</w:t>
      </w:r>
      <w:r>
        <w:t xml:space="preserve">The representatives on the </w:t>
      </w:r>
      <w:r w:rsidR="00C9263E">
        <w:t>Design Assurance Panel</w:t>
      </w:r>
      <w:r w:rsidR="000309DD">
        <w:t xml:space="preserve"> </w:t>
      </w:r>
      <w:r w:rsidR="00C9263E">
        <w:t>shall re</w:t>
      </w:r>
      <w:r w:rsidR="002A5E6C">
        <w:t xml:space="preserve">view the </w:t>
      </w:r>
      <w:r w:rsidR="007110B7">
        <w:t>g</w:t>
      </w:r>
      <w:r w:rsidR="00E47FC1">
        <w:t xml:space="preserve">rid </w:t>
      </w:r>
      <w:r w:rsidR="007110B7">
        <w:t>i</w:t>
      </w:r>
      <w:r w:rsidR="00E47FC1">
        <w:t>nterface design</w:t>
      </w:r>
      <w:r w:rsidR="00547037">
        <w:t>(</w:t>
      </w:r>
      <w:r w:rsidR="00E47FC1">
        <w:t>s</w:t>
      </w:r>
      <w:r w:rsidR="00547037">
        <w:t>)</w:t>
      </w:r>
      <w:r w:rsidR="000309DD">
        <w:t>.</w:t>
      </w:r>
    </w:p>
    <w:p w14:paraId="6890527B" w14:textId="64F4B5E3" w:rsidR="00D63CA8" w:rsidRDefault="0032611A" w:rsidP="00891434">
      <w:pPr>
        <w:ind w:left="720" w:hanging="720"/>
      </w:pPr>
      <w:r>
        <w:t>3.2.</w:t>
      </w:r>
      <w:r w:rsidR="007C5023">
        <w:t>1</w:t>
      </w:r>
      <w:r w:rsidR="00213CC6">
        <w:t>0</w:t>
      </w:r>
      <w:r>
        <w:t>.</w:t>
      </w:r>
      <w:r w:rsidR="00213CC6">
        <w:t>3</w:t>
      </w:r>
      <w:commentRangeStart w:id="20"/>
      <w:r w:rsidR="004D28A3">
        <w:t xml:space="preserve">The </w:t>
      </w:r>
      <w:r w:rsidR="002A6A48">
        <w:t xml:space="preserve">remit of the review of the </w:t>
      </w:r>
      <w:r w:rsidR="000A473B">
        <w:t>Design</w:t>
      </w:r>
      <w:r w:rsidR="002A6A48">
        <w:t xml:space="preserve"> Assurance Panel is the </w:t>
      </w:r>
      <w:r w:rsidR="004B2EB2">
        <w:t xml:space="preserve">PTO’s </w:t>
      </w:r>
      <w:r w:rsidR="5B53FBB8">
        <w:t xml:space="preserve">Plant and Apparatus </w:t>
      </w:r>
      <w:r w:rsidR="002A6A48">
        <w:t xml:space="preserve">within </w:t>
      </w:r>
      <w:r w:rsidR="514A50BC">
        <w:t xml:space="preserve">the </w:t>
      </w:r>
      <w:r w:rsidR="00502A7A">
        <w:t>busbar protection zone</w:t>
      </w:r>
      <w:r w:rsidR="000A473B">
        <w:t xml:space="preserve"> (</w:t>
      </w:r>
      <w:r w:rsidR="009B59E8">
        <w:t>principles of paragraph 3.2.2.7 should</w:t>
      </w:r>
      <w:r w:rsidR="6780DEB8">
        <w:t xml:space="preserve"> be</w:t>
      </w:r>
      <w:r w:rsidR="009B59E8">
        <w:t xml:space="preserve"> </w:t>
      </w:r>
      <w:r w:rsidR="00202D1C">
        <w:t>followed)</w:t>
      </w:r>
      <w:r w:rsidR="00502A7A">
        <w:t>.</w:t>
      </w:r>
      <w:r w:rsidR="0081410D">
        <w:t xml:space="preserve">  </w:t>
      </w:r>
      <w:r w:rsidR="00502A7A">
        <w:t xml:space="preserve">The Relevant Electrical Standards </w:t>
      </w:r>
      <w:r w:rsidR="003518B2">
        <w:t xml:space="preserve">of the </w:t>
      </w:r>
      <w:r w:rsidR="00A070B1">
        <w:t>PTO shall apply</w:t>
      </w:r>
      <w:r w:rsidR="00052ACC">
        <w:t xml:space="preserve"> </w:t>
      </w:r>
      <w:r w:rsidR="5E4DB1EA">
        <w:t>within</w:t>
      </w:r>
      <w:r w:rsidR="00052ACC">
        <w:t xml:space="preserve"> th</w:t>
      </w:r>
      <w:r w:rsidR="00B842F3">
        <w:t>is zone.</w:t>
      </w:r>
      <w:commentRangeEnd w:id="20"/>
      <w:r w:rsidR="00EF15DA">
        <w:rPr>
          <w:rStyle w:val="CommentReference"/>
        </w:rPr>
        <w:commentReference w:id="20"/>
      </w:r>
    </w:p>
    <w:p w14:paraId="3DB60D0E" w14:textId="69AAFB6F" w:rsidR="00D06A43" w:rsidRDefault="00D06A43" w:rsidP="00D63CA8">
      <w:pPr>
        <w:ind w:left="720" w:hanging="720"/>
      </w:pPr>
      <w:r>
        <w:t>3.2.</w:t>
      </w:r>
      <w:r w:rsidR="007C5023">
        <w:t>1</w:t>
      </w:r>
      <w:r w:rsidR="00D605FE">
        <w:t>0</w:t>
      </w:r>
      <w:r w:rsidR="002330AD">
        <w:t>.4</w:t>
      </w:r>
      <w:r w:rsidR="00C74E27">
        <w:t xml:space="preserve">The Design Assurance Panel </w:t>
      </w:r>
      <w:r w:rsidR="00412460">
        <w:t>shall</w:t>
      </w:r>
      <w:r w:rsidR="00A03D56">
        <w:t xml:space="preserve"> meet to </w:t>
      </w:r>
      <w:r w:rsidR="00AF1797">
        <w:t xml:space="preserve">assess the </w:t>
      </w:r>
      <w:r w:rsidR="005864CC">
        <w:t xml:space="preserve">effectiveness of the interface designs </w:t>
      </w:r>
      <w:r w:rsidR="00166C70">
        <w:t xml:space="preserve">and discuss any points </w:t>
      </w:r>
      <w:r w:rsidR="00EB0BCA">
        <w:t xml:space="preserve">of query </w:t>
      </w:r>
      <w:r w:rsidR="008255B1">
        <w:t>or contention</w:t>
      </w:r>
      <w:r w:rsidR="00CA4D69">
        <w:t>.</w:t>
      </w:r>
    </w:p>
    <w:p w14:paraId="3CD1FAD6" w14:textId="52B87721" w:rsidR="00D153E9" w:rsidRDefault="00D153E9" w:rsidP="00D63CA8">
      <w:pPr>
        <w:ind w:left="720" w:hanging="720"/>
      </w:pPr>
      <w:r>
        <w:t>3.2.</w:t>
      </w:r>
      <w:r w:rsidR="007C5023">
        <w:t>1</w:t>
      </w:r>
      <w:r w:rsidR="00D605FE">
        <w:t>0</w:t>
      </w:r>
      <w:r w:rsidR="003B4865">
        <w:t>.5</w:t>
      </w:r>
      <w:r w:rsidR="00BA1C0C">
        <w:t xml:space="preserve">Cooperation and negotiation </w:t>
      </w:r>
      <w:r w:rsidR="00BC41FE">
        <w:t xml:space="preserve">within the Design Assurance Panel </w:t>
      </w:r>
      <w:r w:rsidR="00BA1C0C">
        <w:t xml:space="preserve">should be </w:t>
      </w:r>
      <w:r w:rsidR="00EE3145">
        <w:t xml:space="preserve">committed to and fully pursued to resolve any points of </w:t>
      </w:r>
      <w:r w:rsidR="005F4B18">
        <w:t>contention</w:t>
      </w:r>
      <w:r w:rsidR="00BC41FE">
        <w:t>.</w:t>
      </w:r>
    </w:p>
    <w:p w14:paraId="51295E83" w14:textId="7F8A0F4A" w:rsidR="00BA6DE7" w:rsidRDefault="00BA6DE7" w:rsidP="004566E0">
      <w:pPr>
        <w:ind w:left="720" w:hanging="720"/>
      </w:pPr>
      <w:r>
        <w:t>3.2</w:t>
      </w:r>
      <w:r w:rsidR="001F7F24">
        <w:t>.</w:t>
      </w:r>
      <w:r w:rsidR="00F85566">
        <w:t>1</w:t>
      </w:r>
      <w:r w:rsidR="00231F57">
        <w:t>0</w:t>
      </w:r>
      <w:r w:rsidR="001F7F24">
        <w:t>.</w:t>
      </w:r>
      <w:r w:rsidR="00BC41FE">
        <w:t>6</w:t>
      </w:r>
      <w:r w:rsidR="00CA43C1">
        <w:t xml:space="preserve">Any </w:t>
      </w:r>
      <w:r w:rsidR="0010255D">
        <w:t>points of dispute shall be refe</w:t>
      </w:r>
      <w:r w:rsidR="00FA65A5">
        <w:t xml:space="preserve">rred to the </w:t>
      </w:r>
      <w:r w:rsidR="002B2B6D">
        <w:t xml:space="preserve">CATO-TO Independent </w:t>
      </w:r>
      <w:r w:rsidR="00FA65A5">
        <w:t xml:space="preserve">Engineer </w:t>
      </w:r>
      <w:r w:rsidR="00D06C86">
        <w:t xml:space="preserve">who </w:t>
      </w:r>
      <w:r w:rsidR="003F07D8">
        <w:t xml:space="preserve">will </w:t>
      </w:r>
      <w:r w:rsidR="0056753F">
        <w:t>determine</w:t>
      </w:r>
      <w:r w:rsidR="003F07D8">
        <w:t xml:space="preserve"> </w:t>
      </w:r>
      <w:r w:rsidR="00E25366">
        <w:t xml:space="preserve">what the most reasonable and </w:t>
      </w:r>
      <w:r w:rsidR="00B81F53">
        <w:t xml:space="preserve">efficient </w:t>
      </w:r>
      <w:r w:rsidR="00681AF7">
        <w:t>option is</w:t>
      </w:r>
      <w:r w:rsidR="009D2503">
        <w:t xml:space="preserve"> and </w:t>
      </w:r>
      <w:r w:rsidR="00AC7CCB">
        <w:t xml:space="preserve">provide </w:t>
      </w:r>
      <w:r w:rsidR="00F32C0D">
        <w:t>their</w:t>
      </w:r>
      <w:r w:rsidR="00AC7CCB">
        <w:t xml:space="preserve"> decision to the </w:t>
      </w:r>
      <w:r w:rsidR="00264250">
        <w:t>members of the Design Assurance Panel</w:t>
      </w:r>
      <w:r w:rsidR="001E3750">
        <w:t>.</w:t>
      </w:r>
      <w:r w:rsidR="00251F23">
        <w:t xml:space="preserve"> If any of the parties </w:t>
      </w:r>
      <w:r w:rsidR="00AC7DD5">
        <w:t xml:space="preserve">cannot accept the </w:t>
      </w:r>
      <w:r w:rsidR="00565BDC">
        <w:t>deci</w:t>
      </w:r>
      <w:r w:rsidR="00587482">
        <w:t>sion</w:t>
      </w:r>
      <w:r w:rsidR="00565BDC">
        <w:t xml:space="preserve"> </w:t>
      </w:r>
      <w:r w:rsidR="00AC7DD5">
        <w:t xml:space="preserve">of the </w:t>
      </w:r>
      <w:r w:rsidR="00A83F0B">
        <w:t>CATO</w:t>
      </w:r>
      <w:r w:rsidR="002B2B6D">
        <w:t>-</w:t>
      </w:r>
      <w:r w:rsidR="00A83F0B">
        <w:t xml:space="preserve">TO </w:t>
      </w:r>
      <w:r w:rsidR="00AC7DD5">
        <w:t>Independen</w:t>
      </w:r>
      <w:r w:rsidR="00716885">
        <w:t xml:space="preserve">t </w:t>
      </w:r>
      <w:proofErr w:type="gramStart"/>
      <w:r w:rsidR="00716885">
        <w:t>Engineer</w:t>
      </w:r>
      <w:proofErr w:type="gramEnd"/>
      <w:r w:rsidR="00716885">
        <w:t xml:space="preserve"> they </w:t>
      </w:r>
      <w:r w:rsidR="00412460">
        <w:t>shall</w:t>
      </w:r>
      <w:r w:rsidR="00517135">
        <w:t xml:space="preserve"> </w:t>
      </w:r>
      <w:r w:rsidR="00C45022">
        <w:t>escalate</w:t>
      </w:r>
      <w:r w:rsidR="00454BAA">
        <w:t xml:space="preserve"> the </w:t>
      </w:r>
      <w:r w:rsidR="00BB7B65">
        <w:t xml:space="preserve">matter </w:t>
      </w:r>
      <w:r w:rsidR="00C45022">
        <w:t xml:space="preserve">as </w:t>
      </w:r>
      <w:r w:rsidR="00E95C50">
        <w:t>per</w:t>
      </w:r>
      <w:r w:rsidR="00454BAA">
        <w:t xml:space="preserve"> the </w:t>
      </w:r>
      <w:r w:rsidR="00384957">
        <w:t>Dispute Process described later in this</w:t>
      </w:r>
      <w:r w:rsidR="001D5359">
        <w:t xml:space="preserve"> ST</w:t>
      </w:r>
      <w:r w:rsidR="003B335D">
        <w:t>CP</w:t>
      </w:r>
      <w:r w:rsidR="001D5359">
        <w:t>.</w:t>
      </w:r>
    </w:p>
    <w:p w14:paraId="4A723945" w14:textId="6E79824A" w:rsidR="00D3606D" w:rsidRDefault="00542F03" w:rsidP="00E4283B">
      <w:pPr>
        <w:rPr>
          <w:b/>
          <w:bCs/>
        </w:rPr>
      </w:pPr>
      <w:r w:rsidRPr="00AA2B3C">
        <w:rPr>
          <w:b/>
          <w:bCs/>
        </w:rPr>
        <w:t>3</w:t>
      </w:r>
      <w:r w:rsidR="00355351" w:rsidRPr="00AA2B3C">
        <w:rPr>
          <w:b/>
          <w:bCs/>
        </w:rPr>
        <w:t>.2.</w:t>
      </w:r>
      <w:r w:rsidR="00F85566">
        <w:rPr>
          <w:b/>
          <w:bCs/>
        </w:rPr>
        <w:t>1</w:t>
      </w:r>
      <w:r w:rsidR="00F61EC6">
        <w:rPr>
          <w:b/>
          <w:bCs/>
        </w:rPr>
        <w:t>1</w:t>
      </w:r>
      <w:r w:rsidR="002E1EDE" w:rsidRPr="00B72FDE">
        <w:rPr>
          <w:b/>
          <w:bCs/>
        </w:rPr>
        <w:tab/>
      </w:r>
      <w:r w:rsidR="005153B2" w:rsidRPr="00B72FDE">
        <w:rPr>
          <w:b/>
          <w:bCs/>
        </w:rPr>
        <w:t>GIDFS Second Review</w:t>
      </w:r>
    </w:p>
    <w:p w14:paraId="680B19C1" w14:textId="483AAEC0" w:rsidR="004F248E" w:rsidRDefault="001C1F35" w:rsidP="006F17A5">
      <w:pPr>
        <w:ind w:left="720" w:hanging="720"/>
      </w:pPr>
      <w:r w:rsidRPr="00AA2B3C">
        <w:t>3.2.</w:t>
      </w:r>
      <w:r w:rsidR="00F85566">
        <w:t>1</w:t>
      </w:r>
      <w:r w:rsidR="00F61EC6">
        <w:t>1</w:t>
      </w:r>
      <w:r w:rsidRPr="00AA2B3C">
        <w:t>.</w:t>
      </w:r>
      <w:r w:rsidR="00F61EC6">
        <w:t>1</w:t>
      </w:r>
      <w:r w:rsidR="00047053">
        <w:t xml:space="preserve">Following the </w:t>
      </w:r>
      <w:r w:rsidR="00587482">
        <w:t>finalisation</w:t>
      </w:r>
      <w:r w:rsidR="007427D4">
        <w:t xml:space="preserve"> and review of the </w:t>
      </w:r>
      <w:r w:rsidR="00587482">
        <w:t>g</w:t>
      </w:r>
      <w:r w:rsidR="007427D4">
        <w:t xml:space="preserve">rid </w:t>
      </w:r>
      <w:r w:rsidR="00587482">
        <w:t>i</w:t>
      </w:r>
      <w:r w:rsidR="007427D4">
        <w:t xml:space="preserve">nterface </w:t>
      </w:r>
      <w:r w:rsidR="00587482">
        <w:t>d</w:t>
      </w:r>
      <w:r w:rsidR="007427D4">
        <w:t xml:space="preserve">esign the </w:t>
      </w:r>
      <w:proofErr w:type="gramStart"/>
      <w:r w:rsidR="00A83F0B">
        <w:t>P</w:t>
      </w:r>
      <w:r w:rsidR="007E6CAD">
        <w:t>TO,</w:t>
      </w:r>
      <w:proofErr w:type="gramEnd"/>
      <w:r w:rsidR="006F291D">
        <w:t xml:space="preserve"> the</w:t>
      </w:r>
      <w:r w:rsidR="007E6CAD">
        <w:t xml:space="preserve"> CATO and </w:t>
      </w:r>
      <w:r w:rsidR="008B6AD1">
        <w:t>The Company sh</w:t>
      </w:r>
      <w:r w:rsidR="005F69BB">
        <w:t>all</w:t>
      </w:r>
      <w:r w:rsidR="008B6AD1">
        <w:t xml:space="preserve"> review the GIDFS and make any necessary updates</w:t>
      </w:r>
      <w:r w:rsidR="00715CEF">
        <w:t xml:space="preserve">.  These shall be submitted to the </w:t>
      </w:r>
      <w:r w:rsidR="009A4D00">
        <w:t>CATO-TO Connection Sub-Group</w:t>
      </w:r>
      <w:r w:rsidR="006B4EB1">
        <w:t xml:space="preserve"> </w:t>
      </w:r>
      <w:r w:rsidR="000D1A16">
        <w:t>for consideration.</w:t>
      </w:r>
      <w:r w:rsidR="00AC2355">
        <w:t xml:space="preserve">  If any of the </w:t>
      </w:r>
      <w:r w:rsidR="00010E39">
        <w:t>Lead Parties</w:t>
      </w:r>
      <w:r w:rsidR="00AC2355">
        <w:t xml:space="preserve"> consider a meeting is required to discuss any element, they </w:t>
      </w:r>
      <w:r w:rsidR="00412460">
        <w:t>shall</w:t>
      </w:r>
      <w:r w:rsidR="00AC2355">
        <w:t xml:space="preserve"> </w:t>
      </w:r>
      <w:r w:rsidR="001F2C3D">
        <w:t>call</w:t>
      </w:r>
      <w:r w:rsidR="00313859">
        <w:t xml:space="preserve"> a meeting of the </w:t>
      </w:r>
      <w:r w:rsidR="009A4D00">
        <w:t>CATO-TO Connection Sub-Group</w:t>
      </w:r>
      <w:r w:rsidR="00470016">
        <w:t>.</w:t>
      </w:r>
    </w:p>
    <w:p w14:paraId="5EDF6F76" w14:textId="001A4267" w:rsidR="00C237EC" w:rsidRDefault="00C237EC" w:rsidP="006F17A5">
      <w:pPr>
        <w:ind w:left="720" w:hanging="720"/>
      </w:pPr>
      <w:r>
        <w:t>3.2.</w:t>
      </w:r>
      <w:r w:rsidR="002332F5">
        <w:t>11</w:t>
      </w:r>
      <w:r>
        <w:t>.</w:t>
      </w:r>
      <w:r w:rsidR="002332F5">
        <w:t>2</w:t>
      </w:r>
      <w:r w:rsidR="00332F04">
        <w:t xml:space="preserve"> The </w:t>
      </w:r>
      <w:r w:rsidR="009A4D00">
        <w:t>CATO-TO Connection Sub-Group</w:t>
      </w:r>
      <w:r w:rsidR="00332F04">
        <w:t xml:space="preserve"> </w:t>
      </w:r>
      <w:r w:rsidR="00412460">
        <w:t>shall</w:t>
      </w:r>
      <w:r w:rsidR="00332F04">
        <w:t xml:space="preserve"> consider and agree the frequency of </w:t>
      </w:r>
      <w:r w:rsidR="00162322">
        <w:t>further meetings to review the GIDFS.</w:t>
      </w:r>
    </w:p>
    <w:p w14:paraId="104ADFEE" w14:textId="58C2583B" w:rsidR="004B5663" w:rsidRDefault="00385BFE" w:rsidP="0060742F">
      <w:pPr>
        <w:ind w:left="567" w:hanging="567"/>
        <w:rPr>
          <w:b/>
          <w:bCs/>
        </w:rPr>
      </w:pPr>
      <w:r w:rsidRPr="00255121">
        <w:rPr>
          <w:b/>
          <w:bCs/>
        </w:rPr>
        <w:t>3.2.1</w:t>
      </w:r>
      <w:r w:rsidR="002332F5">
        <w:rPr>
          <w:b/>
          <w:bCs/>
        </w:rPr>
        <w:t>2</w:t>
      </w:r>
      <w:r w:rsidRPr="00255121">
        <w:rPr>
          <w:b/>
          <w:bCs/>
        </w:rPr>
        <w:t xml:space="preserve"> </w:t>
      </w:r>
      <w:r w:rsidR="001B1B2B">
        <w:rPr>
          <w:b/>
          <w:bCs/>
        </w:rPr>
        <w:t xml:space="preserve">GIDFS &amp; </w:t>
      </w:r>
      <w:r w:rsidR="00F81F2C">
        <w:rPr>
          <w:b/>
          <w:bCs/>
        </w:rPr>
        <w:t xml:space="preserve">CATO </w:t>
      </w:r>
      <w:r w:rsidR="00B35367">
        <w:rPr>
          <w:b/>
          <w:bCs/>
        </w:rPr>
        <w:t>Connection</w:t>
      </w:r>
      <w:r w:rsidR="00580CA8">
        <w:rPr>
          <w:b/>
          <w:bCs/>
        </w:rPr>
        <w:t xml:space="preserve"> Schedule</w:t>
      </w:r>
      <w:r w:rsidR="00BD0550" w:rsidRPr="00255121">
        <w:rPr>
          <w:b/>
          <w:bCs/>
        </w:rPr>
        <w:t xml:space="preserve"> </w:t>
      </w:r>
      <w:r w:rsidR="00BE44A4">
        <w:rPr>
          <w:b/>
          <w:bCs/>
        </w:rPr>
        <w:t xml:space="preserve">Baseline </w:t>
      </w:r>
      <w:r w:rsidR="00BD0550" w:rsidRPr="00255121">
        <w:rPr>
          <w:b/>
          <w:bCs/>
        </w:rPr>
        <w:t xml:space="preserve">Milestone and Delivery </w:t>
      </w:r>
      <w:r w:rsidR="005B5CD5" w:rsidRPr="00255121">
        <w:rPr>
          <w:b/>
          <w:bCs/>
        </w:rPr>
        <w:t>Timescales Agreed</w:t>
      </w:r>
    </w:p>
    <w:p w14:paraId="5C549C04" w14:textId="1C3ED2D6" w:rsidR="005B5CD5" w:rsidRDefault="00DF11F3" w:rsidP="006F17A5">
      <w:pPr>
        <w:ind w:left="709" w:hanging="709"/>
      </w:pPr>
      <w:r>
        <w:t>3.2.1</w:t>
      </w:r>
      <w:r w:rsidR="002332F5">
        <w:t>2</w:t>
      </w:r>
      <w:r>
        <w:t>.</w:t>
      </w:r>
      <w:r w:rsidR="004521A7">
        <w:t>1</w:t>
      </w:r>
      <w:r>
        <w:t xml:space="preserve"> </w:t>
      </w:r>
      <w:r w:rsidR="00EE4AA6">
        <w:t>Following the revi</w:t>
      </w:r>
      <w:r w:rsidR="00C63F4B">
        <w:t xml:space="preserve">ew of </w:t>
      </w:r>
      <w:r w:rsidR="00615B87">
        <w:t xml:space="preserve">the </w:t>
      </w:r>
      <w:r w:rsidR="00455D00">
        <w:t>GIDFS and</w:t>
      </w:r>
      <w:r w:rsidR="00C63F4B">
        <w:t xml:space="preserve"> CATO-TO </w:t>
      </w:r>
      <w:r w:rsidR="002423B2">
        <w:t>Schedule</w:t>
      </w:r>
      <w:r w:rsidR="00C51528">
        <w:t xml:space="preserve"> </w:t>
      </w:r>
      <w:r w:rsidR="005C4A9B">
        <w:t xml:space="preserve">and </w:t>
      </w:r>
      <w:r w:rsidR="00A05B87">
        <w:t>agree</w:t>
      </w:r>
      <w:r w:rsidR="00447E77">
        <w:t>ment of</w:t>
      </w:r>
      <w:r w:rsidR="00A05B87">
        <w:t xml:space="preserve"> the</w:t>
      </w:r>
      <w:r w:rsidR="004154D9">
        <w:t xml:space="preserve"> baseline</w:t>
      </w:r>
      <w:r w:rsidR="00A05B87">
        <w:t xml:space="preserve"> milestones and timescales</w:t>
      </w:r>
      <w:r w:rsidR="008C5D5C">
        <w:t xml:space="preserve"> (Appendix </w:t>
      </w:r>
      <w:r w:rsidR="00A14B84">
        <w:t>A2)</w:t>
      </w:r>
      <w:r w:rsidR="00A05B87">
        <w:t>.</w:t>
      </w:r>
      <w:r w:rsidR="00CB2085">
        <w:t xml:space="preserve"> </w:t>
      </w:r>
      <w:r w:rsidR="009B3EF5">
        <w:t>The baseline timescales for the project sh</w:t>
      </w:r>
      <w:r w:rsidR="001B1B2B">
        <w:t>all</w:t>
      </w:r>
      <w:r w:rsidR="009B3EF5">
        <w:t xml:space="preserve"> then be submi</w:t>
      </w:r>
      <w:r w:rsidR="00F9686D">
        <w:t xml:space="preserve">tted to </w:t>
      </w:r>
      <w:r w:rsidR="00902558">
        <w:t>t</w:t>
      </w:r>
      <w:r w:rsidR="00F9686D">
        <w:t>he Authority.</w:t>
      </w:r>
    </w:p>
    <w:p w14:paraId="6D45F845" w14:textId="312B1EF4" w:rsidR="00FB7AF6" w:rsidRDefault="00FB7AF6" w:rsidP="006F17A5">
      <w:pPr>
        <w:ind w:left="709" w:hanging="709"/>
      </w:pPr>
      <w:r>
        <w:t>3.2.1</w:t>
      </w:r>
      <w:r w:rsidR="002332F5">
        <w:t>2</w:t>
      </w:r>
      <w:r>
        <w:t>.</w:t>
      </w:r>
      <w:r w:rsidR="004521A7">
        <w:t>2</w:t>
      </w:r>
      <w:r w:rsidR="00F71F86">
        <w:t xml:space="preserve"> The GIDFS </w:t>
      </w:r>
      <w:r w:rsidR="00412460">
        <w:t>shall</w:t>
      </w:r>
      <w:r w:rsidR="00F71F86">
        <w:t xml:space="preserve"> be a living, iterative document throughout the entire connection process</w:t>
      </w:r>
      <w:r w:rsidR="001C0AB9">
        <w:t xml:space="preserve"> and </w:t>
      </w:r>
      <w:r w:rsidR="0062568D">
        <w:t xml:space="preserve">shall be </w:t>
      </w:r>
      <w:r w:rsidR="001C0AB9">
        <w:t>continually revisited</w:t>
      </w:r>
      <w:r w:rsidR="00A14B84">
        <w:t>,</w:t>
      </w:r>
      <w:r w:rsidR="004207CA">
        <w:t xml:space="preserve"> as necessary</w:t>
      </w:r>
      <w:r w:rsidR="002E60CF">
        <w:t xml:space="preserve">. Events that could lead to revision of the GIDFS include </w:t>
      </w:r>
      <w:r w:rsidR="00814613">
        <w:t>changes to electrical parameters or models</w:t>
      </w:r>
      <w:r w:rsidR="00F77609">
        <w:t xml:space="preserve"> or interface design</w:t>
      </w:r>
      <w:r w:rsidR="00814613">
        <w:t>.</w:t>
      </w:r>
      <w:r w:rsidR="00946902">
        <w:t xml:space="preserve"> All changes to the </w:t>
      </w:r>
      <w:r w:rsidR="00D55084">
        <w:t>GIDFS (particularly those impacting</w:t>
      </w:r>
      <w:r w:rsidR="00E95C20">
        <w:t xml:space="preserve"> CATO</w:t>
      </w:r>
      <w:r w:rsidR="002B2B6D">
        <w:t>-TO</w:t>
      </w:r>
      <w:r w:rsidR="00E95C20">
        <w:t xml:space="preserve"> Connection </w:t>
      </w:r>
      <w:r w:rsidR="003C14C6">
        <w:t>Schedule</w:t>
      </w:r>
      <w:r w:rsidR="00AB67AE">
        <w:t>,</w:t>
      </w:r>
      <w:r w:rsidR="003C14C6">
        <w:t xml:space="preserve"> </w:t>
      </w:r>
      <w:proofErr w:type="gramStart"/>
      <w:r w:rsidR="00D55084">
        <w:t>timescales</w:t>
      </w:r>
      <w:proofErr w:type="gramEnd"/>
      <w:r w:rsidR="00D55084">
        <w:t xml:space="preserve"> and milestones</w:t>
      </w:r>
      <w:r w:rsidR="00816ACA">
        <w:t xml:space="preserve">) must be reported to the </w:t>
      </w:r>
      <w:r w:rsidR="009A4D00">
        <w:t>CATO-TO Connection Sub-Group</w:t>
      </w:r>
      <w:r w:rsidR="00D07ACA">
        <w:t xml:space="preserve">, together with the rationale and justification </w:t>
      </w:r>
      <w:r w:rsidR="005D1E53">
        <w:t>for those changes</w:t>
      </w:r>
      <w:r w:rsidR="00D369C8">
        <w:t>.</w:t>
      </w:r>
    </w:p>
    <w:p w14:paraId="20D9AD3F" w14:textId="7C7C85C1" w:rsidR="00073542" w:rsidRDefault="00073542" w:rsidP="004566E0">
      <w:pPr>
        <w:ind w:left="709" w:hanging="709"/>
      </w:pPr>
      <w:r>
        <w:lastRenderedPageBreak/>
        <w:t>3.2</w:t>
      </w:r>
      <w:r w:rsidR="006C4A01">
        <w:t>.1</w:t>
      </w:r>
      <w:ins w:id="21" w:author="Gareth Stanley (ESO)" w:date="2023-11-03T16:31:00Z">
        <w:r w:rsidR="004366F5">
          <w:t>2</w:t>
        </w:r>
      </w:ins>
      <w:r w:rsidR="006C4A01">
        <w:t>.</w:t>
      </w:r>
      <w:r w:rsidR="004521A7">
        <w:t>3</w:t>
      </w:r>
      <w:r w:rsidR="006C4A01">
        <w:t xml:space="preserve"> </w:t>
      </w:r>
      <w:r w:rsidR="006C4A01" w:rsidRPr="006C4A01">
        <w:t xml:space="preserve">It may be necessary at any stage of the </w:t>
      </w:r>
      <w:r w:rsidR="002B2B6D">
        <w:t>CATO-T</w:t>
      </w:r>
      <w:r w:rsidR="00B858DD">
        <w:t>O</w:t>
      </w:r>
      <w:r w:rsidR="002B2B6D">
        <w:t xml:space="preserve"> Connection Project</w:t>
      </w:r>
      <w:r w:rsidR="006C4A01" w:rsidRPr="006C4A01">
        <w:t xml:space="preserve"> for</w:t>
      </w:r>
      <w:r w:rsidR="006C4A01">
        <w:t xml:space="preserve"> changes to deliverables and timescales</w:t>
      </w:r>
      <w:r w:rsidR="006C4A01" w:rsidRPr="006C4A01">
        <w:t xml:space="preserve">. Where a Party identifies the need for a </w:t>
      </w:r>
      <w:r w:rsidR="006C4A01">
        <w:t>revision</w:t>
      </w:r>
      <w:r w:rsidR="006C4A01" w:rsidRPr="006C4A01">
        <w:t xml:space="preserve"> in</w:t>
      </w:r>
      <w:r w:rsidR="006C4A01">
        <w:t xml:space="preserve"> deliverables </w:t>
      </w:r>
      <w:r w:rsidR="00D50E5D">
        <w:t>or</w:t>
      </w:r>
      <w:r w:rsidR="006C4A01" w:rsidRPr="006C4A01">
        <w:t xml:space="preserve"> timescales</w:t>
      </w:r>
      <w:r w:rsidR="00243562">
        <w:t>,</w:t>
      </w:r>
      <w:r w:rsidR="006C4A01" w:rsidRPr="006C4A01">
        <w:t xml:space="preserve"> this </w:t>
      </w:r>
      <w:r w:rsidR="00D50E5D">
        <w:t>sh</w:t>
      </w:r>
      <w:r w:rsidR="009C7F42">
        <w:t>all</w:t>
      </w:r>
      <w:r w:rsidR="00D50E5D">
        <w:t xml:space="preserve"> be discussed at a meeting of the </w:t>
      </w:r>
      <w:r w:rsidR="009A4D00">
        <w:t>CATO-TO Connection Sub-Group</w:t>
      </w:r>
      <w:r w:rsidR="006C4A01" w:rsidRPr="006C4A01">
        <w:t xml:space="preserve">. If the </w:t>
      </w:r>
      <w:r w:rsidR="00D50E5D">
        <w:t>Parties</w:t>
      </w:r>
      <w:r w:rsidR="006C4A01" w:rsidRPr="006C4A01">
        <w:t xml:space="preserve"> agree that there is a need for </w:t>
      </w:r>
      <w:r w:rsidR="00D50E5D">
        <w:t>revisions</w:t>
      </w:r>
      <w:r w:rsidR="006C4A01" w:rsidRPr="006C4A01">
        <w:t xml:space="preserve"> </w:t>
      </w:r>
      <w:r w:rsidR="00B515A5">
        <w:t>The Company</w:t>
      </w:r>
      <w:r w:rsidR="009C55F8">
        <w:t xml:space="preserve"> representative</w:t>
      </w:r>
      <w:r w:rsidR="006C4A01" w:rsidRPr="006C4A01">
        <w:t xml:space="preserve"> shall</w:t>
      </w:r>
      <w:r w:rsidR="00B41B24">
        <w:t xml:space="preserve"> then</w:t>
      </w:r>
      <w:r w:rsidR="006C4A01" w:rsidRPr="006C4A01">
        <w:t xml:space="preserve"> </w:t>
      </w:r>
      <w:proofErr w:type="gramStart"/>
      <w:r w:rsidR="006C4A01" w:rsidRPr="006C4A01">
        <w:t>submit an application</w:t>
      </w:r>
      <w:proofErr w:type="gramEnd"/>
      <w:r w:rsidR="006C4A01" w:rsidRPr="006C4A01">
        <w:t xml:space="preserve"> to the Authority for an extension in timescales. The </w:t>
      </w:r>
      <w:r w:rsidR="00265001">
        <w:t>Leading</w:t>
      </w:r>
      <w:r w:rsidR="00265001" w:rsidRPr="006C4A01">
        <w:t xml:space="preserve"> </w:t>
      </w:r>
      <w:r w:rsidR="006C4A01" w:rsidRPr="006C4A01">
        <w:t xml:space="preserve">Parties shall provide any relevant information reasonably requested to enable </w:t>
      </w:r>
      <w:r w:rsidR="00EC5A7A">
        <w:t>The Company</w:t>
      </w:r>
      <w:r w:rsidR="006C4A01" w:rsidRPr="006C4A01">
        <w:t xml:space="preserve"> to make a timely submission for such an </w:t>
      </w:r>
      <w:r w:rsidR="00F7721C">
        <w:t>application</w:t>
      </w:r>
      <w:r w:rsidR="006C4A01" w:rsidRPr="006C4A01">
        <w:t>.</w:t>
      </w:r>
    </w:p>
    <w:p w14:paraId="4280B768" w14:textId="1AA8A571" w:rsidR="00DF11F3" w:rsidRDefault="00DF11F3" w:rsidP="00E4283B">
      <w:pPr>
        <w:rPr>
          <w:b/>
          <w:bCs/>
        </w:rPr>
      </w:pPr>
      <w:r w:rsidRPr="00255121">
        <w:rPr>
          <w:b/>
          <w:bCs/>
        </w:rPr>
        <w:t>3.2.</w:t>
      </w:r>
      <w:r w:rsidR="003814EE" w:rsidRPr="00255121">
        <w:rPr>
          <w:b/>
          <w:bCs/>
        </w:rPr>
        <w:t>1</w:t>
      </w:r>
      <w:r w:rsidR="004366F5">
        <w:rPr>
          <w:b/>
          <w:bCs/>
        </w:rPr>
        <w:t>4</w:t>
      </w:r>
      <w:r w:rsidR="00F700B5" w:rsidRPr="00255121">
        <w:rPr>
          <w:b/>
          <w:bCs/>
        </w:rPr>
        <w:t xml:space="preserve"> </w:t>
      </w:r>
      <w:r w:rsidR="00717D31">
        <w:rPr>
          <w:b/>
          <w:bCs/>
        </w:rPr>
        <w:tab/>
      </w:r>
      <w:r w:rsidR="00F700B5" w:rsidRPr="00255121">
        <w:rPr>
          <w:b/>
          <w:bCs/>
        </w:rPr>
        <w:t>Outage Timings</w:t>
      </w:r>
    </w:p>
    <w:p w14:paraId="16B9F82F" w14:textId="69E2E8E8" w:rsidR="00E01C9B" w:rsidRPr="00F06F16" w:rsidRDefault="007F000F" w:rsidP="004566E0">
      <w:pPr>
        <w:ind w:left="720" w:hanging="720"/>
      </w:pPr>
      <w:r w:rsidRPr="00255121">
        <w:t>3.2.1</w:t>
      </w:r>
      <w:r w:rsidR="004366F5">
        <w:t>4</w:t>
      </w:r>
      <w:r w:rsidRPr="00255121">
        <w:t>.</w:t>
      </w:r>
      <w:r w:rsidR="00717D31">
        <w:t>1</w:t>
      </w:r>
      <w:r>
        <w:t xml:space="preserve">The </w:t>
      </w:r>
      <w:r w:rsidR="009A4D00">
        <w:t>PTO</w:t>
      </w:r>
      <w:r w:rsidR="004C442E">
        <w:t xml:space="preserve"> shall notify The </w:t>
      </w:r>
      <w:r w:rsidR="0094163B">
        <w:t>C</w:t>
      </w:r>
      <w:r w:rsidR="004C442E">
        <w:t>ompany of the outage timings</w:t>
      </w:r>
      <w:r w:rsidR="00C7237D">
        <w:t xml:space="preserve"> which shall be in </w:t>
      </w:r>
      <w:r w:rsidR="006F17A5">
        <w:t>accordance</w:t>
      </w:r>
      <w:r w:rsidR="00C7237D">
        <w:t xml:space="preserve"> with</w:t>
      </w:r>
      <w:r w:rsidR="002F65E1">
        <w:t xml:space="preserve"> the</w:t>
      </w:r>
      <w:r w:rsidR="00C7237D">
        <w:t xml:space="preserve"> requirements of STCP 11</w:t>
      </w:r>
      <w:r w:rsidR="002F65E1">
        <w:t>-1</w:t>
      </w:r>
      <w:r w:rsidR="00C30715">
        <w:t xml:space="preserve">.  </w:t>
      </w:r>
    </w:p>
    <w:p w14:paraId="5F3C7400" w14:textId="410DF6AE" w:rsidR="006B5E6C" w:rsidRDefault="006B5E6C" w:rsidP="00E4283B">
      <w:pPr>
        <w:rPr>
          <w:b/>
          <w:bCs/>
        </w:rPr>
      </w:pPr>
      <w:r w:rsidRPr="00255121">
        <w:rPr>
          <w:b/>
          <w:bCs/>
        </w:rPr>
        <w:t>3.</w:t>
      </w:r>
      <w:r w:rsidR="001D2E0C" w:rsidRPr="00255121">
        <w:rPr>
          <w:b/>
          <w:bCs/>
        </w:rPr>
        <w:t>2.1</w:t>
      </w:r>
      <w:r w:rsidR="001D0A14">
        <w:rPr>
          <w:b/>
          <w:bCs/>
        </w:rPr>
        <w:t>5</w:t>
      </w:r>
      <w:r w:rsidR="001D2E0C">
        <w:rPr>
          <w:b/>
          <w:bCs/>
        </w:rPr>
        <w:t xml:space="preserve"> Preliminary Works Phase</w:t>
      </w:r>
    </w:p>
    <w:p w14:paraId="47E8DD95" w14:textId="3B9742A6" w:rsidR="00AA6761" w:rsidRDefault="002D07C6" w:rsidP="004566E0">
      <w:pPr>
        <w:ind w:left="720" w:hanging="720"/>
      </w:pPr>
      <w:r w:rsidRPr="00255121">
        <w:t>3.2.1</w:t>
      </w:r>
      <w:r w:rsidR="001D0A14">
        <w:t>5</w:t>
      </w:r>
      <w:r w:rsidRPr="00255121">
        <w:t>.</w:t>
      </w:r>
      <w:r w:rsidR="00717D31">
        <w:t>1</w:t>
      </w:r>
      <w:r>
        <w:t xml:space="preserve">A feature of </w:t>
      </w:r>
      <w:r w:rsidR="00254F7F">
        <w:t>some forms of Network</w:t>
      </w:r>
      <w:r w:rsidR="00FA541B">
        <w:t xml:space="preserve"> Competition</w:t>
      </w:r>
      <w:r w:rsidR="00470F4C">
        <w:t xml:space="preserve"> (</w:t>
      </w:r>
      <w:proofErr w:type="gramStart"/>
      <w:r w:rsidR="00273BA8">
        <w:t>e.g.</w:t>
      </w:r>
      <w:proofErr w:type="gramEnd"/>
      <w:r w:rsidR="00E90B23">
        <w:t xml:space="preserve"> </w:t>
      </w:r>
      <w:r w:rsidR="00273BA8">
        <w:t>Early Competition)</w:t>
      </w:r>
      <w:r w:rsidR="00FA541B">
        <w:t xml:space="preserve"> is the </w:t>
      </w:r>
      <w:r w:rsidR="00476071">
        <w:t xml:space="preserve">Preliminary works phase, during which the CATO will </w:t>
      </w:r>
      <w:r w:rsidR="0048418B">
        <w:t xml:space="preserve">undertake the planning, consenting and the </w:t>
      </w:r>
      <w:r w:rsidR="00B703D7">
        <w:t xml:space="preserve">initial groundworks.  This phase </w:t>
      </w:r>
      <w:r w:rsidR="00CC660A">
        <w:t>c</w:t>
      </w:r>
      <w:r w:rsidR="00B703D7">
        <w:t xml:space="preserve">an last for </w:t>
      </w:r>
      <w:proofErr w:type="gramStart"/>
      <w:r w:rsidR="00CA2612">
        <w:t>a number of</w:t>
      </w:r>
      <w:proofErr w:type="gramEnd"/>
      <w:r w:rsidR="00CA2612">
        <w:t xml:space="preserve"> </w:t>
      </w:r>
      <w:r w:rsidR="00B703D7">
        <w:t xml:space="preserve">years.  During this phase there is likely to be </w:t>
      </w:r>
      <w:r w:rsidR="000E01D5">
        <w:t>a lesser requirement for</w:t>
      </w:r>
      <w:r w:rsidR="00D072E9">
        <w:t xml:space="preserve"> activity</w:t>
      </w:r>
      <w:r w:rsidR="008256CC">
        <w:t xml:space="preserve"> and </w:t>
      </w:r>
      <w:r w:rsidR="000E01D5">
        <w:t xml:space="preserve">meetings of the </w:t>
      </w:r>
      <w:r w:rsidR="009A4D00">
        <w:t>CATO-TO Connection Sub-Group</w:t>
      </w:r>
      <w:r w:rsidR="000E01D5">
        <w:t xml:space="preserve"> for a CATO connection.  However, if the </w:t>
      </w:r>
      <w:r w:rsidR="000B6AA1">
        <w:t xml:space="preserve">CATO becomes aware of any factor that could materially affect </w:t>
      </w:r>
      <w:r w:rsidR="00162198">
        <w:t>t</w:t>
      </w:r>
      <w:r w:rsidR="000B6AA1">
        <w:t xml:space="preserve">he </w:t>
      </w:r>
      <w:r w:rsidR="00E2643E">
        <w:t>CATO</w:t>
      </w:r>
      <w:r w:rsidR="004C7235">
        <w:t>-TO</w:t>
      </w:r>
      <w:r w:rsidR="00E2643E">
        <w:t xml:space="preserve"> </w:t>
      </w:r>
      <w:r w:rsidR="004C7235">
        <w:t>C</w:t>
      </w:r>
      <w:r w:rsidR="00E2643E">
        <w:t xml:space="preserve">onnection </w:t>
      </w:r>
      <w:r w:rsidR="004C7235">
        <w:t>P</w:t>
      </w:r>
      <w:r w:rsidR="00E2643E">
        <w:t>roject</w:t>
      </w:r>
      <w:r w:rsidR="004F212B">
        <w:t xml:space="preserve"> during this phase</w:t>
      </w:r>
      <w:r w:rsidR="00DE47E0">
        <w:t xml:space="preserve"> it </w:t>
      </w:r>
      <w:r w:rsidR="00412460">
        <w:t>shall</w:t>
      </w:r>
      <w:r w:rsidR="00DE47E0">
        <w:t xml:space="preserve"> make the </w:t>
      </w:r>
      <w:r w:rsidR="004C7235">
        <w:t>Lead P</w:t>
      </w:r>
      <w:r w:rsidR="00DE47E0">
        <w:t xml:space="preserve">arties of </w:t>
      </w:r>
      <w:r w:rsidR="00162198">
        <w:t>t</w:t>
      </w:r>
      <w:r w:rsidR="00DE47E0">
        <w:t xml:space="preserve">he </w:t>
      </w:r>
      <w:r w:rsidR="009A4D00">
        <w:t>CATO-TO Connection Sub-Group</w:t>
      </w:r>
      <w:r w:rsidR="00DE47E0">
        <w:t xml:space="preserve"> aware</w:t>
      </w:r>
      <w:r w:rsidR="00162198">
        <w:t xml:space="preserve"> of that factor and the </w:t>
      </w:r>
      <w:r w:rsidR="003C34A5">
        <w:t>GIDFS</w:t>
      </w:r>
      <w:r w:rsidR="00C6158C">
        <w:t xml:space="preserve"> and</w:t>
      </w:r>
      <w:r w:rsidR="00060AB8">
        <w:t xml:space="preserve"> CATO</w:t>
      </w:r>
      <w:r w:rsidR="00C6158C">
        <w:t xml:space="preserve"> Connection </w:t>
      </w:r>
      <w:r w:rsidR="006F72AE">
        <w:t xml:space="preserve">Schedule </w:t>
      </w:r>
      <w:r w:rsidR="00412460">
        <w:t>shall</w:t>
      </w:r>
      <w:r w:rsidR="003C34A5">
        <w:t xml:space="preserve"> be </w:t>
      </w:r>
      <w:proofErr w:type="gramStart"/>
      <w:r w:rsidR="00022271">
        <w:t>reviewed</w:t>
      </w:r>
      <w:proofErr w:type="gramEnd"/>
      <w:r w:rsidR="003C34A5">
        <w:t xml:space="preserve"> and the revision process undertaken if required</w:t>
      </w:r>
      <w:r w:rsidR="00D87332">
        <w:t xml:space="preserve">.  If a revision is required </w:t>
      </w:r>
      <w:r w:rsidR="00982F45">
        <w:t xml:space="preserve">a meeting of the </w:t>
      </w:r>
      <w:r w:rsidR="009A4D00">
        <w:t>CATO-TO Connection Sub-Group</w:t>
      </w:r>
      <w:r w:rsidR="00982F45">
        <w:t xml:space="preserve"> </w:t>
      </w:r>
      <w:r w:rsidR="00412460">
        <w:t>shall</w:t>
      </w:r>
      <w:r w:rsidR="00982F45">
        <w:t xml:space="preserve"> be called </w:t>
      </w:r>
      <w:r w:rsidR="00770D56">
        <w:t>to discuss</w:t>
      </w:r>
      <w:r w:rsidR="00D66A2D">
        <w:t>/approve</w:t>
      </w:r>
      <w:r w:rsidR="00770D56">
        <w:t xml:space="preserve"> the </w:t>
      </w:r>
      <w:r w:rsidR="00C61163">
        <w:t>required revisions.</w:t>
      </w:r>
      <w:r w:rsidR="00DE47E0">
        <w:t xml:space="preserve"> </w:t>
      </w:r>
    </w:p>
    <w:p w14:paraId="1D6954FD" w14:textId="43A0AF78" w:rsidR="001D2E0C" w:rsidRDefault="00AA6761" w:rsidP="004566E0">
      <w:pPr>
        <w:ind w:left="720" w:hanging="720"/>
      </w:pPr>
      <w:r>
        <w:t>3.2.1</w:t>
      </w:r>
      <w:r w:rsidR="004B7C1A">
        <w:t>5</w:t>
      </w:r>
      <w:r>
        <w:t xml:space="preserve">.2Any </w:t>
      </w:r>
      <w:r w:rsidR="00DF419B">
        <w:t xml:space="preserve">adjustments to the project timescales must be reported to </w:t>
      </w:r>
      <w:r w:rsidR="006316FF">
        <w:t>t</w:t>
      </w:r>
      <w:r w:rsidR="00F219A0">
        <w:t>he Authority</w:t>
      </w:r>
      <w:r w:rsidR="00AB70F1">
        <w:t xml:space="preserve"> by the </w:t>
      </w:r>
      <w:r w:rsidR="005F3B74">
        <w:t>Lead Person for The Company</w:t>
      </w:r>
      <w:r w:rsidR="00DF419B">
        <w:t xml:space="preserve">, along with the justification for the </w:t>
      </w:r>
      <w:r w:rsidR="00517E1A">
        <w:t>adjustment.</w:t>
      </w:r>
      <w:r w:rsidR="002D07C6" w:rsidRPr="00B72FDE">
        <w:tab/>
      </w:r>
    </w:p>
    <w:p w14:paraId="69872844" w14:textId="06786511" w:rsidR="00006DA7" w:rsidRDefault="00E142AC" w:rsidP="00E4283B">
      <w:pPr>
        <w:rPr>
          <w:b/>
          <w:bCs/>
        </w:rPr>
      </w:pPr>
      <w:r>
        <w:rPr>
          <w:b/>
          <w:bCs/>
        </w:rPr>
        <w:t>3.</w:t>
      </w:r>
      <w:r w:rsidR="006B3FF0">
        <w:rPr>
          <w:b/>
          <w:bCs/>
        </w:rPr>
        <w:t>2</w:t>
      </w:r>
      <w:r>
        <w:rPr>
          <w:b/>
          <w:bCs/>
        </w:rPr>
        <w:t>.1</w:t>
      </w:r>
      <w:r w:rsidR="00282F2B">
        <w:rPr>
          <w:b/>
          <w:bCs/>
        </w:rPr>
        <w:t>6</w:t>
      </w:r>
      <w:r w:rsidR="006B3FF0">
        <w:rPr>
          <w:b/>
          <w:bCs/>
        </w:rPr>
        <w:t xml:space="preserve"> </w:t>
      </w:r>
      <w:r w:rsidR="00717D31">
        <w:rPr>
          <w:b/>
          <w:bCs/>
        </w:rPr>
        <w:tab/>
      </w:r>
      <w:r w:rsidRPr="00255121">
        <w:rPr>
          <w:b/>
          <w:bCs/>
        </w:rPr>
        <w:t>Post Preliminary Works Review</w:t>
      </w:r>
    </w:p>
    <w:p w14:paraId="6C5D2ACB" w14:textId="02E8E1F3" w:rsidR="006B3FF0" w:rsidRPr="006B3FF0" w:rsidRDefault="006B3FF0" w:rsidP="004566E0">
      <w:pPr>
        <w:ind w:left="720" w:hanging="720"/>
      </w:pPr>
      <w:r w:rsidRPr="00255121">
        <w:t>3.2.1</w:t>
      </w:r>
      <w:r w:rsidR="00282F2B">
        <w:t>6</w:t>
      </w:r>
      <w:r w:rsidRPr="00255121">
        <w:t>.</w:t>
      </w:r>
      <w:r w:rsidR="00717D31">
        <w:t>1</w:t>
      </w:r>
      <w:r w:rsidR="00A302FD">
        <w:t xml:space="preserve">Following the Preliminary </w:t>
      </w:r>
      <w:r w:rsidR="00121D75">
        <w:t xml:space="preserve">Works phase the </w:t>
      </w:r>
      <w:r w:rsidR="00F6021D">
        <w:t xml:space="preserve">CATO </w:t>
      </w:r>
      <w:r w:rsidR="00412460">
        <w:t>shall</w:t>
      </w:r>
      <w:r w:rsidR="00F6021D">
        <w:t xml:space="preserve"> undertake a </w:t>
      </w:r>
      <w:r w:rsidR="00905FB5">
        <w:t xml:space="preserve">review of the </w:t>
      </w:r>
      <w:r w:rsidR="00E00241">
        <w:t>GIDFS</w:t>
      </w:r>
      <w:r w:rsidR="00E42FA2">
        <w:t>,</w:t>
      </w:r>
      <w:r w:rsidR="00F3259E">
        <w:t xml:space="preserve"> </w:t>
      </w:r>
      <w:r w:rsidR="00136EC2">
        <w:t>C</w:t>
      </w:r>
      <w:r w:rsidR="009E6D82">
        <w:t>TISS</w:t>
      </w:r>
      <w:r w:rsidR="00E00241">
        <w:t xml:space="preserve"> </w:t>
      </w:r>
      <w:r w:rsidR="00E42FA2">
        <w:t>and Deliverables Timetable</w:t>
      </w:r>
      <w:r w:rsidR="00B85FF8">
        <w:t xml:space="preserve"> (see </w:t>
      </w:r>
      <w:r w:rsidR="0059621D">
        <w:t>Appendix A</w:t>
      </w:r>
      <w:r w:rsidR="00B85FF8">
        <w:t>)</w:t>
      </w:r>
      <w:r w:rsidR="00E42FA2">
        <w:t xml:space="preserve"> </w:t>
      </w:r>
      <w:r w:rsidR="00E00241">
        <w:t xml:space="preserve">to ensure that </w:t>
      </w:r>
      <w:r w:rsidR="00AE1597">
        <w:t xml:space="preserve">any changes to the asset design </w:t>
      </w:r>
      <w:proofErr w:type="gramStart"/>
      <w:r w:rsidR="00AE1597">
        <w:t>as a result of</w:t>
      </w:r>
      <w:proofErr w:type="gramEnd"/>
      <w:r w:rsidR="00AE1597">
        <w:t xml:space="preserve"> the </w:t>
      </w:r>
      <w:r w:rsidR="002F5C78">
        <w:t xml:space="preserve">preliminary works </w:t>
      </w:r>
      <w:r w:rsidR="009134F7">
        <w:t xml:space="preserve">are considered and any </w:t>
      </w:r>
      <w:r w:rsidR="00726FE0">
        <w:t xml:space="preserve">necessary </w:t>
      </w:r>
      <w:r w:rsidR="008C52F5">
        <w:t xml:space="preserve">resultant </w:t>
      </w:r>
      <w:r w:rsidR="00726FE0">
        <w:t xml:space="preserve">changes </w:t>
      </w:r>
      <w:r w:rsidR="008C52F5">
        <w:t xml:space="preserve">to the </w:t>
      </w:r>
      <w:r w:rsidR="0059621D">
        <w:t>Appendix A</w:t>
      </w:r>
      <w:r w:rsidR="00510D2A">
        <w:t xml:space="preserve"> </w:t>
      </w:r>
      <w:r w:rsidR="00B85FF8">
        <w:t>documents</w:t>
      </w:r>
      <w:r w:rsidR="00D60865">
        <w:t xml:space="preserve"> made</w:t>
      </w:r>
      <w:r w:rsidR="00726FE0">
        <w:t>.</w:t>
      </w:r>
      <w:r w:rsidR="00E47C5D">
        <w:t xml:space="preserve">  The CATO </w:t>
      </w:r>
      <w:r w:rsidR="00412460">
        <w:t>shall</w:t>
      </w:r>
      <w:r w:rsidR="00E47C5D">
        <w:t xml:space="preserve"> report to the </w:t>
      </w:r>
      <w:r w:rsidR="009A4D00">
        <w:t>CATO-TO Connection Sub-Group</w:t>
      </w:r>
      <w:r w:rsidR="003369A1">
        <w:t xml:space="preserve"> following the completion of the Preliminary Works phase whether </w:t>
      </w:r>
      <w:r w:rsidR="002951A0">
        <w:t xml:space="preserve">it considers there needs to be any change to the </w:t>
      </w:r>
      <w:r w:rsidR="0059621D">
        <w:t>Appendix A</w:t>
      </w:r>
      <w:r w:rsidR="00B85FF8">
        <w:t xml:space="preserve"> documents</w:t>
      </w:r>
      <w:r w:rsidR="003E6560">
        <w:t>.</w:t>
      </w:r>
      <w:r w:rsidR="00271FBA">
        <w:t xml:space="preserve">  If any </w:t>
      </w:r>
      <w:r w:rsidR="00850003">
        <w:t xml:space="preserve">changes are made post the </w:t>
      </w:r>
      <w:r w:rsidR="00682E1F">
        <w:t xml:space="preserve">Preliminary Works phase the </w:t>
      </w:r>
      <w:r w:rsidR="00224953">
        <w:t>Lead Parties</w:t>
      </w:r>
      <w:r w:rsidR="00E017C6">
        <w:t xml:space="preserve"> </w:t>
      </w:r>
      <w:r w:rsidR="00412460">
        <w:t>shall</w:t>
      </w:r>
      <w:r w:rsidR="00E017C6">
        <w:t xml:space="preserve"> review the revised </w:t>
      </w:r>
      <w:r w:rsidR="00D176C6">
        <w:t xml:space="preserve">documents </w:t>
      </w:r>
      <w:r w:rsidR="00042E31">
        <w:t>and make any resultant changes</w:t>
      </w:r>
      <w:r w:rsidR="00631FAE">
        <w:t>.</w:t>
      </w:r>
      <w:r w:rsidR="00295BF9">
        <w:t xml:space="preserve">  Any resultant changes to the CATO-TO Connection </w:t>
      </w:r>
      <w:r w:rsidR="00BA03B9">
        <w:t>P</w:t>
      </w:r>
      <w:r w:rsidR="00295BF9">
        <w:t xml:space="preserve">roject timescales shall be reported to </w:t>
      </w:r>
      <w:r w:rsidR="00794A7F">
        <w:t>The Authority.</w:t>
      </w:r>
    </w:p>
    <w:p w14:paraId="73A49E50" w14:textId="072C0BEA" w:rsidR="001A41C9" w:rsidRPr="00255121" w:rsidRDefault="00F30BB6" w:rsidP="00E4283B">
      <w:pPr>
        <w:rPr>
          <w:b/>
          <w:bCs/>
        </w:rPr>
      </w:pPr>
      <w:r w:rsidRPr="00255121">
        <w:rPr>
          <w:b/>
          <w:bCs/>
        </w:rPr>
        <w:t>3.2</w:t>
      </w:r>
      <w:r w:rsidR="00074F4F" w:rsidRPr="00255121">
        <w:rPr>
          <w:b/>
          <w:bCs/>
        </w:rPr>
        <w:t>.1</w:t>
      </w:r>
      <w:ins w:id="22" w:author="Gareth Stanley (ESO)" w:date="2023-11-03T16:33:00Z">
        <w:r w:rsidR="00282F2B">
          <w:rPr>
            <w:b/>
            <w:bCs/>
          </w:rPr>
          <w:t>7</w:t>
        </w:r>
      </w:ins>
      <w:r w:rsidR="00074F4F" w:rsidRPr="00255121">
        <w:rPr>
          <w:b/>
          <w:bCs/>
        </w:rPr>
        <w:t xml:space="preserve"> Disputes Process</w:t>
      </w:r>
    </w:p>
    <w:p w14:paraId="632227D1" w14:textId="10A11A27" w:rsidR="0016478A" w:rsidRDefault="00A4292C" w:rsidP="006F17A5">
      <w:pPr>
        <w:ind w:left="720" w:hanging="720"/>
      </w:pPr>
      <w:r>
        <w:t>3.2.1</w:t>
      </w:r>
      <w:r w:rsidR="00282F2B">
        <w:t>7</w:t>
      </w:r>
      <w:r>
        <w:t>.1</w:t>
      </w:r>
      <w:r w:rsidR="00341D71">
        <w:t xml:space="preserve">The </w:t>
      </w:r>
      <w:r w:rsidR="009A4D00">
        <w:t>CATO-TO Connection Sub-Group</w:t>
      </w:r>
      <w:r w:rsidR="00341D71">
        <w:t xml:space="preserve"> and</w:t>
      </w:r>
      <w:r w:rsidR="009533BA">
        <w:t xml:space="preserve"> the </w:t>
      </w:r>
      <w:r w:rsidR="007B3AD1">
        <w:t>meeting forums that underpin</w:t>
      </w:r>
      <w:r w:rsidR="002E03A0">
        <w:t xml:space="preserve"> it</w:t>
      </w:r>
      <w:r w:rsidR="007B3AD1">
        <w:t xml:space="preserve"> </w:t>
      </w:r>
      <w:r w:rsidR="00412460">
        <w:t>shall</w:t>
      </w:r>
      <w:r w:rsidR="007B3AD1">
        <w:t xml:space="preserve"> be considered the primary </w:t>
      </w:r>
      <w:r w:rsidR="00EA762F">
        <w:t>function to resolve</w:t>
      </w:r>
      <w:r w:rsidR="002E03A0">
        <w:t xml:space="preserve"> </w:t>
      </w:r>
      <w:r w:rsidR="005E0DD8">
        <w:t xml:space="preserve">points of contention met in the </w:t>
      </w:r>
      <w:r w:rsidR="00FA4E29">
        <w:t>CATO Connection</w:t>
      </w:r>
      <w:r w:rsidR="005E0DD8">
        <w:t xml:space="preserve"> </w:t>
      </w:r>
      <w:r w:rsidR="00766135">
        <w:t>Project.</w:t>
      </w:r>
      <w:r w:rsidR="00E06D81">
        <w:t xml:space="preserve">  </w:t>
      </w:r>
    </w:p>
    <w:p w14:paraId="12CBBE87" w14:textId="1741A876" w:rsidR="0016478A" w:rsidRDefault="0016478A" w:rsidP="006F17A5">
      <w:pPr>
        <w:ind w:left="720" w:hanging="720"/>
      </w:pPr>
      <w:r>
        <w:t>3.2.1</w:t>
      </w:r>
      <w:r w:rsidR="00282F2B">
        <w:t>7</w:t>
      </w:r>
      <w:r>
        <w:t>.2</w:t>
      </w:r>
      <w:r w:rsidR="00873753">
        <w:t>I</w:t>
      </w:r>
      <w:r>
        <w:t>n the event that agreement is</w:t>
      </w:r>
      <w:r w:rsidR="00440D4D">
        <w:t xml:space="preserve"> no</w:t>
      </w:r>
      <w:r>
        <w:t xml:space="preserve">t </w:t>
      </w:r>
      <w:r w:rsidR="00F66D31">
        <w:t>able to be reached through cooperation and negotiation</w:t>
      </w:r>
      <w:r w:rsidR="000212F2">
        <w:t xml:space="preserve">, </w:t>
      </w:r>
      <w:r w:rsidR="003733FC">
        <w:t>a</w:t>
      </w:r>
      <w:r w:rsidR="00D50871">
        <w:t xml:space="preserve"> </w:t>
      </w:r>
      <w:r w:rsidR="00342F95">
        <w:t>p</w:t>
      </w:r>
      <w:r w:rsidR="003733FC">
        <w:t>arty</w:t>
      </w:r>
      <w:r w:rsidR="002448EB">
        <w:t xml:space="preserve"> </w:t>
      </w:r>
      <w:r w:rsidR="00412460">
        <w:t>shall</w:t>
      </w:r>
      <w:r w:rsidR="003A2FF2">
        <w:t xml:space="preserve"> raise </w:t>
      </w:r>
      <w:r w:rsidR="00A76D4A">
        <w:t>its concern</w:t>
      </w:r>
      <w:r w:rsidR="003A2FF2">
        <w:t xml:space="preserve"> and </w:t>
      </w:r>
      <w:r w:rsidR="009B2997">
        <w:t xml:space="preserve">seek to resolve the </w:t>
      </w:r>
      <w:r w:rsidR="00440D4D">
        <w:t>matter</w:t>
      </w:r>
      <w:r w:rsidR="009B2997">
        <w:t xml:space="preserve"> within 1</w:t>
      </w:r>
      <w:r w:rsidR="006436BC">
        <w:t>6</w:t>
      </w:r>
      <w:r w:rsidR="009B2997">
        <w:t xml:space="preserve"> business days</w:t>
      </w:r>
      <w:r w:rsidR="00C85264">
        <w:t xml:space="preserve"> via meetings (including by agreement telephone)</w:t>
      </w:r>
      <w:r w:rsidR="005A3FCF">
        <w:t xml:space="preserve">.  </w:t>
      </w:r>
      <w:r w:rsidR="00592BCB" w:rsidRPr="00592BCB">
        <w:t>If the parties are unable to resolve within 1</w:t>
      </w:r>
      <w:r w:rsidR="003333F4">
        <w:t>6</w:t>
      </w:r>
      <w:r w:rsidR="00592BCB" w:rsidRPr="00592BCB">
        <w:t xml:space="preserve"> </w:t>
      </w:r>
      <w:r w:rsidR="00262E9D">
        <w:t>b</w:t>
      </w:r>
      <w:r w:rsidR="00592BCB" w:rsidRPr="00592BCB">
        <w:t xml:space="preserve">usiness </w:t>
      </w:r>
      <w:r w:rsidR="00262E9D">
        <w:t>d</w:t>
      </w:r>
      <w:r w:rsidR="00592BCB" w:rsidRPr="00592BCB">
        <w:t>ays of the meeting (or within such longer period as they may agree within that initial 1</w:t>
      </w:r>
      <w:r w:rsidR="003333F4">
        <w:t>6</w:t>
      </w:r>
      <w:r w:rsidR="00592BCB" w:rsidRPr="00592BCB">
        <w:t xml:space="preserve"> Business Day period, both parties acting reasonably as to the length of the period)</w:t>
      </w:r>
      <w:r w:rsidR="00DF3BE3">
        <w:t xml:space="preserve">. </w:t>
      </w:r>
      <w:r w:rsidR="00B0325B" w:rsidRPr="00B0325B">
        <w:t xml:space="preserve">Either party may then refer the </w:t>
      </w:r>
      <w:r w:rsidR="00C832AC">
        <w:t>d</w:t>
      </w:r>
      <w:r w:rsidR="00B0325B" w:rsidRPr="00B0325B">
        <w:t xml:space="preserve">ispute to </w:t>
      </w:r>
      <w:r w:rsidR="00B0325B">
        <w:t xml:space="preserve">the </w:t>
      </w:r>
      <w:r w:rsidR="00C32517">
        <w:t>CATO</w:t>
      </w:r>
      <w:r w:rsidR="00293D0A">
        <w:t>-</w:t>
      </w:r>
      <w:r w:rsidR="00C32517">
        <w:t xml:space="preserve">TO </w:t>
      </w:r>
      <w:r w:rsidR="00A76D4A">
        <w:t>Independent Engineer</w:t>
      </w:r>
      <w:r w:rsidR="00B0325B">
        <w:t xml:space="preserve"> for </w:t>
      </w:r>
      <w:r w:rsidR="002F323C">
        <w:t>their review and recommendation</w:t>
      </w:r>
      <w:r w:rsidR="00B0325B" w:rsidRPr="00B0325B">
        <w:t>.</w:t>
      </w:r>
      <w:r w:rsidR="004F37BE">
        <w:t xml:space="preserve">  </w:t>
      </w:r>
      <w:r w:rsidR="00574A6D">
        <w:t>T</w:t>
      </w:r>
      <w:r w:rsidR="004F37BE">
        <w:t xml:space="preserve">he Independent Engineer </w:t>
      </w:r>
      <w:r w:rsidR="00412460">
        <w:t>shall</w:t>
      </w:r>
      <w:r w:rsidR="004F37BE">
        <w:t xml:space="preserve"> </w:t>
      </w:r>
      <w:r w:rsidR="00574A6D">
        <w:t xml:space="preserve">provide </w:t>
      </w:r>
      <w:r w:rsidR="004A69BB">
        <w:t xml:space="preserve">their recommendation within </w:t>
      </w:r>
      <w:r w:rsidR="001D4AB4">
        <w:t>6</w:t>
      </w:r>
      <w:r w:rsidR="004A69BB">
        <w:t>0 days</w:t>
      </w:r>
      <w:r w:rsidR="00262E9D">
        <w:t>.</w:t>
      </w:r>
    </w:p>
    <w:p w14:paraId="5A397AAB" w14:textId="0AA38AE3" w:rsidR="00863424" w:rsidRDefault="008F361D" w:rsidP="004566E0">
      <w:pPr>
        <w:ind w:left="720" w:hanging="720"/>
      </w:pPr>
      <w:r>
        <w:t>3.2.1</w:t>
      </w:r>
      <w:r w:rsidR="00844424">
        <w:t>7</w:t>
      </w:r>
      <w:r>
        <w:t>.3</w:t>
      </w:r>
      <w:r w:rsidR="00507E49">
        <w:t xml:space="preserve">If a </w:t>
      </w:r>
      <w:r w:rsidR="00C832AC">
        <w:t>p</w:t>
      </w:r>
      <w:r w:rsidR="00507E49">
        <w:t xml:space="preserve">arty </w:t>
      </w:r>
      <w:r w:rsidR="00E952AB">
        <w:t xml:space="preserve">does not accept the recommendation of the </w:t>
      </w:r>
      <w:r w:rsidR="00B473E5">
        <w:t>CATO</w:t>
      </w:r>
      <w:r w:rsidR="003333F4">
        <w:t>-</w:t>
      </w:r>
      <w:r w:rsidR="00B473E5">
        <w:t xml:space="preserve">TO </w:t>
      </w:r>
      <w:r w:rsidR="00E952AB">
        <w:t>Independent E</w:t>
      </w:r>
      <w:r w:rsidR="00107F6B">
        <w:t>n</w:t>
      </w:r>
      <w:r w:rsidR="00E952AB">
        <w:t>gineer</w:t>
      </w:r>
      <w:r w:rsidR="00857FA7">
        <w:t xml:space="preserve"> </w:t>
      </w:r>
      <w:r w:rsidR="00107F6B">
        <w:t>they</w:t>
      </w:r>
      <w:r w:rsidRPr="008F361D">
        <w:t xml:space="preserve"> may raise a </w:t>
      </w:r>
      <w:r w:rsidR="00C832AC">
        <w:t>d</w:t>
      </w:r>
      <w:r w:rsidRPr="008F361D">
        <w:t xml:space="preserve">ispute by issuing a </w:t>
      </w:r>
      <w:r w:rsidR="00C832AC">
        <w:t>d</w:t>
      </w:r>
      <w:r w:rsidRPr="008F361D">
        <w:t xml:space="preserve">ispute </w:t>
      </w:r>
      <w:r w:rsidR="00C832AC">
        <w:t>n</w:t>
      </w:r>
      <w:r w:rsidRPr="008F361D">
        <w:t xml:space="preserve">otice to the Authority and each of the other </w:t>
      </w:r>
      <w:r w:rsidR="00C832AC">
        <w:t>d</w:t>
      </w:r>
      <w:r w:rsidRPr="008F361D">
        <w:t xml:space="preserve">ispute </w:t>
      </w:r>
      <w:r w:rsidR="00C832AC">
        <w:t>p</w:t>
      </w:r>
      <w:r w:rsidRPr="008F361D">
        <w:t>arties</w:t>
      </w:r>
      <w:r w:rsidR="001820CB">
        <w:t xml:space="preserve"> and the </w:t>
      </w:r>
      <w:r w:rsidR="00B473E5">
        <w:t>CATO</w:t>
      </w:r>
      <w:r w:rsidR="003333F4">
        <w:t>-</w:t>
      </w:r>
      <w:r w:rsidR="00B473E5">
        <w:t xml:space="preserve">TO </w:t>
      </w:r>
      <w:r w:rsidR="001820CB">
        <w:t>Independent Engineer</w:t>
      </w:r>
      <w:r w:rsidRPr="008F361D">
        <w:t>.</w:t>
      </w:r>
    </w:p>
    <w:p w14:paraId="02EC6A01" w14:textId="77A283F6" w:rsidR="00107F6B" w:rsidRDefault="00155E07" w:rsidP="004566E0">
      <w:pPr>
        <w:ind w:left="720" w:hanging="720"/>
      </w:pPr>
      <w:r>
        <w:t>3.2.1</w:t>
      </w:r>
      <w:r w:rsidR="00844424">
        <w:t>7</w:t>
      </w:r>
      <w:r>
        <w:t>.4</w:t>
      </w:r>
      <w:r w:rsidR="00816438">
        <w:t xml:space="preserve">In the event that a dispute is raised the </w:t>
      </w:r>
      <w:r w:rsidR="003333F4">
        <w:t xml:space="preserve">CATO-TO </w:t>
      </w:r>
      <w:r w:rsidR="00816438">
        <w:t>Independent Engineer shall provide a report</w:t>
      </w:r>
      <w:r w:rsidR="001820CB">
        <w:t xml:space="preserve"> to the Authority within </w:t>
      </w:r>
      <w:r w:rsidR="001D4AB4">
        <w:t>3</w:t>
      </w:r>
      <w:r w:rsidR="001820CB">
        <w:t>0 days</w:t>
      </w:r>
      <w:r w:rsidR="00E20813">
        <w:t>.</w:t>
      </w:r>
    </w:p>
    <w:p w14:paraId="3DAF0AE6" w14:textId="081065CB" w:rsidR="006A1E39" w:rsidRDefault="006A1E39" w:rsidP="004566E0">
      <w:pPr>
        <w:ind w:left="720" w:hanging="720"/>
      </w:pPr>
      <w:r>
        <w:t>3.2</w:t>
      </w:r>
      <w:r w:rsidR="00993D30">
        <w:t>.</w:t>
      </w:r>
      <w:r>
        <w:t>1</w:t>
      </w:r>
      <w:r w:rsidR="00844424">
        <w:t>7</w:t>
      </w:r>
      <w:r>
        <w:t>.</w:t>
      </w:r>
      <w:r w:rsidR="00155E07">
        <w:t>5</w:t>
      </w:r>
      <w:r w:rsidR="00C62E1E" w:rsidRPr="00C62E1E">
        <w:t>The Authority's determination of a</w:t>
      </w:r>
      <w:r w:rsidR="00806330">
        <w:t xml:space="preserve"> d</w:t>
      </w:r>
      <w:r w:rsidR="00C62E1E" w:rsidRPr="00C62E1E">
        <w:t>ispute shall (without prejudice to any ability to apply for judicial review of any determination) be final and binding on the parties to the dispute and shall be enforceable in the courts.</w:t>
      </w:r>
    </w:p>
    <w:p w14:paraId="223D0D90" w14:textId="2E4492E6" w:rsidR="00993D30" w:rsidRDefault="00993D30" w:rsidP="004566E0">
      <w:pPr>
        <w:ind w:left="720" w:hanging="720"/>
      </w:pPr>
    </w:p>
    <w:p w14:paraId="7592CE49" w14:textId="7366F9F8" w:rsidR="00993D30" w:rsidRPr="003333F4" w:rsidRDefault="00993D30" w:rsidP="004566E0">
      <w:pPr>
        <w:ind w:left="720" w:hanging="720"/>
        <w:rPr>
          <w:b/>
          <w:bCs/>
        </w:rPr>
      </w:pPr>
      <w:r>
        <w:rPr>
          <w:b/>
          <w:bCs/>
        </w:rPr>
        <w:t>3.2.1</w:t>
      </w:r>
      <w:ins w:id="23" w:author="Gareth Stanley (ESO)" w:date="2023-11-03T16:34:00Z">
        <w:r w:rsidR="00844424">
          <w:rPr>
            <w:b/>
            <w:bCs/>
          </w:rPr>
          <w:t>8</w:t>
        </w:r>
      </w:ins>
      <w:r>
        <w:rPr>
          <w:b/>
          <w:bCs/>
        </w:rPr>
        <w:tab/>
      </w:r>
      <w:r w:rsidRPr="003333F4">
        <w:rPr>
          <w:b/>
          <w:bCs/>
        </w:rPr>
        <w:t>CATO-TO Independent Engineer</w:t>
      </w:r>
    </w:p>
    <w:p w14:paraId="5C3EAE04" w14:textId="50E756A7" w:rsidR="003333F4" w:rsidRDefault="00993D30" w:rsidP="00993D30">
      <w:pPr>
        <w:ind w:left="720" w:hanging="720"/>
      </w:pPr>
      <w:r>
        <w:t>3.2.1</w:t>
      </w:r>
      <w:ins w:id="24" w:author="Gareth Stanley (ESO)" w:date="2023-11-03T16:34:00Z">
        <w:r w:rsidR="00844424">
          <w:t>8</w:t>
        </w:r>
      </w:ins>
      <w:r>
        <w:t xml:space="preserve">.1Parties agree and shall procure that the </w:t>
      </w:r>
      <w:r w:rsidR="00845F7A">
        <w:t>CATO- TO</w:t>
      </w:r>
      <w:r w:rsidR="007F617D">
        <w:t xml:space="preserve"> </w:t>
      </w:r>
      <w:r>
        <w:t xml:space="preserve">Independent Engineer shall act as an expert and not as an arbitrator and shall decide those matters referred or reserved to them under </w:t>
      </w:r>
      <w:r w:rsidR="003333F4">
        <w:t>CATO-TO Connection Agreement</w:t>
      </w:r>
      <w:r>
        <w:t xml:space="preserve"> by reference to Good Industry Practice using their skill, </w:t>
      </w:r>
      <w:proofErr w:type="gramStart"/>
      <w:r>
        <w:t>experience</w:t>
      </w:r>
      <w:proofErr w:type="gramEnd"/>
      <w:r>
        <w:t xml:space="preserve"> and knowledge and with regard to such other matters as the Independent Engineer in their sole discretion considers appropriate. </w:t>
      </w:r>
    </w:p>
    <w:p w14:paraId="56E57196" w14:textId="44A64D6D" w:rsidR="003333F4" w:rsidRDefault="003333F4" w:rsidP="0084524C">
      <w:pPr>
        <w:ind w:left="709" w:hanging="709"/>
      </w:pPr>
      <w:r>
        <w:t>3.2.1</w:t>
      </w:r>
      <w:ins w:id="25" w:author="Gareth Stanley (ESO)" w:date="2023-11-03T16:34:00Z">
        <w:r w:rsidR="00844424">
          <w:t>8</w:t>
        </w:r>
      </w:ins>
      <w:r>
        <w:t>.2</w:t>
      </w:r>
      <w:r w:rsidR="00993D30">
        <w:t xml:space="preserve">All references to the </w:t>
      </w:r>
      <w:r w:rsidR="00845F7A">
        <w:t xml:space="preserve">CATO-TO </w:t>
      </w:r>
      <w:r w:rsidR="00993D30">
        <w:t xml:space="preserve">Independent Engineer shall be made in writing by </w:t>
      </w:r>
      <w:r w:rsidR="00271BCA">
        <w:t>a Lead</w:t>
      </w:r>
      <w:r w:rsidR="00993D30">
        <w:t xml:space="preserve"> Party with notice to the other</w:t>
      </w:r>
      <w:r w:rsidR="00271BCA">
        <w:t>s</w:t>
      </w:r>
      <w:r w:rsidR="00993D30">
        <w:t xml:space="preserve"> being given contemporaneously as soon as reasonably practicable and in any event within 16 days of the occurrence of the dispute to be referred to the </w:t>
      </w:r>
      <w:r w:rsidR="00271BCA">
        <w:t>CATO-TO</w:t>
      </w:r>
      <w:r w:rsidR="00F907F9">
        <w:t xml:space="preserve"> </w:t>
      </w:r>
      <w:r w:rsidR="00993D30">
        <w:t xml:space="preserve">Independent Engineer. The </w:t>
      </w:r>
      <w:r w:rsidR="00F907F9">
        <w:t xml:space="preserve">Lead </w:t>
      </w:r>
      <w:r w:rsidR="00993D30">
        <w:t xml:space="preserve">Parties shall promptly supply the </w:t>
      </w:r>
      <w:r w:rsidR="00F907F9">
        <w:t xml:space="preserve">CATO-TO </w:t>
      </w:r>
      <w:r w:rsidR="00993D30">
        <w:t xml:space="preserve">Independent Engineer with such documents and information as they may request when considering such question. </w:t>
      </w:r>
    </w:p>
    <w:p w14:paraId="0D5BD24A" w14:textId="34F0C25C" w:rsidR="003333F4" w:rsidRDefault="003333F4" w:rsidP="0084524C">
      <w:pPr>
        <w:ind w:left="709" w:hanging="709"/>
      </w:pPr>
      <w:r>
        <w:t>3.2.1</w:t>
      </w:r>
      <w:ins w:id="26" w:author="Gareth Stanley (ESO)" w:date="2023-11-03T16:34:00Z">
        <w:r w:rsidR="0084524C">
          <w:t>8</w:t>
        </w:r>
      </w:ins>
      <w:r>
        <w:t>.3</w:t>
      </w:r>
      <w:r w:rsidR="00993D30">
        <w:t xml:space="preserve">The </w:t>
      </w:r>
      <w:r w:rsidR="00F907F9">
        <w:t xml:space="preserve">CATO-TO </w:t>
      </w:r>
      <w:r w:rsidR="00993D30">
        <w:t>Independent Engineer shall use their best endeavours to give their decision</w:t>
      </w:r>
      <w:ins w:id="27" w:author="Gareth Stanley (ESO)" w:date="2023-11-03T16:35:00Z">
        <w:r w:rsidR="0084524C">
          <w:t xml:space="preserve"> </w:t>
        </w:r>
      </w:ins>
      <w:r w:rsidR="00993D30">
        <w:t>upon the question before them as soon as possible following its referral to</w:t>
      </w:r>
      <w:r>
        <w:t xml:space="preserve"> </w:t>
      </w:r>
      <w:r w:rsidR="00993D30">
        <w:t xml:space="preserve">them. The </w:t>
      </w:r>
      <w:r w:rsidR="004E423E">
        <w:t xml:space="preserve">Lead </w:t>
      </w:r>
      <w:r w:rsidR="00993D30">
        <w:t xml:space="preserve">Parties shall share equally the fees and expenses of the Independent Engineer. </w:t>
      </w:r>
    </w:p>
    <w:p w14:paraId="7438C6D8" w14:textId="027A1416" w:rsidR="008C377A" w:rsidRDefault="003333F4" w:rsidP="0084524C">
      <w:pPr>
        <w:ind w:left="709" w:hanging="709"/>
      </w:pPr>
      <w:r>
        <w:t>3.2.1</w:t>
      </w:r>
      <w:ins w:id="28" w:author="Gareth Stanley (ESO)" w:date="2023-11-03T16:35:00Z">
        <w:r w:rsidR="0084524C">
          <w:t>8</w:t>
        </w:r>
      </w:ins>
      <w:r>
        <w:t>.4</w:t>
      </w:r>
      <w:r w:rsidR="00993D30">
        <w:t xml:space="preserve">The </w:t>
      </w:r>
      <w:r w:rsidR="004E423E">
        <w:t xml:space="preserve">Lead </w:t>
      </w:r>
      <w:r w:rsidR="00993D30">
        <w:t>Parties expressly acknowledge that submission of disputes for resolution by</w:t>
      </w:r>
      <w:ins w:id="29" w:author="Gareth Stanley (ESO)" w:date="2023-11-03T16:35:00Z">
        <w:r w:rsidR="0084524C">
          <w:t xml:space="preserve"> </w:t>
        </w:r>
      </w:ins>
      <w:r w:rsidR="00993D30">
        <w:t>the</w:t>
      </w:r>
      <w:ins w:id="30" w:author="Gareth Stanley (ESO)" w:date="2023-11-03T16:35:00Z">
        <w:r w:rsidR="0084524C">
          <w:t xml:space="preserve"> </w:t>
        </w:r>
      </w:ins>
      <w:r w:rsidR="004E423E">
        <w:t xml:space="preserve">CATO-TO </w:t>
      </w:r>
      <w:r w:rsidR="00993D30">
        <w:t xml:space="preserve">Independent Engineer does not preclude subsequent submission of disputes for resolution by arbitration as provided in </w:t>
      </w:r>
      <w:r>
        <w:t>3.2.16</w:t>
      </w:r>
      <w:r w:rsidR="00993D30">
        <w:t xml:space="preserve">. Pending any such submission the parties shall treat the </w:t>
      </w:r>
      <w:r w:rsidR="0097572E">
        <w:t xml:space="preserve">CATO-TO </w:t>
      </w:r>
      <w:r w:rsidR="00993D30">
        <w:t xml:space="preserve">Independent Engineer's decision </w:t>
      </w:r>
      <w:r w:rsidR="00A47451">
        <w:t>i</w:t>
      </w:r>
      <w:r w:rsidR="00993D30">
        <w:t xml:space="preserve">s final and </w:t>
      </w:r>
      <w:r w:rsidR="004317D4">
        <w:t>binding unless referred to the authority.</w:t>
      </w:r>
    </w:p>
    <w:p w14:paraId="18F8AF72" w14:textId="77777777" w:rsidR="008C377A" w:rsidRDefault="008C377A">
      <w:pPr>
        <w:spacing w:after="0"/>
      </w:pPr>
      <w:r>
        <w:br w:type="page"/>
      </w:r>
    </w:p>
    <w:p w14:paraId="0BF038D9" w14:textId="0FA8F977" w:rsidR="00914857" w:rsidRDefault="008C377A" w:rsidP="00653BFC">
      <w:pPr>
        <w:ind w:left="851" w:hanging="851"/>
        <w:rPr>
          <w:b/>
          <w:bCs/>
          <w:sz w:val="32"/>
          <w:szCs w:val="32"/>
        </w:rPr>
      </w:pPr>
      <w:r w:rsidRPr="00342B34">
        <w:rPr>
          <w:b/>
          <w:bCs/>
          <w:sz w:val="32"/>
          <w:szCs w:val="32"/>
        </w:rPr>
        <w:lastRenderedPageBreak/>
        <w:t>Appendix A</w:t>
      </w:r>
      <w:r w:rsidR="00ED3B65">
        <w:rPr>
          <w:b/>
          <w:bCs/>
          <w:sz w:val="32"/>
          <w:szCs w:val="32"/>
        </w:rPr>
        <w:t>- CATO Connection Schedule</w:t>
      </w:r>
    </w:p>
    <w:p w14:paraId="3FCE6C4D" w14:textId="77777777" w:rsidR="00627809" w:rsidRDefault="00627809" w:rsidP="00653BFC">
      <w:pPr>
        <w:ind w:left="851" w:hanging="851"/>
        <w:rPr>
          <w:b/>
          <w:bCs/>
          <w:sz w:val="32"/>
          <w:szCs w:val="32"/>
        </w:rPr>
      </w:pPr>
    </w:p>
    <w:p w14:paraId="225DF932" w14:textId="77777777" w:rsidR="00627809" w:rsidRDefault="00627809" w:rsidP="00653BFC">
      <w:pPr>
        <w:ind w:left="851" w:hanging="851"/>
        <w:rPr>
          <w:b/>
          <w:bCs/>
          <w:sz w:val="32"/>
          <w:szCs w:val="32"/>
        </w:rPr>
      </w:pPr>
    </w:p>
    <w:p w14:paraId="56072880" w14:textId="226799B2" w:rsidR="00ED3B65" w:rsidRDefault="00ED3B65" w:rsidP="00ED3B65">
      <w:pPr>
        <w:rPr>
          <w:b/>
          <w:bCs/>
          <w:sz w:val="22"/>
          <w:szCs w:val="22"/>
        </w:rPr>
      </w:pPr>
      <w:r w:rsidRPr="001A1007">
        <w:rPr>
          <w:b/>
          <w:bCs/>
          <w:sz w:val="22"/>
          <w:szCs w:val="22"/>
        </w:rPr>
        <w:t>Opening statement to Appendix A- CATO Connection Schedule</w:t>
      </w:r>
    </w:p>
    <w:p w14:paraId="204B6E2D" w14:textId="77777777" w:rsidR="001A1007" w:rsidRPr="001A1007" w:rsidRDefault="001A1007" w:rsidP="00ED3B65">
      <w:pPr>
        <w:rPr>
          <w:rFonts w:ascii="Calibri" w:hAnsi="Calibri"/>
          <w:b/>
          <w:bCs/>
          <w:sz w:val="22"/>
          <w:szCs w:val="22"/>
        </w:rPr>
      </w:pPr>
    </w:p>
    <w:tbl>
      <w:tblPr>
        <w:tblW w:w="0" w:type="auto"/>
        <w:tblCellMar>
          <w:left w:w="0" w:type="dxa"/>
          <w:right w:w="0" w:type="dxa"/>
        </w:tblCellMar>
        <w:tblLook w:val="04A0" w:firstRow="1" w:lastRow="0" w:firstColumn="1" w:lastColumn="0" w:noHBand="0" w:noVBand="1"/>
      </w:tblPr>
      <w:tblGrid>
        <w:gridCol w:w="2088"/>
        <w:gridCol w:w="3659"/>
        <w:gridCol w:w="3259"/>
      </w:tblGrid>
      <w:tr w:rsidR="00B232FD" w14:paraId="2C518AC7" w14:textId="70856542" w:rsidTr="00B232FD">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A99834" w14:textId="77777777" w:rsidR="00B232FD" w:rsidRDefault="00B232FD">
            <w:pPr>
              <w:pStyle w:val="NormalWeb"/>
              <w:spacing w:before="0" w:beforeAutospacing="0" w:after="0" w:afterAutospacing="0"/>
              <w:rPr>
                <w:b/>
                <w:bCs/>
              </w:rPr>
            </w:pPr>
            <w:bookmarkStart w:id="31" w:name="_Hlk144127195"/>
            <w:r>
              <w:rPr>
                <w:b/>
                <w:bCs/>
              </w:rPr>
              <w:t>Lead Parties</w:t>
            </w:r>
          </w:p>
        </w:tc>
        <w:tc>
          <w:tcPr>
            <w:tcW w:w="36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40FDB2" w14:textId="77777777" w:rsidR="00B232FD" w:rsidRDefault="00B232FD">
            <w:pPr>
              <w:pStyle w:val="NormalWeb"/>
              <w:spacing w:before="0" w:beforeAutospacing="0" w:after="0" w:afterAutospacing="0"/>
              <w:rPr>
                <w:b/>
                <w:bCs/>
              </w:rPr>
            </w:pPr>
            <w:r>
              <w:rPr>
                <w:b/>
                <w:bCs/>
              </w:rPr>
              <w:t>Lead Person</w:t>
            </w:r>
          </w:p>
        </w:tc>
        <w:tc>
          <w:tcPr>
            <w:tcW w:w="3259" w:type="dxa"/>
            <w:tcBorders>
              <w:top w:val="single" w:sz="8" w:space="0" w:color="auto"/>
              <w:left w:val="nil"/>
              <w:bottom w:val="single" w:sz="8" w:space="0" w:color="auto"/>
              <w:right w:val="single" w:sz="8" w:space="0" w:color="auto"/>
            </w:tcBorders>
          </w:tcPr>
          <w:p w14:paraId="488A8F09" w14:textId="3D7DDD97" w:rsidR="00B232FD" w:rsidRDefault="00B232FD">
            <w:pPr>
              <w:pStyle w:val="NormalWeb"/>
              <w:spacing w:before="0" w:beforeAutospacing="0" w:after="0" w:afterAutospacing="0"/>
              <w:rPr>
                <w:b/>
                <w:bCs/>
              </w:rPr>
            </w:pPr>
            <w:r>
              <w:rPr>
                <w:b/>
                <w:bCs/>
              </w:rPr>
              <w:t>Signature</w:t>
            </w:r>
          </w:p>
        </w:tc>
      </w:tr>
      <w:tr w:rsidR="00B232FD" w14:paraId="76B63AEC" w14:textId="21422D19"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45CA76" w14:textId="77777777" w:rsidR="00B232FD" w:rsidRDefault="00B232FD">
            <w:pPr>
              <w:pStyle w:val="NormalWeb"/>
              <w:spacing w:before="0" w:beforeAutospacing="0" w:after="0" w:afterAutospacing="0"/>
            </w:pPr>
            <w:r>
              <w:t>ESO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4374E65C" w14:textId="77777777" w:rsidR="00B232FD" w:rsidRDefault="00B232FD">
            <w:pPr>
              <w:pStyle w:val="NormalWeb"/>
              <w:spacing w:before="0" w:beforeAutospacing="0" w:after="0" w:afterAutospacing="0"/>
            </w:pPr>
            <w:r>
              <w:t>[NAME]</w:t>
            </w:r>
          </w:p>
        </w:tc>
        <w:tc>
          <w:tcPr>
            <w:tcW w:w="3259" w:type="dxa"/>
            <w:tcBorders>
              <w:top w:val="nil"/>
              <w:left w:val="nil"/>
              <w:bottom w:val="single" w:sz="8" w:space="0" w:color="auto"/>
              <w:right w:val="single" w:sz="8" w:space="0" w:color="auto"/>
            </w:tcBorders>
          </w:tcPr>
          <w:p w14:paraId="02C8D1DB" w14:textId="77777777" w:rsidR="00B232FD" w:rsidRDefault="00B232FD">
            <w:pPr>
              <w:pStyle w:val="NormalWeb"/>
              <w:spacing w:before="0" w:beforeAutospacing="0" w:after="0" w:afterAutospacing="0"/>
            </w:pPr>
          </w:p>
        </w:tc>
      </w:tr>
      <w:tr w:rsidR="00B232FD" w14:paraId="65E8D3EF" w14:textId="5308556D"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F7854" w14:textId="77777777" w:rsidR="00B232FD" w:rsidRDefault="00B232FD">
            <w:pPr>
              <w:pStyle w:val="NormalWeb"/>
              <w:spacing w:before="0" w:beforeAutospacing="0" w:after="0" w:afterAutospacing="0"/>
            </w:pPr>
            <w:r>
              <w:t>CATO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2EB80D73" w14:textId="77777777" w:rsidR="00B232FD" w:rsidRDefault="00B232FD">
            <w:pPr>
              <w:pStyle w:val="NormalWeb"/>
              <w:spacing w:before="0" w:beforeAutospacing="0" w:after="0" w:afterAutospacing="0"/>
            </w:pPr>
            <w:r>
              <w:t>[NAME]</w:t>
            </w:r>
          </w:p>
        </w:tc>
        <w:tc>
          <w:tcPr>
            <w:tcW w:w="3259" w:type="dxa"/>
            <w:tcBorders>
              <w:top w:val="nil"/>
              <w:left w:val="nil"/>
              <w:bottom w:val="single" w:sz="8" w:space="0" w:color="auto"/>
              <w:right w:val="single" w:sz="8" w:space="0" w:color="auto"/>
            </w:tcBorders>
          </w:tcPr>
          <w:p w14:paraId="01C22ABE" w14:textId="77777777" w:rsidR="00B232FD" w:rsidRDefault="00B232FD">
            <w:pPr>
              <w:pStyle w:val="NormalWeb"/>
              <w:spacing w:before="0" w:beforeAutospacing="0" w:after="0" w:afterAutospacing="0"/>
            </w:pPr>
          </w:p>
        </w:tc>
      </w:tr>
      <w:tr w:rsidR="00B232FD" w14:paraId="5388F315" w14:textId="4DC11BF6"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176BE4" w14:textId="77777777" w:rsidR="00B232FD" w:rsidRDefault="00B232FD">
            <w:pPr>
              <w:pStyle w:val="NormalWeb"/>
              <w:spacing w:before="0" w:beforeAutospacing="0" w:after="0" w:afterAutospacing="0"/>
            </w:pPr>
            <w:r>
              <w:t>PTO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0D92CB2B" w14:textId="77777777" w:rsidR="00B232FD" w:rsidRDefault="00B232FD">
            <w:pPr>
              <w:pStyle w:val="NormalWeb"/>
              <w:spacing w:before="0" w:beforeAutospacing="0" w:after="0" w:afterAutospacing="0"/>
            </w:pPr>
            <w:r>
              <w:t>[NAME]</w:t>
            </w:r>
          </w:p>
        </w:tc>
        <w:tc>
          <w:tcPr>
            <w:tcW w:w="3259" w:type="dxa"/>
            <w:tcBorders>
              <w:top w:val="nil"/>
              <w:left w:val="nil"/>
              <w:bottom w:val="single" w:sz="8" w:space="0" w:color="auto"/>
              <w:right w:val="single" w:sz="8" w:space="0" w:color="auto"/>
            </w:tcBorders>
          </w:tcPr>
          <w:p w14:paraId="045A8CF4" w14:textId="77777777" w:rsidR="00B232FD" w:rsidRDefault="00B232FD">
            <w:pPr>
              <w:pStyle w:val="NormalWeb"/>
              <w:spacing w:before="0" w:beforeAutospacing="0" w:after="0" w:afterAutospacing="0"/>
            </w:pPr>
          </w:p>
        </w:tc>
      </w:tr>
      <w:bookmarkEnd w:id="31"/>
    </w:tbl>
    <w:p w14:paraId="7488667F" w14:textId="77777777" w:rsidR="001A1007" w:rsidRDefault="001A1007" w:rsidP="00ED3B65">
      <w:pPr>
        <w:pStyle w:val="NormalWeb"/>
        <w:spacing w:before="0" w:beforeAutospacing="0" w:after="0" w:afterAutospacing="0"/>
      </w:pPr>
    </w:p>
    <w:p w14:paraId="47E24AE3" w14:textId="4AE955AB" w:rsidR="00ED3B65" w:rsidRDefault="00ED3B65" w:rsidP="00ED3B65">
      <w:pPr>
        <w:pStyle w:val="NormalWeb"/>
        <w:spacing w:before="0" w:beforeAutospacing="0" w:after="0" w:afterAutospacing="0"/>
      </w:pPr>
      <w:r>
        <w:t>The Lead Parties forming the CATO-TO Connection Sub-Group, [</w:t>
      </w:r>
      <w:r w:rsidRPr="00782C5B">
        <w:t>at the first meeting of the Sub-Group or at the earliest available opportunity since its establishment]</w:t>
      </w:r>
      <w:r>
        <w:t xml:space="preserve"> commit to the development and progression of the deliverables required in </w:t>
      </w:r>
      <w:r w:rsidR="0059621D">
        <w:t>Appendix A</w:t>
      </w:r>
      <w:r>
        <w:t xml:space="preserve">. </w:t>
      </w:r>
    </w:p>
    <w:p w14:paraId="5EF26084" w14:textId="77777777" w:rsidR="008766E0" w:rsidRDefault="008766E0" w:rsidP="00ED3B65">
      <w:pPr>
        <w:pStyle w:val="NormalWeb"/>
        <w:spacing w:before="0" w:beforeAutospacing="0" w:after="0" w:afterAutospacing="0"/>
      </w:pPr>
    </w:p>
    <w:p w14:paraId="6E99F211" w14:textId="77777777" w:rsidR="008766E0" w:rsidRDefault="008766E0" w:rsidP="00ED3B65">
      <w:pPr>
        <w:pStyle w:val="NormalWeb"/>
        <w:spacing w:before="0" w:beforeAutospacing="0" w:after="0" w:afterAutospacing="0"/>
      </w:pPr>
    </w:p>
    <w:p w14:paraId="07045B26" w14:textId="77777777" w:rsidR="008766E0" w:rsidRDefault="008766E0" w:rsidP="00ED3B65">
      <w:pPr>
        <w:pStyle w:val="NormalWeb"/>
        <w:spacing w:before="0" w:beforeAutospacing="0" w:after="0" w:afterAutospacing="0"/>
        <w:rPr>
          <w:rFonts w:ascii="Arial" w:hAnsi="Arial" w:cs="Arial"/>
        </w:rPr>
      </w:pPr>
    </w:p>
    <w:p w14:paraId="2A77752F" w14:textId="77777777" w:rsidR="001A1007" w:rsidRDefault="001A1007" w:rsidP="00ED3B65">
      <w:pPr>
        <w:pStyle w:val="NormalWeb"/>
        <w:spacing w:before="0" w:beforeAutospacing="0" w:after="0" w:afterAutospacing="0"/>
        <w:rPr>
          <w:rFonts w:ascii="Arial" w:hAnsi="Arial" w:cs="Arial"/>
        </w:rPr>
      </w:pPr>
    </w:p>
    <w:p w14:paraId="521F4914" w14:textId="77777777" w:rsidR="001A1007" w:rsidRDefault="001A1007" w:rsidP="00ED3B65">
      <w:pPr>
        <w:pStyle w:val="NormalWeb"/>
        <w:spacing w:before="0" w:beforeAutospacing="0" w:after="0" w:afterAutospacing="0"/>
        <w:rPr>
          <w:rFonts w:ascii="Arial" w:hAnsi="Arial" w:cs="Arial"/>
        </w:rPr>
      </w:pPr>
    </w:p>
    <w:p w14:paraId="53DFEA98" w14:textId="11675958" w:rsidR="001A1007" w:rsidRDefault="00674F79" w:rsidP="00ED3B65">
      <w:pPr>
        <w:pStyle w:val="NormalWeb"/>
        <w:spacing w:before="0" w:beforeAutospacing="0" w:after="0" w:afterAutospacing="0"/>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44DB3A05" wp14:editId="3B67E910">
                <wp:simplePos x="0" y="0"/>
                <wp:positionH relativeFrom="column">
                  <wp:posOffset>-31750</wp:posOffset>
                </wp:positionH>
                <wp:positionV relativeFrom="paragraph">
                  <wp:posOffset>127000</wp:posOffset>
                </wp:positionV>
                <wp:extent cx="5670550" cy="6350"/>
                <wp:effectExtent l="0" t="0" r="25400" b="31750"/>
                <wp:wrapNone/>
                <wp:docPr id="2" name="Straight Connector 2"/>
                <wp:cNvGraphicFramePr/>
                <a:graphic xmlns:a="http://schemas.openxmlformats.org/drawingml/2006/main">
                  <a:graphicData uri="http://schemas.microsoft.com/office/word/2010/wordprocessingShape">
                    <wps:wsp>
                      <wps:cNvCnPr/>
                      <wps:spPr>
                        <a:xfrm flipV="1">
                          <a:off x="0" y="0"/>
                          <a:ext cx="5670550" cy="63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6825D3" id="Straight Connector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2.5pt,10pt" to="44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" strokecolor="black [3213]" strokeweight="1.5pt">
                <v:stroke joinstyle="miter"/>
              </v:line>
            </w:pict>
          </mc:Fallback>
        </mc:AlternateContent>
      </w:r>
    </w:p>
    <w:p w14:paraId="00DEEEFB" w14:textId="77777777" w:rsidR="001A1007" w:rsidRDefault="001A1007" w:rsidP="00ED3B65">
      <w:pPr>
        <w:pStyle w:val="NormalWeb"/>
        <w:spacing w:before="0" w:beforeAutospacing="0" w:after="0" w:afterAutospacing="0"/>
        <w:rPr>
          <w:rFonts w:ascii="Arial" w:hAnsi="Arial" w:cs="Arial"/>
        </w:rPr>
      </w:pPr>
    </w:p>
    <w:p w14:paraId="23AC9316" w14:textId="77777777" w:rsidR="001A1007" w:rsidRDefault="001A1007" w:rsidP="00ED3B65">
      <w:pPr>
        <w:pStyle w:val="NormalWeb"/>
        <w:spacing w:before="0" w:beforeAutospacing="0" w:after="0" w:afterAutospacing="0"/>
        <w:rPr>
          <w:rFonts w:ascii="Arial" w:hAnsi="Arial" w:cs="Arial"/>
        </w:rPr>
      </w:pPr>
    </w:p>
    <w:p w14:paraId="67EE79D7" w14:textId="77777777" w:rsidR="001A1007" w:rsidRDefault="001A1007" w:rsidP="00ED3B65">
      <w:pPr>
        <w:pStyle w:val="NormalWeb"/>
        <w:spacing w:before="0" w:beforeAutospacing="0" w:after="0" w:afterAutospacing="0"/>
        <w:rPr>
          <w:rFonts w:ascii="Arial" w:hAnsi="Arial" w:cs="Arial"/>
        </w:rPr>
      </w:pPr>
    </w:p>
    <w:p w14:paraId="49378826" w14:textId="77777777" w:rsidR="001A1007" w:rsidRDefault="001A1007" w:rsidP="00ED3B65">
      <w:pPr>
        <w:pStyle w:val="NormalWeb"/>
        <w:spacing w:before="0" w:beforeAutospacing="0" w:after="0" w:afterAutospacing="0"/>
        <w:rPr>
          <w:rFonts w:ascii="Arial" w:hAnsi="Arial" w:cs="Arial"/>
        </w:rPr>
      </w:pPr>
    </w:p>
    <w:p w14:paraId="245C2208" w14:textId="77777777" w:rsidR="001A1007" w:rsidRDefault="001A1007" w:rsidP="00ED3B65">
      <w:pPr>
        <w:pStyle w:val="NormalWeb"/>
        <w:spacing w:before="0" w:beforeAutospacing="0" w:after="0" w:afterAutospacing="0"/>
        <w:rPr>
          <w:rFonts w:ascii="Arial" w:hAnsi="Arial" w:cs="Arial"/>
        </w:rPr>
      </w:pPr>
    </w:p>
    <w:p w14:paraId="729994C8" w14:textId="77777777" w:rsidR="001A1007" w:rsidRPr="001A1007" w:rsidRDefault="001A1007" w:rsidP="00ED3B65">
      <w:pPr>
        <w:pStyle w:val="NormalWeb"/>
        <w:spacing w:before="0" w:beforeAutospacing="0" w:after="0" w:afterAutospacing="0"/>
        <w:rPr>
          <w:rFonts w:ascii="Arial" w:hAnsi="Arial" w:cs="Arial"/>
        </w:rPr>
      </w:pPr>
    </w:p>
    <w:p w14:paraId="4F5FD3A2" w14:textId="72AC5032" w:rsidR="00ED3B65" w:rsidRDefault="000B0D47" w:rsidP="00ED3B65">
      <w:pPr>
        <w:pStyle w:val="NormalWeb"/>
        <w:spacing w:before="0" w:beforeAutospacing="0" w:after="0" w:afterAutospacing="0"/>
        <w:rPr>
          <w:rFonts w:ascii="Arial" w:hAnsi="Arial" w:cs="Arial"/>
          <w:b/>
          <w:bCs/>
        </w:rPr>
      </w:pPr>
      <w:r w:rsidRPr="001A1007">
        <w:rPr>
          <w:rFonts w:ascii="Arial" w:hAnsi="Arial" w:cs="Arial"/>
          <w:b/>
          <w:bCs/>
        </w:rPr>
        <w:t>Effectiven</w:t>
      </w:r>
      <w:r w:rsidR="00B975D5" w:rsidRPr="001A1007">
        <w:rPr>
          <w:rFonts w:ascii="Arial" w:hAnsi="Arial" w:cs="Arial"/>
          <w:b/>
          <w:bCs/>
        </w:rPr>
        <w:t>ess Statement</w:t>
      </w:r>
    </w:p>
    <w:p w14:paraId="7506D211" w14:textId="77777777" w:rsidR="001A1007" w:rsidRPr="001A1007" w:rsidRDefault="001A1007" w:rsidP="00ED3B65">
      <w:pPr>
        <w:pStyle w:val="NormalWeb"/>
        <w:spacing w:before="0" w:beforeAutospacing="0" w:after="0" w:afterAutospacing="0"/>
        <w:rPr>
          <w:rFonts w:ascii="Arial" w:hAnsi="Arial" w:cs="Arial"/>
          <w:b/>
          <w:bCs/>
        </w:rPr>
      </w:pPr>
    </w:p>
    <w:p w14:paraId="7C24D7E7" w14:textId="77777777" w:rsidR="00ED3B65" w:rsidRDefault="00ED3B65" w:rsidP="00ED3B65">
      <w:r>
        <w:t xml:space="preserve">All Lead Parties agree that at the date of the issue of the ION: </w:t>
      </w:r>
    </w:p>
    <w:p w14:paraId="2C7BC170" w14:textId="77777777" w:rsidR="00ED3B65" w:rsidRDefault="00ED3B65" w:rsidP="00ED3B65">
      <w:r>
        <w:t xml:space="preserve">• all items listed in the Deliverables Timetable are effective and complete </w:t>
      </w:r>
    </w:p>
    <w:p w14:paraId="7576B15A" w14:textId="1604A5BE" w:rsidR="00ED3B65" w:rsidRDefault="00ED3B65" w:rsidP="001A1007">
      <w:r>
        <w:t xml:space="preserve">• the information populating the GIDFS and </w:t>
      </w:r>
      <w:ins w:id="32" w:author="Gareth Stanley (ESO)" w:date="2023-09-26T15:34:00Z">
        <w:r w:rsidR="00136EC2">
          <w:t>C</w:t>
        </w:r>
      </w:ins>
      <w:r>
        <w:t>TISS remain accurate and complete and should be notified to the Company and PTO if this changes.</w:t>
      </w:r>
    </w:p>
    <w:tbl>
      <w:tblPr>
        <w:tblW w:w="0" w:type="auto"/>
        <w:tblCellMar>
          <w:left w:w="0" w:type="dxa"/>
          <w:right w:w="0" w:type="dxa"/>
        </w:tblCellMar>
        <w:tblLook w:val="04A0" w:firstRow="1" w:lastRow="0" w:firstColumn="1" w:lastColumn="0" w:noHBand="0" w:noVBand="1"/>
      </w:tblPr>
      <w:tblGrid>
        <w:gridCol w:w="2088"/>
        <w:gridCol w:w="3659"/>
        <w:gridCol w:w="3259"/>
      </w:tblGrid>
      <w:tr w:rsidR="001A1007" w14:paraId="553F299D" w14:textId="77777777" w:rsidTr="00C62F69">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8377AD" w14:textId="77777777" w:rsidR="001A1007" w:rsidRDefault="001A1007" w:rsidP="00C62F69">
            <w:pPr>
              <w:pStyle w:val="NormalWeb"/>
              <w:spacing w:before="0" w:beforeAutospacing="0" w:after="0" w:afterAutospacing="0"/>
              <w:rPr>
                <w:b/>
                <w:bCs/>
              </w:rPr>
            </w:pPr>
            <w:r>
              <w:rPr>
                <w:b/>
                <w:bCs/>
              </w:rPr>
              <w:t>Lead Parties</w:t>
            </w:r>
          </w:p>
        </w:tc>
        <w:tc>
          <w:tcPr>
            <w:tcW w:w="36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930FB3" w14:textId="77777777" w:rsidR="001A1007" w:rsidRDefault="001A1007" w:rsidP="00C62F69">
            <w:pPr>
              <w:pStyle w:val="NormalWeb"/>
              <w:spacing w:before="0" w:beforeAutospacing="0" w:after="0" w:afterAutospacing="0"/>
              <w:rPr>
                <w:b/>
                <w:bCs/>
              </w:rPr>
            </w:pPr>
            <w:r>
              <w:rPr>
                <w:b/>
                <w:bCs/>
              </w:rPr>
              <w:t>Lead Person</w:t>
            </w:r>
          </w:p>
        </w:tc>
        <w:tc>
          <w:tcPr>
            <w:tcW w:w="3259" w:type="dxa"/>
            <w:tcBorders>
              <w:top w:val="single" w:sz="8" w:space="0" w:color="auto"/>
              <w:left w:val="nil"/>
              <w:bottom w:val="single" w:sz="8" w:space="0" w:color="auto"/>
              <w:right w:val="single" w:sz="8" w:space="0" w:color="auto"/>
            </w:tcBorders>
          </w:tcPr>
          <w:p w14:paraId="38CE166D" w14:textId="77777777" w:rsidR="001A1007" w:rsidRDefault="001A1007" w:rsidP="00C62F69">
            <w:pPr>
              <w:pStyle w:val="NormalWeb"/>
              <w:spacing w:before="0" w:beforeAutospacing="0" w:after="0" w:afterAutospacing="0"/>
              <w:rPr>
                <w:b/>
                <w:bCs/>
              </w:rPr>
            </w:pPr>
            <w:r>
              <w:rPr>
                <w:b/>
                <w:bCs/>
              </w:rPr>
              <w:t>Signature</w:t>
            </w:r>
          </w:p>
        </w:tc>
      </w:tr>
      <w:tr w:rsidR="001A1007" w14:paraId="382B4F0F"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2C59F4" w14:textId="77777777" w:rsidR="001A1007" w:rsidRDefault="001A1007" w:rsidP="00C62F69">
            <w:pPr>
              <w:pStyle w:val="NormalWeb"/>
              <w:spacing w:before="0" w:beforeAutospacing="0" w:after="0" w:afterAutospacing="0"/>
            </w:pPr>
            <w:r>
              <w:t>ESO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0783D164" w14:textId="77777777" w:rsidR="001A1007" w:rsidRDefault="001A1007" w:rsidP="00C62F69">
            <w:pPr>
              <w:pStyle w:val="NormalWeb"/>
              <w:spacing w:before="0" w:beforeAutospacing="0" w:after="0" w:afterAutospacing="0"/>
            </w:pPr>
            <w:r>
              <w:t>[NAME]</w:t>
            </w:r>
          </w:p>
        </w:tc>
        <w:tc>
          <w:tcPr>
            <w:tcW w:w="3259" w:type="dxa"/>
            <w:tcBorders>
              <w:top w:val="nil"/>
              <w:left w:val="nil"/>
              <w:bottom w:val="single" w:sz="8" w:space="0" w:color="auto"/>
              <w:right w:val="single" w:sz="8" w:space="0" w:color="auto"/>
            </w:tcBorders>
          </w:tcPr>
          <w:p w14:paraId="6704A498" w14:textId="77777777" w:rsidR="001A1007" w:rsidRDefault="001A1007" w:rsidP="00C62F69">
            <w:pPr>
              <w:pStyle w:val="NormalWeb"/>
              <w:spacing w:before="0" w:beforeAutospacing="0" w:after="0" w:afterAutospacing="0"/>
            </w:pPr>
          </w:p>
        </w:tc>
      </w:tr>
      <w:tr w:rsidR="001A1007" w14:paraId="6B5795FC"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84C53E" w14:textId="77777777" w:rsidR="001A1007" w:rsidRDefault="001A1007" w:rsidP="00C62F69">
            <w:pPr>
              <w:pStyle w:val="NormalWeb"/>
              <w:spacing w:before="0" w:beforeAutospacing="0" w:after="0" w:afterAutospacing="0"/>
            </w:pPr>
            <w:r>
              <w:t>CATO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308FD0B6" w14:textId="77777777" w:rsidR="001A1007" w:rsidRDefault="001A1007" w:rsidP="00C62F69">
            <w:pPr>
              <w:pStyle w:val="NormalWeb"/>
              <w:spacing w:before="0" w:beforeAutospacing="0" w:after="0" w:afterAutospacing="0"/>
            </w:pPr>
            <w:r>
              <w:t>[NAME]</w:t>
            </w:r>
          </w:p>
        </w:tc>
        <w:tc>
          <w:tcPr>
            <w:tcW w:w="3259" w:type="dxa"/>
            <w:tcBorders>
              <w:top w:val="nil"/>
              <w:left w:val="nil"/>
              <w:bottom w:val="single" w:sz="8" w:space="0" w:color="auto"/>
              <w:right w:val="single" w:sz="8" w:space="0" w:color="auto"/>
            </w:tcBorders>
          </w:tcPr>
          <w:p w14:paraId="1846B341" w14:textId="77777777" w:rsidR="001A1007" w:rsidRDefault="001A1007" w:rsidP="00C62F69">
            <w:pPr>
              <w:pStyle w:val="NormalWeb"/>
              <w:spacing w:before="0" w:beforeAutospacing="0" w:after="0" w:afterAutospacing="0"/>
            </w:pPr>
          </w:p>
        </w:tc>
      </w:tr>
      <w:tr w:rsidR="001A1007" w14:paraId="6D64B098"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21C86E" w14:textId="77777777" w:rsidR="001A1007" w:rsidRDefault="001A1007" w:rsidP="00C62F69">
            <w:pPr>
              <w:pStyle w:val="NormalWeb"/>
              <w:spacing w:before="0" w:beforeAutospacing="0" w:after="0" w:afterAutospacing="0"/>
            </w:pPr>
            <w:r>
              <w:t>PTO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1D12DC62" w14:textId="77777777" w:rsidR="001A1007" w:rsidRDefault="001A1007" w:rsidP="00C62F69">
            <w:pPr>
              <w:pStyle w:val="NormalWeb"/>
              <w:spacing w:before="0" w:beforeAutospacing="0" w:after="0" w:afterAutospacing="0"/>
            </w:pPr>
            <w:r>
              <w:t>[NAME]</w:t>
            </w:r>
          </w:p>
        </w:tc>
        <w:tc>
          <w:tcPr>
            <w:tcW w:w="3259" w:type="dxa"/>
            <w:tcBorders>
              <w:top w:val="nil"/>
              <w:left w:val="nil"/>
              <w:bottom w:val="single" w:sz="8" w:space="0" w:color="auto"/>
              <w:right w:val="single" w:sz="8" w:space="0" w:color="auto"/>
            </w:tcBorders>
          </w:tcPr>
          <w:p w14:paraId="779D6CD2" w14:textId="77777777" w:rsidR="001A1007" w:rsidRDefault="001A1007" w:rsidP="00C62F69">
            <w:pPr>
              <w:pStyle w:val="NormalWeb"/>
              <w:spacing w:before="0" w:beforeAutospacing="0" w:after="0" w:afterAutospacing="0"/>
            </w:pPr>
          </w:p>
        </w:tc>
      </w:tr>
    </w:tbl>
    <w:p w14:paraId="245372D2" w14:textId="77777777" w:rsidR="00ED3B65" w:rsidRDefault="00ED3B65" w:rsidP="00ED3B65"/>
    <w:p w14:paraId="3068AB7F" w14:textId="1482C6AC" w:rsidR="00ED3B65" w:rsidRDefault="00ED3B65" w:rsidP="00ED3B65">
      <w:r>
        <w:t xml:space="preserve">The </w:t>
      </w:r>
      <w:ins w:id="33" w:author="Gareth Stanley (ESO)" w:date="2023-09-26T15:33:00Z">
        <w:r w:rsidR="00136EC2">
          <w:t>C</w:t>
        </w:r>
      </w:ins>
      <w:r>
        <w:t>TIS</w:t>
      </w:r>
      <w:r w:rsidR="00211F5A">
        <w:t>S, Deliverables Timetable</w:t>
      </w:r>
      <w:r w:rsidR="00F91152">
        <w:t>, Construction Programme &amp; Completion Report</w:t>
      </w:r>
      <w:r>
        <w:t xml:space="preserve"> applying to the CATO Transmission Interface Site are set out in Appendices [A] CATO Connection Schedule</w:t>
      </w:r>
      <w:r w:rsidR="00182949">
        <w:t xml:space="preserve"> (the GIDFS is set out in Appendix</w:t>
      </w:r>
      <w:r w:rsidR="002D0842">
        <w:t xml:space="preserve"> </w:t>
      </w:r>
      <w:r w:rsidR="00782C5B">
        <w:t>A8</w:t>
      </w:r>
      <w:r>
        <w:t>. No variation to this CATO Connection Schedule shall be effective unless made in writing and signed by or on behalf of the Lead Parties.</w:t>
      </w:r>
    </w:p>
    <w:p w14:paraId="376401F7" w14:textId="77777777" w:rsidR="00653BFC" w:rsidRDefault="00653BFC" w:rsidP="00653BFC">
      <w:pPr>
        <w:ind w:left="851" w:hanging="851"/>
        <w:rPr>
          <w:b/>
          <w:bCs/>
          <w:sz w:val="32"/>
          <w:szCs w:val="32"/>
        </w:rPr>
      </w:pPr>
    </w:p>
    <w:p w14:paraId="308B42F8" w14:textId="77777777" w:rsidR="00ED3B65" w:rsidRDefault="00ED3B65" w:rsidP="00653BFC">
      <w:pPr>
        <w:ind w:left="851" w:hanging="851"/>
        <w:rPr>
          <w:b/>
          <w:bCs/>
          <w:sz w:val="32"/>
          <w:szCs w:val="32"/>
        </w:rPr>
      </w:pPr>
    </w:p>
    <w:p w14:paraId="6C459007" w14:textId="77777777" w:rsidR="00653BFC" w:rsidRPr="00342B34" w:rsidRDefault="00653BFC" w:rsidP="00842684">
      <w:pPr>
        <w:ind w:left="851" w:hanging="851"/>
        <w:jc w:val="center"/>
        <w:rPr>
          <w:b/>
          <w:bCs/>
          <w:sz w:val="32"/>
          <w:szCs w:val="32"/>
        </w:rPr>
      </w:pPr>
    </w:p>
    <w:p w14:paraId="6A30D3F8" w14:textId="77777777" w:rsidR="00782C5B" w:rsidRDefault="00782C5B">
      <w:pPr>
        <w:spacing w:after="0"/>
        <w:rPr>
          <w:rFonts w:ascii="Calibri" w:eastAsia="Calibri" w:hAnsi="Calibri" w:cs="Arial"/>
          <w:b/>
          <w:sz w:val="28"/>
          <w:szCs w:val="28"/>
        </w:rPr>
      </w:pPr>
      <w:r>
        <w:rPr>
          <w:rFonts w:ascii="Calibri" w:eastAsia="Calibri" w:hAnsi="Calibri" w:cs="Arial"/>
          <w:b/>
          <w:sz w:val="28"/>
          <w:szCs w:val="28"/>
        </w:rPr>
        <w:br w:type="page"/>
      </w:r>
    </w:p>
    <w:p w14:paraId="1DB07011" w14:textId="00268626" w:rsidR="00914857" w:rsidRPr="00914857" w:rsidRDefault="00FC1D26" w:rsidP="00FC1D26">
      <w:pPr>
        <w:tabs>
          <w:tab w:val="left" w:pos="4253"/>
        </w:tabs>
        <w:spacing w:after="200" w:line="264" w:lineRule="auto"/>
        <w:rPr>
          <w:rFonts w:ascii="Calibri" w:eastAsia="Calibri" w:hAnsi="Calibri" w:cs="Arial"/>
          <w:b/>
          <w:sz w:val="28"/>
          <w:szCs w:val="28"/>
        </w:rPr>
      </w:pPr>
      <w:r>
        <w:rPr>
          <w:rFonts w:ascii="Calibri" w:eastAsia="Calibri" w:hAnsi="Calibri" w:cs="Arial"/>
          <w:b/>
          <w:sz w:val="28"/>
          <w:szCs w:val="28"/>
        </w:rPr>
        <w:lastRenderedPageBreak/>
        <w:t xml:space="preserve">Appendix A1       </w:t>
      </w:r>
      <w:r w:rsidR="00752F79">
        <w:rPr>
          <w:rFonts w:ascii="Calibri" w:eastAsia="Calibri" w:hAnsi="Calibri" w:cs="Arial"/>
          <w:b/>
          <w:sz w:val="28"/>
          <w:szCs w:val="28"/>
        </w:rPr>
        <w:t xml:space="preserve">CATO </w:t>
      </w:r>
      <w:r w:rsidR="00914857" w:rsidRPr="00914857">
        <w:rPr>
          <w:rFonts w:ascii="Calibri" w:eastAsia="Calibri" w:hAnsi="Calibri" w:cs="Arial"/>
          <w:b/>
          <w:sz w:val="28"/>
          <w:szCs w:val="28"/>
        </w:rPr>
        <w:t>TRANSMISSION INTERFACE SITE SPECIFICATION</w:t>
      </w:r>
    </w:p>
    <w:p w14:paraId="14C81019" w14:textId="77777777" w:rsidR="00914857" w:rsidRPr="00914857" w:rsidRDefault="00914857" w:rsidP="00914857">
      <w:pPr>
        <w:tabs>
          <w:tab w:val="left" w:pos="4253"/>
        </w:tabs>
        <w:spacing w:after="200" w:line="264" w:lineRule="auto"/>
        <w:jc w:val="center"/>
        <w:rPr>
          <w:rFonts w:ascii="Calibri" w:eastAsia="Calibri" w:hAnsi="Calibri" w:cs="Arial"/>
          <w:b/>
          <w:sz w:val="28"/>
          <w:szCs w:val="28"/>
        </w:rPr>
      </w:pPr>
      <w:r w:rsidRPr="00914857">
        <w:rPr>
          <w:rFonts w:ascii="Calibri" w:eastAsia="Calibri" w:hAnsi="Calibri" w:cs="Arial"/>
          <w:b/>
          <w:sz w:val="28"/>
          <w:szCs w:val="28"/>
        </w:rPr>
        <w:t>*TEMPLATE*</w:t>
      </w:r>
    </w:p>
    <w:tbl>
      <w:tblPr>
        <w:tblStyle w:val="TableGrid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4913"/>
      </w:tblGrid>
      <w:tr w:rsidR="00914857" w:rsidRPr="00914857" w14:paraId="2F676DD0" w14:textId="77777777" w:rsidTr="00914857">
        <w:tc>
          <w:tcPr>
            <w:tcW w:w="3451" w:type="dxa"/>
            <w:shd w:val="clear" w:color="auto" w:fill="F2F2F2"/>
          </w:tcPr>
          <w:p w14:paraId="5A1E5357" w14:textId="77777777" w:rsidR="00914857" w:rsidRPr="00914857" w:rsidRDefault="00914857" w:rsidP="00914857">
            <w:pPr>
              <w:tabs>
                <w:tab w:val="left" w:pos="4253"/>
              </w:tabs>
              <w:spacing w:after="0" w:line="264" w:lineRule="auto"/>
              <w:rPr>
                <w:rFonts w:ascii="Calibri" w:hAnsi="Calibri" w:cs="Arial"/>
                <w:b/>
              </w:rPr>
            </w:pPr>
            <w:r w:rsidRPr="00914857">
              <w:rPr>
                <w:rFonts w:ascii="Calibri" w:hAnsi="Calibri" w:cs="Arial"/>
                <w:b/>
              </w:rPr>
              <w:t xml:space="preserve"> Pre-existing Transmission Owner (PTO):</w:t>
            </w:r>
          </w:p>
          <w:p w14:paraId="58701CA7" w14:textId="77777777" w:rsidR="00914857" w:rsidRPr="00914857" w:rsidRDefault="00914857" w:rsidP="00914857">
            <w:pPr>
              <w:tabs>
                <w:tab w:val="left" w:pos="4253"/>
              </w:tabs>
              <w:spacing w:after="0" w:line="264" w:lineRule="auto"/>
              <w:rPr>
                <w:rFonts w:ascii="Calibri" w:hAnsi="Calibri" w:cs="Arial"/>
                <w:b/>
              </w:rPr>
            </w:pPr>
          </w:p>
        </w:tc>
        <w:tc>
          <w:tcPr>
            <w:tcW w:w="4913" w:type="dxa"/>
          </w:tcPr>
          <w:p w14:paraId="600809A8" w14:textId="77777777" w:rsidR="00914857" w:rsidRPr="00914857" w:rsidRDefault="00914857" w:rsidP="00914857">
            <w:pPr>
              <w:tabs>
                <w:tab w:val="left" w:pos="4253"/>
              </w:tabs>
              <w:spacing w:after="0" w:line="264" w:lineRule="auto"/>
              <w:jc w:val="right"/>
              <w:rPr>
                <w:rFonts w:ascii="Calibri" w:hAnsi="Calibri" w:cs="Arial"/>
                <w:b/>
              </w:rPr>
            </w:pPr>
          </w:p>
        </w:tc>
      </w:tr>
      <w:tr w:rsidR="00914857" w:rsidRPr="00914857" w14:paraId="494EDACF" w14:textId="77777777" w:rsidTr="00914857">
        <w:tc>
          <w:tcPr>
            <w:tcW w:w="3451" w:type="dxa"/>
            <w:shd w:val="clear" w:color="auto" w:fill="F2F2F2"/>
          </w:tcPr>
          <w:p w14:paraId="2DECA11A" w14:textId="77777777" w:rsidR="00914857" w:rsidRPr="00914857" w:rsidRDefault="00914857" w:rsidP="00914857">
            <w:pPr>
              <w:tabs>
                <w:tab w:val="left" w:pos="4253"/>
              </w:tabs>
              <w:spacing w:after="0" w:line="264" w:lineRule="auto"/>
              <w:rPr>
                <w:rFonts w:ascii="Calibri" w:hAnsi="Calibri" w:cs="Arial"/>
                <w:b/>
              </w:rPr>
            </w:pPr>
            <w:r w:rsidRPr="00914857">
              <w:rPr>
                <w:rFonts w:ascii="Calibri" w:hAnsi="Calibri" w:cs="Arial"/>
                <w:b/>
              </w:rPr>
              <w:t>Competitively Appointed Transmission Owner (CATO):</w:t>
            </w:r>
          </w:p>
        </w:tc>
        <w:tc>
          <w:tcPr>
            <w:tcW w:w="4913" w:type="dxa"/>
          </w:tcPr>
          <w:p w14:paraId="69ED226F" w14:textId="77777777" w:rsidR="00914857" w:rsidRPr="00914857" w:rsidRDefault="00914857" w:rsidP="00914857">
            <w:pPr>
              <w:tabs>
                <w:tab w:val="left" w:pos="4253"/>
              </w:tabs>
              <w:spacing w:after="0" w:line="264" w:lineRule="auto"/>
              <w:rPr>
                <w:rFonts w:ascii="Calibri" w:hAnsi="Calibri" w:cs="Arial"/>
                <w:b/>
              </w:rPr>
            </w:pPr>
          </w:p>
        </w:tc>
      </w:tr>
      <w:tr w:rsidR="00914857" w:rsidRPr="00914857" w14:paraId="2521A712" w14:textId="77777777" w:rsidTr="00914857">
        <w:tc>
          <w:tcPr>
            <w:tcW w:w="3451" w:type="dxa"/>
            <w:shd w:val="clear" w:color="auto" w:fill="F2F2F2"/>
          </w:tcPr>
          <w:p w14:paraId="712D12E9" w14:textId="77777777" w:rsidR="00914857" w:rsidRPr="00914857" w:rsidRDefault="00914857" w:rsidP="00914857">
            <w:pPr>
              <w:tabs>
                <w:tab w:val="left" w:pos="4253"/>
              </w:tabs>
              <w:spacing w:after="0" w:line="264" w:lineRule="auto"/>
              <w:rPr>
                <w:rFonts w:ascii="Calibri" w:hAnsi="Calibri" w:cs="Arial"/>
                <w:b/>
              </w:rPr>
            </w:pPr>
          </w:p>
        </w:tc>
        <w:tc>
          <w:tcPr>
            <w:tcW w:w="4913" w:type="dxa"/>
          </w:tcPr>
          <w:p w14:paraId="693B5B12"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70ACEC20" w14:textId="77777777" w:rsidTr="00914857">
        <w:tc>
          <w:tcPr>
            <w:tcW w:w="3451" w:type="dxa"/>
            <w:shd w:val="clear" w:color="auto" w:fill="F2F2F2"/>
          </w:tcPr>
          <w:p w14:paraId="171315BD" w14:textId="77777777" w:rsidR="00914857" w:rsidRPr="00914857" w:rsidRDefault="00914857" w:rsidP="00914857">
            <w:pPr>
              <w:tabs>
                <w:tab w:val="left" w:pos="4253"/>
              </w:tabs>
              <w:spacing w:after="0" w:line="264" w:lineRule="auto"/>
              <w:rPr>
                <w:rFonts w:ascii="Calibri" w:hAnsi="Calibri" w:cs="Arial"/>
                <w:b/>
              </w:rPr>
            </w:pPr>
            <w:r w:rsidRPr="00914857">
              <w:rPr>
                <w:rFonts w:ascii="Calibri" w:hAnsi="Calibri" w:cs="Arial"/>
                <w:b/>
              </w:rPr>
              <w:t>Transmission Interface Site:</w:t>
            </w:r>
          </w:p>
        </w:tc>
        <w:tc>
          <w:tcPr>
            <w:tcW w:w="4913" w:type="dxa"/>
          </w:tcPr>
          <w:p w14:paraId="5235AFFA" w14:textId="77777777" w:rsidR="00914857" w:rsidRPr="00914857" w:rsidRDefault="00914857" w:rsidP="00914857">
            <w:pPr>
              <w:tabs>
                <w:tab w:val="left" w:pos="4253"/>
              </w:tabs>
              <w:spacing w:after="0" w:line="264" w:lineRule="auto"/>
              <w:jc w:val="right"/>
              <w:rPr>
                <w:rFonts w:ascii="Calibri" w:hAnsi="Calibri" w:cs="Arial"/>
                <w:b/>
              </w:rPr>
            </w:pPr>
          </w:p>
        </w:tc>
      </w:tr>
    </w:tbl>
    <w:p w14:paraId="34EB6D74" w14:textId="77777777" w:rsidR="00914857" w:rsidRPr="00914857" w:rsidRDefault="00914857" w:rsidP="00914857">
      <w:pPr>
        <w:spacing w:before="100" w:beforeAutospacing="1" w:after="100" w:afterAutospacing="1"/>
        <w:rPr>
          <w:rFonts w:ascii="Calibri" w:eastAsia="Calibri" w:hAnsi="Calibri" w:cs="Arial"/>
          <w:b/>
          <w:sz w:val="22"/>
          <w:szCs w:val="22"/>
          <w:u w:val="single"/>
        </w:rPr>
      </w:pPr>
      <w:r w:rsidRPr="00914857">
        <w:rPr>
          <w:rFonts w:ascii="Calibri" w:eastAsia="Calibri" w:hAnsi="Calibri" w:cs="Arial"/>
          <w:b/>
          <w:sz w:val="22"/>
          <w:szCs w:val="22"/>
          <w:u w:val="single"/>
        </w:rPr>
        <w:t>CONTENTS</w:t>
      </w:r>
    </w:p>
    <w:p w14:paraId="46D2CF49" w14:textId="77777777" w:rsidR="00914857" w:rsidRPr="00914857" w:rsidRDefault="00914857" w:rsidP="00914857">
      <w:pPr>
        <w:spacing w:after="0" w:line="276" w:lineRule="auto"/>
        <w:ind w:left="426" w:hanging="426"/>
        <w:rPr>
          <w:rFonts w:ascii="Calibri" w:eastAsia="Calibri" w:hAnsi="Calibri"/>
          <w:b/>
          <w:sz w:val="22"/>
          <w:szCs w:val="22"/>
        </w:rPr>
      </w:pPr>
      <w:r w:rsidRPr="00914857">
        <w:rPr>
          <w:rFonts w:ascii="Calibri" w:eastAsia="Calibri" w:hAnsi="Calibri"/>
          <w:b/>
          <w:sz w:val="22"/>
          <w:szCs w:val="22"/>
        </w:rPr>
        <w:t>SCHEDULE 1.</w:t>
      </w:r>
      <w:r w:rsidRPr="00914857">
        <w:rPr>
          <w:rFonts w:ascii="Calibri" w:eastAsia="Calibri" w:hAnsi="Calibri"/>
          <w:b/>
          <w:sz w:val="22"/>
          <w:szCs w:val="22"/>
        </w:rPr>
        <w:tab/>
        <w:t>TRANSMISSION ASSETS AT THE TRANSMISSION INTERFACE SITE</w:t>
      </w:r>
    </w:p>
    <w:p w14:paraId="2066FCB0" w14:textId="77777777" w:rsidR="00914857" w:rsidRPr="00914857" w:rsidRDefault="00914857" w:rsidP="00914857">
      <w:pPr>
        <w:spacing w:after="0" w:line="276" w:lineRule="auto"/>
        <w:ind w:left="1843" w:hanging="425"/>
        <w:rPr>
          <w:rFonts w:ascii="Calibri" w:eastAsia="Calibri" w:hAnsi="Calibri"/>
          <w:sz w:val="22"/>
          <w:szCs w:val="22"/>
        </w:rPr>
      </w:pPr>
      <w:r w:rsidRPr="00914857">
        <w:rPr>
          <w:rFonts w:ascii="Calibri" w:eastAsia="Calibri" w:hAnsi="Calibri"/>
          <w:sz w:val="22"/>
          <w:szCs w:val="22"/>
        </w:rPr>
        <w:t>1.1</w:t>
      </w:r>
      <w:r w:rsidRPr="00914857">
        <w:rPr>
          <w:rFonts w:ascii="Calibri" w:eastAsia="Calibri" w:hAnsi="Calibri"/>
          <w:sz w:val="22"/>
          <w:szCs w:val="22"/>
        </w:rPr>
        <w:tab/>
        <w:t>HV Equipment</w:t>
      </w:r>
    </w:p>
    <w:p w14:paraId="29F8A542" w14:textId="77777777" w:rsidR="00914857" w:rsidRPr="00914857" w:rsidRDefault="00914857" w:rsidP="00914857">
      <w:pPr>
        <w:spacing w:after="0" w:line="276" w:lineRule="auto"/>
        <w:ind w:left="1843" w:hanging="425"/>
        <w:rPr>
          <w:rFonts w:ascii="Calibri" w:eastAsia="Calibri" w:hAnsi="Calibri"/>
          <w:sz w:val="22"/>
          <w:szCs w:val="22"/>
        </w:rPr>
      </w:pPr>
      <w:r w:rsidRPr="00914857">
        <w:rPr>
          <w:rFonts w:ascii="Calibri" w:eastAsia="Calibri" w:hAnsi="Calibri"/>
          <w:sz w:val="22"/>
          <w:szCs w:val="22"/>
        </w:rPr>
        <w:t>1.2</w:t>
      </w:r>
      <w:r w:rsidRPr="00914857">
        <w:rPr>
          <w:rFonts w:ascii="Calibri" w:eastAsia="Calibri" w:hAnsi="Calibri"/>
          <w:sz w:val="22"/>
          <w:szCs w:val="22"/>
        </w:rPr>
        <w:tab/>
        <w:t>LV Equipment</w:t>
      </w:r>
    </w:p>
    <w:p w14:paraId="42E8AD18" w14:textId="77777777" w:rsidR="00914857" w:rsidRPr="00914857" w:rsidRDefault="00914857" w:rsidP="00914857">
      <w:pPr>
        <w:spacing w:after="0" w:line="276" w:lineRule="auto"/>
        <w:ind w:left="426" w:hanging="426"/>
        <w:rPr>
          <w:rFonts w:ascii="Calibri" w:eastAsia="Calibri" w:hAnsi="Calibri"/>
          <w:sz w:val="22"/>
          <w:szCs w:val="22"/>
        </w:rPr>
      </w:pPr>
      <w:r w:rsidRPr="00914857">
        <w:rPr>
          <w:rFonts w:ascii="Calibri" w:eastAsia="Calibri" w:hAnsi="Calibri"/>
          <w:b/>
          <w:sz w:val="22"/>
          <w:szCs w:val="22"/>
        </w:rPr>
        <w:t>SCHEDULE 2.</w:t>
      </w:r>
      <w:r w:rsidRPr="00914857">
        <w:rPr>
          <w:rFonts w:ascii="Calibri" w:eastAsia="Calibri" w:hAnsi="Calibri"/>
          <w:sz w:val="22"/>
          <w:szCs w:val="22"/>
        </w:rPr>
        <w:tab/>
      </w:r>
      <w:commentRangeStart w:id="34"/>
      <w:commentRangeStart w:id="35"/>
      <w:commentRangeStart w:id="36"/>
      <w:r w:rsidRPr="00914857">
        <w:rPr>
          <w:rFonts w:ascii="Calibri" w:eastAsia="Calibri" w:hAnsi="Calibri"/>
          <w:b/>
          <w:sz w:val="22"/>
          <w:szCs w:val="22"/>
        </w:rPr>
        <w:t>BOUNDARY INFORMATION</w:t>
      </w:r>
      <w:commentRangeEnd w:id="34"/>
      <w:r w:rsidR="004241BC">
        <w:rPr>
          <w:rStyle w:val="CommentReference"/>
        </w:rPr>
        <w:commentReference w:id="34"/>
      </w:r>
      <w:commentRangeEnd w:id="35"/>
      <w:r w:rsidR="00742232">
        <w:rPr>
          <w:rStyle w:val="CommentReference"/>
        </w:rPr>
        <w:commentReference w:id="35"/>
      </w:r>
      <w:commentRangeEnd w:id="36"/>
      <w:r w:rsidR="00BF4353">
        <w:rPr>
          <w:rStyle w:val="CommentReference"/>
        </w:rPr>
        <w:commentReference w:id="36"/>
      </w:r>
    </w:p>
    <w:p w14:paraId="73453C92" w14:textId="0FA4B4DE" w:rsidR="00914857" w:rsidRPr="00914857" w:rsidRDefault="00914857" w:rsidP="00914857">
      <w:pPr>
        <w:spacing w:after="0" w:line="276" w:lineRule="auto"/>
        <w:ind w:left="2127" w:hanging="709"/>
        <w:rPr>
          <w:rFonts w:ascii="Calibri" w:eastAsia="Calibri" w:hAnsi="Calibri"/>
          <w:sz w:val="22"/>
          <w:szCs w:val="22"/>
        </w:rPr>
      </w:pPr>
      <w:r w:rsidRPr="00914857">
        <w:rPr>
          <w:rFonts w:ascii="Calibri" w:eastAsia="Calibri" w:hAnsi="Calibri"/>
          <w:sz w:val="22"/>
          <w:szCs w:val="22"/>
        </w:rPr>
        <w:t>2.1</w:t>
      </w:r>
      <w:r w:rsidRPr="00914857">
        <w:rPr>
          <w:rFonts w:ascii="Calibri" w:eastAsia="Calibri" w:hAnsi="Calibri"/>
          <w:sz w:val="22"/>
          <w:szCs w:val="22"/>
        </w:rPr>
        <w:tab/>
      </w:r>
      <w:del w:id="37" w:author="Gareth Stanley (ESO)" w:date="2023-10-31T15:18:00Z">
        <w:r w:rsidRPr="00914857" w:rsidDel="00D33751">
          <w:rPr>
            <w:rFonts w:ascii="Calibri" w:eastAsia="Calibri" w:hAnsi="Calibri"/>
            <w:sz w:val="22"/>
            <w:szCs w:val="22"/>
          </w:rPr>
          <w:delText xml:space="preserve">HV </w:delText>
        </w:r>
      </w:del>
      <w:r w:rsidRPr="00914857">
        <w:rPr>
          <w:rFonts w:ascii="Calibri" w:eastAsia="Calibri" w:hAnsi="Calibri"/>
          <w:sz w:val="22"/>
          <w:szCs w:val="22"/>
        </w:rPr>
        <w:t>Boundaries</w:t>
      </w:r>
    </w:p>
    <w:p w14:paraId="4231987D" w14:textId="77777777" w:rsidR="00914857" w:rsidRPr="00914857" w:rsidRDefault="00914857" w:rsidP="00914857">
      <w:pPr>
        <w:spacing w:after="0" w:line="276" w:lineRule="auto"/>
        <w:ind w:left="2835" w:hanging="709"/>
        <w:rPr>
          <w:rFonts w:ascii="Calibri" w:eastAsia="Calibri" w:hAnsi="Calibri"/>
          <w:sz w:val="22"/>
          <w:szCs w:val="22"/>
        </w:rPr>
      </w:pPr>
      <w:r w:rsidRPr="00914857">
        <w:rPr>
          <w:rFonts w:ascii="Calibri" w:eastAsia="Calibri" w:hAnsi="Calibri"/>
          <w:sz w:val="22"/>
          <w:szCs w:val="22"/>
        </w:rPr>
        <w:t>2.1.1</w:t>
      </w:r>
      <w:r w:rsidRPr="00914857">
        <w:rPr>
          <w:rFonts w:ascii="Calibri" w:eastAsia="Calibri" w:hAnsi="Calibri"/>
          <w:sz w:val="22"/>
          <w:szCs w:val="22"/>
        </w:rPr>
        <w:tab/>
        <w:t>Description</w:t>
      </w:r>
    </w:p>
    <w:p w14:paraId="03B3B92C" w14:textId="77777777" w:rsidR="00914857" w:rsidRPr="00914857" w:rsidRDefault="00914857" w:rsidP="00914857">
      <w:pPr>
        <w:spacing w:after="0" w:line="276" w:lineRule="auto"/>
        <w:ind w:left="2835" w:hanging="709"/>
        <w:rPr>
          <w:rFonts w:ascii="Calibri" w:eastAsia="Calibri" w:hAnsi="Calibri"/>
          <w:sz w:val="22"/>
          <w:szCs w:val="22"/>
        </w:rPr>
      </w:pPr>
      <w:r w:rsidRPr="00914857">
        <w:rPr>
          <w:rFonts w:ascii="Calibri" w:eastAsia="Calibri" w:hAnsi="Calibri"/>
          <w:sz w:val="22"/>
          <w:szCs w:val="22"/>
        </w:rPr>
        <w:t>2.1.2</w:t>
      </w:r>
      <w:r w:rsidRPr="00914857">
        <w:rPr>
          <w:rFonts w:ascii="Calibri" w:eastAsia="Calibri" w:hAnsi="Calibri"/>
          <w:sz w:val="22"/>
          <w:szCs w:val="22"/>
        </w:rPr>
        <w:tab/>
        <w:t>Diagrams</w:t>
      </w:r>
    </w:p>
    <w:p w14:paraId="20D38495" w14:textId="77777777" w:rsidR="00914857" w:rsidRPr="00914857" w:rsidRDefault="00914857" w:rsidP="00914857">
      <w:pPr>
        <w:spacing w:after="0" w:line="276" w:lineRule="auto"/>
        <w:ind w:left="426" w:hanging="426"/>
        <w:rPr>
          <w:rFonts w:ascii="Calibri" w:eastAsia="Calibri" w:hAnsi="Calibri"/>
          <w:sz w:val="22"/>
          <w:szCs w:val="22"/>
        </w:rPr>
      </w:pPr>
      <w:r w:rsidRPr="00914857">
        <w:rPr>
          <w:rFonts w:ascii="Calibri" w:eastAsia="Calibri" w:hAnsi="Calibri"/>
          <w:b/>
          <w:sz w:val="22"/>
          <w:szCs w:val="22"/>
        </w:rPr>
        <w:t>SCHEDULE 3.</w:t>
      </w:r>
      <w:r w:rsidRPr="00914857">
        <w:rPr>
          <w:rFonts w:ascii="Calibri" w:eastAsia="Calibri" w:hAnsi="Calibri"/>
          <w:sz w:val="22"/>
          <w:szCs w:val="22"/>
        </w:rPr>
        <w:tab/>
      </w:r>
      <w:r w:rsidRPr="00914857">
        <w:rPr>
          <w:rFonts w:ascii="Calibri" w:eastAsia="Calibri" w:hAnsi="Calibri"/>
          <w:b/>
          <w:sz w:val="22"/>
          <w:szCs w:val="22"/>
        </w:rPr>
        <w:t>SITE SPECIFIC TECHNICAL CONDITIONS</w:t>
      </w:r>
    </w:p>
    <w:p w14:paraId="6D92196C" w14:textId="77777777" w:rsidR="00914857" w:rsidRPr="00914857" w:rsidRDefault="00914857" w:rsidP="00914857">
      <w:pPr>
        <w:spacing w:after="0" w:line="276" w:lineRule="auto"/>
        <w:ind w:left="1843" w:hanging="425"/>
        <w:rPr>
          <w:rFonts w:ascii="Calibri" w:eastAsia="Calibri" w:hAnsi="Calibri"/>
          <w:sz w:val="22"/>
          <w:szCs w:val="22"/>
        </w:rPr>
      </w:pPr>
      <w:r w:rsidRPr="00914857">
        <w:rPr>
          <w:rFonts w:ascii="Calibri" w:eastAsia="Calibri" w:hAnsi="Calibri"/>
          <w:sz w:val="22"/>
          <w:szCs w:val="22"/>
        </w:rPr>
        <w:t>3.1</w:t>
      </w:r>
      <w:r w:rsidRPr="00914857">
        <w:rPr>
          <w:rFonts w:ascii="Calibri" w:eastAsia="Calibri" w:hAnsi="Calibri"/>
          <w:sz w:val="22"/>
          <w:szCs w:val="22"/>
        </w:rPr>
        <w:tab/>
        <w:t xml:space="preserve">Ancillary Services </w:t>
      </w:r>
    </w:p>
    <w:p w14:paraId="18E64783" w14:textId="77777777" w:rsidR="00914857" w:rsidRPr="00914857" w:rsidRDefault="00914857" w:rsidP="00914857">
      <w:pPr>
        <w:spacing w:after="0" w:line="276" w:lineRule="auto"/>
        <w:ind w:left="1843" w:hanging="425"/>
        <w:rPr>
          <w:rFonts w:ascii="Calibri" w:eastAsia="Calibri" w:hAnsi="Calibri"/>
          <w:sz w:val="22"/>
          <w:szCs w:val="22"/>
        </w:rPr>
      </w:pPr>
      <w:r w:rsidRPr="00914857">
        <w:rPr>
          <w:rFonts w:ascii="Calibri" w:eastAsia="Calibri" w:hAnsi="Calibri"/>
          <w:sz w:val="22"/>
          <w:szCs w:val="22"/>
        </w:rPr>
        <w:t>3.2</w:t>
      </w:r>
      <w:r w:rsidRPr="00914857">
        <w:rPr>
          <w:rFonts w:ascii="Calibri" w:eastAsia="Calibri" w:hAnsi="Calibri"/>
          <w:sz w:val="22"/>
          <w:szCs w:val="22"/>
        </w:rPr>
        <w:tab/>
        <w:t xml:space="preserve">Derogated Plant </w:t>
      </w:r>
    </w:p>
    <w:p w14:paraId="5552290E" w14:textId="77777777" w:rsidR="00914857" w:rsidRPr="00914857" w:rsidRDefault="00914857" w:rsidP="00914857">
      <w:pPr>
        <w:spacing w:after="0" w:line="276" w:lineRule="auto"/>
        <w:ind w:left="1843" w:hanging="425"/>
        <w:rPr>
          <w:rFonts w:ascii="Calibri" w:eastAsia="Calibri" w:hAnsi="Calibri"/>
          <w:sz w:val="22"/>
          <w:szCs w:val="22"/>
        </w:rPr>
      </w:pPr>
      <w:r w:rsidRPr="00914857">
        <w:rPr>
          <w:rFonts w:ascii="Calibri" w:eastAsia="Calibri" w:hAnsi="Calibri"/>
          <w:sz w:val="22"/>
          <w:szCs w:val="22"/>
        </w:rPr>
        <w:t>3.3</w:t>
      </w:r>
      <w:r w:rsidRPr="00914857">
        <w:rPr>
          <w:rFonts w:ascii="Calibri" w:eastAsia="Calibri" w:hAnsi="Calibri"/>
          <w:sz w:val="22"/>
          <w:szCs w:val="22"/>
        </w:rPr>
        <w:tab/>
        <w:t>Special Automatic Facilities</w:t>
      </w:r>
    </w:p>
    <w:p w14:paraId="4BFDEE54" w14:textId="77777777" w:rsidR="00914857" w:rsidRPr="00914857" w:rsidRDefault="00914857" w:rsidP="00914857">
      <w:pPr>
        <w:spacing w:after="0" w:line="276" w:lineRule="auto"/>
        <w:ind w:left="1843" w:hanging="425"/>
        <w:rPr>
          <w:rFonts w:ascii="Calibri" w:eastAsia="Calibri" w:hAnsi="Calibri"/>
          <w:sz w:val="22"/>
          <w:szCs w:val="22"/>
        </w:rPr>
      </w:pPr>
      <w:r w:rsidRPr="00914857">
        <w:rPr>
          <w:rFonts w:ascii="Calibri" w:eastAsia="Calibri" w:hAnsi="Calibri"/>
          <w:sz w:val="22"/>
          <w:szCs w:val="22"/>
        </w:rPr>
        <w:t>3.4</w:t>
      </w:r>
      <w:r w:rsidRPr="00914857">
        <w:rPr>
          <w:rFonts w:ascii="Calibri" w:eastAsia="Calibri" w:hAnsi="Calibri"/>
          <w:sz w:val="22"/>
          <w:szCs w:val="22"/>
        </w:rPr>
        <w:tab/>
        <w:t>Relay Settings &amp; Protection</w:t>
      </w:r>
    </w:p>
    <w:p w14:paraId="67ACEA19" w14:textId="77777777" w:rsidR="00914857" w:rsidRPr="00914857" w:rsidRDefault="00914857" w:rsidP="00914857">
      <w:pPr>
        <w:spacing w:after="0" w:line="276" w:lineRule="auto"/>
        <w:ind w:left="1843" w:hanging="425"/>
        <w:rPr>
          <w:rFonts w:ascii="Calibri" w:eastAsia="Calibri" w:hAnsi="Calibri"/>
          <w:sz w:val="22"/>
          <w:szCs w:val="22"/>
        </w:rPr>
      </w:pPr>
      <w:r w:rsidRPr="00914857">
        <w:rPr>
          <w:rFonts w:ascii="Calibri" w:eastAsia="Calibri" w:hAnsi="Calibri"/>
          <w:sz w:val="22"/>
          <w:szCs w:val="22"/>
        </w:rPr>
        <w:t>3.5</w:t>
      </w:r>
      <w:r w:rsidRPr="00914857">
        <w:rPr>
          <w:rFonts w:ascii="Calibri" w:eastAsia="Calibri" w:hAnsi="Calibri"/>
          <w:sz w:val="22"/>
          <w:szCs w:val="22"/>
        </w:rPr>
        <w:tab/>
        <w:t>Other Technical Requirements</w:t>
      </w:r>
    </w:p>
    <w:p w14:paraId="6F9DBC43" w14:textId="77777777" w:rsidR="00914857" w:rsidRPr="00914857" w:rsidRDefault="00914857" w:rsidP="00914857">
      <w:pPr>
        <w:spacing w:after="0" w:line="276" w:lineRule="auto"/>
        <w:ind w:left="1843" w:hanging="425"/>
        <w:rPr>
          <w:rFonts w:ascii="Calibri" w:eastAsia="Calibri" w:hAnsi="Calibri"/>
          <w:sz w:val="22"/>
          <w:szCs w:val="22"/>
        </w:rPr>
      </w:pPr>
    </w:p>
    <w:p w14:paraId="114C47DC" w14:textId="77777777" w:rsidR="00914857" w:rsidRPr="00914857" w:rsidRDefault="00914857" w:rsidP="00914857">
      <w:pPr>
        <w:spacing w:after="0"/>
        <w:jc w:val="both"/>
        <w:rPr>
          <w:rFonts w:cs="Arial"/>
          <w:lang w:eastAsia="en-GB"/>
        </w:rPr>
      </w:pPr>
    </w:p>
    <w:p w14:paraId="366D7D97" w14:textId="77777777" w:rsidR="00914857" w:rsidRPr="00914857" w:rsidRDefault="00914857" w:rsidP="00914857">
      <w:pPr>
        <w:keepNext/>
        <w:spacing w:after="0"/>
        <w:ind w:left="-142"/>
        <w:jc w:val="center"/>
        <w:outlineLvl w:val="0"/>
        <w:rPr>
          <w:rFonts w:cs="Arial"/>
          <w:b/>
          <w:lang w:eastAsia="en-GB"/>
        </w:rPr>
      </w:pPr>
      <w:r w:rsidRPr="00914857">
        <w:rPr>
          <w:rFonts w:cs="Arial"/>
          <w:b/>
          <w:lang w:eastAsia="en-GB"/>
        </w:rPr>
        <w:t>Electrical Standards</w:t>
      </w:r>
    </w:p>
    <w:p w14:paraId="2177EC50" w14:textId="77777777" w:rsidR="00914857" w:rsidRPr="00914857" w:rsidRDefault="00914857" w:rsidP="00914857">
      <w:pPr>
        <w:spacing w:after="0"/>
        <w:jc w:val="both"/>
        <w:rPr>
          <w:rFonts w:cs="Arial"/>
          <w:lang w:eastAsia="en-GB"/>
        </w:rPr>
      </w:pPr>
    </w:p>
    <w:p w14:paraId="10B18677" w14:textId="1924385F" w:rsidR="00914857" w:rsidRPr="00914857" w:rsidRDefault="00914857" w:rsidP="00914857">
      <w:pPr>
        <w:spacing w:after="0"/>
        <w:jc w:val="both"/>
        <w:rPr>
          <w:rFonts w:cs="Arial"/>
          <w:lang w:eastAsia="en-GB"/>
        </w:rPr>
      </w:pPr>
      <w:commentRangeStart w:id="38"/>
      <w:commentRangeStart w:id="39"/>
      <w:r w:rsidRPr="00914857">
        <w:rPr>
          <w:rFonts w:cs="Arial"/>
          <w:lang w:eastAsia="en-GB"/>
        </w:rPr>
        <w:t xml:space="preserve">These appendices contain references to the Relevant Transmission Licensee’s Relevant Electrical Standards (RES) and/or </w:t>
      </w:r>
      <w:r w:rsidRPr="00914857">
        <w:rPr>
          <w:rFonts w:cs="Arial"/>
          <w:color w:val="FF0000"/>
          <w:highlight w:val="yellow"/>
          <w:lang w:eastAsia="en-GB"/>
        </w:rPr>
        <w:t>[The Scottish Electrical Standards for SPT’s Transmission System (SPTS)/ Scottish Electrical Standards for SHET’s Transmission System (SHETS)]</w:t>
      </w:r>
      <w:r w:rsidRPr="00914857">
        <w:rPr>
          <w:rFonts w:cs="Arial"/>
          <w:color w:val="FF0000"/>
          <w:lang w:eastAsia="en-GB"/>
        </w:rPr>
        <w:t xml:space="preserve"> </w:t>
      </w:r>
      <w:r w:rsidRPr="00914857">
        <w:rPr>
          <w:rFonts w:cs="Arial"/>
          <w:lang w:eastAsia="en-GB"/>
        </w:rPr>
        <w:t xml:space="preserve">throughout.  The </w:t>
      </w:r>
      <w:del w:id="40" w:author="Gareth Stanley (ESO)" w:date="2023-10-27T15:16:00Z">
        <w:r w:rsidRPr="00914857" w:rsidDel="00A42159">
          <w:rPr>
            <w:rFonts w:cs="Arial"/>
            <w:lang w:eastAsia="en-GB"/>
          </w:rPr>
          <w:delText xml:space="preserve">EU Code User </w:delText>
        </w:r>
      </w:del>
      <w:ins w:id="41" w:author="Gareth Stanley (ESO)" w:date="2023-10-27T15:16:00Z">
        <w:r w:rsidR="00A42159">
          <w:rPr>
            <w:rFonts w:cs="Arial"/>
            <w:lang w:eastAsia="en-GB"/>
          </w:rPr>
          <w:t xml:space="preserve">CATO </w:t>
        </w:r>
      </w:ins>
      <w:r w:rsidRPr="00914857">
        <w:rPr>
          <w:rFonts w:cs="Arial"/>
          <w:lang w:eastAsia="en-GB"/>
        </w:rPr>
        <w:t xml:space="preserve">shall ensure that all </w:t>
      </w:r>
      <w:del w:id="42" w:author="Gareth Stanley (ESO)" w:date="2023-10-27T15:16:00Z">
        <w:r w:rsidRPr="00914857" w:rsidDel="00A42159">
          <w:rPr>
            <w:rFonts w:cs="Arial"/>
            <w:lang w:eastAsia="en-GB"/>
          </w:rPr>
          <w:delText>EU Code User</w:delText>
        </w:r>
      </w:del>
      <w:ins w:id="43" w:author="Gareth Stanley (ESO)" w:date="2023-10-27T15:16:00Z">
        <w:r w:rsidR="00A42159">
          <w:rPr>
            <w:rFonts w:cs="Arial"/>
            <w:lang w:eastAsia="en-GB"/>
          </w:rPr>
          <w:t>CATO</w:t>
        </w:r>
      </w:ins>
      <w:r w:rsidRPr="00914857">
        <w:rPr>
          <w:rFonts w:cs="Arial"/>
          <w:lang w:eastAsia="en-GB"/>
        </w:rPr>
        <w:t xml:space="preserve"> equipment contained within Relevant Transmission Licensee’s busbar protection zone at</w:t>
      </w:r>
      <w:ins w:id="44" w:author="Gareth Stanley (ESO)" w:date="2023-10-30T15:47:00Z">
        <w:r w:rsidR="00631889">
          <w:rPr>
            <w:rFonts w:cs="Arial"/>
            <w:lang w:eastAsia="en-GB"/>
          </w:rPr>
          <w:t xml:space="preserve"> </w:t>
        </w:r>
        <w:commentRangeStart w:id="45"/>
        <w:r w:rsidR="00631889">
          <w:rPr>
            <w:rFonts w:cs="Arial"/>
            <w:lang w:eastAsia="en-GB"/>
          </w:rPr>
          <w:t>the</w:t>
        </w:r>
      </w:ins>
      <w:r w:rsidRPr="00914857">
        <w:rPr>
          <w:rFonts w:cs="Arial"/>
          <w:lang w:eastAsia="en-GB"/>
        </w:rPr>
        <w:t xml:space="preserve"> </w:t>
      </w:r>
      <w:del w:id="46" w:author="Gareth Stanley (ESO)" w:date="2023-10-27T15:16:00Z">
        <w:r w:rsidRPr="00914857" w:rsidDel="00A42159">
          <w:rPr>
            <w:rFonts w:cs="Arial"/>
            <w:lang w:eastAsia="en-GB"/>
          </w:rPr>
          <w:delText>the EU Code User</w:delText>
        </w:r>
      </w:del>
      <w:ins w:id="47" w:author="Gareth Stanley (ESO)" w:date="2023-10-27T15:16:00Z">
        <w:r w:rsidR="00A42159">
          <w:rPr>
            <w:rFonts w:cs="Arial"/>
            <w:lang w:eastAsia="en-GB"/>
          </w:rPr>
          <w:t>CATO</w:t>
        </w:r>
      </w:ins>
      <w:ins w:id="48" w:author="Gareth Stanley (ESO)" w:date="2023-10-30T15:47:00Z">
        <w:r w:rsidR="00A6362A">
          <w:rPr>
            <w:rFonts w:cs="Arial"/>
            <w:lang w:eastAsia="en-GB"/>
          </w:rPr>
          <w:t xml:space="preserve"> Transmission Interface</w:t>
        </w:r>
      </w:ins>
      <w:del w:id="49" w:author="Gareth Stanley (ESO)" w:date="2023-10-30T15:47:00Z">
        <w:r w:rsidRPr="00914857" w:rsidDel="00A6362A">
          <w:rPr>
            <w:rFonts w:cs="Arial"/>
            <w:lang w:eastAsia="en-GB"/>
          </w:rPr>
          <w:delText>/National Transmission Connection</w:delText>
        </w:r>
      </w:del>
      <w:r w:rsidRPr="00914857">
        <w:rPr>
          <w:rFonts w:cs="Arial"/>
          <w:lang w:eastAsia="en-GB"/>
        </w:rPr>
        <w:t xml:space="preserve"> </w:t>
      </w:r>
      <w:commentRangeEnd w:id="45"/>
      <w:r w:rsidR="008F4B16">
        <w:rPr>
          <w:rStyle w:val="CommentReference"/>
        </w:rPr>
        <w:commentReference w:id="45"/>
      </w:r>
      <w:r w:rsidRPr="00914857">
        <w:rPr>
          <w:rFonts w:cs="Arial"/>
          <w:lang w:eastAsia="en-GB"/>
        </w:rPr>
        <w:t xml:space="preserve">Point (see Grid Code ECC 6.2.1.2) complies with the </w:t>
      </w:r>
      <w:r w:rsidRPr="00914857">
        <w:rPr>
          <w:rFonts w:cs="Arial"/>
          <w:color w:val="FF0000"/>
          <w:highlight w:val="yellow"/>
          <w:lang w:eastAsia="en-GB"/>
        </w:rPr>
        <w:t>RES/SPTS/SHETS</w:t>
      </w:r>
      <w:r w:rsidRPr="00914857">
        <w:rPr>
          <w:rFonts w:cs="Arial"/>
          <w:lang w:eastAsia="en-GB"/>
        </w:rPr>
        <w:t xml:space="preserve">.  Copies of these standards are available from The Company’s website </w:t>
      </w:r>
      <w:proofErr w:type="gramStart"/>
      <w:r w:rsidRPr="00914857">
        <w:rPr>
          <w:rFonts w:cs="Arial"/>
          <w:lang w:eastAsia="en-GB"/>
        </w:rPr>
        <w:t>at:-</w:t>
      </w:r>
      <w:commentRangeEnd w:id="38"/>
      <w:proofErr w:type="gramEnd"/>
      <w:r w:rsidR="00742719">
        <w:rPr>
          <w:rStyle w:val="CommentReference"/>
        </w:rPr>
        <w:commentReference w:id="38"/>
      </w:r>
      <w:commentRangeEnd w:id="39"/>
      <w:r w:rsidR="00364263">
        <w:rPr>
          <w:rStyle w:val="CommentReference"/>
        </w:rPr>
        <w:commentReference w:id="39"/>
      </w:r>
    </w:p>
    <w:p w14:paraId="05804F10" w14:textId="77777777" w:rsidR="00914857" w:rsidRPr="00914857" w:rsidRDefault="00914857" w:rsidP="00914857">
      <w:pPr>
        <w:spacing w:after="0"/>
        <w:jc w:val="both"/>
        <w:rPr>
          <w:rFonts w:cs="Arial"/>
          <w:lang w:eastAsia="en-GB"/>
        </w:rPr>
      </w:pPr>
    </w:p>
    <w:p w14:paraId="2665C566" w14:textId="77777777" w:rsidR="00914857" w:rsidRPr="00914857" w:rsidRDefault="008F232F" w:rsidP="00914857">
      <w:pPr>
        <w:spacing w:after="0"/>
        <w:jc w:val="both"/>
        <w:rPr>
          <w:rFonts w:cs="Arial"/>
          <w:lang w:eastAsia="en-GB"/>
        </w:rPr>
      </w:pPr>
      <w:hyperlink r:id="rId15" w:history="1">
        <w:r w:rsidR="00914857" w:rsidRPr="00914857">
          <w:rPr>
            <w:rFonts w:cs="Arial"/>
            <w:color w:val="0000FF"/>
            <w:u w:val="single"/>
            <w:lang w:eastAsia="en-GB"/>
          </w:rPr>
          <w:t>https://www.nationalgrideso.com/uk/electricity/codes/grid-code/electrical-standards-documents-including-specifications-electronic</w:t>
        </w:r>
      </w:hyperlink>
    </w:p>
    <w:p w14:paraId="29529074" w14:textId="77777777" w:rsidR="00914857" w:rsidRPr="00914857" w:rsidRDefault="00914857" w:rsidP="00914857">
      <w:pPr>
        <w:spacing w:after="0"/>
        <w:jc w:val="both"/>
        <w:rPr>
          <w:rFonts w:cs="Arial"/>
          <w:lang w:eastAsia="en-GB"/>
        </w:rPr>
      </w:pPr>
    </w:p>
    <w:p w14:paraId="5F7C8708" w14:textId="0C7F41DC" w:rsidR="00914857" w:rsidRPr="00914857" w:rsidRDefault="00914857" w:rsidP="00914857">
      <w:pPr>
        <w:spacing w:after="0"/>
        <w:jc w:val="both"/>
        <w:rPr>
          <w:rFonts w:cs="Arial"/>
          <w:lang w:eastAsia="en-GB"/>
        </w:rPr>
      </w:pPr>
      <w:r w:rsidRPr="00914857">
        <w:rPr>
          <w:rFonts w:cs="Arial"/>
          <w:lang w:eastAsia="en-GB"/>
        </w:rPr>
        <w:t xml:space="preserve">The </w:t>
      </w:r>
      <w:r w:rsidRPr="00914857">
        <w:rPr>
          <w:rFonts w:cs="Arial"/>
          <w:color w:val="FF0000"/>
          <w:highlight w:val="yellow"/>
          <w:lang w:eastAsia="en-GB"/>
        </w:rPr>
        <w:t>SPTS/SHETS</w:t>
      </w:r>
      <w:r w:rsidRPr="00914857">
        <w:rPr>
          <w:rFonts w:cs="Arial"/>
          <w:color w:val="FF0000"/>
          <w:lang w:eastAsia="en-GB"/>
        </w:rPr>
        <w:t xml:space="preserve"> </w:t>
      </w:r>
      <w:r w:rsidRPr="00914857">
        <w:rPr>
          <w:rFonts w:cs="Arial"/>
          <w:lang w:eastAsia="en-GB"/>
        </w:rPr>
        <w:t xml:space="preserve">and RES are updated periodically.  If the </w:t>
      </w:r>
      <w:r w:rsidRPr="00914857">
        <w:rPr>
          <w:rFonts w:cs="Arial"/>
          <w:color w:val="FF0000"/>
          <w:highlight w:val="yellow"/>
          <w:lang w:eastAsia="en-GB"/>
        </w:rPr>
        <w:t>SPTS/SHETS</w:t>
      </w:r>
      <w:r w:rsidRPr="00914857">
        <w:rPr>
          <w:rFonts w:cs="Arial"/>
          <w:color w:val="FF0000"/>
          <w:lang w:eastAsia="en-GB"/>
        </w:rPr>
        <w:t xml:space="preserve"> </w:t>
      </w:r>
      <w:r w:rsidRPr="00914857">
        <w:rPr>
          <w:rFonts w:cs="Arial"/>
          <w:lang w:eastAsia="en-GB"/>
        </w:rPr>
        <w:t>or</w:t>
      </w:r>
      <w:r w:rsidRPr="00914857">
        <w:rPr>
          <w:rFonts w:cs="Arial"/>
          <w:color w:val="FF0000"/>
          <w:lang w:eastAsia="en-GB"/>
        </w:rPr>
        <w:t xml:space="preserve"> </w:t>
      </w:r>
      <w:r w:rsidRPr="00914857">
        <w:rPr>
          <w:rFonts w:cs="Arial"/>
          <w:lang w:eastAsia="en-GB"/>
        </w:rPr>
        <w:t xml:space="preserve">RES are updated in the period between issuing the </w:t>
      </w:r>
      <w:del w:id="50" w:author="Gareth Stanley (ESO)" w:date="2023-10-27T15:19:00Z">
        <w:r w:rsidRPr="00914857" w:rsidDel="00AB074D">
          <w:rPr>
            <w:rFonts w:cs="Arial"/>
            <w:lang w:eastAsia="en-GB"/>
          </w:rPr>
          <w:delText>Connection Offer</w:delText>
        </w:r>
      </w:del>
      <w:ins w:id="51" w:author="Gareth Stanley (ESO)" w:date="2023-10-27T15:19:00Z">
        <w:r w:rsidR="00AB074D">
          <w:rPr>
            <w:rFonts w:cs="Arial"/>
            <w:lang w:eastAsia="en-GB"/>
          </w:rPr>
          <w:t>CATO Connection Schedule</w:t>
        </w:r>
      </w:ins>
      <w:r w:rsidRPr="00914857">
        <w:rPr>
          <w:rFonts w:cs="Arial"/>
          <w:lang w:eastAsia="en-GB"/>
        </w:rPr>
        <w:t xml:space="preserve"> and the </w:t>
      </w:r>
      <w:del w:id="52" w:author="Gareth Stanley (ESO)" w:date="2023-10-27T15:16:00Z">
        <w:r w:rsidRPr="00914857" w:rsidDel="00253F54">
          <w:rPr>
            <w:rFonts w:cs="Arial"/>
            <w:lang w:eastAsia="en-GB"/>
          </w:rPr>
          <w:delText>EU Code User</w:delText>
        </w:r>
      </w:del>
      <w:ins w:id="53" w:author="Gareth Stanley (ESO)" w:date="2023-10-27T15:16:00Z">
        <w:r w:rsidR="00253F54">
          <w:rPr>
            <w:rFonts w:cs="Arial"/>
            <w:lang w:eastAsia="en-GB"/>
          </w:rPr>
          <w:t>CATO</w:t>
        </w:r>
      </w:ins>
      <w:r w:rsidRPr="00914857">
        <w:rPr>
          <w:rFonts w:cs="Arial"/>
          <w:lang w:eastAsia="en-GB"/>
        </w:rPr>
        <w:t xml:space="preserve"> completing the connection to the National Transmission System then </w:t>
      </w:r>
      <w:ins w:id="54" w:author="Gareth Stanley (ESO)" w:date="2023-10-27T15:18:00Z">
        <w:r w:rsidR="00A3215D">
          <w:rPr>
            <w:rFonts w:cs="Arial"/>
            <w:lang w:eastAsia="en-GB"/>
          </w:rPr>
          <w:t>t</w:t>
        </w:r>
      </w:ins>
      <w:commentRangeStart w:id="55"/>
      <w:del w:id="56" w:author="Gareth Stanley (ESO)" w:date="2023-10-27T15:18:00Z">
        <w:r w:rsidRPr="00914857" w:rsidDel="00A3215D">
          <w:rPr>
            <w:rFonts w:cs="Arial"/>
            <w:lang w:eastAsia="en-GB"/>
          </w:rPr>
          <w:delText>T</w:delText>
        </w:r>
      </w:del>
      <w:r w:rsidRPr="00914857">
        <w:rPr>
          <w:rFonts w:cs="Arial"/>
          <w:lang w:eastAsia="en-GB"/>
        </w:rPr>
        <w:t xml:space="preserve">he </w:t>
      </w:r>
      <w:ins w:id="57" w:author="Gareth Stanley (ESO)" w:date="2023-10-27T15:17:00Z">
        <w:r w:rsidR="00BA76CB">
          <w:rPr>
            <w:rFonts w:cs="Arial"/>
            <w:lang w:eastAsia="en-GB"/>
          </w:rPr>
          <w:t>P</w:t>
        </w:r>
      </w:ins>
      <w:ins w:id="58" w:author="Gareth Stanley (ESO)" w:date="2023-10-27T15:18:00Z">
        <w:r w:rsidR="00A3215D">
          <w:rPr>
            <w:rFonts w:cs="Arial"/>
            <w:lang w:eastAsia="en-GB"/>
          </w:rPr>
          <w:t>TO</w:t>
        </w:r>
      </w:ins>
      <w:del w:id="59" w:author="Gareth Stanley (ESO)" w:date="2023-10-27T15:17:00Z">
        <w:r w:rsidRPr="00914857" w:rsidDel="00BA76CB">
          <w:rPr>
            <w:rFonts w:cs="Arial"/>
            <w:lang w:eastAsia="en-GB"/>
          </w:rPr>
          <w:delText>Company</w:delText>
        </w:r>
      </w:del>
      <w:r w:rsidRPr="00914857">
        <w:rPr>
          <w:rFonts w:cs="Arial"/>
          <w:lang w:eastAsia="en-GB"/>
        </w:rPr>
        <w:t xml:space="preserve"> will seek agreement with the </w:t>
      </w:r>
      <w:del w:id="60" w:author="Gareth Stanley (ESO)" w:date="2023-10-27T15:15:00Z">
        <w:r w:rsidRPr="00914857" w:rsidDel="00253F54">
          <w:rPr>
            <w:rFonts w:cs="Arial"/>
            <w:lang w:eastAsia="en-GB"/>
          </w:rPr>
          <w:delText>EU Code User</w:delText>
        </w:r>
      </w:del>
      <w:ins w:id="61" w:author="Gareth Stanley (ESO)" w:date="2023-10-27T15:15:00Z">
        <w:r w:rsidR="00253F54">
          <w:rPr>
            <w:rFonts w:cs="Arial"/>
            <w:lang w:eastAsia="en-GB"/>
          </w:rPr>
          <w:t>CATO</w:t>
        </w:r>
      </w:ins>
      <w:r w:rsidRPr="00914857">
        <w:rPr>
          <w:rFonts w:cs="Arial"/>
          <w:lang w:eastAsia="en-GB"/>
        </w:rPr>
        <w:t xml:space="preserve"> to use the updated RES</w:t>
      </w:r>
      <w:r w:rsidRPr="00914857">
        <w:rPr>
          <w:rFonts w:cs="Arial"/>
          <w:color w:val="FF0000"/>
          <w:lang w:eastAsia="en-GB"/>
        </w:rPr>
        <w:t xml:space="preserve"> </w:t>
      </w:r>
      <w:r w:rsidRPr="00914857">
        <w:rPr>
          <w:rFonts w:cs="Arial"/>
          <w:lang w:eastAsia="en-GB"/>
        </w:rPr>
        <w:t>and</w:t>
      </w:r>
      <w:r w:rsidRPr="00914857">
        <w:rPr>
          <w:rFonts w:cs="Arial"/>
          <w:color w:val="FF0000"/>
          <w:lang w:eastAsia="en-GB"/>
        </w:rPr>
        <w:t xml:space="preserve"> </w:t>
      </w:r>
      <w:r w:rsidRPr="00914857">
        <w:rPr>
          <w:rFonts w:cs="Arial"/>
          <w:color w:val="FF0000"/>
          <w:highlight w:val="yellow"/>
          <w:lang w:eastAsia="en-GB"/>
        </w:rPr>
        <w:t>SPTS/SHETS</w:t>
      </w:r>
      <w:r w:rsidRPr="00914857">
        <w:rPr>
          <w:rFonts w:cs="Arial"/>
          <w:lang w:eastAsia="en-GB"/>
        </w:rPr>
        <w:t xml:space="preserve"> as the standard for plant and apparatus at the Connection Point.</w:t>
      </w:r>
      <w:commentRangeEnd w:id="55"/>
      <w:r w:rsidR="006409C2">
        <w:rPr>
          <w:rStyle w:val="CommentReference"/>
        </w:rPr>
        <w:commentReference w:id="55"/>
      </w:r>
    </w:p>
    <w:p w14:paraId="47553664" w14:textId="77777777" w:rsidR="00914857" w:rsidRPr="00914857" w:rsidRDefault="00914857" w:rsidP="00914857">
      <w:pPr>
        <w:spacing w:after="0" w:line="276" w:lineRule="auto"/>
        <w:rPr>
          <w:rFonts w:ascii="Calibri" w:eastAsia="Calibri" w:hAnsi="Calibri"/>
          <w:color w:val="FF0000"/>
          <w:sz w:val="22"/>
          <w:szCs w:val="22"/>
        </w:rPr>
      </w:pPr>
    </w:p>
    <w:p w14:paraId="2B14772A" w14:textId="77777777" w:rsidR="00914857" w:rsidRPr="00914857" w:rsidRDefault="00914857" w:rsidP="00914857">
      <w:pPr>
        <w:tabs>
          <w:tab w:val="left" w:pos="0"/>
        </w:tabs>
        <w:spacing w:before="100" w:beforeAutospacing="1" w:after="100" w:afterAutospacing="1"/>
        <w:jc w:val="center"/>
        <w:rPr>
          <w:rFonts w:ascii="Calibri" w:eastAsia="Calibri" w:hAnsi="Calibri"/>
          <w:b/>
          <w:sz w:val="22"/>
          <w:szCs w:val="22"/>
        </w:rPr>
      </w:pPr>
      <w:r w:rsidRPr="00914857">
        <w:rPr>
          <w:rFonts w:ascii="Calibri" w:eastAsia="Calibri" w:hAnsi="Calibri" w:cs="Arial"/>
          <w:sz w:val="22"/>
          <w:szCs w:val="22"/>
        </w:rPr>
        <w:br w:type="page"/>
      </w:r>
      <w:r w:rsidRPr="00914857">
        <w:rPr>
          <w:rFonts w:ascii="Calibri" w:eastAsia="Calibri" w:hAnsi="Calibri"/>
          <w:b/>
          <w:sz w:val="22"/>
          <w:szCs w:val="22"/>
        </w:rPr>
        <w:lastRenderedPageBreak/>
        <w:t>SCHEDULE 1</w:t>
      </w:r>
    </w:p>
    <w:p w14:paraId="4B2C621F" w14:textId="77777777" w:rsidR="00914857" w:rsidRPr="00914857" w:rsidRDefault="00914857" w:rsidP="00914857">
      <w:pPr>
        <w:tabs>
          <w:tab w:val="left" w:pos="0"/>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t>TRANSMISSION ASSETS AT THE TRANSMISSION INTERFACE SITE</w:t>
      </w:r>
    </w:p>
    <w:p w14:paraId="00BD0D44" w14:textId="77777777" w:rsidR="00914857" w:rsidRPr="00914857" w:rsidRDefault="00914857" w:rsidP="00914857">
      <w:pPr>
        <w:tabs>
          <w:tab w:val="left" w:pos="0"/>
        </w:tabs>
        <w:spacing w:before="100" w:beforeAutospacing="1" w:after="100" w:afterAutospacing="1"/>
        <w:jc w:val="both"/>
        <w:rPr>
          <w:rFonts w:ascii="Calibri" w:eastAsia="Calibri" w:hAnsi="Calibri"/>
          <w:b/>
          <w:sz w:val="22"/>
          <w:szCs w:val="22"/>
        </w:rPr>
      </w:pPr>
      <w:r w:rsidRPr="00914857">
        <w:rPr>
          <w:rFonts w:ascii="Calibri" w:eastAsia="Calibri" w:hAnsi="Calibri"/>
          <w:sz w:val="22"/>
          <w:szCs w:val="22"/>
        </w:rPr>
        <w:t>This schedule contains a description of the CATO Transmission Connection Assets at the CATO Transmission Interface Site in accordance with STC, Section D, Part One, 2.8</w:t>
      </w:r>
    </w:p>
    <w:p w14:paraId="6FB2A08C" w14:textId="77777777" w:rsidR="00914857" w:rsidRPr="00914857" w:rsidRDefault="00914857" w:rsidP="00914857">
      <w:pPr>
        <w:tabs>
          <w:tab w:val="left" w:pos="0"/>
        </w:tabs>
        <w:spacing w:before="100" w:beforeAutospacing="1" w:after="100" w:afterAutospacing="1"/>
        <w:rPr>
          <w:rFonts w:ascii="Calibri" w:eastAsia="Calibri" w:hAnsi="Calibri"/>
          <w:b/>
          <w:sz w:val="22"/>
          <w:szCs w:val="22"/>
        </w:rPr>
      </w:pPr>
      <w:r w:rsidRPr="00914857">
        <w:rPr>
          <w:rFonts w:ascii="Calibri" w:eastAsia="Calibri" w:hAnsi="Calibri"/>
          <w:b/>
          <w:sz w:val="22"/>
          <w:szCs w:val="22"/>
        </w:rPr>
        <w:t>1.1 HV EQUIPMENT</w:t>
      </w:r>
    </w:p>
    <w:tbl>
      <w:tblPr>
        <w:tblStyle w:val="TableGrid1"/>
        <w:tblW w:w="5000" w:type="pct"/>
        <w:tblLook w:val="04A0" w:firstRow="1" w:lastRow="0" w:firstColumn="1" w:lastColumn="0" w:noHBand="0" w:noVBand="1"/>
      </w:tblPr>
      <w:tblGrid>
        <w:gridCol w:w="2438"/>
        <w:gridCol w:w="2191"/>
        <w:gridCol w:w="2205"/>
        <w:gridCol w:w="2182"/>
      </w:tblGrid>
      <w:tr w:rsidR="00914857" w:rsidRPr="00914857" w14:paraId="2D9792D0" w14:textId="77777777" w:rsidTr="00C62F69">
        <w:tc>
          <w:tcPr>
            <w:tcW w:w="1352" w:type="pct"/>
          </w:tcPr>
          <w:p w14:paraId="32C61991" w14:textId="77777777" w:rsidR="00914857" w:rsidRPr="00914857" w:rsidRDefault="00914857" w:rsidP="00914857">
            <w:pPr>
              <w:tabs>
                <w:tab w:val="left" w:pos="0"/>
              </w:tabs>
              <w:spacing w:after="100"/>
              <w:rPr>
                <w:rFonts w:ascii="Calibri" w:hAnsi="Calibri"/>
                <w:b/>
              </w:rPr>
            </w:pPr>
            <w:r w:rsidRPr="00914857">
              <w:rPr>
                <w:rFonts w:ascii="Calibri" w:hAnsi="Calibri"/>
                <w:b/>
              </w:rPr>
              <w:t>LOCATION OF PLANT/APPARATUS</w:t>
            </w:r>
          </w:p>
        </w:tc>
        <w:tc>
          <w:tcPr>
            <w:tcW w:w="1215" w:type="pct"/>
          </w:tcPr>
          <w:p w14:paraId="74CF94AF" w14:textId="77777777" w:rsidR="00914857" w:rsidRPr="00914857" w:rsidRDefault="00914857" w:rsidP="00914857">
            <w:pPr>
              <w:tabs>
                <w:tab w:val="left" w:pos="0"/>
              </w:tabs>
              <w:spacing w:after="100"/>
              <w:rPr>
                <w:rFonts w:ascii="Calibri" w:hAnsi="Calibri"/>
                <w:b/>
              </w:rPr>
            </w:pPr>
            <w:r w:rsidRPr="00914857">
              <w:rPr>
                <w:rFonts w:ascii="Calibri" w:hAnsi="Calibri"/>
                <w:b/>
              </w:rPr>
              <w:t>ITEM OF PLANT / APPARATUS**</w:t>
            </w:r>
          </w:p>
        </w:tc>
        <w:tc>
          <w:tcPr>
            <w:tcW w:w="1223" w:type="pct"/>
          </w:tcPr>
          <w:p w14:paraId="5A87E294" w14:textId="77777777" w:rsidR="00914857" w:rsidRPr="00914857" w:rsidRDefault="00914857" w:rsidP="00914857">
            <w:pPr>
              <w:tabs>
                <w:tab w:val="left" w:pos="0"/>
              </w:tabs>
              <w:spacing w:after="100"/>
              <w:rPr>
                <w:rFonts w:ascii="Calibri" w:hAnsi="Calibri"/>
                <w:b/>
              </w:rPr>
            </w:pPr>
            <w:r w:rsidRPr="00914857">
              <w:rPr>
                <w:rFonts w:ascii="Calibri" w:hAnsi="Calibri"/>
                <w:b/>
              </w:rPr>
              <w:t>INSTALLATION YEAR</w:t>
            </w:r>
          </w:p>
        </w:tc>
        <w:tc>
          <w:tcPr>
            <w:tcW w:w="1210" w:type="pct"/>
          </w:tcPr>
          <w:p w14:paraId="2A0C1BE9" w14:textId="77777777" w:rsidR="00914857" w:rsidRPr="00914857" w:rsidRDefault="00914857" w:rsidP="00914857">
            <w:pPr>
              <w:tabs>
                <w:tab w:val="left" w:pos="0"/>
              </w:tabs>
              <w:spacing w:after="100"/>
              <w:rPr>
                <w:rFonts w:ascii="Calibri" w:hAnsi="Calibri"/>
                <w:b/>
              </w:rPr>
            </w:pPr>
            <w:r w:rsidRPr="00914857">
              <w:rPr>
                <w:rFonts w:ascii="Calibri" w:hAnsi="Calibri"/>
                <w:b/>
              </w:rPr>
              <w:t>AGE (IN YEARS) AT TRANSFER DATE</w:t>
            </w:r>
          </w:p>
        </w:tc>
      </w:tr>
      <w:tr w:rsidR="00914857" w:rsidRPr="00914857" w14:paraId="11AE34A6" w14:textId="77777777" w:rsidTr="00C62F69">
        <w:tc>
          <w:tcPr>
            <w:tcW w:w="1352" w:type="pct"/>
          </w:tcPr>
          <w:p w14:paraId="2AE7EEE2" w14:textId="77777777" w:rsidR="00914857" w:rsidRPr="00914857" w:rsidRDefault="00914857" w:rsidP="00914857">
            <w:pPr>
              <w:tabs>
                <w:tab w:val="left" w:pos="0"/>
              </w:tabs>
              <w:spacing w:before="60" w:after="60"/>
              <w:rPr>
                <w:rFonts w:ascii="Calibri" w:hAnsi="Calibri"/>
                <w:b/>
              </w:rPr>
            </w:pPr>
          </w:p>
        </w:tc>
        <w:tc>
          <w:tcPr>
            <w:tcW w:w="1215" w:type="pct"/>
          </w:tcPr>
          <w:p w14:paraId="1EC42C38" w14:textId="77777777" w:rsidR="00914857" w:rsidRPr="00914857" w:rsidRDefault="00914857" w:rsidP="00914857">
            <w:pPr>
              <w:tabs>
                <w:tab w:val="left" w:pos="0"/>
              </w:tabs>
              <w:spacing w:before="60" w:after="60"/>
              <w:rPr>
                <w:rFonts w:ascii="Calibri" w:hAnsi="Calibri"/>
                <w:b/>
              </w:rPr>
            </w:pPr>
          </w:p>
        </w:tc>
        <w:tc>
          <w:tcPr>
            <w:tcW w:w="1223" w:type="pct"/>
          </w:tcPr>
          <w:p w14:paraId="66E12B32" w14:textId="77777777" w:rsidR="00914857" w:rsidRPr="00914857" w:rsidRDefault="00914857" w:rsidP="00914857">
            <w:pPr>
              <w:tabs>
                <w:tab w:val="left" w:pos="0"/>
              </w:tabs>
              <w:spacing w:before="60" w:after="60"/>
              <w:rPr>
                <w:rFonts w:ascii="Calibri" w:hAnsi="Calibri"/>
                <w:b/>
              </w:rPr>
            </w:pPr>
          </w:p>
        </w:tc>
        <w:tc>
          <w:tcPr>
            <w:tcW w:w="1210" w:type="pct"/>
          </w:tcPr>
          <w:p w14:paraId="6743089C" w14:textId="77777777" w:rsidR="00914857" w:rsidRPr="00914857" w:rsidRDefault="00914857" w:rsidP="00914857">
            <w:pPr>
              <w:tabs>
                <w:tab w:val="left" w:pos="0"/>
              </w:tabs>
              <w:spacing w:before="60" w:after="60"/>
              <w:rPr>
                <w:rFonts w:ascii="Calibri" w:hAnsi="Calibri"/>
              </w:rPr>
            </w:pPr>
          </w:p>
        </w:tc>
      </w:tr>
      <w:tr w:rsidR="00914857" w:rsidRPr="00914857" w14:paraId="459F5BB7" w14:textId="77777777" w:rsidTr="00C62F69">
        <w:tc>
          <w:tcPr>
            <w:tcW w:w="1352" w:type="pct"/>
          </w:tcPr>
          <w:p w14:paraId="63266DF7" w14:textId="77777777" w:rsidR="00914857" w:rsidRPr="00914857" w:rsidRDefault="00914857" w:rsidP="00914857">
            <w:pPr>
              <w:tabs>
                <w:tab w:val="left" w:pos="0"/>
              </w:tabs>
              <w:spacing w:before="60" w:after="60"/>
              <w:rPr>
                <w:rFonts w:ascii="Calibri" w:hAnsi="Calibri"/>
              </w:rPr>
            </w:pPr>
          </w:p>
        </w:tc>
        <w:tc>
          <w:tcPr>
            <w:tcW w:w="1215" w:type="pct"/>
          </w:tcPr>
          <w:p w14:paraId="54557645" w14:textId="77777777" w:rsidR="00914857" w:rsidRPr="00914857" w:rsidRDefault="00914857" w:rsidP="00914857">
            <w:pPr>
              <w:tabs>
                <w:tab w:val="left" w:pos="0"/>
              </w:tabs>
              <w:spacing w:before="60" w:after="60"/>
              <w:rPr>
                <w:rFonts w:ascii="Calibri" w:hAnsi="Calibri"/>
                <w:b/>
              </w:rPr>
            </w:pPr>
          </w:p>
        </w:tc>
        <w:tc>
          <w:tcPr>
            <w:tcW w:w="1223" w:type="pct"/>
          </w:tcPr>
          <w:p w14:paraId="6DA7113A" w14:textId="77777777" w:rsidR="00914857" w:rsidRPr="00914857" w:rsidRDefault="00914857" w:rsidP="00914857">
            <w:pPr>
              <w:tabs>
                <w:tab w:val="left" w:pos="0"/>
              </w:tabs>
              <w:spacing w:before="60" w:after="60"/>
              <w:rPr>
                <w:rFonts w:ascii="Calibri" w:hAnsi="Calibri"/>
                <w:b/>
              </w:rPr>
            </w:pPr>
          </w:p>
        </w:tc>
        <w:tc>
          <w:tcPr>
            <w:tcW w:w="1210" w:type="pct"/>
          </w:tcPr>
          <w:p w14:paraId="3D4CC7F2" w14:textId="77777777" w:rsidR="00914857" w:rsidRPr="00914857" w:rsidRDefault="00914857" w:rsidP="00914857">
            <w:pPr>
              <w:tabs>
                <w:tab w:val="left" w:pos="0"/>
              </w:tabs>
              <w:spacing w:before="60" w:after="60"/>
              <w:rPr>
                <w:rFonts w:ascii="Calibri" w:hAnsi="Calibri"/>
                <w:b/>
              </w:rPr>
            </w:pPr>
          </w:p>
        </w:tc>
      </w:tr>
      <w:tr w:rsidR="00914857" w:rsidRPr="00914857" w14:paraId="618A31F5" w14:textId="77777777" w:rsidTr="00C62F69">
        <w:tc>
          <w:tcPr>
            <w:tcW w:w="1352" w:type="pct"/>
          </w:tcPr>
          <w:p w14:paraId="0D8E5C4B" w14:textId="77777777" w:rsidR="00914857" w:rsidRPr="00914857" w:rsidRDefault="00914857" w:rsidP="00914857">
            <w:pPr>
              <w:tabs>
                <w:tab w:val="left" w:pos="0"/>
              </w:tabs>
              <w:spacing w:before="60" w:after="60"/>
              <w:rPr>
                <w:rFonts w:ascii="Calibri" w:hAnsi="Calibri"/>
              </w:rPr>
            </w:pPr>
          </w:p>
        </w:tc>
        <w:tc>
          <w:tcPr>
            <w:tcW w:w="1215" w:type="pct"/>
          </w:tcPr>
          <w:p w14:paraId="2977506F" w14:textId="77777777" w:rsidR="00914857" w:rsidRPr="00914857" w:rsidRDefault="00914857" w:rsidP="00914857">
            <w:pPr>
              <w:tabs>
                <w:tab w:val="left" w:pos="0"/>
              </w:tabs>
              <w:spacing w:before="60" w:after="60"/>
              <w:rPr>
                <w:rFonts w:ascii="Calibri" w:hAnsi="Calibri"/>
                <w:sz w:val="20"/>
              </w:rPr>
            </w:pPr>
          </w:p>
        </w:tc>
        <w:tc>
          <w:tcPr>
            <w:tcW w:w="1223" w:type="pct"/>
          </w:tcPr>
          <w:p w14:paraId="61558C16" w14:textId="77777777" w:rsidR="00914857" w:rsidRPr="00914857" w:rsidRDefault="00914857" w:rsidP="00914857">
            <w:pPr>
              <w:tabs>
                <w:tab w:val="left" w:pos="0"/>
              </w:tabs>
              <w:spacing w:before="60" w:after="60"/>
              <w:rPr>
                <w:rFonts w:ascii="Calibri" w:hAnsi="Calibri"/>
                <w:b/>
              </w:rPr>
            </w:pPr>
          </w:p>
        </w:tc>
        <w:tc>
          <w:tcPr>
            <w:tcW w:w="1210" w:type="pct"/>
          </w:tcPr>
          <w:p w14:paraId="29EC1910" w14:textId="77777777" w:rsidR="00914857" w:rsidRPr="00914857" w:rsidRDefault="00914857" w:rsidP="00914857">
            <w:pPr>
              <w:tabs>
                <w:tab w:val="left" w:pos="0"/>
              </w:tabs>
              <w:spacing w:before="60" w:after="60"/>
              <w:rPr>
                <w:rFonts w:ascii="Calibri" w:hAnsi="Calibri"/>
                <w:b/>
              </w:rPr>
            </w:pPr>
          </w:p>
        </w:tc>
      </w:tr>
      <w:tr w:rsidR="00914857" w:rsidRPr="00914857" w14:paraId="4025F5EE" w14:textId="77777777" w:rsidTr="00C62F69">
        <w:tc>
          <w:tcPr>
            <w:tcW w:w="1352" w:type="pct"/>
          </w:tcPr>
          <w:p w14:paraId="0DAB7839" w14:textId="77777777" w:rsidR="00914857" w:rsidRPr="00914857" w:rsidRDefault="00914857" w:rsidP="00914857">
            <w:pPr>
              <w:tabs>
                <w:tab w:val="left" w:pos="0"/>
              </w:tabs>
              <w:spacing w:before="60" w:after="60"/>
              <w:rPr>
                <w:rFonts w:ascii="Calibri" w:hAnsi="Calibri"/>
              </w:rPr>
            </w:pPr>
          </w:p>
        </w:tc>
        <w:tc>
          <w:tcPr>
            <w:tcW w:w="1215" w:type="pct"/>
          </w:tcPr>
          <w:p w14:paraId="062FCB9F" w14:textId="77777777" w:rsidR="00914857" w:rsidRPr="00914857" w:rsidRDefault="00914857" w:rsidP="00914857">
            <w:pPr>
              <w:tabs>
                <w:tab w:val="left" w:pos="0"/>
              </w:tabs>
              <w:spacing w:before="60" w:after="60"/>
              <w:rPr>
                <w:rFonts w:ascii="Calibri" w:hAnsi="Calibri"/>
                <w:b/>
              </w:rPr>
            </w:pPr>
          </w:p>
        </w:tc>
        <w:tc>
          <w:tcPr>
            <w:tcW w:w="1223" w:type="pct"/>
          </w:tcPr>
          <w:p w14:paraId="72A34CFA" w14:textId="77777777" w:rsidR="00914857" w:rsidRPr="00914857" w:rsidRDefault="00914857" w:rsidP="00914857">
            <w:pPr>
              <w:tabs>
                <w:tab w:val="left" w:pos="0"/>
              </w:tabs>
              <w:spacing w:before="60" w:after="60"/>
              <w:rPr>
                <w:rFonts w:ascii="Calibri" w:hAnsi="Calibri"/>
                <w:b/>
              </w:rPr>
            </w:pPr>
          </w:p>
        </w:tc>
        <w:tc>
          <w:tcPr>
            <w:tcW w:w="1210" w:type="pct"/>
          </w:tcPr>
          <w:p w14:paraId="7DCD1830" w14:textId="77777777" w:rsidR="00914857" w:rsidRPr="00914857" w:rsidRDefault="00914857" w:rsidP="00914857">
            <w:pPr>
              <w:tabs>
                <w:tab w:val="left" w:pos="0"/>
              </w:tabs>
              <w:spacing w:before="60" w:after="60"/>
              <w:rPr>
                <w:rFonts w:ascii="Calibri" w:hAnsi="Calibri"/>
                <w:b/>
              </w:rPr>
            </w:pPr>
          </w:p>
        </w:tc>
      </w:tr>
      <w:tr w:rsidR="00914857" w:rsidRPr="00914857" w14:paraId="71A565DC" w14:textId="77777777" w:rsidTr="00C62F69">
        <w:tc>
          <w:tcPr>
            <w:tcW w:w="1352" w:type="pct"/>
          </w:tcPr>
          <w:p w14:paraId="0B58751E" w14:textId="77777777" w:rsidR="00914857" w:rsidRPr="00914857" w:rsidRDefault="00914857" w:rsidP="00914857">
            <w:pPr>
              <w:tabs>
                <w:tab w:val="left" w:pos="0"/>
              </w:tabs>
              <w:spacing w:before="60" w:after="60"/>
              <w:rPr>
                <w:rFonts w:ascii="Calibri" w:hAnsi="Calibri"/>
              </w:rPr>
            </w:pPr>
          </w:p>
        </w:tc>
        <w:tc>
          <w:tcPr>
            <w:tcW w:w="1215" w:type="pct"/>
          </w:tcPr>
          <w:p w14:paraId="5B91C894" w14:textId="77777777" w:rsidR="00914857" w:rsidRPr="00914857" w:rsidRDefault="00914857" w:rsidP="00914857">
            <w:pPr>
              <w:tabs>
                <w:tab w:val="left" w:pos="0"/>
              </w:tabs>
              <w:spacing w:before="60" w:after="60"/>
              <w:rPr>
                <w:rFonts w:ascii="Calibri" w:hAnsi="Calibri"/>
                <w:b/>
              </w:rPr>
            </w:pPr>
          </w:p>
        </w:tc>
        <w:tc>
          <w:tcPr>
            <w:tcW w:w="1223" w:type="pct"/>
          </w:tcPr>
          <w:p w14:paraId="02C8B6F4" w14:textId="77777777" w:rsidR="00914857" w:rsidRPr="00914857" w:rsidRDefault="00914857" w:rsidP="00914857">
            <w:pPr>
              <w:tabs>
                <w:tab w:val="left" w:pos="0"/>
              </w:tabs>
              <w:spacing w:before="60" w:after="60"/>
              <w:rPr>
                <w:rFonts w:ascii="Calibri" w:hAnsi="Calibri"/>
                <w:b/>
              </w:rPr>
            </w:pPr>
          </w:p>
        </w:tc>
        <w:tc>
          <w:tcPr>
            <w:tcW w:w="1210" w:type="pct"/>
          </w:tcPr>
          <w:p w14:paraId="691F524E" w14:textId="77777777" w:rsidR="00914857" w:rsidRPr="00914857" w:rsidRDefault="00914857" w:rsidP="00914857">
            <w:pPr>
              <w:tabs>
                <w:tab w:val="left" w:pos="0"/>
              </w:tabs>
              <w:spacing w:before="60" w:after="60"/>
              <w:rPr>
                <w:rFonts w:ascii="Calibri" w:hAnsi="Calibri"/>
                <w:b/>
              </w:rPr>
            </w:pPr>
          </w:p>
        </w:tc>
      </w:tr>
      <w:tr w:rsidR="00914857" w:rsidRPr="00914857" w14:paraId="438F7CE8" w14:textId="77777777" w:rsidTr="00C62F69">
        <w:tc>
          <w:tcPr>
            <w:tcW w:w="1352" w:type="pct"/>
          </w:tcPr>
          <w:p w14:paraId="71418C80" w14:textId="77777777" w:rsidR="00914857" w:rsidRPr="00914857" w:rsidRDefault="00914857" w:rsidP="00914857">
            <w:pPr>
              <w:tabs>
                <w:tab w:val="left" w:pos="0"/>
              </w:tabs>
              <w:spacing w:before="60" w:after="60"/>
              <w:rPr>
                <w:rFonts w:ascii="Calibri" w:hAnsi="Calibri"/>
              </w:rPr>
            </w:pPr>
          </w:p>
        </w:tc>
        <w:tc>
          <w:tcPr>
            <w:tcW w:w="1215" w:type="pct"/>
          </w:tcPr>
          <w:p w14:paraId="7AB7F3C5" w14:textId="77777777" w:rsidR="00914857" w:rsidRPr="00914857" w:rsidRDefault="00914857" w:rsidP="00914857">
            <w:pPr>
              <w:tabs>
                <w:tab w:val="left" w:pos="0"/>
              </w:tabs>
              <w:spacing w:before="60" w:after="60"/>
              <w:rPr>
                <w:rFonts w:ascii="Calibri" w:hAnsi="Calibri"/>
                <w:b/>
              </w:rPr>
            </w:pPr>
          </w:p>
        </w:tc>
        <w:tc>
          <w:tcPr>
            <w:tcW w:w="1223" w:type="pct"/>
          </w:tcPr>
          <w:p w14:paraId="7E0FD4B5" w14:textId="77777777" w:rsidR="00914857" w:rsidRPr="00914857" w:rsidRDefault="00914857" w:rsidP="00914857">
            <w:pPr>
              <w:tabs>
                <w:tab w:val="left" w:pos="0"/>
              </w:tabs>
              <w:spacing w:before="60" w:after="60"/>
              <w:rPr>
                <w:rFonts w:ascii="Calibri" w:hAnsi="Calibri"/>
                <w:b/>
              </w:rPr>
            </w:pPr>
          </w:p>
        </w:tc>
        <w:tc>
          <w:tcPr>
            <w:tcW w:w="1210" w:type="pct"/>
          </w:tcPr>
          <w:p w14:paraId="4060259B" w14:textId="77777777" w:rsidR="00914857" w:rsidRPr="00914857" w:rsidRDefault="00914857" w:rsidP="00914857">
            <w:pPr>
              <w:tabs>
                <w:tab w:val="left" w:pos="0"/>
              </w:tabs>
              <w:spacing w:before="60" w:after="60"/>
              <w:rPr>
                <w:rFonts w:ascii="Calibri" w:hAnsi="Calibri"/>
                <w:b/>
              </w:rPr>
            </w:pPr>
          </w:p>
        </w:tc>
      </w:tr>
      <w:tr w:rsidR="00914857" w:rsidRPr="00914857" w14:paraId="472BCB5E" w14:textId="77777777" w:rsidTr="00C62F69">
        <w:tc>
          <w:tcPr>
            <w:tcW w:w="1352" w:type="pct"/>
          </w:tcPr>
          <w:p w14:paraId="72B7A2B3" w14:textId="77777777" w:rsidR="00914857" w:rsidRPr="00914857" w:rsidRDefault="00914857" w:rsidP="00914857">
            <w:pPr>
              <w:tabs>
                <w:tab w:val="left" w:pos="0"/>
              </w:tabs>
              <w:spacing w:before="60" w:after="60"/>
              <w:rPr>
                <w:rFonts w:ascii="Calibri" w:hAnsi="Calibri"/>
              </w:rPr>
            </w:pPr>
          </w:p>
        </w:tc>
        <w:tc>
          <w:tcPr>
            <w:tcW w:w="1215" w:type="pct"/>
          </w:tcPr>
          <w:p w14:paraId="09E9A5BE" w14:textId="77777777" w:rsidR="00914857" w:rsidRPr="00914857" w:rsidRDefault="00914857" w:rsidP="00914857">
            <w:pPr>
              <w:tabs>
                <w:tab w:val="left" w:pos="0"/>
              </w:tabs>
              <w:spacing w:before="60" w:after="60"/>
              <w:rPr>
                <w:rFonts w:ascii="Calibri" w:hAnsi="Calibri"/>
                <w:b/>
              </w:rPr>
            </w:pPr>
          </w:p>
        </w:tc>
        <w:tc>
          <w:tcPr>
            <w:tcW w:w="1223" w:type="pct"/>
          </w:tcPr>
          <w:p w14:paraId="63880F1C" w14:textId="77777777" w:rsidR="00914857" w:rsidRPr="00914857" w:rsidRDefault="00914857" w:rsidP="00914857">
            <w:pPr>
              <w:tabs>
                <w:tab w:val="left" w:pos="0"/>
              </w:tabs>
              <w:spacing w:before="60" w:after="60"/>
              <w:rPr>
                <w:rFonts w:ascii="Calibri" w:hAnsi="Calibri"/>
                <w:b/>
              </w:rPr>
            </w:pPr>
          </w:p>
        </w:tc>
        <w:tc>
          <w:tcPr>
            <w:tcW w:w="1210" w:type="pct"/>
          </w:tcPr>
          <w:p w14:paraId="75B8A200" w14:textId="77777777" w:rsidR="00914857" w:rsidRPr="00914857" w:rsidRDefault="00914857" w:rsidP="00914857">
            <w:pPr>
              <w:tabs>
                <w:tab w:val="left" w:pos="0"/>
              </w:tabs>
              <w:spacing w:before="60" w:after="60"/>
              <w:rPr>
                <w:rFonts w:ascii="Calibri" w:hAnsi="Calibri"/>
                <w:b/>
              </w:rPr>
            </w:pPr>
          </w:p>
        </w:tc>
      </w:tr>
      <w:tr w:rsidR="00914857" w:rsidRPr="00914857" w14:paraId="00143F0B" w14:textId="77777777" w:rsidTr="00C62F69">
        <w:tc>
          <w:tcPr>
            <w:tcW w:w="1352" w:type="pct"/>
          </w:tcPr>
          <w:p w14:paraId="7625A83E" w14:textId="77777777" w:rsidR="00914857" w:rsidRPr="00914857" w:rsidRDefault="00914857" w:rsidP="00914857">
            <w:pPr>
              <w:tabs>
                <w:tab w:val="left" w:pos="0"/>
              </w:tabs>
              <w:spacing w:before="60" w:after="60"/>
              <w:rPr>
                <w:rFonts w:ascii="Calibri" w:hAnsi="Calibri"/>
              </w:rPr>
            </w:pPr>
          </w:p>
        </w:tc>
        <w:tc>
          <w:tcPr>
            <w:tcW w:w="1215" w:type="pct"/>
          </w:tcPr>
          <w:p w14:paraId="1DB43D39" w14:textId="77777777" w:rsidR="00914857" w:rsidRPr="00914857" w:rsidRDefault="00914857" w:rsidP="00914857">
            <w:pPr>
              <w:tabs>
                <w:tab w:val="left" w:pos="0"/>
              </w:tabs>
              <w:spacing w:before="60" w:after="60"/>
              <w:rPr>
                <w:rFonts w:ascii="Calibri" w:hAnsi="Calibri"/>
                <w:b/>
              </w:rPr>
            </w:pPr>
          </w:p>
        </w:tc>
        <w:tc>
          <w:tcPr>
            <w:tcW w:w="1223" w:type="pct"/>
          </w:tcPr>
          <w:p w14:paraId="269D805C" w14:textId="77777777" w:rsidR="00914857" w:rsidRPr="00914857" w:rsidRDefault="00914857" w:rsidP="00914857">
            <w:pPr>
              <w:tabs>
                <w:tab w:val="left" w:pos="0"/>
              </w:tabs>
              <w:spacing w:before="60" w:after="60"/>
              <w:rPr>
                <w:rFonts w:ascii="Calibri" w:hAnsi="Calibri"/>
                <w:b/>
              </w:rPr>
            </w:pPr>
          </w:p>
        </w:tc>
        <w:tc>
          <w:tcPr>
            <w:tcW w:w="1210" w:type="pct"/>
          </w:tcPr>
          <w:p w14:paraId="03521C4C" w14:textId="77777777" w:rsidR="00914857" w:rsidRPr="00914857" w:rsidRDefault="00914857" w:rsidP="00914857">
            <w:pPr>
              <w:tabs>
                <w:tab w:val="left" w:pos="0"/>
              </w:tabs>
              <w:spacing w:before="60" w:after="60"/>
              <w:rPr>
                <w:rFonts w:ascii="Calibri" w:hAnsi="Calibri"/>
                <w:b/>
              </w:rPr>
            </w:pPr>
          </w:p>
        </w:tc>
      </w:tr>
    </w:tbl>
    <w:p w14:paraId="23C33BA7" w14:textId="77777777" w:rsidR="00914857" w:rsidRPr="00914857" w:rsidRDefault="00914857" w:rsidP="00914857">
      <w:pPr>
        <w:spacing w:after="200" w:line="276" w:lineRule="auto"/>
        <w:rPr>
          <w:rFonts w:ascii="Calibri" w:eastAsia="Calibri" w:hAnsi="Calibri"/>
          <w:b/>
          <w:sz w:val="22"/>
          <w:szCs w:val="22"/>
        </w:rPr>
      </w:pPr>
      <w:r w:rsidRPr="00914857">
        <w:rPr>
          <w:rFonts w:ascii="Calibri" w:eastAsia="Calibri" w:hAnsi="Calibri"/>
          <w:b/>
          <w:sz w:val="22"/>
          <w:szCs w:val="22"/>
        </w:rPr>
        <w:br w:type="page"/>
      </w:r>
    </w:p>
    <w:p w14:paraId="13D4380D" w14:textId="77777777" w:rsidR="00914857" w:rsidRPr="00914857" w:rsidRDefault="00914857" w:rsidP="00914857">
      <w:pPr>
        <w:tabs>
          <w:tab w:val="left" w:pos="0"/>
        </w:tabs>
        <w:spacing w:before="100" w:beforeAutospacing="1" w:after="100" w:afterAutospacing="1"/>
        <w:rPr>
          <w:rFonts w:ascii="Calibri" w:eastAsia="Calibri" w:hAnsi="Calibri"/>
          <w:b/>
          <w:sz w:val="22"/>
          <w:szCs w:val="22"/>
        </w:rPr>
      </w:pPr>
      <w:r w:rsidRPr="00914857">
        <w:rPr>
          <w:rFonts w:ascii="Calibri" w:eastAsia="Calibri" w:hAnsi="Calibri"/>
          <w:b/>
          <w:sz w:val="22"/>
          <w:szCs w:val="22"/>
        </w:rPr>
        <w:lastRenderedPageBreak/>
        <w:t>1.2 LV EQUIPMENT</w:t>
      </w:r>
    </w:p>
    <w:tbl>
      <w:tblPr>
        <w:tblStyle w:val="TableGrid1"/>
        <w:tblW w:w="5000" w:type="pct"/>
        <w:tblLook w:val="04A0" w:firstRow="1" w:lastRow="0" w:firstColumn="1" w:lastColumn="0" w:noHBand="0" w:noVBand="1"/>
      </w:tblPr>
      <w:tblGrid>
        <w:gridCol w:w="2436"/>
        <w:gridCol w:w="2193"/>
        <w:gridCol w:w="2205"/>
        <w:gridCol w:w="2182"/>
      </w:tblGrid>
      <w:tr w:rsidR="00914857" w:rsidRPr="00914857" w14:paraId="5480BBB1" w14:textId="77777777" w:rsidTr="00C62F69">
        <w:tc>
          <w:tcPr>
            <w:tcW w:w="1351" w:type="pct"/>
          </w:tcPr>
          <w:p w14:paraId="4F77110B" w14:textId="77777777" w:rsidR="00914857" w:rsidRPr="00914857" w:rsidRDefault="00914857" w:rsidP="00914857">
            <w:pPr>
              <w:tabs>
                <w:tab w:val="left" w:pos="0"/>
              </w:tabs>
              <w:spacing w:after="100"/>
              <w:rPr>
                <w:rFonts w:ascii="Calibri" w:hAnsi="Calibri"/>
                <w:b/>
              </w:rPr>
            </w:pPr>
            <w:r w:rsidRPr="00914857">
              <w:rPr>
                <w:rFonts w:ascii="Calibri" w:hAnsi="Calibri"/>
                <w:b/>
              </w:rPr>
              <w:t>LOCATION OF PLANT/APPARATUS</w:t>
            </w:r>
          </w:p>
        </w:tc>
        <w:tc>
          <w:tcPr>
            <w:tcW w:w="1216" w:type="pct"/>
          </w:tcPr>
          <w:p w14:paraId="25D5ABAD" w14:textId="77777777" w:rsidR="00914857" w:rsidRPr="00914857" w:rsidRDefault="00914857" w:rsidP="00914857">
            <w:pPr>
              <w:tabs>
                <w:tab w:val="left" w:pos="0"/>
              </w:tabs>
              <w:spacing w:after="100"/>
              <w:rPr>
                <w:rFonts w:ascii="Calibri" w:hAnsi="Calibri"/>
                <w:b/>
              </w:rPr>
            </w:pPr>
            <w:r w:rsidRPr="00914857">
              <w:rPr>
                <w:rFonts w:ascii="Calibri" w:hAnsi="Calibri"/>
                <w:b/>
              </w:rPr>
              <w:t>ITEM OF PLANT / APPARATUS</w:t>
            </w:r>
          </w:p>
        </w:tc>
        <w:tc>
          <w:tcPr>
            <w:tcW w:w="1223" w:type="pct"/>
          </w:tcPr>
          <w:p w14:paraId="1127D162" w14:textId="77777777" w:rsidR="00914857" w:rsidRPr="00914857" w:rsidRDefault="00914857" w:rsidP="00914857">
            <w:pPr>
              <w:tabs>
                <w:tab w:val="left" w:pos="0"/>
              </w:tabs>
              <w:spacing w:after="100"/>
              <w:rPr>
                <w:rFonts w:ascii="Calibri" w:hAnsi="Calibri"/>
                <w:b/>
              </w:rPr>
            </w:pPr>
            <w:r w:rsidRPr="00914857">
              <w:rPr>
                <w:rFonts w:ascii="Calibri" w:hAnsi="Calibri"/>
                <w:b/>
              </w:rPr>
              <w:t>INSTALLATION YEAR</w:t>
            </w:r>
          </w:p>
        </w:tc>
        <w:tc>
          <w:tcPr>
            <w:tcW w:w="1210" w:type="pct"/>
          </w:tcPr>
          <w:p w14:paraId="3F9865A8" w14:textId="77777777" w:rsidR="00914857" w:rsidRPr="00914857" w:rsidRDefault="00914857" w:rsidP="00914857">
            <w:pPr>
              <w:tabs>
                <w:tab w:val="left" w:pos="0"/>
              </w:tabs>
              <w:spacing w:after="100"/>
              <w:rPr>
                <w:rFonts w:ascii="Calibri" w:hAnsi="Calibri"/>
                <w:b/>
              </w:rPr>
            </w:pPr>
            <w:r w:rsidRPr="00914857">
              <w:rPr>
                <w:rFonts w:ascii="Calibri" w:hAnsi="Calibri"/>
                <w:b/>
              </w:rPr>
              <w:t>AGE (IN YEARS) AT TRANSFER DATE</w:t>
            </w:r>
          </w:p>
        </w:tc>
      </w:tr>
      <w:tr w:rsidR="00914857" w:rsidRPr="00914857" w14:paraId="247F46AF" w14:textId="77777777" w:rsidTr="00C62F69">
        <w:tc>
          <w:tcPr>
            <w:tcW w:w="1351" w:type="pct"/>
          </w:tcPr>
          <w:p w14:paraId="69AD5116" w14:textId="77777777" w:rsidR="00914857" w:rsidRPr="00914857" w:rsidRDefault="00914857" w:rsidP="00914857">
            <w:pPr>
              <w:tabs>
                <w:tab w:val="left" w:pos="0"/>
              </w:tabs>
              <w:spacing w:after="100"/>
              <w:rPr>
                <w:rFonts w:ascii="Calibri" w:hAnsi="Calibri"/>
                <w:b/>
              </w:rPr>
            </w:pPr>
          </w:p>
        </w:tc>
        <w:tc>
          <w:tcPr>
            <w:tcW w:w="1216" w:type="pct"/>
          </w:tcPr>
          <w:p w14:paraId="390CA663" w14:textId="77777777" w:rsidR="00914857" w:rsidRPr="00914857" w:rsidRDefault="00914857" w:rsidP="00914857">
            <w:pPr>
              <w:tabs>
                <w:tab w:val="left" w:pos="0"/>
              </w:tabs>
              <w:spacing w:after="0"/>
              <w:rPr>
                <w:rFonts w:ascii="Calibri" w:hAnsi="Calibri"/>
                <w:b/>
              </w:rPr>
            </w:pPr>
          </w:p>
        </w:tc>
        <w:tc>
          <w:tcPr>
            <w:tcW w:w="1223" w:type="pct"/>
          </w:tcPr>
          <w:p w14:paraId="3558054C" w14:textId="77777777" w:rsidR="00914857" w:rsidRPr="00914857" w:rsidRDefault="00914857" w:rsidP="00914857">
            <w:pPr>
              <w:tabs>
                <w:tab w:val="left" w:pos="0"/>
              </w:tabs>
              <w:spacing w:after="100"/>
              <w:rPr>
                <w:rFonts w:ascii="Calibri" w:hAnsi="Calibri"/>
                <w:b/>
              </w:rPr>
            </w:pPr>
          </w:p>
        </w:tc>
        <w:tc>
          <w:tcPr>
            <w:tcW w:w="1210" w:type="pct"/>
          </w:tcPr>
          <w:p w14:paraId="0CD00C94" w14:textId="77777777" w:rsidR="00914857" w:rsidRPr="00914857" w:rsidRDefault="00914857" w:rsidP="00914857">
            <w:pPr>
              <w:tabs>
                <w:tab w:val="left" w:pos="0"/>
              </w:tabs>
              <w:spacing w:after="100"/>
              <w:rPr>
                <w:rFonts w:ascii="Calibri" w:hAnsi="Calibri"/>
                <w:b/>
              </w:rPr>
            </w:pPr>
          </w:p>
        </w:tc>
      </w:tr>
      <w:tr w:rsidR="00914857" w:rsidRPr="00914857" w14:paraId="189A1DB1" w14:textId="77777777" w:rsidTr="00C62F69">
        <w:tc>
          <w:tcPr>
            <w:tcW w:w="1351" w:type="pct"/>
          </w:tcPr>
          <w:p w14:paraId="41C774E7" w14:textId="77777777" w:rsidR="00914857" w:rsidRPr="00914857" w:rsidRDefault="00914857" w:rsidP="00914857">
            <w:pPr>
              <w:tabs>
                <w:tab w:val="left" w:pos="0"/>
              </w:tabs>
              <w:spacing w:after="100"/>
              <w:rPr>
                <w:rFonts w:ascii="Calibri" w:hAnsi="Calibri"/>
              </w:rPr>
            </w:pPr>
          </w:p>
        </w:tc>
        <w:tc>
          <w:tcPr>
            <w:tcW w:w="1216" w:type="pct"/>
          </w:tcPr>
          <w:p w14:paraId="1BDC86C8" w14:textId="77777777" w:rsidR="00914857" w:rsidRPr="00914857" w:rsidRDefault="00914857" w:rsidP="00914857">
            <w:pPr>
              <w:tabs>
                <w:tab w:val="left" w:pos="0"/>
              </w:tabs>
              <w:spacing w:after="0"/>
              <w:rPr>
                <w:rFonts w:ascii="Calibri" w:hAnsi="Calibri"/>
              </w:rPr>
            </w:pPr>
          </w:p>
        </w:tc>
        <w:tc>
          <w:tcPr>
            <w:tcW w:w="1223" w:type="pct"/>
          </w:tcPr>
          <w:p w14:paraId="762B575B" w14:textId="77777777" w:rsidR="00914857" w:rsidRPr="00914857" w:rsidRDefault="00914857" w:rsidP="00914857">
            <w:pPr>
              <w:tabs>
                <w:tab w:val="left" w:pos="0"/>
              </w:tabs>
              <w:spacing w:after="100"/>
              <w:rPr>
                <w:rFonts w:ascii="Calibri" w:hAnsi="Calibri"/>
              </w:rPr>
            </w:pPr>
          </w:p>
        </w:tc>
        <w:tc>
          <w:tcPr>
            <w:tcW w:w="1210" w:type="pct"/>
          </w:tcPr>
          <w:p w14:paraId="77C340CE" w14:textId="77777777" w:rsidR="00914857" w:rsidRPr="00914857" w:rsidRDefault="00914857" w:rsidP="00914857">
            <w:pPr>
              <w:tabs>
                <w:tab w:val="left" w:pos="0"/>
              </w:tabs>
              <w:spacing w:after="100"/>
              <w:rPr>
                <w:rFonts w:ascii="Calibri" w:hAnsi="Calibri"/>
              </w:rPr>
            </w:pPr>
          </w:p>
        </w:tc>
      </w:tr>
      <w:tr w:rsidR="00914857" w:rsidRPr="00914857" w14:paraId="65122C77" w14:textId="77777777" w:rsidTr="00C62F69">
        <w:tc>
          <w:tcPr>
            <w:tcW w:w="1351" w:type="pct"/>
          </w:tcPr>
          <w:p w14:paraId="6B71D6B5" w14:textId="77777777" w:rsidR="00914857" w:rsidRPr="00914857" w:rsidRDefault="00914857" w:rsidP="00914857">
            <w:pPr>
              <w:tabs>
                <w:tab w:val="left" w:pos="0"/>
              </w:tabs>
              <w:spacing w:after="100"/>
              <w:rPr>
                <w:rFonts w:ascii="Calibri" w:hAnsi="Calibri"/>
              </w:rPr>
            </w:pPr>
          </w:p>
        </w:tc>
        <w:tc>
          <w:tcPr>
            <w:tcW w:w="1216" w:type="pct"/>
          </w:tcPr>
          <w:p w14:paraId="0946BB91" w14:textId="77777777" w:rsidR="00914857" w:rsidRPr="00914857" w:rsidRDefault="00914857" w:rsidP="00914857">
            <w:pPr>
              <w:tabs>
                <w:tab w:val="left" w:pos="0"/>
              </w:tabs>
              <w:spacing w:after="100"/>
              <w:rPr>
                <w:rFonts w:ascii="Calibri" w:hAnsi="Calibri"/>
              </w:rPr>
            </w:pPr>
          </w:p>
        </w:tc>
        <w:tc>
          <w:tcPr>
            <w:tcW w:w="1223" w:type="pct"/>
          </w:tcPr>
          <w:p w14:paraId="79966D08" w14:textId="77777777" w:rsidR="00914857" w:rsidRPr="00914857" w:rsidRDefault="00914857" w:rsidP="00914857">
            <w:pPr>
              <w:tabs>
                <w:tab w:val="left" w:pos="0"/>
              </w:tabs>
              <w:spacing w:after="100"/>
              <w:rPr>
                <w:rFonts w:ascii="Calibri" w:hAnsi="Calibri"/>
              </w:rPr>
            </w:pPr>
          </w:p>
        </w:tc>
        <w:tc>
          <w:tcPr>
            <w:tcW w:w="1210" w:type="pct"/>
          </w:tcPr>
          <w:p w14:paraId="1AE1D76D" w14:textId="77777777" w:rsidR="00914857" w:rsidRPr="00914857" w:rsidRDefault="00914857" w:rsidP="00914857">
            <w:pPr>
              <w:tabs>
                <w:tab w:val="left" w:pos="0"/>
              </w:tabs>
              <w:spacing w:after="100"/>
              <w:rPr>
                <w:rFonts w:ascii="Calibri" w:hAnsi="Calibri"/>
              </w:rPr>
            </w:pPr>
          </w:p>
        </w:tc>
      </w:tr>
      <w:tr w:rsidR="00914857" w:rsidRPr="00914857" w14:paraId="464C941E" w14:textId="77777777" w:rsidTr="00C62F69">
        <w:tc>
          <w:tcPr>
            <w:tcW w:w="1351" w:type="pct"/>
          </w:tcPr>
          <w:p w14:paraId="0540B018" w14:textId="77777777" w:rsidR="00914857" w:rsidRPr="00914857" w:rsidRDefault="00914857" w:rsidP="00914857">
            <w:pPr>
              <w:tabs>
                <w:tab w:val="left" w:pos="0"/>
              </w:tabs>
              <w:spacing w:after="100"/>
              <w:rPr>
                <w:rFonts w:ascii="Calibri" w:hAnsi="Calibri"/>
                <w:b/>
              </w:rPr>
            </w:pPr>
          </w:p>
        </w:tc>
        <w:tc>
          <w:tcPr>
            <w:tcW w:w="1216" w:type="pct"/>
          </w:tcPr>
          <w:p w14:paraId="1DB03A8C" w14:textId="77777777" w:rsidR="00914857" w:rsidRPr="00914857" w:rsidRDefault="00914857" w:rsidP="00914857">
            <w:pPr>
              <w:tabs>
                <w:tab w:val="left" w:pos="0"/>
              </w:tabs>
              <w:spacing w:after="100"/>
              <w:rPr>
                <w:rFonts w:ascii="Calibri" w:hAnsi="Calibri"/>
              </w:rPr>
            </w:pPr>
          </w:p>
        </w:tc>
        <w:tc>
          <w:tcPr>
            <w:tcW w:w="1223" w:type="pct"/>
          </w:tcPr>
          <w:p w14:paraId="0CC2DEAF" w14:textId="77777777" w:rsidR="00914857" w:rsidRPr="00914857" w:rsidRDefault="00914857" w:rsidP="00914857">
            <w:pPr>
              <w:tabs>
                <w:tab w:val="left" w:pos="0"/>
              </w:tabs>
              <w:spacing w:after="100"/>
              <w:rPr>
                <w:rFonts w:ascii="Calibri" w:hAnsi="Calibri"/>
                <w:b/>
              </w:rPr>
            </w:pPr>
          </w:p>
        </w:tc>
        <w:tc>
          <w:tcPr>
            <w:tcW w:w="1210" w:type="pct"/>
          </w:tcPr>
          <w:p w14:paraId="2AE5A08A" w14:textId="77777777" w:rsidR="00914857" w:rsidRPr="00914857" w:rsidRDefault="00914857" w:rsidP="00914857">
            <w:pPr>
              <w:tabs>
                <w:tab w:val="left" w:pos="0"/>
              </w:tabs>
              <w:spacing w:after="100"/>
              <w:rPr>
                <w:rFonts w:ascii="Calibri" w:hAnsi="Calibri"/>
                <w:b/>
              </w:rPr>
            </w:pPr>
          </w:p>
        </w:tc>
      </w:tr>
      <w:tr w:rsidR="00914857" w:rsidRPr="00914857" w14:paraId="3383889E" w14:textId="77777777" w:rsidTr="00C62F69">
        <w:tc>
          <w:tcPr>
            <w:tcW w:w="1351" w:type="pct"/>
          </w:tcPr>
          <w:p w14:paraId="02DB0F67" w14:textId="77777777" w:rsidR="00914857" w:rsidRPr="00914857" w:rsidRDefault="00914857" w:rsidP="00914857">
            <w:pPr>
              <w:tabs>
                <w:tab w:val="left" w:pos="0"/>
              </w:tabs>
              <w:spacing w:after="100"/>
              <w:rPr>
                <w:rFonts w:ascii="Calibri" w:hAnsi="Calibri"/>
                <w:b/>
              </w:rPr>
            </w:pPr>
          </w:p>
        </w:tc>
        <w:tc>
          <w:tcPr>
            <w:tcW w:w="1216" w:type="pct"/>
          </w:tcPr>
          <w:p w14:paraId="28EAA75B" w14:textId="77777777" w:rsidR="00914857" w:rsidRPr="00914857" w:rsidRDefault="00914857" w:rsidP="00914857">
            <w:pPr>
              <w:tabs>
                <w:tab w:val="left" w:pos="0"/>
              </w:tabs>
              <w:spacing w:after="100"/>
              <w:rPr>
                <w:rFonts w:ascii="Calibri" w:hAnsi="Calibri"/>
              </w:rPr>
            </w:pPr>
          </w:p>
        </w:tc>
        <w:tc>
          <w:tcPr>
            <w:tcW w:w="1223" w:type="pct"/>
          </w:tcPr>
          <w:p w14:paraId="4D2305BB" w14:textId="77777777" w:rsidR="00914857" w:rsidRPr="00914857" w:rsidRDefault="00914857" w:rsidP="00914857">
            <w:pPr>
              <w:tabs>
                <w:tab w:val="left" w:pos="0"/>
              </w:tabs>
              <w:spacing w:after="100"/>
              <w:rPr>
                <w:rFonts w:ascii="Calibri" w:hAnsi="Calibri"/>
                <w:b/>
              </w:rPr>
            </w:pPr>
          </w:p>
        </w:tc>
        <w:tc>
          <w:tcPr>
            <w:tcW w:w="1210" w:type="pct"/>
          </w:tcPr>
          <w:p w14:paraId="539FC634" w14:textId="77777777" w:rsidR="00914857" w:rsidRPr="00914857" w:rsidRDefault="00914857" w:rsidP="00914857">
            <w:pPr>
              <w:tabs>
                <w:tab w:val="left" w:pos="0"/>
              </w:tabs>
              <w:spacing w:after="100"/>
              <w:rPr>
                <w:rFonts w:ascii="Calibri" w:hAnsi="Calibri"/>
                <w:b/>
              </w:rPr>
            </w:pPr>
          </w:p>
        </w:tc>
      </w:tr>
    </w:tbl>
    <w:p w14:paraId="581CD310" w14:textId="77777777" w:rsidR="00914857" w:rsidRPr="00914857" w:rsidRDefault="00914857" w:rsidP="00914857">
      <w:pPr>
        <w:spacing w:after="200" w:line="276" w:lineRule="auto"/>
        <w:rPr>
          <w:rFonts w:ascii="Calibri" w:eastAsia="Calibri" w:hAnsi="Calibri"/>
          <w:b/>
          <w:sz w:val="22"/>
          <w:szCs w:val="22"/>
        </w:rPr>
      </w:pPr>
      <w:r w:rsidRPr="00914857">
        <w:rPr>
          <w:rFonts w:ascii="Calibri" w:eastAsia="Calibri" w:hAnsi="Calibri"/>
          <w:b/>
          <w:sz w:val="22"/>
          <w:szCs w:val="22"/>
        </w:rPr>
        <w:br w:type="page"/>
      </w:r>
    </w:p>
    <w:p w14:paraId="64D9F975" w14:textId="77777777" w:rsidR="00914857" w:rsidRPr="00914857" w:rsidRDefault="00914857" w:rsidP="00914857">
      <w:pPr>
        <w:tabs>
          <w:tab w:val="left" w:pos="4253"/>
        </w:tabs>
        <w:spacing w:before="100" w:beforeAutospacing="1" w:after="100" w:afterAutospacing="1"/>
        <w:jc w:val="center"/>
        <w:rPr>
          <w:rFonts w:ascii="Calibri" w:eastAsia="Calibri" w:hAnsi="Calibri" w:cs="Arial"/>
          <w:b/>
          <w:sz w:val="22"/>
          <w:szCs w:val="22"/>
        </w:rPr>
      </w:pPr>
      <w:r w:rsidRPr="00914857">
        <w:rPr>
          <w:rFonts w:ascii="Calibri" w:eastAsia="Calibri" w:hAnsi="Calibri"/>
          <w:b/>
          <w:sz w:val="22"/>
          <w:szCs w:val="22"/>
        </w:rPr>
        <w:lastRenderedPageBreak/>
        <w:t>SCHEDULE 2</w:t>
      </w:r>
    </w:p>
    <w:p w14:paraId="1943E5E2" w14:textId="77777777" w:rsidR="00914857" w:rsidRPr="00914857" w:rsidRDefault="00914857" w:rsidP="00914857">
      <w:pPr>
        <w:spacing w:before="100" w:beforeAutospacing="1" w:after="100" w:afterAutospacing="1"/>
        <w:jc w:val="center"/>
        <w:rPr>
          <w:rFonts w:ascii="Calibri" w:eastAsia="Calibri" w:hAnsi="Calibri" w:cs="Arial"/>
          <w:b/>
          <w:sz w:val="22"/>
          <w:szCs w:val="22"/>
        </w:rPr>
      </w:pPr>
      <w:r w:rsidRPr="00914857">
        <w:rPr>
          <w:rFonts w:ascii="Calibri" w:eastAsia="Calibri" w:hAnsi="Calibri" w:cs="Arial"/>
          <w:b/>
          <w:sz w:val="22"/>
          <w:szCs w:val="22"/>
        </w:rPr>
        <w:t>BOUNDARY INFORMATION</w:t>
      </w:r>
    </w:p>
    <w:p w14:paraId="5CD6C38D" w14:textId="4C00DD64" w:rsidR="00914857" w:rsidRPr="00914857" w:rsidRDefault="00914857" w:rsidP="00914857">
      <w:pPr>
        <w:tabs>
          <w:tab w:val="left" w:pos="0"/>
        </w:tabs>
        <w:spacing w:before="100" w:beforeAutospacing="1" w:after="100" w:afterAutospacing="1"/>
        <w:rPr>
          <w:rFonts w:ascii="Calibri" w:eastAsia="Calibri" w:hAnsi="Calibri"/>
          <w:b/>
          <w:sz w:val="22"/>
          <w:szCs w:val="22"/>
        </w:rPr>
      </w:pPr>
      <w:r w:rsidRPr="00914857">
        <w:rPr>
          <w:rFonts w:ascii="Calibri" w:eastAsia="Calibri" w:hAnsi="Calibri"/>
          <w:sz w:val="22"/>
          <w:szCs w:val="22"/>
        </w:rPr>
        <w:t xml:space="preserve">This schedule contains a description of </w:t>
      </w:r>
      <w:r w:rsidRPr="00914857">
        <w:rPr>
          <w:rFonts w:ascii="Calibri" w:eastAsia="Calibri" w:hAnsi="Calibri" w:cs="Arial"/>
          <w:sz w:val="22"/>
          <w:szCs w:val="22"/>
        </w:rPr>
        <w:t>the High Voltage (HV) boundaries in place at the CATO Transmission Interface Site</w:t>
      </w:r>
      <w:r w:rsidRPr="00914857">
        <w:rPr>
          <w:rFonts w:ascii="Calibri" w:eastAsia="Calibri" w:hAnsi="Calibri"/>
          <w:sz w:val="22"/>
          <w:szCs w:val="22"/>
        </w:rPr>
        <w:t xml:space="preserve"> in accordance with STC, Section D, Part One, 2.</w:t>
      </w:r>
      <w:ins w:id="62" w:author="Steve Baker (ESO)" w:date="2023-09-25T11:32:00Z">
        <w:r w:rsidR="003B0D2E">
          <w:rPr>
            <w:rFonts w:ascii="Calibri" w:eastAsia="Calibri" w:hAnsi="Calibri"/>
            <w:sz w:val="22"/>
            <w:szCs w:val="22"/>
          </w:rPr>
          <w:t>9</w:t>
        </w:r>
      </w:ins>
    </w:p>
    <w:p w14:paraId="3618D7C2" w14:textId="77777777" w:rsidR="00914857" w:rsidRPr="00914857" w:rsidRDefault="00914857" w:rsidP="00914857">
      <w:pPr>
        <w:tabs>
          <w:tab w:val="left" w:pos="0"/>
        </w:tabs>
        <w:spacing w:before="100" w:beforeAutospacing="1" w:after="100" w:afterAutospacing="1"/>
        <w:rPr>
          <w:rFonts w:ascii="Calibri" w:eastAsia="Calibri" w:hAnsi="Calibri"/>
          <w:b/>
          <w:sz w:val="22"/>
          <w:szCs w:val="22"/>
        </w:rPr>
      </w:pPr>
      <w:r w:rsidRPr="00914857">
        <w:rPr>
          <w:rFonts w:ascii="Calibri" w:eastAsia="Calibri" w:hAnsi="Calibri"/>
          <w:b/>
          <w:sz w:val="22"/>
          <w:szCs w:val="22"/>
        </w:rPr>
        <w:t>2.1</w:t>
      </w:r>
      <w:r w:rsidRPr="00914857">
        <w:rPr>
          <w:rFonts w:ascii="Calibri" w:eastAsia="Calibri" w:hAnsi="Calibri"/>
          <w:b/>
          <w:sz w:val="22"/>
          <w:szCs w:val="22"/>
        </w:rPr>
        <w:tab/>
        <w:t>HV BOUNDARIES</w:t>
      </w:r>
    </w:p>
    <w:p w14:paraId="7219F7A7" w14:textId="77777777" w:rsidR="00914857" w:rsidRPr="00914857" w:rsidRDefault="00914857" w:rsidP="00914857">
      <w:pPr>
        <w:tabs>
          <w:tab w:val="left" w:pos="0"/>
        </w:tabs>
        <w:spacing w:before="100" w:beforeAutospacing="1" w:after="100" w:afterAutospacing="1"/>
        <w:rPr>
          <w:rFonts w:ascii="Calibri" w:eastAsia="Calibri" w:hAnsi="Calibri"/>
          <w:b/>
          <w:sz w:val="22"/>
          <w:szCs w:val="22"/>
        </w:rPr>
      </w:pPr>
      <w:r w:rsidRPr="00914857">
        <w:rPr>
          <w:rFonts w:ascii="Calibri" w:eastAsia="Calibri" w:hAnsi="Calibri"/>
          <w:b/>
          <w:sz w:val="22"/>
          <w:szCs w:val="22"/>
        </w:rPr>
        <w:t>2.1.1</w:t>
      </w:r>
      <w:r w:rsidRPr="00914857">
        <w:rPr>
          <w:rFonts w:ascii="Calibri" w:eastAsia="Calibri" w:hAnsi="Calibri"/>
          <w:b/>
          <w:sz w:val="22"/>
          <w:szCs w:val="22"/>
        </w:rPr>
        <w:tab/>
        <w:t>DESCRIPTION</w:t>
      </w:r>
    </w:p>
    <w:p w14:paraId="693EBB20" w14:textId="77777777" w:rsidR="00914857" w:rsidRPr="00914857" w:rsidRDefault="00914857" w:rsidP="00914857">
      <w:pPr>
        <w:tabs>
          <w:tab w:val="left" w:pos="4253"/>
        </w:tabs>
        <w:spacing w:before="120"/>
        <w:rPr>
          <w:rFonts w:ascii="Calibri" w:eastAsia="Calibri" w:hAnsi="Calibri" w:cs="Arial"/>
          <w:sz w:val="22"/>
          <w:szCs w:val="22"/>
        </w:rPr>
      </w:pPr>
      <w:r w:rsidRPr="00914857">
        <w:rPr>
          <w:rFonts w:ascii="Calibri" w:eastAsia="Calibri" w:hAnsi="Calibri" w:cs="Arial"/>
          <w:sz w:val="22"/>
          <w:szCs w:val="22"/>
        </w:rPr>
        <w:t>The electrical and ownership boundary between the CATO Transmission System and PTO at the CATO Transmission Interface Site is located at:</w:t>
      </w:r>
    </w:p>
    <w:p w14:paraId="269DA566" w14:textId="77777777" w:rsidR="00914857" w:rsidRPr="00914857" w:rsidRDefault="00914857" w:rsidP="00914857">
      <w:pPr>
        <w:tabs>
          <w:tab w:val="left" w:pos="4253"/>
        </w:tabs>
        <w:spacing w:before="120"/>
        <w:rPr>
          <w:rFonts w:ascii="Calibri" w:eastAsia="Calibri" w:hAnsi="Calibri" w:cs="Arial"/>
          <w:sz w:val="22"/>
          <w:szCs w:val="22"/>
        </w:rPr>
      </w:pPr>
      <w:r w:rsidRPr="00914857">
        <w:rPr>
          <w:rFonts w:ascii="Calibri" w:eastAsia="Calibri" w:hAnsi="Calibri" w:cs="Arial"/>
          <w:sz w:val="22"/>
          <w:szCs w:val="22"/>
        </w:rPr>
        <w:t>*Insert Location</w:t>
      </w:r>
      <w:proofErr w:type="gramStart"/>
      <w:r w:rsidRPr="00914857">
        <w:rPr>
          <w:rFonts w:ascii="Calibri" w:eastAsia="Calibri" w:hAnsi="Calibri" w:cs="Arial"/>
          <w:sz w:val="22"/>
          <w:szCs w:val="22"/>
        </w:rPr>
        <w:t>* :</w:t>
      </w:r>
      <w:proofErr w:type="gramEnd"/>
    </w:p>
    <w:p w14:paraId="08DF0DAE" w14:textId="77777777" w:rsidR="00914857" w:rsidRPr="00914857" w:rsidRDefault="00914857" w:rsidP="002D0842">
      <w:pPr>
        <w:numPr>
          <w:ilvl w:val="0"/>
          <w:numId w:val="28"/>
        </w:numPr>
        <w:tabs>
          <w:tab w:val="left" w:pos="4253"/>
        </w:tabs>
        <w:spacing w:before="120" w:after="200" w:line="276" w:lineRule="auto"/>
        <w:rPr>
          <w:rFonts w:ascii="Calibri" w:eastAsia="Calibri" w:hAnsi="Calibri" w:cs="Arial"/>
          <w:sz w:val="22"/>
          <w:szCs w:val="22"/>
        </w:rPr>
      </w:pPr>
      <w:r w:rsidRPr="00914857">
        <w:rPr>
          <w:rFonts w:ascii="Calibri" w:eastAsia="Calibri" w:hAnsi="Calibri" w:cs="Arial"/>
          <w:sz w:val="22"/>
          <w:szCs w:val="22"/>
        </w:rPr>
        <w:t xml:space="preserve">Main </w:t>
      </w:r>
      <w:proofErr w:type="gramStart"/>
      <w:r w:rsidRPr="00914857">
        <w:rPr>
          <w:rFonts w:ascii="Calibri" w:eastAsia="Calibri" w:hAnsi="Calibri" w:cs="Arial"/>
          <w:sz w:val="22"/>
          <w:szCs w:val="22"/>
        </w:rPr>
        <w:t>Busbar:-</w:t>
      </w:r>
      <w:proofErr w:type="gramEnd"/>
      <w:r w:rsidRPr="00914857">
        <w:rPr>
          <w:rFonts w:ascii="Calibri" w:eastAsia="Calibri" w:hAnsi="Calibri" w:cs="Arial"/>
          <w:sz w:val="22"/>
          <w:szCs w:val="22"/>
        </w:rPr>
        <w:t xml:space="preserve"> </w:t>
      </w:r>
    </w:p>
    <w:p w14:paraId="701C7498" w14:textId="77777777" w:rsidR="00914857" w:rsidRPr="00914857" w:rsidRDefault="00914857" w:rsidP="002D0842">
      <w:pPr>
        <w:numPr>
          <w:ilvl w:val="0"/>
          <w:numId w:val="28"/>
        </w:numPr>
        <w:tabs>
          <w:tab w:val="left" w:pos="4253"/>
        </w:tabs>
        <w:spacing w:before="120" w:after="200" w:line="276" w:lineRule="auto"/>
        <w:rPr>
          <w:rFonts w:ascii="Calibri" w:eastAsia="Calibri" w:hAnsi="Calibri" w:cs="Arial"/>
          <w:sz w:val="22"/>
          <w:szCs w:val="22"/>
        </w:rPr>
      </w:pPr>
      <w:r w:rsidRPr="00914857">
        <w:rPr>
          <w:rFonts w:ascii="Calibri" w:eastAsia="Calibri" w:hAnsi="Calibri" w:cs="Arial"/>
          <w:sz w:val="22"/>
          <w:szCs w:val="22"/>
        </w:rPr>
        <w:t xml:space="preserve">Reserve </w:t>
      </w:r>
      <w:proofErr w:type="gramStart"/>
      <w:r w:rsidRPr="00914857">
        <w:rPr>
          <w:rFonts w:ascii="Calibri" w:eastAsia="Calibri" w:hAnsi="Calibri" w:cs="Arial"/>
          <w:sz w:val="22"/>
          <w:szCs w:val="22"/>
        </w:rPr>
        <w:t>Busbar:-</w:t>
      </w:r>
      <w:proofErr w:type="gramEnd"/>
      <w:r w:rsidRPr="00914857">
        <w:rPr>
          <w:rFonts w:ascii="Calibri" w:eastAsia="Calibri" w:hAnsi="Calibri" w:cs="Arial"/>
          <w:sz w:val="22"/>
          <w:szCs w:val="22"/>
        </w:rPr>
        <w:t xml:space="preserve"> *Details to be provided if relevant*</w:t>
      </w:r>
    </w:p>
    <w:p w14:paraId="0EB1E7C1" w14:textId="7398463A" w:rsidR="00914857" w:rsidRPr="00914857" w:rsidRDefault="00914857" w:rsidP="00914857">
      <w:pPr>
        <w:tabs>
          <w:tab w:val="left" w:pos="0"/>
        </w:tabs>
        <w:spacing w:before="100" w:beforeAutospacing="1" w:after="100" w:afterAutospacing="1"/>
        <w:rPr>
          <w:rFonts w:ascii="Calibri" w:eastAsia="Calibri" w:hAnsi="Calibri"/>
          <w:b/>
          <w:sz w:val="22"/>
          <w:szCs w:val="22"/>
        </w:rPr>
      </w:pPr>
      <w:r w:rsidRPr="00914857">
        <w:rPr>
          <w:rFonts w:ascii="Calibri" w:eastAsia="Calibri" w:hAnsi="Calibri"/>
          <w:b/>
          <w:sz w:val="22"/>
          <w:szCs w:val="22"/>
        </w:rPr>
        <w:t>2.2.2</w:t>
      </w:r>
      <w:r w:rsidRPr="00914857">
        <w:rPr>
          <w:rFonts w:ascii="Calibri" w:eastAsia="Calibri" w:hAnsi="Calibri"/>
          <w:b/>
          <w:sz w:val="22"/>
          <w:szCs w:val="22"/>
        </w:rPr>
        <w:tab/>
      </w:r>
      <w:ins w:id="63" w:author="Gareth Stanley (ESO)" w:date="2023-10-31T15:20:00Z">
        <w:r w:rsidR="00065652">
          <w:rPr>
            <w:rFonts w:ascii="Calibri" w:eastAsia="Calibri" w:hAnsi="Calibri"/>
            <w:b/>
            <w:sz w:val="22"/>
            <w:szCs w:val="22"/>
          </w:rPr>
          <w:t xml:space="preserve">HV </w:t>
        </w:r>
      </w:ins>
      <w:r w:rsidRPr="00914857">
        <w:rPr>
          <w:rFonts w:ascii="Calibri" w:eastAsia="Calibri" w:hAnsi="Calibri"/>
          <w:b/>
          <w:sz w:val="22"/>
          <w:szCs w:val="22"/>
        </w:rPr>
        <w:t>DIAGRAMS</w:t>
      </w:r>
    </w:p>
    <w:p w14:paraId="5060C154" w14:textId="52792976" w:rsidR="00914857" w:rsidRDefault="00914857" w:rsidP="7679D2AF">
      <w:pPr>
        <w:spacing w:before="120"/>
        <w:rPr>
          <w:ins w:id="64" w:author="Gareth Stanley (ESO)" w:date="2023-10-31T15:20:00Z"/>
          <w:rFonts w:ascii="Calibri" w:eastAsia="Calibri" w:hAnsi="Calibri"/>
          <w:sz w:val="22"/>
          <w:szCs w:val="22"/>
        </w:rPr>
      </w:pPr>
      <w:r w:rsidRPr="7679D2AF">
        <w:rPr>
          <w:rFonts w:ascii="Calibri" w:eastAsia="Calibri" w:hAnsi="Calibri"/>
          <w:sz w:val="22"/>
          <w:szCs w:val="22"/>
        </w:rPr>
        <w:t xml:space="preserve">Figures 2.1A to 2.1B for the single line diagram and gas zone diagram boundary point between the </w:t>
      </w:r>
      <w:del w:id="65" w:author="Gareth Stanley (ESO)" w:date="2023-09-20T16:29:00Z">
        <w:r w:rsidRPr="7679D2AF" w:rsidDel="00914857">
          <w:rPr>
            <w:rFonts w:ascii="Calibri" w:eastAsia="Calibri" w:hAnsi="Calibri"/>
            <w:sz w:val="22"/>
            <w:szCs w:val="22"/>
          </w:rPr>
          <w:delText xml:space="preserve">Offshore </w:delText>
        </w:r>
      </w:del>
      <w:ins w:id="66" w:author="Gareth Stanley (ESO)" w:date="2023-09-20T16:29:00Z">
        <w:r w:rsidR="009F5D34" w:rsidRPr="7679D2AF">
          <w:rPr>
            <w:rFonts w:ascii="Calibri" w:eastAsia="Calibri" w:hAnsi="Calibri"/>
            <w:sz w:val="22"/>
            <w:szCs w:val="22"/>
          </w:rPr>
          <w:t xml:space="preserve">Onshore </w:t>
        </w:r>
      </w:ins>
      <w:r w:rsidRPr="7679D2AF">
        <w:rPr>
          <w:rFonts w:ascii="Calibri" w:eastAsia="Calibri" w:hAnsi="Calibri"/>
          <w:sz w:val="22"/>
          <w:szCs w:val="22"/>
        </w:rPr>
        <w:t>Transmission System</w:t>
      </w:r>
      <w:ins w:id="67" w:author="Gareth Stanley (ESO)" w:date="2023-09-20T16:29:00Z">
        <w:r w:rsidR="009F5D34" w:rsidRPr="7679D2AF">
          <w:rPr>
            <w:rFonts w:ascii="Calibri" w:eastAsia="Calibri" w:hAnsi="Calibri"/>
            <w:sz w:val="22"/>
            <w:szCs w:val="22"/>
          </w:rPr>
          <w:t xml:space="preserve"> of the CATO</w:t>
        </w:r>
      </w:ins>
      <w:r w:rsidRPr="7679D2AF">
        <w:rPr>
          <w:rFonts w:ascii="Calibri" w:eastAsia="Calibri" w:hAnsi="Calibri"/>
          <w:sz w:val="22"/>
          <w:szCs w:val="22"/>
        </w:rPr>
        <w:t xml:space="preserve"> and Onshore Transmission System</w:t>
      </w:r>
      <w:ins w:id="68" w:author="Gareth Stanley (ESO)" w:date="2023-09-20T16:29:00Z">
        <w:r w:rsidR="009F5D34" w:rsidRPr="7679D2AF">
          <w:rPr>
            <w:rFonts w:ascii="Calibri" w:eastAsia="Calibri" w:hAnsi="Calibri"/>
            <w:sz w:val="22"/>
            <w:szCs w:val="22"/>
          </w:rPr>
          <w:t xml:space="preserve"> of the PTO</w:t>
        </w:r>
      </w:ins>
      <w:r w:rsidRPr="7679D2AF">
        <w:rPr>
          <w:rFonts w:ascii="Calibri" w:eastAsia="Calibri" w:hAnsi="Calibri"/>
          <w:sz w:val="22"/>
          <w:szCs w:val="22"/>
        </w:rPr>
        <w:t xml:space="preserve"> at the </w:t>
      </w:r>
      <w:ins w:id="69" w:author="Gareth Stanley (ESO)" w:date="2023-09-20T16:29:00Z">
        <w:r w:rsidR="009F5D34" w:rsidRPr="7679D2AF">
          <w:rPr>
            <w:rFonts w:ascii="Calibri" w:eastAsia="Calibri" w:hAnsi="Calibri"/>
            <w:sz w:val="22"/>
            <w:szCs w:val="22"/>
          </w:rPr>
          <w:t xml:space="preserve">CATO </w:t>
        </w:r>
      </w:ins>
      <w:r w:rsidRPr="7679D2AF">
        <w:rPr>
          <w:rFonts w:ascii="Calibri" w:eastAsia="Calibri" w:hAnsi="Calibri"/>
          <w:sz w:val="22"/>
          <w:szCs w:val="22"/>
        </w:rPr>
        <w:t>Transmission Interface Site.</w:t>
      </w:r>
      <w:ins w:id="70" w:author="Gareth Stanley (ESO)" w:date="2023-10-31T15:20:00Z">
        <w:r w:rsidR="00065652">
          <w:rPr>
            <w:rFonts w:ascii="Calibri" w:eastAsia="Calibri" w:hAnsi="Calibri"/>
            <w:sz w:val="22"/>
            <w:szCs w:val="22"/>
          </w:rPr>
          <w:t xml:space="preserve"> </w:t>
        </w:r>
      </w:ins>
    </w:p>
    <w:p w14:paraId="7844994A" w14:textId="77777777" w:rsidR="00065652" w:rsidRDefault="00065652" w:rsidP="7679D2AF">
      <w:pPr>
        <w:spacing w:before="120"/>
        <w:rPr>
          <w:ins w:id="71" w:author="Gareth Stanley (ESO)" w:date="2023-10-31T15:20:00Z"/>
          <w:rFonts w:ascii="Calibri" w:eastAsia="Calibri" w:hAnsi="Calibri"/>
          <w:sz w:val="22"/>
          <w:szCs w:val="22"/>
        </w:rPr>
      </w:pPr>
    </w:p>
    <w:p w14:paraId="07C7ED04" w14:textId="5CBAB9D1" w:rsidR="00D167AA" w:rsidRPr="00197229" w:rsidRDefault="00065652" w:rsidP="7679D2AF">
      <w:pPr>
        <w:spacing w:before="120"/>
        <w:rPr>
          <w:ins w:id="72" w:author="Gareth Stanley (ESO)" w:date="2023-10-31T15:20:00Z"/>
          <w:rFonts w:ascii="Calibri" w:eastAsia="Calibri" w:hAnsi="Calibri"/>
          <w:b/>
          <w:bCs/>
          <w:sz w:val="22"/>
          <w:szCs w:val="22"/>
          <w:rPrChange w:id="73" w:author="Gareth Stanley (ESO)" w:date="2023-10-31T15:21:00Z">
            <w:rPr>
              <w:ins w:id="74" w:author="Gareth Stanley (ESO)" w:date="2023-10-31T15:20:00Z"/>
              <w:rFonts w:ascii="Calibri" w:eastAsia="Calibri" w:hAnsi="Calibri"/>
              <w:sz w:val="22"/>
              <w:szCs w:val="22"/>
            </w:rPr>
          </w:rPrChange>
        </w:rPr>
      </w:pPr>
      <w:commentRangeStart w:id="75"/>
      <w:ins w:id="76" w:author="Gareth Stanley (ESO)" w:date="2023-10-31T15:20:00Z">
        <w:r w:rsidRPr="00197229">
          <w:rPr>
            <w:rFonts w:ascii="Calibri" w:eastAsia="Calibri" w:hAnsi="Calibri"/>
            <w:b/>
            <w:bCs/>
            <w:sz w:val="22"/>
            <w:szCs w:val="22"/>
            <w:rPrChange w:id="77" w:author="Gareth Stanley (ESO)" w:date="2023-10-31T15:21:00Z">
              <w:rPr>
                <w:rFonts w:ascii="Calibri" w:eastAsia="Calibri" w:hAnsi="Calibri"/>
                <w:sz w:val="22"/>
                <w:szCs w:val="22"/>
              </w:rPr>
            </w:rPrChange>
          </w:rPr>
          <w:t>2.3</w:t>
        </w:r>
        <w:r w:rsidRPr="00197229">
          <w:rPr>
            <w:rFonts w:ascii="Calibri" w:eastAsia="Calibri" w:hAnsi="Calibri"/>
            <w:b/>
            <w:bCs/>
            <w:sz w:val="22"/>
            <w:szCs w:val="22"/>
            <w:rPrChange w:id="78" w:author="Gareth Stanley (ESO)" w:date="2023-10-31T15:21:00Z">
              <w:rPr>
                <w:rFonts w:ascii="Calibri" w:eastAsia="Calibri" w:hAnsi="Calibri"/>
                <w:sz w:val="22"/>
                <w:szCs w:val="22"/>
              </w:rPr>
            </w:rPrChange>
          </w:rPr>
          <w:tab/>
          <w:t>LV B</w:t>
        </w:r>
        <w:r w:rsidR="00D167AA" w:rsidRPr="00197229">
          <w:rPr>
            <w:rFonts w:ascii="Calibri" w:eastAsia="Calibri" w:hAnsi="Calibri"/>
            <w:b/>
            <w:bCs/>
            <w:sz w:val="22"/>
            <w:szCs w:val="22"/>
            <w:rPrChange w:id="79" w:author="Gareth Stanley (ESO)" w:date="2023-10-31T15:21:00Z">
              <w:rPr>
                <w:rFonts w:ascii="Calibri" w:eastAsia="Calibri" w:hAnsi="Calibri"/>
                <w:sz w:val="22"/>
                <w:szCs w:val="22"/>
              </w:rPr>
            </w:rPrChange>
          </w:rPr>
          <w:t>OUNDARIES</w:t>
        </w:r>
      </w:ins>
    </w:p>
    <w:p w14:paraId="5A148664" w14:textId="3AC0D10A" w:rsidR="00D167AA" w:rsidRPr="00914857" w:rsidRDefault="00D167AA" w:rsidP="7679D2AF">
      <w:pPr>
        <w:spacing w:before="120"/>
        <w:rPr>
          <w:rFonts w:ascii="Calibri" w:eastAsia="Calibri" w:hAnsi="Calibri"/>
          <w:sz w:val="22"/>
          <w:szCs w:val="22"/>
        </w:rPr>
        <w:sectPr w:rsidR="00D167AA" w:rsidRPr="00914857">
          <w:footerReference w:type="default" r:id="rId16"/>
          <w:pgSz w:w="11906" w:h="16838"/>
          <w:pgMar w:top="1440" w:right="1440" w:bottom="1440" w:left="1440" w:header="708" w:footer="708" w:gutter="0"/>
          <w:cols w:space="708"/>
          <w:docGrid w:linePitch="360"/>
        </w:sectPr>
      </w:pPr>
      <w:ins w:id="80" w:author="Gareth Stanley (ESO)" w:date="2023-10-31T15:20:00Z">
        <w:r>
          <w:rPr>
            <w:rFonts w:ascii="Calibri" w:eastAsia="Calibri" w:hAnsi="Calibri"/>
            <w:sz w:val="22"/>
            <w:szCs w:val="22"/>
          </w:rPr>
          <w:t xml:space="preserve">To be discussed and </w:t>
        </w:r>
        <w:proofErr w:type="gramStart"/>
        <w:r>
          <w:rPr>
            <w:rFonts w:ascii="Calibri" w:eastAsia="Calibri" w:hAnsi="Calibri"/>
            <w:sz w:val="22"/>
            <w:szCs w:val="22"/>
          </w:rPr>
          <w:t xml:space="preserve">agreed </w:t>
        </w:r>
      </w:ins>
      <w:ins w:id="81" w:author="Gareth Stanley (ESO)" w:date="2023-10-31T15:21:00Z">
        <w:r w:rsidR="00857B80">
          <w:rPr>
            <w:rFonts w:ascii="Calibri" w:eastAsia="Calibri" w:hAnsi="Calibri"/>
            <w:sz w:val="22"/>
            <w:szCs w:val="22"/>
          </w:rPr>
          <w:t xml:space="preserve"> between</w:t>
        </w:r>
        <w:proofErr w:type="gramEnd"/>
        <w:r w:rsidR="00857B80">
          <w:rPr>
            <w:rFonts w:ascii="Calibri" w:eastAsia="Calibri" w:hAnsi="Calibri"/>
            <w:sz w:val="22"/>
            <w:szCs w:val="22"/>
          </w:rPr>
          <w:t xml:space="preserve">  the Lead Parties in the deta</w:t>
        </w:r>
        <w:r w:rsidR="00197229">
          <w:rPr>
            <w:rFonts w:ascii="Calibri" w:eastAsia="Calibri" w:hAnsi="Calibri"/>
            <w:sz w:val="22"/>
            <w:szCs w:val="22"/>
          </w:rPr>
          <w:t>iled design phase.</w:t>
        </w:r>
        <w:r w:rsidR="00857B80">
          <w:rPr>
            <w:rFonts w:ascii="Calibri" w:eastAsia="Calibri" w:hAnsi="Calibri"/>
            <w:sz w:val="22"/>
            <w:szCs w:val="22"/>
          </w:rPr>
          <w:t xml:space="preserve">          </w:t>
        </w:r>
      </w:ins>
      <w:commentRangeEnd w:id="75"/>
      <w:ins w:id="82" w:author="Gareth Stanley (ESO)" w:date="2023-11-01T12:07:00Z">
        <w:r w:rsidR="00CB409D">
          <w:rPr>
            <w:rStyle w:val="CommentReference"/>
          </w:rPr>
          <w:commentReference w:id="75"/>
        </w:r>
      </w:ins>
    </w:p>
    <w:p w14:paraId="60749BC5" w14:textId="77777777" w:rsidR="00914857" w:rsidRPr="00914857" w:rsidRDefault="00914857" w:rsidP="00914857">
      <w:pPr>
        <w:tabs>
          <w:tab w:val="left" w:pos="0"/>
        </w:tabs>
        <w:spacing w:after="0"/>
        <w:rPr>
          <w:rFonts w:ascii="Calibri" w:eastAsia="Calibri" w:hAnsi="Calibri"/>
          <w:b/>
          <w:sz w:val="22"/>
          <w:szCs w:val="22"/>
        </w:rPr>
      </w:pPr>
      <w:r w:rsidRPr="00914857">
        <w:rPr>
          <w:rFonts w:ascii="Calibri" w:eastAsia="Calibri" w:hAnsi="Calibri"/>
          <w:b/>
          <w:sz w:val="22"/>
          <w:szCs w:val="22"/>
        </w:rPr>
        <w:lastRenderedPageBreak/>
        <w:t>Figure 2.1A Single Line Diagram (HV Boundary Point)</w:t>
      </w:r>
    </w:p>
    <w:p w14:paraId="7488AE8D" w14:textId="77777777" w:rsidR="00914857" w:rsidRPr="00914857" w:rsidRDefault="00914857" w:rsidP="00914857">
      <w:pPr>
        <w:tabs>
          <w:tab w:val="left" w:pos="0"/>
        </w:tabs>
        <w:spacing w:before="120"/>
        <w:jc w:val="center"/>
        <w:rPr>
          <w:rFonts w:ascii="Calibri" w:eastAsia="Calibri" w:hAnsi="Calibri"/>
          <w:sz w:val="22"/>
          <w:szCs w:val="22"/>
        </w:rPr>
      </w:pPr>
    </w:p>
    <w:p w14:paraId="3A9D5D32" w14:textId="77777777" w:rsidR="00914857" w:rsidRPr="00914857" w:rsidRDefault="00914857" w:rsidP="00914857">
      <w:pPr>
        <w:tabs>
          <w:tab w:val="left" w:pos="0"/>
        </w:tabs>
        <w:spacing w:after="0"/>
        <w:rPr>
          <w:rFonts w:ascii="Calibri" w:eastAsia="Calibri" w:hAnsi="Calibri"/>
          <w:b/>
          <w:sz w:val="22"/>
          <w:szCs w:val="22"/>
        </w:rPr>
      </w:pPr>
    </w:p>
    <w:p w14:paraId="420D1850" w14:textId="77777777" w:rsidR="00914857" w:rsidRPr="00914857" w:rsidRDefault="00914857" w:rsidP="00914857">
      <w:pPr>
        <w:tabs>
          <w:tab w:val="left" w:pos="0"/>
        </w:tabs>
        <w:spacing w:after="0"/>
        <w:rPr>
          <w:rFonts w:ascii="Calibri" w:eastAsia="Calibri" w:hAnsi="Calibri"/>
          <w:b/>
          <w:sz w:val="22"/>
          <w:szCs w:val="22"/>
        </w:rPr>
      </w:pPr>
    </w:p>
    <w:p w14:paraId="0B6A840A" w14:textId="77777777" w:rsidR="00914857" w:rsidRPr="00914857" w:rsidRDefault="00914857" w:rsidP="00914857">
      <w:pPr>
        <w:spacing w:after="200" w:line="276" w:lineRule="auto"/>
        <w:rPr>
          <w:rFonts w:ascii="Calibri" w:eastAsia="Calibri" w:hAnsi="Calibri"/>
          <w:b/>
          <w:sz w:val="22"/>
          <w:szCs w:val="22"/>
        </w:rPr>
      </w:pPr>
      <w:r w:rsidRPr="00914857">
        <w:rPr>
          <w:rFonts w:ascii="Calibri" w:eastAsia="Calibri" w:hAnsi="Calibri"/>
          <w:b/>
          <w:sz w:val="22"/>
          <w:szCs w:val="22"/>
        </w:rPr>
        <w:br w:type="page"/>
      </w:r>
    </w:p>
    <w:p w14:paraId="10583858" w14:textId="77777777" w:rsidR="00914857" w:rsidRPr="00914857" w:rsidRDefault="00914857" w:rsidP="00914857">
      <w:pPr>
        <w:tabs>
          <w:tab w:val="left" w:pos="0"/>
        </w:tabs>
        <w:spacing w:after="0"/>
        <w:rPr>
          <w:rFonts w:ascii="Calibri" w:eastAsia="Calibri" w:hAnsi="Calibri"/>
          <w:b/>
          <w:sz w:val="22"/>
          <w:szCs w:val="22"/>
        </w:rPr>
      </w:pPr>
      <w:r w:rsidRPr="00914857">
        <w:rPr>
          <w:rFonts w:ascii="Calibri" w:eastAsia="Calibri" w:hAnsi="Calibri"/>
          <w:b/>
          <w:sz w:val="22"/>
          <w:szCs w:val="22"/>
        </w:rPr>
        <w:lastRenderedPageBreak/>
        <w:t>Figure 2.1B Gas Zone Diagram (HV Boundary Point)</w:t>
      </w:r>
    </w:p>
    <w:p w14:paraId="2376511A" w14:textId="77777777" w:rsidR="00914857" w:rsidRPr="00914857" w:rsidRDefault="00914857" w:rsidP="00914857">
      <w:pPr>
        <w:tabs>
          <w:tab w:val="left" w:pos="0"/>
        </w:tabs>
        <w:spacing w:before="120"/>
        <w:rPr>
          <w:rFonts w:ascii="Calibri" w:eastAsia="Calibri" w:hAnsi="Calibri"/>
          <w:sz w:val="22"/>
          <w:szCs w:val="22"/>
        </w:rPr>
      </w:pPr>
    </w:p>
    <w:p w14:paraId="0D1210B7" w14:textId="77777777" w:rsidR="00914857" w:rsidRPr="00914857" w:rsidRDefault="00914857" w:rsidP="00914857">
      <w:pPr>
        <w:tabs>
          <w:tab w:val="left" w:pos="0"/>
        </w:tabs>
        <w:spacing w:before="120"/>
        <w:rPr>
          <w:rFonts w:ascii="Calibri" w:eastAsia="Calibri" w:hAnsi="Calibri"/>
          <w:sz w:val="22"/>
          <w:szCs w:val="22"/>
        </w:rPr>
      </w:pPr>
    </w:p>
    <w:p w14:paraId="0917EDC9" w14:textId="77777777" w:rsidR="00914857" w:rsidRPr="00914857" w:rsidRDefault="00914857" w:rsidP="00914857">
      <w:pPr>
        <w:tabs>
          <w:tab w:val="left" w:pos="0"/>
        </w:tabs>
        <w:spacing w:before="120"/>
        <w:rPr>
          <w:rFonts w:ascii="Calibri" w:eastAsia="Calibri" w:hAnsi="Calibri"/>
          <w:sz w:val="22"/>
          <w:szCs w:val="22"/>
        </w:rPr>
        <w:sectPr w:rsidR="00914857" w:rsidRPr="00914857" w:rsidSect="00C62F69">
          <w:pgSz w:w="11906" w:h="16838"/>
          <w:pgMar w:top="1440" w:right="1440" w:bottom="1440" w:left="1440" w:header="708" w:footer="708" w:gutter="0"/>
          <w:cols w:space="708"/>
          <w:docGrid w:linePitch="360"/>
        </w:sectPr>
      </w:pPr>
    </w:p>
    <w:p w14:paraId="7609FF6C"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lastRenderedPageBreak/>
        <w:t>SCHEDULE 3</w:t>
      </w:r>
    </w:p>
    <w:p w14:paraId="7898D668"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t>SITE SPECIFIC TECHNICAL CONDITIONS</w:t>
      </w:r>
    </w:p>
    <w:p w14:paraId="1A663D82" w14:textId="45006A0A" w:rsidR="00914857" w:rsidRPr="00914857" w:rsidRDefault="00914857" w:rsidP="00914857">
      <w:pPr>
        <w:tabs>
          <w:tab w:val="left" w:pos="4253"/>
        </w:tabs>
        <w:spacing w:before="100" w:beforeAutospacing="1" w:after="100" w:afterAutospacing="1"/>
        <w:rPr>
          <w:rFonts w:ascii="Calibri" w:eastAsia="Calibri" w:hAnsi="Calibri"/>
          <w:b/>
          <w:sz w:val="22"/>
          <w:szCs w:val="22"/>
        </w:rPr>
      </w:pPr>
      <w:r w:rsidRPr="00914857">
        <w:rPr>
          <w:rFonts w:ascii="Calibri" w:eastAsia="Calibri" w:hAnsi="Calibri"/>
          <w:sz w:val="22"/>
          <w:szCs w:val="22"/>
        </w:rPr>
        <w:t xml:space="preserve">This schedule contains a description of the technical, design and operational criteria which the CATO Transmission Interface Site Party has applied to its equipment in planning and developing its Transmission System in accordance with STC, Section D, Part One, </w:t>
      </w:r>
    </w:p>
    <w:p w14:paraId="5F526317" w14:textId="77777777" w:rsidR="00914857" w:rsidRPr="00914857" w:rsidRDefault="00914857" w:rsidP="00914857">
      <w:pPr>
        <w:spacing w:after="200" w:line="276" w:lineRule="auto"/>
        <w:rPr>
          <w:rFonts w:ascii="Calibri" w:eastAsia="Calibri" w:hAnsi="Calibri"/>
          <w:b/>
          <w:sz w:val="22"/>
          <w:szCs w:val="22"/>
        </w:rPr>
      </w:pPr>
      <w:r w:rsidRPr="00914857">
        <w:rPr>
          <w:rFonts w:ascii="Calibri" w:eastAsia="Calibri" w:hAnsi="Calibri"/>
          <w:b/>
          <w:sz w:val="22"/>
          <w:szCs w:val="22"/>
        </w:rPr>
        <w:br w:type="page"/>
      </w:r>
    </w:p>
    <w:p w14:paraId="76B05267"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lastRenderedPageBreak/>
        <w:t>SCHEDULE 3.1</w:t>
      </w:r>
    </w:p>
    <w:p w14:paraId="65562C95" w14:textId="77777777" w:rsidR="00914857" w:rsidRPr="00914857" w:rsidRDefault="00914857" w:rsidP="00914857">
      <w:pPr>
        <w:tabs>
          <w:tab w:val="left" w:pos="4253"/>
        </w:tabs>
        <w:spacing w:before="100" w:beforeAutospacing="1" w:after="100" w:afterAutospacing="1"/>
        <w:jc w:val="center"/>
        <w:rPr>
          <w:rFonts w:ascii="Calibri" w:eastAsia="Calibri" w:hAnsi="Calibri" w:cs="Arial"/>
          <w:b/>
          <w:sz w:val="22"/>
          <w:szCs w:val="22"/>
        </w:rPr>
      </w:pPr>
      <w:r w:rsidRPr="00914857">
        <w:rPr>
          <w:rFonts w:ascii="Calibri" w:eastAsia="Calibri" w:hAnsi="Calibri" w:cs="Arial"/>
          <w:b/>
          <w:sz w:val="22"/>
          <w:szCs w:val="22"/>
        </w:rPr>
        <w:t xml:space="preserve">ANCILLARY SERVICES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914857" w14:paraId="50557A50" w14:textId="77777777" w:rsidTr="00914857">
        <w:tc>
          <w:tcPr>
            <w:tcW w:w="3439" w:type="dxa"/>
            <w:shd w:val="clear" w:color="auto" w:fill="F2F2F2"/>
          </w:tcPr>
          <w:p w14:paraId="35F93103" w14:textId="77777777" w:rsidR="00914857" w:rsidRPr="00914857" w:rsidRDefault="00914857" w:rsidP="00914857">
            <w:pPr>
              <w:tabs>
                <w:tab w:val="left" w:pos="4253"/>
              </w:tabs>
              <w:spacing w:after="100"/>
              <w:jc w:val="both"/>
              <w:rPr>
                <w:rFonts w:ascii="Calibri" w:hAnsi="Calibri"/>
              </w:rPr>
            </w:pPr>
            <w:r w:rsidRPr="00914857">
              <w:rPr>
                <w:rFonts w:ascii="Calibri" w:hAnsi="Calibri"/>
              </w:rPr>
              <w:t>PTO:</w:t>
            </w:r>
          </w:p>
        </w:tc>
        <w:tc>
          <w:tcPr>
            <w:tcW w:w="5587" w:type="dxa"/>
            <w:gridSpan w:val="2"/>
          </w:tcPr>
          <w:p w14:paraId="33DA149C" w14:textId="77777777" w:rsidR="00914857" w:rsidRPr="00914857" w:rsidRDefault="00914857" w:rsidP="00914857">
            <w:pPr>
              <w:tabs>
                <w:tab w:val="left" w:pos="4253"/>
              </w:tabs>
              <w:spacing w:after="100"/>
              <w:jc w:val="right"/>
              <w:rPr>
                <w:rFonts w:ascii="Calibri" w:hAnsi="Calibri"/>
              </w:rPr>
            </w:pPr>
          </w:p>
        </w:tc>
      </w:tr>
      <w:tr w:rsidR="00914857" w:rsidRPr="00914857" w14:paraId="63F680E0" w14:textId="77777777" w:rsidTr="00914857">
        <w:tc>
          <w:tcPr>
            <w:tcW w:w="3439" w:type="dxa"/>
            <w:shd w:val="clear" w:color="auto" w:fill="F2F2F2"/>
          </w:tcPr>
          <w:p w14:paraId="7A424080" w14:textId="77777777" w:rsidR="00914857" w:rsidRPr="00914857" w:rsidRDefault="00914857" w:rsidP="00914857">
            <w:pPr>
              <w:tabs>
                <w:tab w:val="left" w:pos="4253"/>
              </w:tabs>
              <w:spacing w:after="100"/>
              <w:jc w:val="both"/>
              <w:rPr>
                <w:rFonts w:ascii="Calibri" w:hAnsi="Calibri"/>
              </w:rPr>
            </w:pPr>
          </w:p>
        </w:tc>
        <w:tc>
          <w:tcPr>
            <w:tcW w:w="5587" w:type="dxa"/>
            <w:gridSpan w:val="2"/>
          </w:tcPr>
          <w:p w14:paraId="5AB16EDA" w14:textId="77777777" w:rsidR="00914857" w:rsidRPr="00914857" w:rsidRDefault="00914857" w:rsidP="00914857">
            <w:pPr>
              <w:tabs>
                <w:tab w:val="left" w:pos="4253"/>
              </w:tabs>
              <w:spacing w:after="100"/>
              <w:jc w:val="right"/>
              <w:rPr>
                <w:rFonts w:ascii="Calibri" w:hAnsi="Calibri"/>
              </w:rPr>
            </w:pPr>
          </w:p>
        </w:tc>
      </w:tr>
      <w:tr w:rsidR="00914857" w:rsidRPr="00914857" w14:paraId="2FC81A98" w14:textId="77777777" w:rsidTr="00914857">
        <w:tc>
          <w:tcPr>
            <w:tcW w:w="3451" w:type="dxa"/>
            <w:gridSpan w:val="2"/>
            <w:shd w:val="clear" w:color="auto" w:fill="F2F2F2"/>
          </w:tcPr>
          <w:p w14:paraId="02BB0FDC" w14:textId="77777777" w:rsidR="00914857" w:rsidRPr="00914857" w:rsidRDefault="00914857" w:rsidP="00914857">
            <w:pPr>
              <w:tabs>
                <w:tab w:val="left" w:pos="4253"/>
              </w:tabs>
              <w:spacing w:after="0" w:line="264" w:lineRule="auto"/>
              <w:rPr>
                <w:rFonts w:ascii="Calibri" w:hAnsi="Calibri" w:cs="Arial"/>
              </w:rPr>
            </w:pPr>
            <w:r w:rsidRPr="00914857">
              <w:rPr>
                <w:rFonts w:ascii="Calibri" w:hAnsi="Calibri" w:cs="Arial"/>
              </w:rPr>
              <w:t>CATO:</w:t>
            </w:r>
          </w:p>
        </w:tc>
        <w:tc>
          <w:tcPr>
            <w:tcW w:w="5575" w:type="dxa"/>
          </w:tcPr>
          <w:p w14:paraId="5D5C0F69" w14:textId="77777777" w:rsidR="00914857" w:rsidRPr="00914857" w:rsidRDefault="00914857" w:rsidP="00914857">
            <w:pPr>
              <w:tabs>
                <w:tab w:val="left" w:pos="4253"/>
              </w:tabs>
              <w:spacing w:after="0" w:line="264" w:lineRule="auto"/>
              <w:jc w:val="right"/>
              <w:rPr>
                <w:rFonts w:ascii="Calibri" w:hAnsi="Calibri" w:cs="Arial"/>
                <w:b/>
              </w:rPr>
            </w:pPr>
          </w:p>
        </w:tc>
      </w:tr>
      <w:tr w:rsidR="00914857" w:rsidRPr="00914857" w14:paraId="094CE49C" w14:textId="77777777" w:rsidTr="00914857">
        <w:tc>
          <w:tcPr>
            <w:tcW w:w="3451" w:type="dxa"/>
            <w:gridSpan w:val="2"/>
            <w:shd w:val="clear" w:color="auto" w:fill="F2F2F2"/>
          </w:tcPr>
          <w:p w14:paraId="2AB115D5" w14:textId="77777777" w:rsidR="00914857" w:rsidRPr="00914857" w:rsidRDefault="00914857" w:rsidP="00914857">
            <w:pPr>
              <w:tabs>
                <w:tab w:val="left" w:pos="4253"/>
              </w:tabs>
              <w:spacing w:after="0" w:line="264" w:lineRule="auto"/>
              <w:rPr>
                <w:rFonts w:ascii="Calibri" w:hAnsi="Calibri" w:cs="Arial"/>
              </w:rPr>
            </w:pPr>
          </w:p>
        </w:tc>
        <w:tc>
          <w:tcPr>
            <w:tcW w:w="5575" w:type="dxa"/>
          </w:tcPr>
          <w:p w14:paraId="669F5355"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2743496E" w14:textId="77777777" w:rsidTr="00914857">
        <w:tc>
          <w:tcPr>
            <w:tcW w:w="3451" w:type="dxa"/>
            <w:gridSpan w:val="2"/>
            <w:shd w:val="clear" w:color="auto" w:fill="F2F2F2"/>
          </w:tcPr>
          <w:p w14:paraId="65EAEA65" w14:textId="77777777" w:rsidR="00914857" w:rsidRPr="00914857" w:rsidRDefault="00914857" w:rsidP="00914857">
            <w:pPr>
              <w:tabs>
                <w:tab w:val="left" w:pos="4253"/>
              </w:tabs>
              <w:spacing w:after="0" w:line="264" w:lineRule="auto"/>
              <w:rPr>
                <w:rFonts w:ascii="Calibri" w:hAnsi="Calibri" w:cs="Arial"/>
                <w:b/>
              </w:rPr>
            </w:pPr>
          </w:p>
        </w:tc>
        <w:tc>
          <w:tcPr>
            <w:tcW w:w="5575" w:type="dxa"/>
          </w:tcPr>
          <w:p w14:paraId="002F079A"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2848868C" w14:textId="77777777" w:rsidTr="00914857">
        <w:tc>
          <w:tcPr>
            <w:tcW w:w="3439" w:type="dxa"/>
            <w:shd w:val="clear" w:color="auto" w:fill="F2F2F2"/>
          </w:tcPr>
          <w:p w14:paraId="5B64DA6D" w14:textId="77777777" w:rsidR="00914857" w:rsidRPr="00914857" w:rsidRDefault="00914857" w:rsidP="00914857">
            <w:pPr>
              <w:tabs>
                <w:tab w:val="left" w:pos="4253"/>
              </w:tabs>
              <w:spacing w:after="100"/>
              <w:jc w:val="both"/>
              <w:rPr>
                <w:rFonts w:ascii="Calibri" w:hAnsi="Calibri"/>
              </w:rPr>
            </w:pPr>
            <w:r w:rsidRPr="00914857">
              <w:rPr>
                <w:rFonts w:ascii="Calibri" w:hAnsi="Calibri"/>
              </w:rPr>
              <w:t>CATO Transmission Interface Site:</w:t>
            </w:r>
          </w:p>
        </w:tc>
        <w:tc>
          <w:tcPr>
            <w:tcW w:w="5587" w:type="dxa"/>
            <w:gridSpan w:val="2"/>
          </w:tcPr>
          <w:p w14:paraId="471C6B2D" w14:textId="77777777" w:rsidR="00914857" w:rsidRPr="00914857" w:rsidRDefault="00914857" w:rsidP="00914857">
            <w:pPr>
              <w:tabs>
                <w:tab w:val="left" w:pos="4253"/>
              </w:tabs>
              <w:spacing w:after="100"/>
              <w:jc w:val="right"/>
              <w:rPr>
                <w:rFonts w:ascii="Calibri" w:hAnsi="Calibri"/>
              </w:rPr>
            </w:pPr>
          </w:p>
        </w:tc>
      </w:tr>
    </w:tbl>
    <w:p w14:paraId="015E839A"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pPr>
      <w:r w:rsidRPr="00914857">
        <w:rPr>
          <w:rFonts w:ascii="Calibri" w:eastAsia="Calibri" w:hAnsi="Calibri"/>
          <w:sz w:val="22"/>
          <w:szCs w:val="22"/>
        </w:rPr>
        <w:br w:type="page"/>
      </w:r>
    </w:p>
    <w:p w14:paraId="21EB5D26"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lastRenderedPageBreak/>
        <w:t>SCHEDULE 3.2</w:t>
      </w:r>
    </w:p>
    <w:p w14:paraId="5D61491B"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t>DEROGATED PLANT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914857" w14:paraId="56829A07" w14:textId="77777777" w:rsidTr="00914857">
        <w:tc>
          <w:tcPr>
            <w:tcW w:w="3439" w:type="dxa"/>
            <w:shd w:val="clear" w:color="auto" w:fill="F2F2F2"/>
          </w:tcPr>
          <w:p w14:paraId="783E6F07" w14:textId="77777777" w:rsidR="00914857" w:rsidRPr="00914857" w:rsidRDefault="00914857" w:rsidP="00914857">
            <w:pPr>
              <w:tabs>
                <w:tab w:val="left" w:pos="4253"/>
              </w:tabs>
              <w:spacing w:after="100"/>
              <w:jc w:val="both"/>
              <w:rPr>
                <w:rFonts w:ascii="Calibri" w:hAnsi="Calibri"/>
              </w:rPr>
            </w:pPr>
            <w:r w:rsidRPr="00914857">
              <w:rPr>
                <w:rFonts w:ascii="Calibri" w:hAnsi="Calibri"/>
              </w:rPr>
              <w:t>PTO:</w:t>
            </w:r>
          </w:p>
        </w:tc>
        <w:tc>
          <w:tcPr>
            <w:tcW w:w="5587" w:type="dxa"/>
            <w:gridSpan w:val="2"/>
          </w:tcPr>
          <w:p w14:paraId="0E365C60" w14:textId="77777777" w:rsidR="00914857" w:rsidRPr="00914857" w:rsidRDefault="00914857" w:rsidP="00914857">
            <w:pPr>
              <w:tabs>
                <w:tab w:val="left" w:pos="4253"/>
              </w:tabs>
              <w:spacing w:after="100"/>
              <w:jc w:val="right"/>
              <w:rPr>
                <w:rFonts w:ascii="Calibri" w:hAnsi="Calibri"/>
              </w:rPr>
            </w:pPr>
          </w:p>
        </w:tc>
      </w:tr>
      <w:tr w:rsidR="00914857" w:rsidRPr="00914857" w14:paraId="36F11782" w14:textId="77777777" w:rsidTr="00914857">
        <w:tc>
          <w:tcPr>
            <w:tcW w:w="3451" w:type="dxa"/>
            <w:gridSpan w:val="2"/>
            <w:shd w:val="clear" w:color="auto" w:fill="F2F2F2"/>
          </w:tcPr>
          <w:p w14:paraId="6B5BDF7F" w14:textId="77777777" w:rsidR="00914857" w:rsidRPr="00914857" w:rsidRDefault="00914857" w:rsidP="00914857">
            <w:pPr>
              <w:tabs>
                <w:tab w:val="left" w:pos="4253"/>
              </w:tabs>
              <w:spacing w:after="0" w:line="264" w:lineRule="auto"/>
              <w:rPr>
                <w:rFonts w:ascii="Calibri" w:hAnsi="Calibri" w:cs="Arial"/>
              </w:rPr>
            </w:pPr>
            <w:r w:rsidRPr="00914857">
              <w:rPr>
                <w:rFonts w:ascii="Calibri" w:hAnsi="Calibri" w:cs="Arial"/>
              </w:rPr>
              <w:t>CATO:</w:t>
            </w:r>
          </w:p>
        </w:tc>
        <w:tc>
          <w:tcPr>
            <w:tcW w:w="5575" w:type="dxa"/>
          </w:tcPr>
          <w:p w14:paraId="3E9A0CFD" w14:textId="77777777" w:rsidR="00914857" w:rsidRPr="00914857" w:rsidRDefault="00914857" w:rsidP="00914857">
            <w:pPr>
              <w:tabs>
                <w:tab w:val="left" w:pos="4253"/>
              </w:tabs>
              <w:spacing w:after="0" w:line="264" w:lineRule="auto"/>
              <w:jc w:val="right"/>
              <w:rPr>
                <w:rFonts w:ascii="Calibri" w:hAnsi="Calibri" w:cs="Arial"/>
                <w:b/>
              </w:rPr>
            </w:pPr>
          </w:p>
        </w:tc>
      </w:tr>
      <w:tr w:rsidR="00914857" w:rsidRPr="00914857" w14:paraId="0A26640D" w14:textId="77777777" w:rsidTr="00914857">
        <w:tc>
          <w:tcPr>
            <w:tcW w:w="3451" w:type="dxa"/>
            <w:gridSpan w:val="2"/>
            <w:shd w:val="clear" w:color="auto" w:fill="F2F2F2"/>
          </w:tcPr>
          <w:p w14:paraId="5A1FA8A5" w14:textId="77777777" w:rsidR="00914857" w:rsidRPr="00914857" w:rsidRDefault="00914857" w:rsidP="00914857">
            <w:pPr>
              <w:tabs>
                <w:tab w:val="left" w:pos="4253"/>
              </w:tabs>
              <w:spacing w:after="0" w:line="264" w:lineRule="auto"/>
              <w:rPr>
                <w:rFonts w:ascii="Calibri" w:hAnsi="Calibri" w:cs="Arial"/>
              </w:rPr>
            </w:pPr>
          </w:p>
        </w:tc>
        <w:tc>
          <w:tcPr>
            <w:tcW w:w="5575" w:type="dxa"/>
          </w:tcPr>
          <w:p w14:paraId="0B95BAA8"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0F009102" w14:textId="77777777" w:rsidTr="00914857">
        <w:tc>
          <w:tcPr>
            <w:tcW w:w="3451" w:type="dxa"/>
            <w:gridSpan w:val="2"/>
            <w:shd w:val="clear" w:color="auto" w:fill="F2F2F2"/>
          </w:tcPr>
          <w:p w14:paraId="7DD8EFDB" w14:textId="77777777" w:rsidR="00914857" w:rsidRPr="00914857" w:rsidRDefault="00914857" w:rsidP="00914857">
            <w:pPr>
              <w:tabs>
                <w:tab w:val="left" w:pos="4253"/>
              </w:tabs>
              <w:spacing w:after="0" w:line="264" w:lineRule="auto"/>
              <w:rPr>
                <w:rFonts w:ascii="Calibri" w:hAnsi="Calibri" w:cs="Arial"/>
                <w:b/>
              </w:rPr>
            </w:pPr>
          </w:p>
        </w:tc>
        <w:tc>
          <w:tcPr>
            <w:tcW w:w="5575" w:type="dxa"/>
          </w:tcPr>
          <w:p w14:paraId="06769A0D"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3182F922" w14:textId="77777777" w:rsidTr="00914857">
        <w:tc>
          <w:tcPr>
            <w:tcW w:w="3439" w:type="dxa"/>
            <w:shd w:val="clear" w:color="auto" w:fill="F2F2F2"/>
          </w:tcPr>
          <w:p w14:paraId="23C7BA9E" w14:textId="77777777" w:rsidR="00914857" w:rsidRPr="00914857" w:rsidRDefault="00914857" w:rsidP="00914857">
            <w:pPr>
              <w:tabs>
                <w:tab w:val="left" w:pos="4253"/>
              </w:tabs>
              <w:spacing w:after="100"/>
              <w:jc w:val="both"/>
              <w:rPr>
                <w:rFonts w:ascii="Calibri" w:hAnsi="Calibri"/>
              </w:rPr>
            </w:pPr>
            <w:r w:rsidRPr="00914857">
              <w:rPr>
                <w:rFonts w:ascii="Calibri" w:hAnsi="Calibri"/>
              </w:rPr>
              <w:t>CATO Transmission Interface Site:</w:t>
            </w:r>
          </w:p>
        </w:tc>
        <w:tc>
          <w:tcPr>
            <w:tcW w:w="5587" w:type="dxa"/>
            <w:gridSpan w:val="2"/>
          </w:tcPr>
          <w:p w14:paraId="404EFE6A" w14:textId="77777777" w:rsidR="00914857" w:rsidRPr="00914857" w:rsidRDefault="00914857" w:rsidP="00914857">
            <w:pPr>
              <w:tabs>
                <w:tab w:val="left" w:pos="4253"/>
              </w:tabs>
              <w:spacing w:after="100"/>
              <w:jc w:val="right"/>
              <w:rPr>
                <w:rFonts w:ascii="Calibri" w:hAnsi="Calibri"/>
              </w:rPr>
            </w:pPr>
          </w:p>
        </w:tc>
      </w:tr>
    </w:tbl>
    <w:p w14:paraId="089C51EA" w14:textId="77777777" w:rsidR="00914857" w:rsidRPr="00914857" w:rsidRDefault="00914857" w:rsidP="00914857">
      <w:pPr>
        <w:tabs>
          <w:tab w:val="left" w:pos="4253"/>
        </w:tabs>
        <w:spacing w:before="100" w:beforeAutospacing="1" w:after="100" w:afterAutospacing="1"/>
        <w:jc w:val="both"/>
        <w:rPr>
          <w:rFonts w:ascii="Calibri" w:eastAsia="Calibri" w:hAnsi="Calibri"/>
          <w:b/>
          <w:sz w:val="22"/>
          <w:szCs w:val="22"/>
        </w:rPr>
      </w:pPr>
      <w:r w:rsidRPr="00914857">
        <w:rPr>
          <w:rFonts w:ascii="Calibri" w:eastAsia="Calibri" w:hAnsi="Calibri"/>
          <w:b/>
          <w:sz w:val="22"/>
          <w:szCs w:val="22"/>
        </w:rPr>
        <w:t>Derogated Plant</w:t>
      </w:r>
    </w:p>
    <w:p w14:paraId="6FFF3933"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pPr>
      <w:r w:rsidRPr="00914857">
        <w:rPr>
          <w:rFonts w:ascii="Calibri" w:eastAsia="Calibri" w:hAnsi="Calibri"/>
          <w:sz w:val="22"/>
          <w:szCs w:val="22"/>
        </w:rPr>
        <w:t>Not applicable.</w:t>
      </w:r>
    </w:p>
    <w:p w14:paraId="2D424666"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pPr>
      <w:r w:rsidRPr="00914857">
        <w:rPr>
          <w:rFonts w:ascii="Calibri" w:eastAsia="Calibri" w:hAnsi="Calibri"/>
          <w:sz w:val="22"/>
          <w:szCs w:val="22"/>
        </w:rPr>
        <w:br w:type="page"/>
      </w:r>
    </w:p>
    <w:p w14:paraId="62938E0B"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lastRenderedPageBreak/>
        <w:t>SCHEDULE 3.3</w:t>
      </w:r>
    </w:p>
    <w:p w14:paraId="51BD37C7"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t>SPECIAL AUTOMATIC FACILITIES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914857" w14:paraId="0559C4A3" w14:textId="77777777" w:rsidTr="00914857">
        <w:tc>
          <w:tcPr>
            <w:tcW w:w="3439" w:type="dxa"/>
            <w:shd w:val="clear" w:color="auto" w:fill="F2F2F2"/>
          </w:tcPr>
          <w:p w14:paraId="6311A9D4" w14:textId="77777777" w:rsidR="00914857" w:rsidRPr="00914857" w:rsidRDefault="00914857" w:rsidP="00914857">
            <w:pPr>
              <w:tabs>
                <w:tab w:val="left" w:pos="4253"/>
              </w:tabs>
              <w:spacing w:after="100"/>
              <w:jc w:val="both"/>
              <w:rPr>
                <w:rFonts w:ascii="Calibri" w:hAnsi="Calibri"/>
              </w:rPr>
            </w:pPr>
            <w:r w:rsidRPr="00914857">
              <w:rPr>
                <w:rFonts w:ascii="Calibri" w:hAnsi="Calibri"/>
              </w:rPr>
              <w:t>PTO:</w:t>
            </w:r>
          </w:p>
        </w:tc>
        <w:tc>
          <w:tcPr>
            <w:tcW w:w="5587" w:type="dxa"/>
            <w:gridSpan w:val="2"/>
          </w:tcPr>
          <w:p w14:paraId="37AD105E" w14:textId="77777777" w:rsidR="00914857" w:rsidRPr="00914857" w:rsidRDefault="00914857" w:rsidP="00914857">
            <w:pPr>
              <w:tabs>
                <w:tab w:val="left" w:pos="4253"/>
              </w:tabs>
              <w:spacing w:after="100"/>
              <w:jc w:val="right"/>
              <w:rPr>
                <w:rFonts w:ascii="Calibri" w:hAnsi="Calibri"/>
              </w:rPr>
            </w:pPr>
          </w:p>
        </w:tc>
      </w:tr>
      <w:tr w:rsidR="00914857" w:rsidRPr="00914857" w14:paraId="74EE101C" w14:textId="77777777" w:rsidTr="00914857">
        <w:tc>
          <w:tcPr>
            <w:tcW w:w="3439" w:type="dxa"/>
            <w:shd w:val="clear" w:color="auto" w:fill="F2F2F2"/>
          </w:tcPr>
          <w:p w14:paraId="5FD95690" w14:textId="77777777" w:rsidR="00914857" w:rsidRPr="00914857" w:rsidRDefault="00914857" w:rsidP="00914857">
            <w:pPr>
              <w:tabs>
                <w:tab w:val="left" w:pos="4253"/>
              </w:tabs>
              <w:spacing w:after="100"/>
              <w:jc w:val="both"/>
              <w:rPr>
                <w:rFonts w:ascii="Calibri" w:hAnsi="Calibri"/>
              </w:rPr>
            </w:pPr>
          </w:p>
        </w:tc>
        <w:tc>
          <w:tcPr>
            <w:tcW w:w="5587" w:type="dxa"/>
            <w:gridSpan w:val="2"/>
          </w:tcPr>
          <w:p w14:paraId="2FDAB8BE" w14:textId="77777777" w:rsidR="00914857" w:rsidRPr="00914857" w:rsidRDefault="00914857" w:rsidP="00914857">
            <w:pPr>
              <w:tabs>
                <w:tab w:val="left" w:pos="4253"/>
              </w:tabs>
              <w:spacing w:after="100"/>
              <w:jc w:val="right"/>
              <w:rPr>
                <w:rFonts w:ascii="Calibri" w:hAnsi="Calibri"/>
              </w:rPr>
            </w:pPr>
          </w:p>
        </w:tc>
      </w:tr>
      <w:tr w:rsidR="00914857" w:rsidRPr="00914857" w14:paraId="470EC179" w14:textId="77777777" w:rsidTr="00914857">
        <w:tc>
          <w:tcPr>
            <w:tcW w:w="3451" w:type="dxa"/>
            <w:gridSpan w:val="2"/>
            <w:shd w:val="clear" w:color="auto" w:fill="F2F2F2"/>
          </w:tcPr>
          <w:p w14:paraId="6BED0020" w14:textId="77777777" w:rsidR="00914857" w:rsidRPr="00914857" w:rsidRDefault="00914857" w:rsidP="00914857">
            <w:pPr>
              <w:tabs>
                <w:tab w:val="left" w:pos="4253"/>
              </w:tabs>
              <w:spacing w:after="0" w:line="264" w:lineRule="auto"/>
              <w:rPr>
                <w:rFonts w:ascii="Calibri" w:hAnsi="Calibri" w:cs="Arial"/>
              </w:rPr>
            </w:pPr>
            <w:r w:rsidRPr="00914857">
              <w:rPr>
                <w:rFonts w:ascii="Calibri" w:hAnsi="Calibri" w:cs="Arial"/>
              </w:rPr>
              <w:t>CATO:</w:t>
            </w:r>
          </w:p>
        </w:tc>
        <w:tc>
          <w:tcPr>
            <w:tcW w:w="5575" w:type="dxa"/>
          </w:tcPr>
          <w:p w14:paraId="7E2AB280" w14:textId="77777777" w:rsidR="00914857" w:rsidRPr="00914857" w:rsidRDefault="00914857" w:rsidP="00914857">
            <w:pPr>
              <w:tabs>
                <w:tab w:val="left" w:pos="4253"/>
              </w:tabs>
              <w:spacing w:after="0" w:line="264" w:lineRule="auto"/>
              <w:jc w:val="right"/>
              <w:rPr>
                <w:rFonts w:ascii="Calibri" w:hAnsi="Calibri" w:cs="Arial"/>
                <w:b/>
              </w:rPr>
            </w:pPr>
          </w:p>
        </w:tc>
      </w:tr>
      <w:tr w:rsidR="00914857" w:rsidRPr="00914857" w14:paraId="4EFD6226" w14:textId="77777777" w:rsidTr="00914857">
        <w:tc>
          <w:tcPr>
            <w:tcW w:w="3451" w:type="dxa"/>
            <w:gridSpan w:val="2"/>
            <w:shd w:val="clear" w:color="auto" w:fill="F2F2F2"/>
          </w:tcPr>
          <w:p w14:paraId="1C212B3B" w14:textId="77777777" w:rsidR="00914857" w:rsidRPr="00914857" w:rsidRDefault="00914857" w:rsidP="00914857">
            <w:pPr>
              <w:tabs>
                <w:tab w:val="left" w:pos="4253"/>
              </w:tabs>
              <w:spacing w:after="0" w:line="264" w:lineRule="auto"/>
              <w:rPr>
                <w:rFonts w:ascii="Calibri" w:hAnsi="Calibri" w:cs="Arial"/>
              </w:rPr>
            </w:pPr>
          </w:p>
        </w:tc>
        <w:tc>
          <w:tcPr>
            <w:tcW w:w="5575" w:type="dxa"/>
          </w:tcPr>
          <w:p w14:paraId="3F843BF8"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6F2204D9" w14:textId="77777777" w:rsidTr="00914857">
        <w:tc>
          <w:tcPr>
            <w:tcW w:w="3439" w:type="dxa"/>
            <w:shd w:val="clear" w:color="auto" w:fill="F2F2F2"/>
          </w:tcPr>
          <w:p w14:paraId="69AB2976" w14:textId="77777777" w:rsidR="00914857" w:rsidRPr="00914857" w:rsidRDefault="00914857" w:rsidP="00914857">
            <w:pPr>
              <w:tabs>
                <w:tab w:val="left" w:pos="4253"/>
              </w:tabs>
              <w:spacing w:after="100"/>
              <w:jc w:val="both"/>
              <w:rPr>
                <w:rFonts w:ascii="Calibri" w:hAnsi="Calibri"/>
              </w:rPr>
            </w:pPr>
            <w:r w:rsidRPr="00914857">
              <w:rPr>
                <w:rFonts w:ascii="Calibri" w:hAnsi="Calibri"/>
              </w:rPr>
              <w:t>CATO Transmission Interface Site:</w:t>
            </w:r>
          </w:p>
        </w:tc>
        <w:tc>
          <w:tcPr>
            <w:tcW w:w="5587" w:type="dxa"/>
            <w:gridSpan w:val="2"/>
          </w:tcPr>
          <w:p w14:paraId="66629604" w14:textId="77777777" w:rsidR="00914857" w:rsidRPr="00914857" w:rsidRDefault="00914857" w:rsidP="00914857">
            <w:pPr>
              <w:tabs>
                <w:tab w:val="left" w:pos="4253"/>
              </w:tabs>
              <w:spacing w:after="100"/>
              <w:jc w:val="right"/>
              <w:rPr>
                <w:rFonts w:ascii="Calibri" w:hAnsi="Calibri"/>
              </w:rPr>
            </w:pPr>
          </w:p>
        </w:tc>
      </w:tr>
    </w:tbl>
    <w:p w14:paraId="0720DA2B" w14:textId="77777777" w:rsidR="00914857" w:rsidRPr="00914857" w:rsidRDefault="00914857" w:rsidP="00914857">
      <w:pPr>
        <w:tabs>
          <w:tab w:val="left" w:pos="4253"/>
        </w:tabs>
        <w:spacing w:before="100" w:beforeAutospacing="1" w:after="100" w:afterAutospacing="1"/>
        <w:rPr>
          <w:rFonts w:ascii="Calibri" w:eastAsia="Calibri" w:hAnsi="Calibri"/>
          <w:b/>
          <w:sz w:val="22"/>
          <w:szCs w:val="22"/>
        </w:rPr>
      </w:pPr>
      <w:r w:rsidRPr="00914857">
        <w:rPr>
          <w:rFonts w:ascii="Calibri" w:eastAsia="Calibri" w:hAnsi="Calibri"/>
          <w:b/>
          <w:sz w:val="22"/>
          <w:szCs w:val="22"/>
        </w:rPr>
        <w:t>Special Automatic Facilities</w:t>
      </w:r>
    </w:p>
    <w:p w14:paraId="125E554D" w14:textId="77777777" w:rsidR="00914857" w:rsidRPr="00914857" w:rsidRDefault="00914857" w:rsidP="00914857">
      <w:pPr>
        <w:spacing w:before="100" w:beforeAutospacing="1" w:after="100" w:afterAutospacing="1"/>
        <w:rPr>
          <w:rFonts w:ascii="Calibri" w:eastAsia="Calibri" w:hAnsi="Calibri"/>
          <w:sz w:val="22"/>
          <w:szCs w:val="22"/>
          <w:u w:val="single"/>
        </w:rPr>
      </w:pPr>
    </w:p>
    <w:p w14:paraId="47FB2EDC" w14:textId="77777777" w:rsidR="00914857" w:rsidRPr="00914857" w:rsidRDefault="00914857" w:rsidP="002D0842">
      <w:pPr>
        <w:numPr>
          <w:ilvl w:val="1"/>
          <w:numId w:val="23"/>
        </w:numPr>
        <w:tabs>
          <w:tab w:val="left" w:pos="4253"/>
        </w:tabs>
        <w:spacing w:before="100" w:beforeAutospacing="1" w:after="100" w:afterAutospacing="1" w:line="276" w:lineRule="auto"/>
        <w:contextualSpacing/>
        <w:rPr>
          <w:rFonts w:ascii="Calibri" w:eastAsia="Calibri" w:hAnsi="Calibri"/>
          <w:sz w:val="22"/>
          <w:szCs w:val="22"/>
          <w:u w:val="single"/>
        </w:rPr>
      </w:pPr>
      <w:r w:rsidRPr="00914857">
        <w:rPr>
          <w:rFonts w:ascii="Calibri" w:eastAsia="Calibri" w:hAnsi="Calibri"/>
          <w:sz w:val="22"/>
          <w:szCs w:val="22"/>
          <w:u w:val="single"/>
        </w:rPr>
        <w:t>General</w:t>
      </w:r>
    </w:p>
    <w:p w14:paraId="0A417721" w14:textId="77777777" w:rsidR="00914857" w:rsidRPr="00914857" w:rsidRDefault="00914857" w:rsidP="00914857">
      <w:pPr>
        <w:tabs>
          <w:tab w:val="left" w:pos="4253"/>
        </w:tabs>
        <w:spacing w:before="100" w:beforeAutospacing="1" w:after="100" w:afterAutospacing="1"/>
        <w:rPr>
          <w:rFonts w:ascii="Calibri" w:eastAsia="Calibri" w:hAnsi="Calibri"/>
          <w:sz w:val="22"/>
          <w:szCs w:val="22"/>
        </w:rPr>
      </w:pPr>
      <w:r w:rsidRPr="00914857">
        <w:rPr>
          <w:rFonts w:ascii="Calibri" w:eastAsia="Calibri" w:hAnsi="Calibri"/>
          <w:sz w:val="22"/>
          <w:szCs w:val="22"/>
        </w:rPr>
        <w:t>Other Facilities</w:t>
      </w:r>
    </w:p>
    <w:tbl>
      <w:tblPr>
        <w:tblStyle w:val="TableGrid1"/>
        <w:tblW w:w="0" w:type="auto"/>
        <w:tblLook w:val="04A0" w:firstRow="1" w:lastRow="0" w:firstColumn="1" w:lastColumn="0" w:noHBand="0" w:noVBand="1"/>
      </w:tblPr>
      <w:tblGrid>
        <w:gridCol w:w="4508"/>
        <w:gridCol w:w="4508"/>
      </w:tblGrid>
      <w:tr w:rsidR="00914857" w:rsidRPr="00914857" w14:paraId="6910AD64" w14:textId="77777777" w:rsidTr="00C62F69">
        <w:tc>
          <w:tcPr>
            <w:tcW w:w="4508" w:type="dxa"/>
          </w:tcPr>
          <w:p w14:paraId="0C83F23A" w14:textId="77777777" w:rsidR="00914857" w:rsidRPr="00914857" w:rsidRDefault="00914857" w:rsidP="00914857">
            <w:pPr>
              <w:tabs>
                <w:tab w:val="left" w:pos="4253"/>
              </w:tabs>
              <w:spacing w:after="100"/>
              <w:rPr>
                <w:rFonts w:ascii="Calibri" w:hAnsi="Calibri"/>
                <w:u w:val="single"/>
              </w:rPr>
            </w:pPr>
            <w:r w:rsidRPr="00914857">
              <w:rPr>
                <w:rFonts w:ascii="Calibri" w:hAnsi="Calibri"/>
                <w:u w:val="single"/>
              </w:rPr>
              <w:t xml:space="preserve">Requirement </w:t>
            </w:r>
          </w:p>
        </w:tc>
        <w:tc>
          <w:tcPr>
            <w:tcW w:w="4508" w:type="dxa"/>
          </w:tcPr>
          <w:p w14:paraId="3CF04841" w14:textId="77777777" w:rsidR="00914857" w:rsidRPr="00914857" w:rsidRDefault="00914857" w:rsidP="00914857">
            <w:pPr>
              <w:tabs>
                <w:tab w:val="left" w:pos="4253"/>
              </w:tabs>
              <w:spacing w:after="100"/>
              <w:rPr>
                <w:rFonts w:ascii="Calibri" w:hAnsi="Calibri"/>
              </w:rPr>
            </w:pPr>
          </w:p>
        </w:tc>
      </w:tr>
      <w:tr w:rsidR="00914857" w:rsidRPr="00914857" w14:paraId="1AD81800" w14:textId="77777777" w:rsidTr="00C62F69">
        <w:tc>
          <w:tcPr>
            <w:tcW w:w="4508" w:type="dxa"/>
          </w:tcPr>
          <w:p w14:paraId="3FD8D5FB" w14:textId="77777777" w:rsidR="00914857" w:rsidRPr="00914857" w:rsidRDefault="00914857" w:rsidP="00914857">
            <w:pPr>
              <w:tabs>
                <w:tab w:val="left" w:pos="4253"/>
              </w:tabs>
              <w:spacing w:after="100"/>
              <w:rPr>
                <w:rFonts w:ascii="Calibri" w:hAnsi="Calibri"/>
              </w:rPr>
            </w:pPr>
            <w:r w:rsidRPr="00914857">
              <w:rPr>
                <w:rFonts w:ascii="Calibri" w:hAnsi="Calibri"/>
              </w:rPr>
              <w:t>Automatic Open/Closure Schemes</w:t>
            </w:r>
          </w:p>
        </w:tc>
        <w:tc>
          <w:tcPr>
            <w:tcW w:w="4508" w:type="dxa"/>
          </w:tcPr>
          <w:p w14:paraId="7C95D34C" w14:textId="77777777" w:rsidR="00914857" w:rsidRPr="00914857" w:rsidRDefault="00914857" w:rsidP="00914857">
            <w:pPr>
              <w:tabs>
                <w:tab w:val="left" w:pos="4253"/>
              </w:tabs>
              <w:spacing w:after="100"/>
              <w:rPr>
                <w:rFonts w:ascii="Calibri" w:hAnsi="Calibri"/>
              </w:rPr>
            </w:pPr>
            <w:r w:rsidRPr="00914857">
              <w:rPr>
                <w:rFonts w:ascii="Calibri" w:hAnsi="Calibri"/>
              </w:rPr>
              <w:t>N/A</w:t>
            </w:r>
          </w:p>
        </w:tc>
      </w:tr>
      <w:tr w:rsidR="00914857" w:rsidRPr="00914857" w14:paraId="01057F65" w14:textId="77777777" w:rsidTr="00C62F69">
        <w:tc>
          <w:tcPr>
            <w:tcW w:w="4508" w:type="dxa"/>
          </w:tcPr>
          <w:p w14:paraId="6F1D888C" w14:textId="77777777" w:rsidR="00914857" w:rsidRPr="00914857" w:rsidRDefault="00914857" w:rsidP="00914857">
            <w:pPr>
              <w:tabs>
                <w:tab w:val="left" w:pos="4253"/>
              </w:tabs>
              <w:spacing w:after="100"/>
              <w:rPr>
                <w:rFonts w:ascii="Calibri" w:hAnsi="Calibri"/>
              </w:rPr>
            </w:pPr>
            <w:r w:rsidRPr="00914857">
              <w:rPr>
                <w:rFonts w:ascii="Calibri" w:hAnsi="Calibri"/>
              </w:rPr>
              <w:t>System Splitting/Islanding Schemes</w:t>
            </w:r>
          </w:p>
        </w:tc>
        <w:tc>
          <w:tcPr>
            <w:tcW w:w="4508" w:type="dxa"/>
          </w:tcPr>
          <w:p w14:paraId="5B0C46D0" w14:textId="77777777" w:rsidR="00914857" w:rsidRPr="00914857" w:rsidRDefault="00914857" w:rsidP="00914857">
            <w:pPr>
              <w:tabs>
                <w:tab w:val="left" w:pos="4253"/>
              </w:tabs>
              <w:spacing w:after="100"/>
              <w:rPr>
                <w:rFonts w:ascii="Calibri" w:hAnsi="Calibri"/>
              </w:rPr>
            </w:pPr>
            <w:r w:rsidRPr="00914857">
              <w:rPr>
                <w:rFonts w:ascii="Calibri" w:hAnsi="Calibri"/>
              </w:rPr>
              <w:t>N/A</w:t>
            </w:r>
          </w:p>
        </w:tc>
      </w:tr>
    </w:tbl>
    <w:p w14:paraId="4AF4F366" w14:textId="77777777" w:rsidR="00914857" w:rsidRPr="00914857" w:rsidRDefault="00914857" w:rsidP="002D0842">
      <w:pPr>
        <w:numPr>
          <w:ilvl w:val="0"/>
          <w:numId w:val="23"/>
        </w:numPr>
        <w:tabs>
          <w:tab w:val="left" w:pos="4253"/>
        </w:tabs>
        <w:spacing w:before="100" w:beforeAutospacing="1" w:after="100" w:afterAutospacing="1" w:line="276" w:lineRule="auto"/>
        <w:contextualSpacing/>
        <w:rPr>
          <w:rFonts w:ascii="Calibri" w:eastAsia="Calibri" w:hAnsi="Calibri"/>
          <w:b/>
          <w:sz w:val="22"/>
          <w:szCs w:val="22"/>
          <w:u w:val="single"/>
        </w:rPr>
      </w:pPr>
      <w:commentRangeStart w:id="83"/>
      <w:commentRangeStart w:id="84"/>
      <w:commentRangeStart w:id="85"/>
      <w:r w:rsidRPr="00914857">
        <w:rPr>
          <w:rFonts w:ascii="Calibri" w:eastAsia="Calibri" w:hAnsi="Calibri"/>
          <w:b/>
          <w:sz w:val="22"/>
          <w:szCs w:val="22"/>
          <w:u w:val="single"/>
        </w:rPr>
        <w:t>Synchronising</w:t>
      </w:r>
    </w:p>
    <w:p w14:paraId="322A6241" w14:textId="77777777" w:rsidR="00914857" w:rsidRPr="00914857" w:rsidRDefault="00914857" w:rsidP="00914857">
      <w:pPr>
        <w:tabs>
          <w:tab w:val="left" w:pos="4253"/>
        </w:tabs>
        <w:spacing w:before="100" w:beforeAutospacing="1" w:after="100" w:afterAutospacing="1"/>
        <w:ind w:left="360"/>
        <w:contextualSpacing/>
        <w:rPr>
          <w:rFonts w:ascii="Calibri" w:eastAsia="Calibri" w:hAnsi="Calibri"/>
          <w:sz w:val="22"/>
          <w:szCs w:val="22"/>
          <w:u w:val="single"/>
        </w:rPr>
      </w:pPr>
    </w:p>
    <w:p w14:paraId="1F082085" w14:textId="77777777" w:rsidR="00914857" w:rsidRPr="00914857" w:rsidRDefault="00914857" w:rsidP="002D0842">
      <w:pPr>
        <w:numPr>
          <w:ilvl w:val="1"/>
          <w:numId w:val="23"/>
        </w:numPr>
        <w:tabs>
          <w:tab w:val="left" w:pos="4253"/>
        </w:tabs>
        <w:spacing w:before="100" w:beforeAutospacing="1" w:after="100" w:afterAutospacing="1" w:line="276" w:lineRule="auto"/>
        <w:contextualSpacing/>
        <w:rPr>
          <w:rFonts w:ascii="Calibri" w:eastAsia="Calibri" w:hAnsi="Calibri"/>
          <w:sz w:val="22"/>
          <w:szCs w:val="22"/>
          <w:u w:val="single"/>
        </w:rPr>
      </w:pPr>
      <w:r w:rsidRPr="00914857">
        <w:rPr>
          <w:rFonts w:ascii="Calibri" w:eastAsia="Calibri" w:hAnsi="Calibri"/>
          <w:sz w:val="22"/>
          <w:szCs w:val="22"/>
          <w:u w:val="single"/>
        </w:rPr>
        <w:t>Synchronising requirements at the CATO Transmission Interface Point</w:t>
      </w:r>
    </w:p>
    <w:p w14:paraId="15D45E0B" w14:textId="293A2B5F" w:rsidR="00914857" w:rsidRPr="00914857" w:rsidRDefault="00914857" w:rsidP="00914857">
      <w:pPr>
        <w:tabs>
          <w:tab w:val="left" w:pos="4253"/>
        </w:tabs>
        <w:spacing w:before="100" w:beforeAutospacing="1" w:after="100" w:afterAutospacing="1"/>
        <w:rPr>
          <w:rFonts w:ascii="Calibri" w:eastAsia="Calibri" w:hAnsi="Calibri"/>
          <w:sz w:val="22"/>
          <w:szCs w:val="22"/>
        </w:rPr>
      </w:pPr>
      <w:r w:rsidRPr="00914857">
        <w:rPr>
          <w:rFonts w:ascii="Calibri" w:eastAsia="Calibri" w:hAnsi="Calibri"/>
          <w:sz w:val="22"/>
          <w:szCs w:val="22"/>
        </w:rPr>
        <w:t>There is no requirement for Synchronising facilities to be installed at the CATO Transmission Interface Point however the</w:t>
      </w:r>
      <w:ins w:id="86" w:author="Gareth Stanley (ESO)" w:date="2023-09-20T16:36:00Z">
        <w:r w:rsidR="003457E1">
          <w:rPr>
            <w:rFonts w:ascii="Calibri" w:eastAsia="Calibri" w:hAnsi="Calibri"/>
            <w:sz w:val="22"/>
            <w:szCs w:val="22"/>
          </w:rPr>
          <w:t xml:space="preserve"> </w:t>
        </w:r>
      </w:ins>
      <w:r w:rsidRPr="00914857">
        <w:rPr>
          <w:rFonts w:ascii="Calibri" w:eastAsia="Calibri" w:hAnsi="Calibri"/>
          <w:sz w:val="22"/>
          <w:szCs w:val="22"/>
        </w:rPr>
        <w:t>CATO Plant and Apparatus must always be de-energised prior to closure of the circuit breakers at the CATO Transmission Interface Point.</w:t>
      </w:r>
      <w:commentRangeEnd w:id="83"/>
      <w:r w:rsidR="001B7A0F">
        <w:rPr>
          <w:rStyle w:val="CommentReference"/>
        </w:rPr>
        <w:commentReference w:id="83"/>
      </w:r>
      <w:commentRangeEnd w:id="84"/>
      <w:r w:rsidR="00AE469E">
        <w:rPr>
          <w:rStyle w:val="CommentReference"/>
        </w:rPr>
        <w:commentReference w:id="84"/>
      </w:r>
      <w:commentRangeEnd w:id="85"/>
      <w:r w:rsidR="00BA0340">
        <w:rPr>
          <w:rStyle w:val="CommentReference"/>
        </w:rPr>
        <w:commentReference w:id="85"/>
      </w:r>
    </w:p>
    <w:p w14:paraId="0F2889AA" w14:textId="2A84CA7B" w:rsidR="00914857" w:rsidRPr="00914857" w:rsidRDefault="00914857" w:rsidP="00914857">
      <w:pPr>
        <w:tabs>
          <w:tab w:val="left" w:pos="4253"/>
        </w:tabs>
        <w:spacing w:before="100" w:beforeAutospacing="1" w:after="100" w:afterAutospacing="1"/>
        <w:rPr>
          <w:rFonts w:ascii="Calibri" w:eastAsia="Calibri" w:hAnsi="Calibri"/>
          <w:sz w:val="22"/>
          <w:szCs w:val="22"/>
        </w:rPr>
      </w:pPr>
      <w:r w:rsidRPr="00914857">
        <w:rPr>
          <w:rFonts w:ascii="Calibri" w:eastAsia="Calibri" w:hAnsi="Calibri"/>
          <w:sz w:val="22"/>
          <w:szCs w:val="22"/>
        </w:rPr>
        <w:t xml:space="preserve">The CATO Plant and Apparatus is required to interface with The National Electricity Transmission System voltage selection scheme at the Transmission Interface Point in accordance with </w:t>
      </w:r>
      <w:ins w:id="87" w:author="Gareth Stanley (ESO)" w:date="2023-10-31T15:23:00Z">
        <w:r w:rsidR="00D251F0">
          <w:rPr>
            <w:rFonts w:ascii="Calibri" w:eastAsia="Calibri" w:hAnsi="Calibri"/>
            <w:sz w:val="22"/>
            <w:szCs w:val="22"/>
          </w:rPr>
          <w:t xml:space="preserve">the applicable </w:t>
        </w:r>
      </w:ins>
      <w:ins w:id="88" w:author="Gareth Stanley (ESO)" w:date="2023-10-31T15:25:00Z">
        <w:r w:rsidR="005E25DF">
          <w:rPr>
            <w:rFonts w:ascii="Calibri" w:eastAsia="Calibri" w:hAnsi="Calibri"/>
            <w:sz w:val="22"/>
            <w:szCs w:val="22"/>
          </w:rPr>
          <w:t>E</w:t>
        </w:r>
      </w:ins>
      <w:ins w:id="89" w:author="Gareth Stanley (ESO)" w:date="2023-10-31T15:23:00Z">
        <w:r w:rsidR="00D251F0">
          <w:rPr>
            <w:rFonts w:ascii="Calibri" w:eastAsia="Calibri" w:hAnsi="Calibri"/>
            <w:sz w:val="22"/>
            <w:szCs w:val="22"/>
          </w:rPr>
          <w:t xml:space="preserve">lectrical </w:t>
        </w:r>
      </w:ins>
      <w:ins w:id="90" w:author="Gareth Stanley (ESO)" w:date="2023-10-31T15:25:00Z">
        <w:r w:rsidR="005E25DF">
          <w:rPr>
            <w:rFonts w:ascii="Calibri" w:eastAsia="Calibri" w:hAnsi="Calibri"/>
            <w:sz w:val="22"/>
            <w:szCs w:val="22"/>
          </w:rPr>
          <w:t>S</w:t>
        </w:r>
      </w:ins>
      <w:ins w:id="91" w:author="Gareth Stanley (ESO)" w:date="2023-10-31T15:23:00Z">
        <w:r w:rsidR="00D251F0">
          <w:rPr>
            <w:rFonts w:ascii="Calibri" w:eastAsia="Calibri" w:hAnsi="Calibri"/>
            <w:sz w:val="22"/>
            <w:szCs w:val="22"/>
          </w:rPr>
          <w:t>tandards</w:t>
        </w:r>
        <w:r w:rsidR="00F85F80">
          <w:rPr>
            <w:rFonts w:ascii="Calibri" w:eastAsia="Calibri" w:hAnsi="Calibri"/>
            <w:sz w:val="22"/>
            <w:szCs w:val="22"/>
          </w:rPr>
          <w:t>.</w:t>
        </w:r>
      </w:ins>
      <w:commentRangeStart w:id="92"/>
      <w:commentRangeStart w:id="93"/>
      <w:del w:id="94" w:author="Gareth Stanley (ESO)" w:date="2023-10-31T15:23:00Z">
        <w:r w:rsidRPr="00914857" w:rsidDel="00D251F0">
          <w:rPr>
            <w:rFonts w:ascii="Calibri" w:eastAsia="Calibri" w:hAnsi="Calibri"/>
            <w:sz w:val="22"/>
            <w:szCs w:val="22"/>
          </w:rPr>
          <w:delText>TS.3.24.60_RES.</w:delText>
        </w:r>
        <w:commentRangeEnd w:id="92"/>
        <w:r w:rsidR="00E97DBC" w:rsidDel="00D251F0">
          <w:rPr>
            <w:rStyle w:val="CommentReference"/>
          </w:rPr>
          <w:commentReference w:id="92"/>
        </w:r>
        <w:commentRangeEnd w:id="93"/>
        <w:r w:rsidR="00421B68" w:rsidDel="00D251F0">
          <w:rPr>
            <w:rStyle w:val="CommentReference"/>
          </w:rPr>
          <w:commentReference w:id="93"/>
        </w:r>
      </w:del>
    </w:p>
    <w:p w14:paraId="2136050B"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sectPr w:rsidR="00914857" w:rsidRPr="00914857">
          <w:pgSz w:w="11906" w:h="16838"/>
          <w:pgMar w:top="1440" w:right="1440" w:bottom="1440" w:left="1440" w:header="708" w:footer="708" w:gutter="0"/>
          <w:cols w:space="708"/>
          <w:docGrid w:linePitch="360"/>
        </w:sectPr>
      </w:pPr>
    </w:p>
    <w:p w14:paraId="306C3902"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lastRenderedPageBreak/>
        <w:t>SCHEDULE 3.4</w:t>
      </w:r>
    </w:p>
    <w:p w14:paraId="42D3DC8A" w14:textId="77777777" w:rsidR="00914857" w:rsidRPr="00914857" w:rsidRDefault="00914857" w:rsidP="00914857">
      <w:pPr>
        <w:tabs>
          <w:tab w:val="left" w:pos="4253"/>
        </w:tabs>
        <w:spacing w:after="100" w:afterAutospacing="1"/>
        <w:jc w:val="center"/>
        <w:rPr>
          <w:rFonts w:ascii="Calibri" w:eastAsia="Calibri" w:hAnsi="Calibri"/>
          <w:b/>
          <w:sz w:val="22"/>
          <w:szCs w:val="22"/>
        </w:rPr>
      </w:pPr>
      <w:r w:rsidRPr="00914857">
        <w:rPr>
          <w:rFonts w:ascii="Calibri" w:eastAsia="Calibri" w:hAnsi="Calibri"/>
          <w:b/>
          <w:sz w:val="22"/>
          <w:szCs w:val="22"/>
        </w:rPr>
        <w:t xml:space="preserve">RELAY SETTINGS &amp; PROTECTION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914857" w14:paraId="173CE012" w14:textId="77777777" w:rsidTr="00914857">
        <w:tc>
          <w:tcPr>
            <w:tcW w:w="3439" w:type="dxa"/>
            <w:shd w:val="clear" w:color="auto" w:fill="F2F2F2"/>
          </w:tcPr>
          <w:p w14:paraId="54C079AA" w14:textId="77777777" w:rsidR="00914857" w:rsidRPr="00914857" w:rsidRDefault="00914857" w:rsidP="00914857">
            <w:pPr>
              <w:tabs>
                <w:tab w:val="left" w:pos="4253"/>
              </w:tabs>
              <w:spacing w:after="100"/>
              <w:jc w:val="both"/>
              <w:rPr>
                <w:rFonts w:ascii="Calibri" w:hAnsi="Calibri"/>
              </w:rPr>
            </w:pPr>
            <w:r w:rsidRPr="00914857">
              <w:rPr>
                <w:rFonts w:ascii="Calibri" w:hAnsi="Calibri"/>
              </w:rPr>
              <w:t>PTO:</w:t>
            </w:r>
          </w:p>
        </w:tc>
        <w:tc>
          <w:tcPr>
            <w:tcW w:w="5587" w:type="dxa"/>
            <w:gridSpan w:val="2"/>
          </w:tcPr>
          <w:p w14:paraId="77085F4C" w14:textId="77777777" w:rsidR="00914857" w:rsidRPr="00914857" w:rsidRDefault="00914857" w:rsidP="00914857">
            <w:pPr>
              <w:tabs>
                <w:tab w:val="left" w:pos="4253"/>
              </w:tabs>
              <w:spacing w:after="100"/>
              <w:jc w:val="right"/>
              <w:rPr>
                <w:rFonts w:ascii="Calibri" w:hAnsi="Calibri"/>
              </w:rPr>
            </w:pPr>
          </w:p>
        </w:tc>
      </w:tr>
      <w:tr w:rsidR="00914857" w:rsidRPr="00914857" w14:paraId="2192754E" w14:textId="77777777" w:rsidTr="00914857">
        <w:tc>
          <w:tcPr>
            <w:tcW w:w="3439" w:type="dxa"/>
            <w:shd w:val="clear" w:color="auto" w:fill="F2F2F2"/>
          </w:tcPr>
          <w:p w14:paraId="156CD6F4" w14:textId="77777777" w:rsidR="00914857" w:rsidRPr="00914857" w:rsidRDefault="00914857" w:rsidP="00914857">
            <w:pPr>
              <w:tabs>
                <w:tab w:val="left" w:pos="4253"/>
              </w:tabs>
              <w:spacing w:after="100"/>
              <w:jc w:val="both"/>
              <w:rPr>
                <w:rFonts w:ascii="Calibri" w:hAnsi="Calibri"/>
              </w:rPr>
            </w:pPr>
          </w:p>
        </w:tc>
        <w:tc>
          <w:tcPr>
            <w:tcW w:w="5587" w:type="dxa"/>
            <w:gridSpan w:val="2"/>
          </w:tcPr>
          <w:p w14:paraId="0B7EFBE7" w14:textId="77777777" w:rsidR="00914857" w:rsidRPr="00914857" w:rsidRDefault="00914857" w:rsidP="00914857">
            <w:pPr>
              <w:tabs>
                <w:tab w:val="left" w:pos="4253"/>
              </w:tabs>
              <w:spacing w:after="100"/>
              <w:jc w:val="right"/>
              <w:rPr>
                <w:rFonts w:ascii="Calibri" w:hAnsi="Calibri"/>
              </w:rPr>
            </w:pPr>
          </w:p>
        </w:tc>
      </w:tr>
      <w:tr w:rsidR="00914857" w:rsidRPr="00914857" w14:paraId="19794791" w14:textId="77777777" w:rsidTr="00914857">
        <w:tc>
          <w:tcPr>
            <w:tcW w:w="3451" w:type="dxa"/>
            <w:gridSpan w:val="2"/>
            <w:shd w:val="clear" w:color="auto" w:fill="F2F2F2"/>
          </w:tcPr>
          <w:p w14:paraId="0AAB0782" w14:textId="77777777" w:rsidR="00914857" w:rsidRPr="00914857" w:rsidRDefault="00914857" w:rsidP="00914857">
            <w:pPr>
              <w:tabs>
                <w:tab w:val="left" w:pos="4253"/>
              </w:tabs>
              <w:spacing w:after="0" w:line="264" w:lineRule="auto"/>
              <w:rPr>
                <w:rFonts w:ascii="Calibri" w:hAnsi="Calibri" w:cs="Arial"/>
              </w:rPr>
            </w:pPr>
            <w:r w:rsidRPr="00914857">
              <w:rPr>
                <w:rFonts w:ascii="Calibri" w:hAnsi="Calibri" w:cs="Arial"/>
              </w:rPr>
              <w:t>CATO:</w:t>
            </w:r>
          </w:p>
        </w:tc>
        <w:tc>
          <w:tcPr>
            <w:tcW w:w="5575" w:type="dxa"/>
          </w:tcPr>
          <w:p w14:paraId="5E4BB55B" w14:textId="77777777" w:rsidR="00914857" w:rsidRPr="00914857" w:rsidRDefault="00914857" w:rsidP="00914857">
            <w:pPr>
              <w:tabs>
                <w:tab w:val="left" w:pos="4253"/>
              </w:tabs>
              <w:spacing w:after="0" w:line="264" w:lineRule="auto"/>
              <w:jc w:val="right"/>
              <w:rPr>
                <w:rFonts w:ascii="Calibri" w:hAnsi="Calibri" w:cs="Arial"/>
                <w:b/>
              </w:rPr>
            </w:pPr>
          </w:p>
        </w:tc>
      </w:tr>
      <w:tr w:rsidR="00914857" w:rsidRPr="00914857" w14:paraId="03ED8B41" w14:textId="77777777" w:rsidTr="00914857">
        <w:tc>
          <w:tcPr>
            <w:tcW w:w="3451" w:type="dxa"/>
            <w:gridSpan w:val="2"/>
            <w:shd w:val="clear" w:color="auto" w:fill="F2F2F2"/>
          </w:tcPr>
          <w:p w14:paraId="5CBB418B" w14:textId="77777777" w:rsidR="00914857" w:rsidRPr="00914857" w:rsidRDefault="00914857" w:rsidP="00914857">
            <w:pPr>
              <w:tabs>
                <w:tab w:val="left" w:pos="4253"/>
              </w:tabs>
              <w:spacing w:after="0" w:line="264" w:lineRule="auto"/>
              <w:rPr>
                <w:rFonts w:ascii="Calibri" w:hAnsi="Calibri" w:cs="Arial"/>
              </w:rPr>
            </w:pPr>
          </w:p>
        </w:tc>
        <w:tc>
          <w:tcPr>
            <w:tcW w:w="5575" w:type="dxa"/>
          </w:tcPr>
          <w:p w14:paraId="16CE505C"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20E7C7A2" w14:textId="77777777" w:rsidTr="00914857">
        <w:tc>
          <w:tcPr>
            <w:tcW w:w="3451" w:type="dxa"/>
            <w:gridSpan w:val="2"/>
            <w:shd w:val="clear" w:color="auto" w:fill="F2F2F2"/>
          </w:tcPr>
          <w:p w14:paraId="4B03E812" w14:textId="77777777" w:rsidR="00914857" w:rsidRPr="00914857" w:rsidRDefault="00914857" w:rsidP="00914857">
            <w:pPr>
              <w:tabs>
                <w:tab w:val="left" w:pos="4253"/>
              </w:tabs>
              <w:spacing w:after="0" w:line="264" w:lineRule="auto"/>
              <w:rPr>
                <w:rFonts w:ascii="Calibri" w:hAnsi="Calibri" w:cs="Arial"/>
              </w:rPr>
            </w:pPr>
          </w:p>
        </w:tc>
        <w:tc>
          <w:tcPr>
            <w:tcW w:w="5575" w:type="dxa"/>
          </w:tcPr>
          <w:p w14:paraId="6FEAE1DD"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54C2FB3D" w14:textId="77777777" w:rsidTr="00914857">
        <w:tc>
          <w:tcPr>
            <w:tcW w:w="3439" w:type="dxa"/>
            <w:shd w:val="clear" w:color="auto" w:fill="F2F2F2"/>
          </w:tcPr>
          <w:p w14:paraId="76E25E80" w14:textId="77777777" w:rsidR="00914857" w:rsidRPr="00914857" w:rsidRDefault="00914857" w:rsidP="00914857">
            <w:pPr>
              <w:tabs>
                <w:tab w:val="left" w:pos="4253"/>
              </w:tabs>
              <w:spacing w:after="100"/>
              <w:jc w:val="both"/>
              <w:rPr>
                <w:rFonts w:ascii="Calibri" w:hAnsi="Calibri"/>
              </w:rPr>
            </w:pPr>
            <w:r w:rsidRPr="00914857">
              <w:rPr>
                <w:rFonts w:ascii="Calibri" w:hAnsi="Calibri"/>
              </w:rPr>
              <w:t>CATO Transmission Interface Site:</w:t>
            </w:r>
          </w:p>
        </w:tc>
        <w:tc>
          <w:tcPr>
            <w:tcW w:w="5587" w:type="dxa"/>
            <w:gridSpan w:val="2"/>
          </w:tcPr>
          <w:p w14:paraId="65504DBB" w14:textId="77777777" w:rsidR="00914857" w:rsidRPr="00914857" w:rsidRDefault="00914857" w:rsidP="00914857">
            <w:pPr>
              <w:tabs>
                <w:tab w:val="left" w:pos="4253"/>
              </w:tabs>
              <w:spacing w:after="100"/>
              <w:jc w:val="right"/>
              <w:rPr>
                <w:rFonts w:ascii="Calibri" w:hAnsi="Calibri"/>
              </w:rPr>
            </w:pPr>
          </w:p>
        </w:tc>
      </w:tr>
    </w:tbl>
    <w:p w14:paraId="572D3A1C" w14:textId="77777777" w:rsidR="00914857" w:rsidRPr="00914857" w:rsidRDefault="00914857" w:rsidP="00914857">
      <w:pPr>
        <w:tabs>
          <w:tab w:val="left" w:pos="4253"/>
        </w:tabs>
        <w:spacing w:before="100" w:beforeAutospacing="1" w:after="100" w:afterAutospacing="1"/>
        <w:rPr>
          <w:rFonts w:ascii="Calibri" w:eastAsia="Calibri" w:hAnsi="Calibri"/>
          <w:b/>
          <w:sz w:val="22"/>
          <w:szCs w:val="22"/>
        </w:rPr>
      </w:pPr>
      <w:r w:rsidRPr="00914857">
        <w:rPr>
          <w:rFonts w:ascii="Calibri" w:eastAsia="Calibri" w:hAnsi="Calibri"/>
          <w:b/>
          <w:sz w:val="22"/>
          <w:szCs w:val="22"/>
        </w:rPr>
        <w:t>Relay Settings &amp; Protection</w:t>
      </w:r>
    </w:p>
    <w:p w14:paraId="7D1B3409" w14:textId="77777777" w:rsidR="00914857" w:rsidRPr="00914857" w:rsidRDefault="00914857" w:rsidP="002D0842">
      <w:pPr>
        <w:numPr>
          <w:ilvl w:val="1"/>
          <w:numId w:val="24"/>
        </w:numPr>
        <w:tabs>
          <w:tab w:val="left" w:pos="4253"/>
        </w:tabs>
        <w:spacing w:before="100" w:beforeAutospacing="1" w:after="100" w:afterAutospacing="1" w:line="276" w:lineRule="auto"/>
        <w:contextualSpacing/>
        <w:rPr>
          <w:rFonts w:ascii="Calibri" w:eastAsia="Calibri" w:hAnsi="Calibri"/>
          <w:sz w:val="22"/>
          <w:szCs w:val="22"/>
          <w:u w:val="single"/>
        </w:rPr>
      </w:pPr>
      <w:r w:rsidRPr="00914857">
        <w:rPr>
          <w:rFonts w:ascii="Calibri" w:eastAsia="Calibri" w:hAnsi="Calibri"/>
          <w:sz w:val="22"/>
          <w:szCs w:val="22"/>
          <w:u w:val="single"/>
        </w:rPr>
        <w:t>Relay Settings at the CATO Transmission Interface Point</w:t>
      </w:r>
    </w:p>
    <w:p w14:paraId="17A844BE" w14:textId="2D982759" w:rsidR="00914857" w:rsidRPr="00914857" w:rsidRDefault="00914857" w:rsidP="00914857">
      <w:pPr>
        <w:tabs>
          <w:tab w:val="left" w:pos="4253"/>
        </w:tabs>
        <w:spacing w:before="100" w:beforeAutospacing="1" w:after="100" w:afterAutospacing="1"/>
        <w:rPr>
          <w:rFonts w:ascii="Calibri" w:eastAsia="Calibri" w:hAnsi="Calibri"/>
          <w:sz w:val="22"/>
          <w:szCs w:val="22"/>
        </w:rPr>
      </w:pPr>
      <w:commentRangeStart w:id="95"/>
      <w:commentRangeStart w:id="96"/>
      <w:r w:rsidRPr="00914857">
        <w:rPr>
          <w:rFonts w:ascii="Calibri" w:eastAsia="Calibri" w:hAnsi="Calibri"/>
          <w:sz w:val="22"/>
          <w:szCs w:val="22"/>
        </w:rPr>
        <w:t>The CATO shall complete the attached protection schedule pro-forma (Schedule 3.4 - Appendix 1) in respect of the CATO Plant and Apparatus at the CATO Transmission Interface Point at &lt;Location&gt;.  The CATO</w:t>
      </w:r>
      <w:ins w:id="97" w:author="Gareth Stanley (ESO)" w:date="2023-09-20T16:38:00Z">
        <w:r w:rsidR="00A47903">
          <w:rPr>
            <w:rFonts w:ascii="Calibri" w:eastAsia="Calibri" w:hAnsi="Calibri"/>
            <w:sz w:val="22"/>
            <w:szCs w:val="22"/>
          </w:rPr>
          <w:t xml:space="preserve"> </w:t>
        </w:r>
      </w:ins>
      <w:r w:rsidRPr="00914857">
        <w:rPr>
          <w:rFonts w:ascii="Calibri" w:eastAsia="Calibri" w:hAnsi="Calibri"/>
          <w:sz w:val="22"/>
          <w:szCs w:val="22"/>
        </w:rPr>
        <w:t>has agreed these protection settings with The Company and the PTO.  This includes details of the following:</w:t>
      </w:r>
    </w:p>
    <w:p w14:paraId="2D61F016" w14:textId="77777777" w:rsidR="00914857" w:rsidRPr="00914857" w:rsidRDefault="00914857" w:rsidP="002D0842">
      <w:pPr>
        <w:numPr>
          <w:ilvl w:val="0"/>
          <w:numId w:val="25"/>
        </w:numPr>
        <w:tabs>
          <w:tab w:val="left" w:pos="4253"/>
        </w:tabs>
        <w:spacing w:before="100" w:beforeAutospacing="1" w:after="100" w:afterAutospacing="1" w:line="276" w:lineRule="auto"/>
        <w:ind w:left="567" w:hanging="567"/>
        <w:contextualSpacing/>
        <w:rPr>
          <w:rFonts w:ascii="Calibri" w:eastAsia="Calibri" w:hAnsi="Calibri"/>
          <w:sz w:val="22"/>
          <w:szCs w:val="22"/>
        </w:rPr>
      </w:pPr>
      <w:r w:rsidRPr="00914857">
        <w:rPr>
          <w:rFonts w:ascii="Calibri" w:eastAsia="Calibri" w:hAnsi="Calibri"/>
          <w:sz w:val="22"/>
          <w:szCs w:val="22"/>
        </w:rPr>
        <w:t>Circuit diagrams of both ac connections and tripping for the purposes of interpreting the schedule;</w:t>
      </w:r>
    </w:p>
    <w:p w14:paraId="21444546" w14:textId="77777777" w:rsidR="00914857" w:rsidRPr="00914857" w:rsidRDefault="00914857" w:rsidP="002D0842">
      <w:pPr>
        <w:numPr>
          <w:ilvl w:val="0"/>
          <w:numId w:val="25"/>
        </w:numPr>
        <w:tabs>
          <w:tab w:val="left" w:pos="4253"/>
        </w:tabs>
        <w:spacing w:before="100" w:beforeAutospacing="1" w:after="100" w:afterAutospacing="1" w:line="276" w:lineRule="auto"/>
        <w:ind w:left="567" w:hanging="567"/>
        <w:contextualSpacing/>
        <w:rPr>
          <w:rFonts w:ascii="Calibri" w:eastAsia="Calibri" w:hAnsi="Calibri"/>
          <w:sz w:val="22"/>
          <w:szCs w:val="22"/>
        </w:rPr>
      </w:pPr>
      <w:r w:rsidRPr="00914857">
        <w:rPr>
          <w:rFonts w:ascii="Calibri" w:eastAsia="Calibri" w:hAnsi="Calibri"/>
          <w:sz w:val="22"/>
          <w:szCs w:val="22"/>
        </w:rPr>
        <w:t>Protection co-ordination report confirming compliance with the applicable clauses of the Grid Code European Connection Conditions, the report shall also show how co-ordination with the PTO’s existing system backup protection is achieved including proposed back-up protection grading curves; and</w:t>
      </w:r>
    </w:p>
    <w:p w14:paraId="53225AA2" w14:textId="77777777" w:rsidR="00914857" w:rsidRPr="00914857" w:rsidRDefault="00914857" w:rsidP="002D0842">
      <w:pPr>
        <w:numPr>
          <w:ilvl w:val="0"/>
          <w:numId w:val="25"/>
        </w:numPr>
        <w:tabs>
          <w:tab w:val="left" w:pos="4253"/>
        </w:tabs>
        <w:spacing w:before="100" w:beforeAutospacing="1" w:after="100" w:afterAutospacing="1" w:line="276" w:lineRule="auto"/>
        <w:ind w:left="567" w:hanging="567"/>
        <w:contextualSpacing/>
        <w:rPr>
          <w:rFonts w:ascii="Calibri" w:eastAsia="Calibri" w:hAnsi="Calibri"/>
          <w:sz w:val="22"/>
          <w:szCs w:val="22"/>
        </w:rPr>
      </w:pPr>
      <w:r w:rsidRPr="00914857">
        <w:rPr>
          <w:rFonts w:ascii="Calibri" w:eastAsia="Calibri" w:hAnsi="Calibri"/>
          <w:sz w:val="22"/>
          <w:szCs w:val="22"/>
        </w:rPr>
        <w:t>Details of the Protection Dependability Index per protected zone which shall be consistent with the requirements defined in ECC 6.2.2.2.2 (d) of the Grid Code.</w:t>
      </w:r>
      <w:commentRangeEnd w:id="95"/>
      <w:r w:rsidR="00FC58AD">
        <w:rPr>
          <w:rStyle w:val="CommentReference"/>
        </w:rPr>
        <w:commentReference w:id="95"/>
      </w:r>
      <w:commentRangeEnd w:id="96"/>
      <w:r w:rsidR="002737EF">
        <w:rPr>
          <w:rStyle w:val="CommentReference"/>
        </w:rPr>
        <w:commentReference w:id="96"/>
      </w:r>
    </w:p>
    <w:p w14:paraId="67FBC846" w14:textId="77777777" w:rsidR="00914857" w:rsidRPr="00914857" w:rsidRDefault="00914857" w:rsidP="00914857">
      <w:pPr>
        <w:tabs>
          <w:tab w:val="left" w:pos="4253"/>
        </w:tabs>
        <w:spacing w:before="100" w:beforeAutospacing="1" w:after="100" w:afterAutospacing="1"/>
        <w:rPr>
          <w:rFonts w:ascii="Calibri" w:eastAsia="Calibri" w:hAnsi="Calibri"/>
          <w:sz w:val="22"/>
          <w:szCs w:val="22"/>
        </w:rPr>
      </w:pPr>
      <w:r w:rsidRPr="00914857">
        <w:rPr>
          <w:rFonts w:ascii="Calibri" w:eastAsia="Calibri" w:hAnsi="Calibri"/>
          <w:sz w:val="22"/>
          <w:szCs w:val="22"/>
        </w:rPr>
        <w:t xml:space="preserve">Any subsequent alterations to the protection settings, shall be agreed between The Company, the PTO and the CATO which shall be consistent </w:t>
      </w:r>
      <w:proofErr w:type="gramStart"/>
      <w:r w:rsidRPr="00914857">
        <w:rPr>
          <w:rFonts w:ascii="Calibri" w:eastAsia="Calibri" w:hAnsi="Calibri"/>
          <w:sz w:val="22"/>
          <w:szCs w:val="22"/>
        </w:rPr>
        <w:t>with  the</w:t>
      </w:r>
      <w:proofErr w:type="gramEnd"/>
      <w:r w:rsidRPr="00914857">
        <w:rPr>
          <w:rFonts w:ascii="Calibri" w:eastAsia="Calibri" w:hAnsi="Calibri"/>
          <w:sz w:val="22"/>
          <w:szCs w:val="22"/>
        </w:rPr>
        <w:t xml:space="preserve"> requirements defined in  Grid Code (ECC.6.2.2.5), as provided in the STC Section D Part 1, 2.2.6.</w:t>
      </w:r>
    </w:p>
    <w:p w14:paraId="413F13F3" w14:textId="77777777" w:rsidR="00914857" w:rsidRPr="00914857" w:rsidRDefault="00914857" w:rsidP="002D0842">
      <w:pPr>
        <w:numPr>
          <w:ilvl w:val="1"/>
          <w:numId w:val="26"/>
        </w:numPr>
        <w:tabs>
          <w:tab w:val="left" w:pos="4253"/>
        </w:tabs>
        <w:spacing w:before="100" w:beforeAutospacing="1" w:after="100" w:afterAutospacing="1" w:line="276" w:lineRule="auto"/>
        <w:contextualSpacing/>
        <w:rPr>
          <w:rFonts w:ascii="Calibri" w:eastAsia="Calibri" w:hAnsi="Calibri"/>
          <w:sz w:val="22"/>
          <w:szCs w:val="22"/>
          <w:u w:val="single"/>
        </w:rPr>
      </w:pPr>
      <w:r w:rsidRPr="00914857">
        <w:rPr>
          <w:rFonts w:ascii="Calibri" w:eastAsia="Calibri" w:hAnsi="Calibri"/>
          <w:sz w:val="22"/>
          <w:szCs w:val="22"/>
          <w:u w:val="single"/>
        </w:rPr>
        <w:t>Protection Arrangements at the Transmission Interface Point</w:t>
      </w:r>
    </w:p>
    <w:p w14:paraId="2BED280C" w14:textId="77777777" w:rsidR="00914857" w:rsidRPr="00914857" w:rsidRDefault="00914857" w:rsidP="00914857">
      <w:pPr>
        <w:tabs>
          <w:tab w:val="left" w:pos="4253"/>
        </w:tabs>
        <w:spacing w:before="100" w:beforeAutospacing="1" w:after="100" w:afterAutospacing="1"/>
        <w:rPr>
          <w:rFonts w:ascii="Calibri" w:eastAsia="Calibri" w:hAnsi="Calibri"/>
          <w:sz w:val="22"/>
          <w:szCs w:val="22"/>
        </w:rPr>
      </w:pPr>
      <w:r w:rsidRPr="00914857">
        <w:rPr>
          <w:rFonts w:ascii="Calibri" w:eastAsia="Calibri" w:hAnsi="Calibri"/>
          <w:sz w:val="22"/>
          <w:szCs w:val="22"/>
        </w:rPr>
        <w:t>The fault clearance time (from fault inception to circuit breaker arc extinction) for faults on the CATO Plant and Apparatus directly connected to the PTO System meets the following minimum requirement(s</w:t>
      </w:r>
      <w:proofErr w:type="gramStart"/>
      <w:r w:rsidRPr="00914857">
        <w:rPr>
          <w:rFonts w:ascii="Calibri" w:eastAsia="Calibri" w:hAnsi="Calibri"/>
          <w:sz w:val="22"/>
          <w:szCs w:val="22"/>
        </w:rPr>
        <w:t>):-</w:t>
      </w:r>
      <w:proofErr w:type="gramEnd"/>
    </w:p>
    <w:p w14:paraId="442614DF" w14:textId="77777777" w:rsidR="00914857" w:rsidRPr="00914857" w:rsidRDefault="00914857" w:rsidP="00914857">
      <w:pPr>
        <w:tabs>
          <w:tab w:val="left" w:pos="4253"/>
        </w:tabs>
        <w:spacing w:before="100" w:beforeAutospacing="1" w:after="100" w:afterAutospacing="1"/>
        <w:contextualSpacing/>
        <w:rPr>
          <w:rFonts w:ascii="Calibri" w:eastAsia="Calibri" w:hAnsi="Calibri"/>
          <w:sz w:val="22"/>
          <w:szCs w:val="22"/>
        </w:rPr>
      </w:pPr>
      <w:r w:rsidRPr="00914857">
        <w:rPr>
          <w:rFonts w:ascii="Calibri" w:eastAsia="Calibri" w:hAnsi="Calibri"/>
          <w:sz w:val="22"/>
          <w:szCs w:val="22"/>
        </w:rPr>
        <w:t>At 400</w:t>
      </w:r>
      <w:proofErr w:type="gramStart"/>
      <w:r w:rsidRPr="00914857">
        <w:rPr>
          <w:rFonts w:ascii="Calibri" w:eastAsia="Calibri" w:hAnsi="Calibri"/>
          <w:sz w:val="22"/>
          <w:szCs w:val="22"/>
        </w:rPr>
        <w:t>kV:-</w:t>
      </w:r>
      <w:proofErr w:type="gramEnd"/>
      <w:r w:rsidRPr="00914857">
        <w:rPr>
          <w:rFonts w:ascii="Calibri" w:eastAsia="Calibri" w:hAnsi="Calibri"/>
          <w:sz w:val="22"/>
          <w:szCs w:val="22"/>
        </w:rPr>
        <w:t xml:space="preserve"> within 80ms</w:t>
      </w:r>
    </w:p>
    <w:p w14:paraId="03FB97EA" w14:textId="77777777" w:rsidR="00914857" w:rsidRPr="00914857" w:rsidRDefault="00914857" w:rsidP="00914857">
      <w:pPr>
        <w:tabs>
          <w:tab w:val="left" w:pos="4253"/>
        </w:tabs>
        <w:spacing w:before="100" w:beforeAutospacing="1" w:after="100" w:afterAutospacing="1"/>
        <w:contextualSpacing/>
        <w:rPr>
          <w:rFonts w:ascii="Calibri" w:eastAsia="Calibri" w:hAnsi="Calibri"/>
          <w:sz w:val="22"/>
          <w:szCs w:val="22"/>
        </w:rPr>
      </w:pPr>
      <w:r w:rsidRPr="00914857">
        <w:rPr>
          <w:rFonts w:ascii="Calibri" w:eastAsia="Calibri" w:hAnsi="Calibri"/>
          <w:sz w:val="22"/>
          <w:szCs w:val="22"/>
        </w:rPr>
        <w:t>At 275</w:t>
      </w:r>
      <w:proofErr w:type="gramStart"/>
      <w:r w:rsidRPr="00914857">
        <w:rPr>
          <w:rFonts w:ascii="Calibri" w:eastAsia="Calibri" w:hAnsi="Calibri"/>
          <w:sz w:val="22"/>
          <w:szCs w:val="22"/>
        </w:rPr>
        <w:t>kV:-</w:t>
      </w:r>
      <w:proofErr w:type="gramEnd"/>
      <w:r w:rsidRPr="00914857">
        <w:rPr>
          <w:rFonts w:ascii="Calibri" w:eastAsia="Calibri" w:hAnsi="Calibri"/>
          <w:sz w:val="22"/>
          <w:szCs w:val="22"/>
        </w:rPr>
        <w:t>within 120ms</w:t>
      </w:r>
    </w:p>
    <w:p w14:paraId="65FFAADF" w14:textId="77777777" w:rsidR="00914857" w:rsidRPr="00914857" w:rsidRDefault="00914857" w:rsidP="00914857">
      <w:pPr>
        <w:tabs>
          <w:tab w:val="left" w:pos="4253"/>
        </w:tabs>
        <w:spacing w:before="100" w:beforeAutospacing="1" w:after="100" w:afterAutospacing="1"/>
        <w:rPr>
          <w:rFonts w:ascii="Calibri" w:eastAsia="Calibri" w:hAnsi="Calibri"/>
          <w:sz w:val="22"/>
          <w:szCs w:val="22"/>
        </w:rPr>
      </w:pPr>
      <w:r w:rsidRPr="00914857">
        <w:rPr>
          <w:rFonts w:ascii="Calibri" w:eastAsia="Calibri" w:hAnsi="Calibri"/>
          <w:sz w:val="22"/>
          <w:szCs w:val="22"/>
        </w:rPr>
        <w:t>At 132</w:t>
      </w:r>
      <w:proofErr w:type="gramStart"/>
      <w:r w:rsidRPr="00914857">
        <w:rPr>
          <w:rFonts w:ascii="Calibri" w:eastAsia="Calibri" w:hAnsi="Calibri"/>
          <w:sz w:val="22"/>
          <w:szCs w:val="22"/>
        </w:rPr>
        <w:t>kV:-</w:t>
      </w:r>
      <w:proofErr w:type="gramEnd"/>
      <w:r w:rsidRPr="00914857">
        <w:rPr>
          <w:rFonts w:ascii="Calibri" w:eastAsia="Calibri" w:hAnsi="Calibri"/>
          <w:sz w:val="22"/>
          <w:szCs w:val="22"/>
        </w:rPr>
        <w:t>within 120ms</w:t>
      </w:r>
    </w:p>
    <w:p w14:paraId="1C4B1610" w14:textId="776F513F" w:rsidR="00914857" w:rsidRPr="00914857" w:rsidRDefault="00914857" w:rsidP="6189A0EA">
      <w:pPr>
        <w:tabs>
          <w:tab w:val="left" w:pos="4253"/>
        </w:tabs>
        <w:spacing w:before="100" w:beforeAutospacing="1" w:after="100" w:afterAutospacing="1"/>
        <w:rPr>
          <w:rFonts w:ascii="Calibri" w:eastAsia="Calibri" w:hAnsi="Calibri"/>
          <w:sz w:val="22"/>
          <w:szCs w:val="22"/>
        </w:rPr>
      </w:pPr>
      <w:r w:rsidRPr="6189A0EA">
        <w:rPr>
          <w:rFonts w:ascii="Calibri" w:eastAsia="Calibri" w:hAnsi="Calibri"/>
          <w:sz w:val="22"/>
          <w:szCs w:val="22"/>
        </w:rPr>
        <w:t>For faults on transformers the clearance time is specified for the HV side (</w:t>
      </w:r>
      <w:proofErr w:type="gramStart"/>
      <w:r w:rsidRPr="6189A0EA">
        <w:rPr>
          <w:rFonts w:ascii="Calibri" w:eastAsia="Calibri" w:hAnsi="Calibri"/>
          <w:sz w:val="22"/>
          <w:szCs w:val="22"/>
        </w:rPr>
        <w:t>e.g.</w:t>
      </w:r>
      <w:proofErr w:type="gramEnd"/>
      <w:r w:rsidRPr="6189A0EA">
        <w:rPr>
          <w:rFonts w:ascii="Calibri" w:eastAsia="Calibri" w:hAnsi="Calibri"/>
          <w:sz w:val="22"/>
          <w:szCs w:val="22"/>
        </w:rPr>
        <w:t xml:space="preserve"> for a fault on a 400/220kV transformer the maximum clearance time is 80ms.  Where </w:t>
      </w:r>
      <w:proofErr w:type="spellStart"/>
      <w:r w:rsidRPr="6189A0EA">
        <w:rPr>
          <w:rFonts w:ascii="Calibri" w:eastAsia="Calibri" w:hAnsi="Calibri"/>
          <w:sz w:val="22"/>
          <w:szCs w:val="22"/>
        </w:rPr>
        <w:t>intertripping</w:t>
      </w:r>
      <w:proofErr w:type="spellEnd"/>
      <w:r w:rsidRPr="6189A0EA">
        <w:rPr>
          <w:rFonts w:ascii="Calibri" w:eastAsia="Calibri" w:hAnsi="Calibri"/>
          <w:sz w:val="22"/>
          <w:szCs w:val="22"/>
        </w:rPr>
        <w:t xml:space="preserve"> is required to open circuit breakers, the overall fault clearance time shall not be extended by more than 60ms (total 140ms) to allow such </w:t>
      </w:r>
      <w:proofErr w:type="spellStart"/>
      <w:r w:rsidRPr="6189A0EA">
        <w:rPr>
          <w:rFonts w:ascii="Calibri" w:eastAsia="Calibri" w:hAnsi="Calibri"/>
          <w:sz w:val="22"/>
          <w:szCs w:val="22"/>
        </w:rPr>
        <w:t>intertripping</w:t>
      </w:r>
      <w:proofErr w:type="spellEnd"/>
      <w:r w:rsidRPr="6189A0EA">
        <w:rPr>
          <w:rFonts w:ascii="Calibri" w:eastAsia="Calibri" w:hAnsi="Calibri"/>
          <w:sz w:val="22"/>
          <w:szCs w:val="22"/>
        </w:rPr>
        <w:t xml:space="preserve"> to operate.</w:t>
      </w:r>
    </w:p>
    <w:p w14:paraId="079A309E"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sectPr w:rsidR="00914857" w:rsidRPr="00914857">
          <w:pgSz w:w="11906" w:h="16838"/>
          <w:pgMar w:top="1440" w:right="1440" w:bottom="1440" w:left="1440" w:header="708" w:footer="708" w:gutter="0"/>
          <w:cols w:space="708"/>
          <w:docGrid w:linePitch="360"/>
        </w:sectPr>
      </w:pPr>
    </w:p>
    <w:p w14:paraId="4147D7D8" w14:textId="77777777" w:rsidR="00914857" w:rsidRPr="00914857" w:rsidRDefault="00914857" w:rsidP="00914857">
      <w:pPr>
        <w:tabs>
          <w:tab w:val="left" w:pos="4253"/>
        </w:tabs>
        <w:spacing w:before="100" w:beforeAutospacing="1" w:after="60"/>
        <w:jc w:val="both"/>
        <w:rPr>
          <w:rFonts w:ascii="Calibri" w:eastAsia="Calibri" w:hAnsi="Calibri"/>
          <w:b/>
          <w:sz w:val="22"/>
          <w:szCs w:val="22"/>
        </w:rPr>
      </w:pPr>
      <w:r w:rsidRPr="00914857">
        <w:rPr>
          <w:rFonts w:ascii="Calibri" w:eastAsia="Calibri" w:hAnsi="Calibri"/>
          <w:b/>
          <w:sz w:val="22"/>
          <w:szCs w:val="22"/>
        </w:rPr>
        <w:lastRenderedPageBreak/>
        <w:t>Schedule 3.4- Appendix 1</w:t>
      </w:r>
    </w:p>
    <w:p w14:paraId="7C304704" w14:textId="77777777" w:rsidR="00914857" w:rsidRPr="00914857" w:rsidRDefault="00914857" w:rsidP="00914857">
      <w:pPr>
        <w:tabs>
          <w:tab w:val="left" w:pos="4253"/>
        </w:tabs>
        <w:jc w:val="both"/>
        <w:rPr>
          <w:rFonts w:ascii="Calibri" w:eastAsia="Calibri" w:hAnsi="Calibri"/>
          <w:sz w:val="22"/>
          <w:szCs w:val="22"/>
          <w:u w:val="single"/>
        </w:rPr>
      </w:pPr>
      <w:r w:rsidRPr="00914857">
        <w:rPr>
          <w:rFonts w:ascii="Calibri" w:eastAsia="Calibri" w:hAnsi="Calibri"/>
          <w:sz w:val="22"/>
          <w:szCs w:val="22"/>
          <w:u w:val="single"/>
        </w:rPr>
        <w:t>PROTECTION AND INTERTRIPPING DETAILS AT THE CATO TRANSMISSION INTERFACE POINT</w:t>
      </w:r>
    </w:p>
    <w:p w14:paraId="63216494" w14:textId="77777777" w:rsidR="00914857" w:rsidRPr="00914857" w:rsidRDefault="00914857" w:rsidP="00914857">
      <w:pPr>
        <w:tabs>
          <w:tab w:val="left" w:pos="4253"/>
        </w:tabs>
        <w:spacing w:before="120"/>
        <w:jc w:val="both"/>
        <w:rPr>
          <w:rFonts w:ascii="Calibri" w:eastAsia="Calibri" w:hAnsi="Calibri"/>
          <w:sz w:val="22"/>
          <w:szCs w:val="22"/>
          <w:u w:val="single"/>
        </w:rPr>
      </w:pPr>
      <w:r w:rsidRPr="00914857">
        <w:rPr>
          <w:rFonts w:ascii="Calibri" w:eastAsia="Calibri" w:hAnsi="Calibri"/>
          <w:sz w:val="22"/>
          <w:szCs w:val="22"/>
          <w:u w:val="single"/>
        </w:rPr>
        <w:t>SITE NAME:</w:t>
      </w:r>
      <w:r w:rsidRPr="00914857">
        <w:rPr>
          <w:rFonts w:ascii="ArialMT" w:eastAsia="Calibri" w:hAnsi="ArialMT" w:cs="ArialMT"/>
        </w:rPr>
        <w:t xml:space="preserve"> </w:t>
      </w:r>
    </w:p>
    <w:p w14:paraId="131C72FC" w14:textId="77777777" w:rsidR="00914857" w:rsidRPr="00914857" w:rsidRDefault="00914857" w:rsidP="00914857">
      <w:pPr>
        <w:tabs>
          <w:tab w:val="left" w:pos="4253"/>
        </w:tabs>
        <w:spacing w:before="120"/>
        <w:jc w:val="both"/>
        <w:rPr>
          <w:rFonts w:ascii="Calibri" w:eastAsia="Calibri" w:hAnsi="Calibri"/>
          <w:sz w:val="22"/>
          <w:szCs w:val="22"/>
        </w:rPr>
      </w:pPr>
      <w:r w:rsidRPr="00914857">
        <w:rPr>
          <w:rFonts w:ascii="Calibri" w:eastAsia="Calibri" w:hAnsi="Calibri"/>
          <w:sz w:val="22"/>
          <w:szCs w:val="22"/>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914857" w:rsidRPr="00914857" w14:paraId="6B5D325E" w14:textId="77777777" w:rsidTr="00C62F69">
        <w:trPr>
          <w:trHeight w:val="687"/>
          <w:tblHeader/>
        </w:trPr>
        <w:tc>
          <w:tcPr>
            <w:tcW w:w="888" w:type="dxa"/>
            <w:vMerge w:val="restart"/>
          </w:tcPr>
          <w:p w14:paraId="4573F2A1" w14:textId="77777777" w:rsidR="00914857" w:rsidRPr="00914857" w:rsidRDefault="00914857" w:rsidP="00914857">
            <w:pPr>
              <w:widowControl w:val="0"/>
              <w:autoSpaceDE w:val="0"/>
              <w:autoSpaceDN w:val="0"/>
              <w:spacing w:after="0"/>
              <w:rPr>
                <w:rFonts w:eastAsia="Arial" w:cs="Arial"/>
                <w:sz w:val="14"/>
                <w:szCs w:val="14"/>
                <w:lang w:val="en-US"/>
              </w:rPr>
            </w:pPr>
          </w:p>
          <w:p w14:paraId="0C2FF677" w14:textId="77777777" w:rsidR="00914857" w:rsidRPr="00914857" w:rsidRDefault="00914857" w:rsidP="00914857">
            <w:pPr>
              <w:widowControl w:val="0"/>
              <w:autoSpaceDE w:val="0"/>
              <w:autoSpaceDN w:val="0"/>
              <w:spacing w:before="110" w:after="0" w:line="244" w:lineRule="auto"/>
              <w:ind w:left="107" w:right="17" w:firstLine="13"/>
              <w:jc w:val="center"/>
              <w:rPr>
                <w:rFonts w:eastAsia="Arial" w:cs="Arial"/>
                <w:sz w:val="14"/>
                <w:szCs w:val="14"/>
                <w:lang w:val="en-US"/>
              </w:rPr>
            </w:pPr>
            <w:r w:rsidRPr="00914857">
              <w:rPr>
                <w:rFonts w:eastAsia="Arial" w:cs="Arial"/>
                <w:color w:val="313131"/>
                <w:sz w:val="14"/>
                <w:szCs w:val="14"/>
                <w:lang w:val="en-US"/>
              </w:rPr>
              <w:t xml:space="preserve">CIRCUIT </w:t>
            </w:r>
            <w:r w:rsidRPr="00914857">
              <w:rPr>
                <w:rFonts w:eastAsia="Arial" w:cs="Arial"/>
                <w:color w:val="313131"/>
                <w:w w:val="95"/>
                <w:sz w:val="14"/>
                <w:szCs w:val="14"/>
                <w:lang w:val="en-US"/>
              </w:rPr>
              <w:t xml:space="preserve">BREAKER </w:t>
            </w:r>
            <w:r w:rsidRPr="00914857">
              <w:rPr>
                <w:rFonts w:eastAsia="Arial" w:cs="Arial"/>
                <w:color w:val="313131"/>
                <w:sz w:val="14"/>
                <w:szCs w:val="14"/>
                <w:lang w:val="en-US"/>
              </w:rPr>
              <w:t xml:space="preserve">TO BE </w:t>
            </w:r>
            <w:r w:rsidRPr="00914857">
              <w:rPr>
                <w:rFonts w:eastAsia="Arial" w:cs="Arial"/>
                <w:color w:val="313131"/>
                <w:w w:val="95"/>
                <w:sz w:val="14"/>
                <w:szCs w:val="14"/>
                <w:lang w:val="en-US"/>
              </w:rPr>
              <w:t>OPERATED</w:t>
            </w:r>
          </w:p>
        </w:tc>
        <w:tc>
          <w:tcPr>
            <w:tcW w:w="4889" w:type="dxa"/>
            <w:gridSpan w:val="5"/>
          </w:tcPr>
          <w:p w14:paraId="270EDCE4" w14:textId="77777777" w:rsidR="00914857" w:rsidRPr="00914857" w:rsidRDefault="00914857" w:rsidP="00914857">
            <w:pPr>
              <w:widowControl w:val="0"/>
              <w:autoSpaceDE w:val="0"/>
              <w:autoSpaceDN w:val="0"/>
              <w:spacing w:before="5" w:after="0"/>
              <w:rPr>
                <w:rFonts w:eastAsia="Arial" w:cs="Arial"/>
                <w:sz w:val="14"/>
                <w:szCs w:val="14"/>
                <w:lang w:val="en-US"/>
              </w:rPr>
            </w:pPr>
          </w:p>
          <w:p w14:paraId="003CF05F" w14:textId="77777777" w:rsidR="00914857" w:rsidRPr="00914857" w:rsidRDefault="00914857" w:rsidP="00914857">
            <w:pPr>
              <w:widowControl w:val="0"/>
              <w:autoSpaceDE w:val="0"/>
              <w:autoSpaceDN w:val="0"/>
              <w:spacing w:after="0"/>
              <w:ind w:left="1985" w:right="1916"/>
              <w:jc w:val="center"/>
              <w:rPr>
                <w:rFonts w:eastAsia="Arial" w:cs="Arial"/>
                <w:sz w:val="14"/>
                <w:szCs w:val="14"/>
                <w:lang w:val="en-US"/>
              </w:rPr>
            </w:pPr>
            <w:r w:rsidRPr="00914857">
              <w:rPr>
                <w:rFonts w:eastAsia="Arial" w:cs="Arial"/>
                <w:color w:val="313131"/>
                <w:sz w:val="14"/>
                <w:szCs w:val="14"/>
                <w:lang w:val="en-US"/>
              </w:rPr>
              <w:t>PROTECTION</w:t>
            </w:r>
          </w:p>
        </w:tc>
        <w:tc>
          <w:tcPr>
            <w:tcW w:w="1175" w:type="dxa"/>
            <w:vMerge w:val="restart"/>
          </w:tcPr>
          <w:p w14:paraId="3CDE2250" w14:textId="77777777" w:rsidR="00914857" w:rsidRPr="00914857" w:rsidRDefault="00914857" w:rsidP="00914857">
            <w:pPr>
              <w:widowControl w:val="0"/>
              <w:autoSpaceDE w:val="0"/>
              <w:autoSpaceDN w:val="0"/>
              <w:spacing w:before="5" w:after="0"/>
              <w:rPr>
                <w:rFonts w:eastAsia="Arial" w:cs="Arial"/>
                <w:sz w:val="14"/>
                <w:szCs w:val="14"/>
                <w:lang w:val="en-US"/>
              </w:rPr>
            </w:pPr>
          </w:p>
          <w:p w14:paraId="30D71A93" w14:textId="77777777" w:rsidR="00914857" w:rsidRPr="00914857" w:rsidRDefault="00914857" w:rsidP="00914857">
            <w:pPr>
              <w:widowControl w:val="0"/>
              <w:autoSpaceDE w:val="0"/>
              <w:autoSpaceDN w:val="0"/>
              <w:spacing w:after="0" w:line="254" w:lineRule="auto"/>
              <w:ind w:left="201" w:right="128" w:firstLine="4"/>
              <w:jc w:val="center"/>
              <w:rPr>
                <w:rFonts w:eastAsia="Arial" w:cs="Arial"/>
                <w:sz w:val="14"/>
                <w:szCs w:val="14"/>
                <w:lang w:val="en-US"/>
              </w:rPr>
            </w:pPr>
            <w:r w:rsidRPr="00914857">
              <w:rPr>
                <w:rFonts w:eastAsia="Arial" w:cs="Arial"/>
                <w:color w:val="313131"/>
                <w:w w:val="95"/>
                <w:sz w:val="14"/>
                <w:szCs w:val="14"/>
                <w:lang w:val="en-US"/>
              </w:rPr>
              <w:t xml:space="preserve">SPECIFIED CLEARANCE </w:t>
            </w:r>
            <w:r w:rsidRPr="00914857">
              <w:rPr>
                <w:rFonts w:eastAsia="Arial" w:cs="Arial"/>
                <w:color w:val="313131"/>
                <w:sz w:val="14"/>
                <w:szCs w:val="14"/>
                <w:lang w:val="en-US"/>
              </w:rPr>
              <w:t>TIME</w:t>
            </w:r>
          </w:p>
          <w:p w14:paraId="47235484" w14:textId="77777777" w:rsidR="00914857" w:rsidRPr="00914857" w:rsidRDefault="00914857" w:rsidP="00914857">
            <w:pPr>
              <w:widowControl w:val="0"/>
              <w:autoSpaceDE w:val="0"/>
              <w:autoSpaceDN w:val="0"/>
              <w:spacing w:before="1" w:after="0"/>
              <w:ind w:left="72"/>
              <w:jc w:val="center"/>
              <w:rPr>
                <w:rFonts w:eastAsia="Arial" w:cs="Arial"/>
                <w:sz w:val="14"/>
                <w:szCs w:val="14"/>
                <w:lang w:val="en-US"/>
              </w:rPr>
            </w:pPr>
            <w:r w:rsidRPr="00914857">
              <w:rPr>
                <w:rFonts w:eastAsia="Arial" w:cs="Arial"/>
                <w:color w:val="313131"/>
                <w:sz w:val="14"/>
                <w:szCs w:val="14"/>
                <w:lang w:val="en-US"/>
              </w:rPr>
              <w:t>(See</w:t>
            </w:r>
            <w:r w:rsidRPr="00914857">
              <w:rPr>
                <w:rFonts w:eastAsia="Arial" w:cs="Arial"/>
                <w:color w:val="313131"/>
                <w:spacing w:val="-13"/>
                <w:sz w:val="14"/>
                <w:szCs w:val="14"/>
                <w:lang w:val="en-US"/>
              </w:rPr>
              <w:t xml:space="preserve"> </w:t>
            </w:r>
            <w:r w:rsidRPr="00914857">
              <w:rPr>
                <w:rFonts w:eastAsia="Arial" w:cs="Arial"/>
                <w:color w:val="313131"/>
                <w:position w:val="1"/>
                <w:sz w:val="14"/>
                <w:szCs w:val="14"/>
                <w:lang w:val="en-US"/>
              </w:rPr>
              <w:t>OF4</w:t>
            </w:r>
            <w:r w:rsidRPr="00914857">
              <w:rPr>
                <w:rFonts w:eastAsia="Arial" w:cs="Arial"/>
                <w:color w:val="313131"/>
                <w:spacing w:val="-14"/>
                <w:position w:val="1"/>
                <w:sz w:val="14"/>
                <w:szCs w:val="14"/>
                <w:lang w:val="en-US"/>
              </w:rPr>
              <w:t xml:space="preserve"> </w:t>
            </w:r>
            <w:r w:rsidRPr="00914857">
              <w:rPr>
                <w:rFonts w:eastAsia="Arial" w:cs="Arial"/>
                <w:color w:val="313131"/>
                <w:position w:val="1"/>
                <w:sz w:val="14"/>
                <w:szCs w:val="14"/>
                <w:lang w:val="en-US"/>
              </w:rPr>
              <w:t>Item</w:t>
            </w:r>
            <w:r w:rsidRPr="00914857">
              <w:rPr>
                <w:rFonts w:eastAsia="Arial" w:cs="Arial"/>
                <w:color w:val="313131"/>
                <w:spacing w:val="-10"/>
                <w:position w:val="1"/>
                <w:sz w:val="14"/>
                <w:szCs w:val="14"/>
                <w:lang w:val="en-US"/>
              </w:rPr>
              <w:t xml:space="preserve"> </w:t>
            </w:r>
            <w:r w:rsidRPr="00914857">
              <w:rPr>
                <w:rFonts w:eastAsia="Arial" w:cs="Arial"/>
                <w:color w:val="313131"/>
                <w:position w:val="1"/>
                <w:sz w:val="14"/>
                <w:szCs w:val="14"/>
                <w:lang w:val="en-US"/>
              </w:rPr>
              <w:t>2)</w:t>
            </w:r>
          </w:p>
        </w:tc>
        <w:tc>
          <w:tcPr>
            <w:tcW w:w="2968" w:type="dxa"/>
            <w:gridSpan w:val="4"/>
          </w:tcPr>
          <w:p w14:paraId="316E20FF" w14:textId="77777777" w:rsidR="00914857" w:rsidRPr="00914857" w:rsidRDefault="00914857" w:rsidP="00914857">
            <w:pPr>
              <w:widowControl w:val="0"/>
              <w:autoSpaceDE w:val="0"/>
              <w:autoSpaceDN w:val="0"/>
              <w:spacing w:before="5" w:after="0"/>
              <w:rPr>
                <w:rFonts w:eastAsia="Arial" w:cs="Arial"/>
                <w:sz w:val="14"/>
                <w:szCs w:val="14"/>
                <w:lang w:val="en-US"/>
              </w:rPr>
            </w:pPr>
          </w:p>
          <w:p w14:paraId="68F4B6B1" w14:textId="77777777" w:rsidR="00914857" w:rsidRPr="00914857" w:rsidRDefault="00914857" w:rsidP="00914857">
            <w:pPr>
              <w:widowControl w:val="0"/>
              <w:autoSpaceDE w:val="0"/>
              <w:autoSpaceDN w:val="0"/>
              <w:spacing w:after="0"/>
              <w:ind w:left="227"/>
              <w:rPr>
                <w:rFonts w:eastAsia="Arial" w:cs="Arial"/>
                <w:sz w:val="14"/>
                <w:szCs w:val="14"/>
                <w:lang w:val="en-US"/>
              </w:rPr>
            </w:pPr>
            <w:r w:rsidRPr="00914857">
              <w:rPr>
                <w:rFonts w:eastAsia="Arial" w:cs="Arial"/>
                <w:color w:val="313131"/>
                <w:sz w:val="14"/>
                <w:szCs w:val="14"/>
                <w:lang w:val="en-US"/>
              </w:rPr>
              <w:t>MOST PROBABLE CLEARANCE TIME</w:t>
            </w:r>
          </w:p>
        </w:tc>
        <w:tc>
          <w:tcPr>
            <w:tcW w:w="1732" w:type="dxa"/>
            <w:gridSpan w:val="2"/>
          </w:tcPr>
          <w:p w14:paraId="0F119F43" w14:textId="77777777" w:rsidR="00914857" w:rsidRPr="00914857" w:rsidRDefault="00914857" w:rsidP="00914857">
            <w:pPr>
              <w:widowControl w:val="0"/>
              <w:autoSpaceDE w:val="0"/>
              <w:autoSpaceDN w:val="0"/>
              <w:spacing w:after="0"/>
              <w:rPr>
                <w:rFonts w:eastAsia="Arial" w:cs="Arial"/>
                <w:sz w:val="14"/>
                <w:szCs w:val="14"/>
                <w:lang w:val="en-US"/>
              </w:rPr>
            </w:pPr>
          </w:p>
          <w:p w14:paraId="32178397" w14:textId="77777777" w:rsidR="00914857" w:rsidRPr="00914857" w:rsidRDefault="00914857" w:rsidP="00914857">
            <w:pPr>
              <w:widowControl w:val="0"/>
              <w:autoSpaceDE w:val="0"/>
              <w:autoSpaceDN w:val="0"/>
              <w:spacing w:after="0"/>
              <w:ind w:left="363"/>
              <w:rPr>
                <w:rFonts w:eastAsia="Arial" w:cs="Arial"/>
                <w:sz w:val="14"/>
                <w:szCs w:val="14"/>
                <w:lang w:val="en-US"/>
              </w:rPr>
            </w:pPr>
            <w:r w:rsidRPr="00914857">
              <w:rPr>
                <w:rFonts w:eastAsia="Arial" w:cs="Arial"/>
                <w:color w:val="313131"/>
                <w:sz w:val="14"/>
                <w:szCs w:val="14"/>
                <w:lang w:val="en-US"/>
              </w:rPr>
              <w:t>FAULT SETTING</w:t>
            </w:r>
          </w:p>
        </w:tc>
        <w:tc>
          <w:tcPr>
            <w:tcW w:w="1243" w:type="dxa"/>
            <w:vMerge w:val="restart"/>
          </w:tcPr>
          <w:p w14:paraId="4B1FFED0" w14:textId="77777777" w:rsidR="00914857" w:rsidRPr="00914857" w:rsidRDefault="00914857" w:rsidP="00914857">
            <w:pPr>
              <w:widowControl w:val="0"/>
              <w:autoSpaceDE w:val="0"/>
              <w:autoSpaceDN w:val="0"/>
              <w:spacing w:after="0"/>
              <w:rPr>
                <w:rFonts w:eastAsia="Arial" w:cs="Arial"/>
                <w:sz w:val="14"/>
                <w:szCs w:val="14"/>
                <w:lang w:val="en-US"/>
              </w:rPr>
            </w:pPr>
          </w:p>
          <w:p w14:paraId="257F4BEE" w14:textId="77777777" w:rsidR="00914857" w:rsidRPr="00914857" w:rsidRDefault="00914857" w:rsidP="00914857">
            <w:pPr>
              <w:widowControl w:val="0"/>
              <w:autoSpaceDE w:val="0"/>
              <w:autoSpaceDN w:val="0"/>
              <w:spacing w:before="105" w:after="0" w:line="247" w:lineRule="auto"/>
              <w:ind w:left="76" w:right="-15"/>
              <w:jc w:val="center"/>
              <w:rPr>
                <w:rFonts w:eastAsia="Arial" w:cs="Arial"/>
                <w:sz w:val="14"/>
                <w:szCs w:val="14"/>
                <w:lang w:val="en-US"/>
              </w:rPr>
            </w:pPr>
            <w:r w:rsidRPr="00914857">
              <w:rPr>
                <w:rFonts w:eastAsia="Arial" w:cs="Arial"/>
                <w:color w:val="313131"/>
                <w:w w:val="95"/>
                <w:sz w:val="14"/>
                <w:szCs w:val="14"/>
                <w:lang w:val="en-US"/>
              </w:rPr>
              <w:t xml:space="preserve">RELAY SETTINGS </w:t>
            </w:r>
            <w:r w:rsidRPr="00914857">
              <w:rPr>
                <w:rFonts w:eastAsia="Arial" w:cs="Arial"/>
                <w:color w:val="313131"/>
                <w:sz w:val="14"/>
                <w:szCs w:val="14"/>
                <w:lang w:val="en-US"/>
              </w:rPr>
              <w:t>PLUS COMPONENT VALUES</w:t>
            </w:r>
          </w:p>
        </w:tc>
        <w:tc>
          <w:tcPr>
            <w:tcW w:w="835" w:type="dxa"/>
            <w:vMerge w:val="restart"/>
          </w:tcPr>
          <w:p w14:paraId="1F909F30" w14:textId="77777777" w:rsidR="00914857" w:rsidRPr="00914857" w:rsidRDefault="00914857" w:rsidP="00914857">
            <w:pPr>
              <w:widowControl w:val="0"/>
              <w:autoSpaceDE w:val="0"/>
              <w:autoSpaceDN w:val="0"/>
              <w:spacing w:after="0"/>
              <w:rPr>
                <w:rFonts w:eastAsia="Arial" w:cs="Arial"/>
                <w:sz w:val="14"/>
                <w:szCs w:val="14"/>
                <w:lang w:val="en-US"/>
              </w:rPr>
            </w:pPr>
          </w:p>
          <w:p w14:paraId="0A37B0FC" w14:textId="77777777" w:rsidR="00914857" w:rsidRPr="00914857" w:rsidRDefault="00914857" w:rsidP="00914857">
            <w:pPr>
              <w:widowControl w:val="0"/>
              <w:autoSpaceDE w:val="0"/>
              <w:autoSpaceDN w:val="0"/>
              <w:spacing w:before="7" w:after="0"/>
              <w:rPr>
                <w:rFonts w:eastAsia="Arial" w:cs="Arial"/>
                <w:sz w:val="14"/>
                <w:szCs w:val="14"/>
                <w:lang w:val="en-US"/>
              </w:rPr>
            </w:pPr>
          </w:p>
          <w:p w14:paraId="158D5E09" w14:textId="77777777" w:rsidR="00914857" w:rsidRPr="00914857" w:rsidRDefault="00914857" w:rsidP="00914857">
            <w:pPr>
              <w:widowControl w:val="0"/>
              <w:autoSpaceDE w:val="0"/>
              <w:autoSpaceDN w:val="0"/>
              <w:spacing w:after="0" w:line="501" w:lineRule="auto"/>
              <w:ind w:left="120" w:right="13" w:hanging="2"/>
              <w:rPr>
                <w:rFonts w:eastAsia="Arial" w:cs="Arial"/>
                <w:sz w:val="14"/>
                <w:szCs w:val="14"/>
                <w:lang w:val="en-US"/>
              </w:rPr>
            </w:pPr>
            <w:r w:rsidRPr="00914857">
              <w:rPr>
                <w:rFonts w:eastAsia="Arial" w:cs="Arial"/>
                <w:color w:val="313131"/>
                <w:sz w:val="14"/>
                <w:szCs w:val="14"/>
                <w:lang w:val="en-US"/>
              </w:rPr>
              <w:t>CT RATIO VT RATIO</w:t>
            </w:r>
          </w:p>
        </w:tc>
      </w:tr>
      <w:tr w:rsidR="00914857" w:rsidRPr="00914857" w14:paraId="34ACD28D" w14:textId="77777777" w:rsidTr="00C62F69">
        <w:trPr>
          <w:trHeight w:val="490"/>
          <w:tblHeader/>
        </w:trPr>
        <w:tc>
          <w:tcPr>
            <w:tcW w:w="888" w:type="dxa"/>
            <w:vMerge/>
            <w:tcBorders>
              <w:top w:val="nil"/>
            </w:tcBorders>
          </w:tcPr>
          <w:p w14:paraId="71623BB4" w14:textId="77777777" w:rsidR="00914857" w:rsidRPr="00914857" w:rsidRDefault="00914857" w:rsidP="00914857">
            <w:pPr>
              <w:spacing w:after="200" w:line="276" w:lineRule="auto"/>
              <w:rPr>
                <w:rFonts w:ascii="Calibri" w:eastAsia="Calibri" w:hAnsi="Calibri"/>
                <w:sz w:val="14"/>
                <w:szCs w:val="14"/>
              </w:rPr>
            </w:pPr>
          </w:p>
        </w:tc>
        <w:tc>
          <w:tcPr>
            <w:tcW w:w="1171" w:type="dxa"/>
          </w:tcPr>
          <w:p w14:paraId="60995675" w14:textId="77777777" w:rsidR="00914857" w:rsidRPr="00914857" w:rsidRDefault="00914857" w:rsidP="00914857">
            <w:pPr>
              <w:widowControl w:val="0"/>
              <w:autoSpaceDE w:val="0"/>
              <w:autoSpaceDN w:val="0"/>
              <w:spacing w:before="84" w:after="0" w:line="206" w:lineRule="auto"/>
              <w:ind w:left="418" w:right="-8" w:hanging="236"/>
              <w:rPr>
                <w:rFonts w:eastAsia="Arial" w:cs="Arial"/>
                <w:sz w:val="14"/>
                <w:szCs w:val="14"/>
                <w:lang w:val="en-US"/>
              </w:rPr>
            </w:pPr>
            <w:r w:rsidRPr="00914857">
              <w:rPr>
                <w:rFonts w:eastAsia="Arial" w:cs="Arial"/>
                <w:color w:val="313131"/>
                <w:w w:val="75"/>
                <w:sz w:val="14"/>
                <w:szCs w:val="14"/>
                <w:lang w:val="en-US"/>
              </w:rPr>
              <w:t xml:space="preserve">PROTECTED </w:t>
            </w:r>
            <w:r w:rsidRPr="00914857">
              <w:rPr>
                <w:rFonts w:eastAsia="Arial" w:cs="Arial"/>
                <w:color w:val="313131"/>
                <w:w w:val="90"/>
                <w:sz w:val="14"/>
                <w:szCs w:val="14"/>
                <w:lang w:val="en-US"/>
              </w:rPr>
              <w:t>ZONE</w:t>
            </w:r>
          </w:p>
        </w:tc>
        <w:tc>
          <w:tcPr>
            <w:tcW w:w="945" w:type="dxa"/>
          </w:tcPr>
          <w:p w14:paraId="7596C042" w14:textId="77777777" w:rsidR="00914857" w:rsidRPr="00914857" w:rsidRDefault="00914857" w:rsidP="00914857">
            <w:pPr>
              <w:widowControl w:val="0"/>
              <w:autoSpaceDE w:val="0"/>
              <w:autoSpaceDN w:val="0"/>
              <w:spacing w:before="3" w:after="0"/>
              <w:rPr>
                <w:rFonts w:eastAsia="Arial" w:cs="Arial"/>
                <w:sz w:val="14"/>
                <w:szCs w:val="14"/>
                <w:lang w:val="en-US"/>
              </w:rPr>
            </w:pPr>
          </w:p>
          <w:p w14:paraId="335AAA8D" w14:textId="77777777" w:rsidR="00914857" w:rsidRPr="00914857" w:rsidRDefault="00914857" w:rsidP="00914857">
            <w:pPr>
              <w:widowControl w:val="0"/>
              <w:autoSpaceDE w:val="0"/>
              <w:autoSpaceDN w:val="0"/>
              <w:spacing w:after="0"/>
              <w:ind w:left="79" w:right="8"/>
              <w:jc w:val="center"/>
              <w:rPr>
                <w:rFonts w:eastAsia="Arial" w:cs="Arial"/>
                <w:sz w:val="14"/>
                <w:szCs w:val="14"/>
                <w:lang w:val="en-US"/>
              </w:rPr>
            </w:pPr>
            <w:r w:rsidRPr="00914857">
              <w:rPr>
                <w:rFonts w:eastAsia="Arial" w:cs="Arial"/>
                <w:color w:val="313131"/>
                <w:sz w:val="14"/>
                <w:szCs w:val="14"/>
                <w:lang w:val="en-US"/>
              </w:rPr>
              <w:t>FUNCTION</w:t>
            </w:r>
          </w:p>
        </w:tc>
        <w:tc>
          <w:tcPr>
            <w:tcW w:w="643" w:type="dxa"/>
          </w:tcPr>
          <w:p w14:paraId="384D9F64" w14:textId="77777777" w:rsidR="00914857" w:rsidRPr="00914857" w:rsidRDefault="00914857" w:rsidP="00914857">
            <w:pPr>
              <w:widowControl w:val="0"/>
              <w:autoSpaceDE w:val="0"/>
              <w:autoSpaceDN w:val="0"/>
              <w:spacing w:before="3" w:after="0"/>
              <w:rPr>
                <w:rFonts w:eastAsia="Arial" w:cs="Arial"/>
                <w:sz w:val="14"/>
                <w:szCs w:val="14"/>
                <w:lang w:val="en-US"/>
              </w:rPr>
            </w:pPr>
          </w:p>
          <w:p w14:paraId="14E893B3" w14:textId="77777777" w:rsidR="00914857" w:rsidRPr="00914857" w:rsidRDefault="00914857" w:rsidP="00914857">
            <w:pPr>
              <w:widowControl w:val="0"/>
              <w:autoSpaceDE w:val="0"/>
              <w:autoSpaceDN w:val="0"/>
              <w:spacing w:after="0"/>
              <w:ind w:left="80" w:right="5"/>
              <w:jc w:val="center"/>
              <w:rPr>
                <w:rFonts w:eastAsia="Arial" w:cs="Arial"/>
                <w:sz w:val="14"/>
                <w:szCs w:val="14"/>
                <w:lang w:val="en-US"/>
              </w:rPr>
            </w:pPr>
            <w:r w:rsidRPr="00914857">
              <w:rPr>
                <w:rFonts w:eastAsia="Arial" w:cs="Arial"/>
                <w:color w:val="313131"/>
                <w:sz w:val="14"/>
                <w:szCs w:val="14"/>
                <w:lang w:val="en-US"/>
              </w:rPr>
              <w:t>MAKE</w:t>
            </w:r>
          </w:p>
        </w:tc>
        <w:tc>
          <w:tcPr>
            <w:tcW w:w="950" w:type="dxa"/>
          </w:tcPr>
          <w:p w14:paraId="397701BC" w14:textId="77777777" w:rsidR="00914857" w:rsidRPr="00914857" w:rsidRDefault="00914857" w:rsidP="00914857">
            <w:pPr>
              <w:widowControl w:val="0"/>
              <w:autoSpaceDE w:val="0"/>
              <w:autoSpaceDN w:val="0"/>
              <w:spacing w:before="85" w:after="0" w:line="249" w:lineRule="auto"/>
              <w:ind w:left="244" w:right="153" w:firstLine="65"/>
              <w:rPr>
                <w:rFonts w:eastAsia="Arial" w:cs="Arial"/>
                <w:sz w:val="14"/>
                <w:szCs w:val="14"/>
                <w:lang w:val="en-US"/>
              </w:rPr>
            </w:pPr>
            <w:r w:rsidRPr="00914857">
              <w:rPr>
                <w:rFonts w:eastAsia="Arial" w:cs="Arial"/>
                <w:color w:val="313131"/>
                <w:sz w:val="14"/>
                <w:szCs w:val="14"/>
                <w:lang w:val="en-US"/>
              </w:rPr>
              <w:t xml:space="preserve">TYPE/ </w:t>
            </w:r>
            <w:r w:rsidRPr="00914857">
              <w:rPr>
                <w:rFonts w:eastAsia="Arial" w:cs="Arial"/>
                <w:color w:val="313131"/>
                <w:w w:val="95"/>
                <w:sz w:val="14"/>
                <w:szCs w:val="14"/>
                <w:lang w:val="en-US"/>
              </w:rPr>
              <w:t>RATING</w:t>
            </w:r>
          </w:p>
        </w:tc>
        <w:tc>
          <w:tcPr>
            <w:tcW w:w="1180" w:type="dxa"/>
          </w:tcPr>
          <w:p w14:paraId="258A5C9E" w14:textId="77777777" w:rsidR="00914857" w:rsidRPr="00914857" w:rsidRDefault="00914857" w:rsidP="00914857">
            <w:pPr>
              <w:widowControl w:val="0"/>
              <w:autoSpaceDE w:val="0"/>
              <w:autoSpaceDN w:val="0"/>
              <w:spacing w:before="75" w:after="0" w:line="271" w:lineRule="auto"/>
              <w:ind w:left="405" w:hanging="325"/>
              <w:rPr>
                <w:rFonts w:eastAsia="Arial" w:cs="Arial"/>
                <w:sz w:val="14"/>
                <w:szCs w:val="14"/>
                <w:lang w:val="en-US"/>
              </w:rPr>
            </w:pPr>
            <w:r w:rsidRPr="00914857">
              <w:rPr>
                <w:rFonts w:eastAsia="Arial" w:cs="Arial"/>
                <w:color w:val="313131"/>
                <w:w w:val="95"/>
                <w:sz w:val="14"/>
                <w:szCs w:val="14"/>
                <w:lang w:val="en-US"/>
              </w:rPr>
              <w:t xml:space="preserve">DEPENDABILITY </w:t>
            </w:r>
            <w:r w:rsidRPr="00914857">
              <w:rPr>
                <w:rFonts w:eastAsia="Arial" w:cs="Arial"/>
                <w:color w:val="313131"/>
                <w:sz w:val="14"/>
                <w:szCs w:val="14"/>
                <w:lang w:val="en-US"/>
              </w:rPr>
              <w:t>INDEX</w:t>
            </w:r>
          </w:p>
        </w:tc>
        <w:tc>
          <w:tcPr>
            <w:tcW w:w="1175" w:type="dxa"/>
            <w:vMerge/>
            <w:tcBorders>
              <w:top w:val="nil"/>
            </w:tcBorders>
          </w:tcPr>
          <w:p w14:paraId="480FF2A3" w14:textId="77777777" w:rsidR="00914857" w:rsidRPr="00914857" w:rsidRDefault="00914857" w:rsidP="00914857">
            <w:pPr>
              <w:spacing w:after="200" w:line="276" w:lineRule="auto"/>
              <w:rPr>
                <w:rFonts w:ascii="Calibri" w:eastAsia="Calibri" w:hAnsi="Calibri"/>
                <w:sz w:val="14"/>
                <w:szCs w:val="14"/>
              </w:rPr>
            </w:pPr>
          </w:p>
        </w:tc>
        <w:tc>
          <w:tcPr>
            <w:tcW w:w="753" w:type="dxa"/>
            <w:tcBorders>
              <w:right w:val="single" w:sz="12" w:space="0" w:color="28342F"/>
            </w:tcBorders>
          </w:tcPr>
          <w:p w14:paraId="26DC3DDE" w14:textId="77777777" w:rsidR="00914857" w:rsidRPr="00914857" w:rsidRDefault="00914857" w:rsidP="00914857">
            <w:pPr>
              <w:widowControl w:val="0"/>
              <w:autoSpaceDE w:val="0"/>
              <w:autoSpaceDN w:val="0"/>
              <w:spacing w:before="1" w:after="0"/>
              <w:rPr>
                <w:rFonts w:eastAsia="Arial" w:cs="Arial"/>
                <w:sz w:val="14"/>
                <w:szCs w:val="14"/>
                <w:lang w:val="en-US"/>
              </w:rPr>
            </w:pPr>
          </w:p>
          <w:p w14:paraId="6A3E41A4" w14:textId="77777777" w:rsidR="00914857" w:rsidRPr="00914857" w:rsidRDefault="00914857" w:rsidP="00914857">
            <w:pPr>
              <w:widowControl w:val="0"/>
              <w:autoSpaceDE w:val="0"/>
              <w:autoSpaceDN w:val="0"/>
              <w:spacing w:before="1" w:after="0"/>
              <w:ind w:left="136" w:right="45"/>
              <w:jc w:val="center"/>
              <w:rPr>
                <w:rFonts w:eastAsia="Arial" w:cs="Arial"/>
                <w:sz w:val="14"/>
                <w:szCs w:val="14"/>
                <w:lang w:val="en-US"/>
              </w:rPr>
            </w:pPr>
            <w:r w:rsidRPr="00914857">
              <w:rPr>
                <w:rFonts w:eastAsia="Arial" w:cs="Arial"/>
                <w:color w:val="313131"/>
                <w:sz w:val="14"/>
                <w:szCs w:val="14"/>
                <w:lang w:val="en-US"/>
              </w:rPr>
              <w:t>PROT•</w:t>
            </w:r>
          </w:p>
        </w:tc>
        <w:tc>
          <w:tcPr>
            <w:tcW w:w="686" w:type="dxa"/>
            <w:tcBorders>
              <w:left w:val="single" w:sz="12" w:space="0" w:color="28342F"/>
            </w:tcBorders>
          </w:tcPr>
          <w:p w14:paraId="7169222B" w14:textId="77777777" w:rsidR="00914857" w:rsidRPr="00914857" w:rsidRDefault="00914857" w:rsidP="00914857">
            <w:pPr>
              <w:widowControl w:val="0"/>
              <w:autoSpaceDE w:val="0"/>
              <w:autoSpaceDN w:val="0"/>
              <w:spacing w:before="10" w:after="0"/>
              <w:rPr>
                <w:rFonts w:eastAsia="Arial" w:cs="Arial"/>
                <w:sz w:val="14"/>
                <w:szCs w:val="14"/>
                <w:lang w:val="en-US"/>
              </w:rPr>
            </w:pPr>
          </w:p>
          <w:p w14:paraId="6950B38B" w14:textId="77777777" w:rsidR="00914857" w:rsidRPr="00914857" w:rsidRDefault="00914857" w:rsidP="00914857">
            <w:pPr>
              <w:widowControl w:val="0"/>
              <w:autoSpaceDE w:val="0"/>
              <w:autoSpaceDN w:val="0"/>
              <w:spacing w:after="0"/>
              <w:ind w:left="199" w:right="63"/>
              <w:jc w:val="center"/>
              <w:rPr>
                <w:rFonts w:eastAsia="Arial" w:cs="Arial"/>
                <w:sz w:val="14"/>
                <w:szCs w:val="14"/>
                <w:lang w:val="en-US"/>
              </w:rPr>
            </w:pPr>
            <w:r w:rsidRPr="00914857">
              <w:rPr>
                <w:rFonts w:eastAsia="Arial" w:cs="Arial"/>
                <w:color w:val="313131"/>
                <w:sz w:val="14"/>
                <w:szCs w:val="14"/>
                <w:lang w:val="en-US"/>
              </w:rPr>
              <w:t>CB</w:t>
            </w:r>
          </w:p>
        </w:tc>
        <w:tc>
          <w:tcPr>
            <w:tcW w:w="696" w:type="dxa"/>
          </w:tcPr>
          <w:p w14:paraId="5804D94D" w14:textId="77777777" w:rsidR="00914857" w:rsidRPr="00914857" w:rsidRDefault="00914857" w:rsidP="00914857">
            <w:pPr>
              <w:widowControl w:val="0"/>
              <w:autoSpaceDE w:val="0"/>
              <w:autoSpaceDN w:val="0"/>
              <w:spacing w:before="80" w:after="0" w:line="249" w:lineRule="auto"/>
              <w:ind w:left="217" w:right="74" w:hanging="44"/>
              <w:rPr>
                <w:rFonts w:eastAsia="Arial" w:cs="Arial"/>
                <w:sz w:val="14"/>
                <w:szCs w:val="14"/>
                <w:lang w:val="en-US"/>
              </w:rPr>
            </w:pPr>
            <w:r w:rsidRPr="00914857">
              <w:rPr>
                <w:rFonts w:eastAsia="Arial" w:cs="Arial"/>
                <w:color w:val="313131"/>
                <w:w w:val="95"/>
                <w:sz w:val="14"/>
                <w:szCs w:val="14"/>
                <w:lang w:val="en-US"/>
              </w:rPr>
              <w:t xml:space="preserve">INTER </w:t>
            </w:r>
            <w:r w:rsidRPr="00914857">
              <w:rPr>
                <w:rFonts w:eastAsia="Arial" w:cs="Arial"/>
                <w:color w:val="313131"/>
                <w:sz w:val="14"/>
                <w:szCs w:val="14"/>
                <w:lang w:val="en-US"/>
              </w:rPr>
              <w:t>TRIP</w:t>
            </w:r>
          </w:p>
        </w:tc>
        <w:tc>
          <w:tcPr>
            <w:tcW w:w="833" w:type="dxa"/>
          </w:tcPr>
          <w:p w14:paraId="4D1137D6" w14:textId="77777777" w:rsidR="00914857" w:rsidRPr="00914857" w:rsidRDefault="00914857" w:rsidP="00914857">
            <w:pPr>
              <w:widowControl w:val="0"/>
              <w:autoSpaceDE w:val="0"/>
              <w:autoSpaceDN w:val="0"/>
              <w:spacing w:before="10" w:after="0"/>
              <w:rPr>
                <w:rFonts w:eastAsia="Arial" w:cs="Arial"/>
                <w:sz w:val="14"/>
                <w:szCs w:val="14"/>
                <w:lang w:val="en-US"/>
              </w:rPr>
            </w:pPr>
          </w:p>
          <w:p w14:paraId="2897F6EB" w14:textId="77777777" w:rsidR="00914857" w:rsidRPr="00914857" w:rsidRDefault="00914857" w:rsidP="00914857">
            <w:pPr>
              <w:widowControl w:val="0"/>
              <w:autoSpaceDE w:val="0"/>
              <w:autoSpaceDN w:val="0"/>
              <w:spacing w:after="0"/>
              <w:ind w:left="68" w:right="2"/>
              <w:jc w:val="center"/>
              <w:rPr>
                <w:rFonts w:eastAsia="Arial" w:cs="Arial"/>
                <w:sz w:val="14"/>
                <w:szCs w:val="14"/>
                <w:lang w:val="en-US"/>
              </w:rPr>
            </w:pPr>
            <w:r w:rsidRPr="00914857">
              <w:rPr>
                <w:rFonts w:eastAsia="Arial" w:cs="Arial"/>
                <w:color w:val="313131"/>
                <w:sz w:val="14"/>
                <w:szCs w:val="14"/>
                <w:lang w:val="en-US"/>
              </w:rPr>
              <w:t>TOTAL</w:t>
            </w:r>
          </w:p>
        </w:tc>
        <w:tc>
          <w:tcPr>
            <w:tcW w:w="854" w:type="dxa"/>
          </w:tcPr>
          <w:p w14:paraId="68E8579B" w14:textId="77777777" w:rsidR="00914857" w:rsidRPr="00914857" w:rsidRDefault="00914857" w:rsidP="00914857">
            <w:pPr>
              <w:widowControl w:val="0"/>
              <w:autoSpaceDE w:val="0"/>
              <w:autoSpaceDN w:val="0"/>
              <w:spacing w:before="85" w:after="0" w:line="256" w:lineRule="auto"/>
              <w:ind w:left="219" w:right="113" w:hanging="24"/>
              <w:rPr>
                <w:rFonts w:eastAsia="Arial" w:cs="Arial"/>
                <w:sz w:val="14"/>
                <w:szCs w:val="14"/>
                <w:lang w:val="en-US"/>
              </w:rPr>
            </w:pPr>
            <w:r w:rsidRPr="00914857">
              <w:rPr>
                <w:rFonts w:eastAsia="Arial" w:cs="Arial"/>
                <w:color w:val="313131"/>
                <w:w w:val="95"/>
                <w:sz w:val="14"/>
                <w:szCs w:val="14"/>
                <w:lang w:val="en-US"/>
              </w:rPr>
              <w:t>PHASE- PHASE</w:t>
            </w:r>
          </w:p>
        </w:tc>
        <w:tc>
          <w:tcPr>
            <w:tcW w:w="878" w:type="dxa"/>
          </w:tcPr>
          <w:p w14:paraId="3475C507" w14:textId="77777777" w:rsidR="00914857" w:rsidRPr="00914857" w:rsidRDefault="00914857" w:rsidP="00914857">
            <w:pPr>
              <w:widowControl w:val="0"/>
              <w:autoSpaceDE w:val="0"/>
              <w:autoSpaceDN w:val="0"/>
              <w:spacing w:before="85" w:after="0" w:line="256" w:lineRule="auto"/>
              <w:ind w:left="234" w:right="117" w:hanging="19"/>
              <w:rPr>
                <w:rFonts w:eastAsia="Arial" w:cs="Arial"/>
                <w:sz w:val="14"/>
                <w:szCs w:val="14"/>
                <w:lang w:val="en-US"/>
              </w:rPr>
            </w:pPr>
            <w:r w:rsidRPr="00914857">
              <w:rPr>
                <w:rFonts w:eastAsia="Arial" w:cs="Arial"/>
                <w:color w:val="313131"/>
                <w:w w:val="95"/>
                <w:sz w:val="14"/>
                <w:szCs w:val="14"/>
                <w:lang w:val="en-US"/>
              </w:rPr>
              <w:t>PHASE- EARTH</w:t>
            </w:r>
          </w:p>
        </w:tc>
        <w:tc>
          <w:tcPr>
            <w:tcW w:w="1243" w:type="dxa"/>
            <w:vMerge/>
            <w:tcBorders>
              <w:top w:val="nil"/>
            </w:tcBorders>
          </w:tcPr>
          <w:p w14:paraId="251470B7" w14:textId="77777777" w:rsidR="00914857" w:rsidRPr="00914857" w:rsidRDefault="00914857" w:rsidP="00914857">
            <w:pPr>
              <w:spacing w:after="200" w:line="276" w:lineRule="auto"/>
              <w:rPr>
                <w:rFonts w:ascii="Calibri" w:eastAsia="Calibri" w:hAnsi="Calibri"/>
                <w:sz w:val="14"/>
                <w:szCs w:val="14"/>
              </w:rPr>
            </w:pPr>
          </w:p>
        </w:tc>
        <w:tc>
          <w:tcPr>
            <w:tcW w:w="835" w:type="dxa"/>
            <w:vMerge/>
            <w:tcBorders>
              <w:top w:val="nil"/>
            </w:tcBorders>
          </w:tcPr>
          <w:p w14:paraId="1C34E7C9" w14:textId="77777777" w:rsidR="00914857" w:rsidRPr="00914857" w:rsidRDefault="00914857" w:rsidP="00914857">
            <w:pPr>
              <w:spacing w:after="200" w:line="276" w:lineRule="auto"/>
              <w:rPr>
                <w:rFonts w:ascii="Calibri" w:eastAsia="Calibri" w:hAnsi="Calibri"/>
                <w:sz w:val="14"/>
                <w:szCs w:val="14"/>
              </w:rPr>
            </w:pPr>
          </w:p>
        </w:tc>
      </w:tr>
      <w:tr w:rsidR="00914857" w:rsidRPr="00914857" w14:paraId="0260A54F" w14:textId="77777777" w:rsidTr="00C62F69">
        <w:trPr>
          <w:trHeight w:val="498"/>
        </w:trPr>
        <w:tc>
          <w:tcPr>
            <w:tcW w:w="888" w:type="dxa"/>
          </w:tcPr>
          <w:p w14:paraId="65163E77" w14:textId="77777777" w:rsidR="00914857" w:rsidRPr="00914857"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216753DE" w14:textId="77777777" w:rsidR="00914857" w:rsidRPr="00914857" w:rsidRDefault="00914857" w:rsidP="00914857">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14093010" w14:textId="77777777" w:rsidR="00914857" w:rsidRPr="00914857" w:rsidRDefault="00914857" w:rsidP="00914857">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3F858312" w14:textId="77777777" w:rsidR="00914857" w:rsidRPr="00914857"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0002184B" w14:textId="77777777" w:rsidR="00914857" w:rsidRPr="00914857" w:rsidRDefault="00914857" w:rsidP="00914857">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6B6AA50C"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54AB937"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4EB06459" w14:textId="77777777" w:rsidR="00914857" w:rsidRPr="00914857" w:rsidRDefault="00914857" w:rsidP="00914857">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60067D6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06A94B"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E999543" w14:textId="77777777" w:rsidR="00914857" w:rsidRPr="00914857" w:rsidRDefault="00914857" w:rsidP="00914857">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24FFFE4A" w14:textId="77777777" w:rsidR="00914857" w:rsidRPr="00914857" w:rsidRDefault="00914857" w:rsidP="00914857">
            <w:pPr>
              <w:widowControl w:val="0"/>
              <w:autoSpaceDE w:val="0"/>
              <w:autoSpaceDN w:val="0"/>
              <w:spacing w:before="60" w:after="60"/>
              <w:ind w:left="15" w:right="132"/>
              <w:jc w:val="center"/>
              <w:rPr>
                <w:rFonts w:eastAsia="Arial" w:cs="Arial"/>
                <w:sz w:val="14"/>
                <w:szCs w:val="14"/>
                <w:lang w:val="en-US"/>
              </w:rPr>
            </w:pPr>
          </w:p>
        </w:tc>
        <w:tc>
          <w:tcPr>
            <w:tcW w:w="878" w:type="dxa"/>
          </w:tcPr>
          <w:p w14:paraId="0BCB1349" w14:textId="77777777" w:rsidR="00914857" w:rsidRPr="00914857" w:rsidRDefault="00914857" w:rsidP="00914857">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08AF860E" w14:textId="77777777" w:rsidR="00914857" w:rsidRPr="00914857" w:rsidRDefault="00914857" w:rsidP="00914857">
            <w:pPr>
              <w:widowControl w:val="0"/>
              <w:autoSpaceDE w:val="0"/>
              <w:autoSpaceDN w:val="0"/>
              <w:spacing w:before="60" w:after="60"/>
              <w:ind w:right="21"/>
              <w:jc w:val="center"/>
              <w:rPr>
                <w:rFonts w:eastAsia="Arial" w:cs="Arial"/>
                <w:sz w:val="14"/>
                <w:szCs w:val="14"/>
                <w:lang w:val="en-US"/>
              </w:rPr>
            </w:pPr>
          </w:p>
        </w:tc>
        <w:tc>
          <w:tcPr>
            <w:tcW w:w="835" w:type="dxa"/>
          </w:tcPr>
          <w:p w14:paraId="50B672D8"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682D303A" w14:textId="77777777" w:rsidTr="00C62F69">
        <w:trPr>
          <w:trHeight w:val="465"/>
        </w:trPr>
        <w:tc>
          <w:tcPr>
            <w:tcW w:w="888" w:type="dxa"/>
          </w:tcPr>
          <w:p w14:paraId="50B27D33" w14:textId="77777777" w:rsidR="00914857" w:rsidRPr="00914857"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6A79DB87" w14:textId="77777777" w:rsidR="00914857" w:rsidRPr="00914857" w:rsidRDefault="00914857" w:rsidP="00914857">
            <w:pPr>
              <w:widowControl w:val="0"/>
              <w:autoSpaceDE w:val="0"/>
              <w:autoSpaceDN w:val="0"/>
              <w:spacing w:before="60" w:after="60"/>
              <w:ind w:right="43"/>
              <w:jc w:val="center"/>
              <w:rPr>
                <w:rFonts w:eastAsia="Arial" w:cs="Arial"/>
                <w:sz w:val="14"/>
                <w:szCs w:val="14"/>
                <w:lang w:val="en-US"/>
              </w:rPr>
            </w:pPr>
          </w:p>
        </w:tc>
        <w:tc>
          <w:tcPr>
            <w:tcW w:w="945" w:type="dxa"/>
          </w:tcPr>
          <w:p w14:paraId="5FE7BE41" w14:textId="77777777" w:rsidR="00914857" w:rsidRPr="00914857" w:rsidRDefault="00914857" w:rsidP="00914857">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587AB940" w14:textId="77777777" w:rsidR="00914857" w:rsidRPr="00914857"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7721ACD4" w14:textId="77777777" w:rsidR="00914857" w:rsidRPr="00914857" w:rsidRDefault="00914857" w:rsidP="00914857">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61F04663"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9C92A17" w14:textId="77777777" w:rsidR="00914857" w:rsidRPr="00914857" w:rsidRDefault="00914857" w:rsidP="00914857">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1560A44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78BDFB0"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C1121E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84D7E6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FF6B160"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5FF6AB1" w14:textId="77777777" w:rsidR="00914857" w:rsidRPr="00914857"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42ACF8B2"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00CD89D4"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73ABCA43" w14:textId="77777777" w:rsidTr="00C62F69">
        <w:trPr>
          <w:trHeight w:val="475"/>
        </w:trPr>
        <w:tc>
          <w:tcPr>
            <w:tcW w:w="888" w:type="dxa"/>
          </w:tcPr>
          <w:p w14:paraId="28A01357" w14:textId="77777777" w:rsidR="00914857" w:rsidRPr="00914857" w:rsidRDefault="00914857" w:rsidP="00914857">
            <w:pPr>
              <w:widowControl w:val="0"/>
              <w:autoSpaceDE w:val="0"/>
              <w:autoSpaceDN w:val="0"/>
              <w:spacing w:before="60" w:after="60"/>
              <w:ind w:left="180" w:right="97"/>
              <w:jc w:val="center"/>
              <w:rPr>
                <w:rFonts w:eastAsia="Arial" w:cs="Arial"/>
                <w:sz w:val="14"/>
                <w:szCs w:val="14"/>
                <w:lang w:val="en-US"/>
              </w:rPr>
            </w:pPr>
          </w:p>
        </w:tc>
        <w:tc>
          <w:tcPr>
            <w:tcW w:w="1171" w:type="dxa"/>
          </w:tcPr>
          <w:p w14:paraId="2012AF9F" w14:textId="77777777" w:rsidR="00914857" w:rsidRPr="00914857"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07E83763" w14:textId="77777777" w:rsidR="00914857" w:rsidRPr="00914857" w:rsidRDefault="00914857" w:rsidP="00914857">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72A19585" w14:textId="77777777" w:rsidR="00914857" w:rsidRPr="00914857"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3BF2173D" w14:textId="77777777" w:rsidR="00914857" w:rsidRPr="00914857"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517245D1"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7ED47C8" w14:textId="77777777" w:rsidR="00914857" w:rsidRPr="00914857"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4E789D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1A0C4B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FA6993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55171F4"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08D91B5" w14:textId="77777777" w:rsidR="00914857" w:rsidRPr="00914857" w:rsidRDefault="00914857" w:rsidP="00914857">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421B8E17" w14:textId="77777777" w:rsidR="00914857" w:rsidRPr="00914857" w:rsidRDefault="00914857" w:rsidP="00914857">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626F12E" w14:textId="77777777" w:rsidR="00914857" w:rsidRPr="00914857" w:rsidRDefault="00914857" w:rsidP="00914857">
            <w:pPr>
              <w:widowControl w:val="0"/>
              <w:autoSpaceDE w:val="0"/>
              <w:autoSpaceDN w:val="0"/>
              <w:spacing w:before="60" w:after="60"/>
              <w:ind w:right="133" w:hanging="238"/>
              <w:jc w:val="center"/>
              <w:rPr>
                <w:rFonts w:eastAsia="Arial" w:cs="Arial"/>
                <w:sz w:val="14"/>
                <w:szCs w:val="14"/>
                <w:lang w:val="en-US"/>
              </w:rPr>
            </w:pPr>
          </w:p>
        </w:tc>
        <w:tc>
          <w:tcPr>
            <w:tcW w:w="835" w:type="dxa"/>
          </w:tcPr>
          <w:p w14:paraId="0EFF4FF9"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2B23BA1A" w14:textId="77777777" w:rsidTr="00C62F69">
        <w:trPr>
          <w:trHeight w:val="464"/>
        </w:trPr>
        <w:tc>
          <w:tcPr>
            <w:tcW w:w="888" w:type="dxa"/>
          </w:tcPr>
          <w:p w14:paraId="207B5F22" w14:textId="77777777" w:rsidR="00914857" w:rsidRPr="00914857" w:rsidRDefault="00914857" w:rsidP="00914857">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37FD5951" w14:textId="77777777" w:rsidR="00914857" w:rsidRPr="00914857" w:rsidRDefault="00914857" w:rsidP="00914857">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0D585A96" w14:textId="77777777" w:rsidR="00914857" w:rsidRPr="00914857" w:rsidRDefault="00914857" w:rsidP="00914857">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1197DE06"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950" w:type="dxa"/>
          </w:tcPr>
          <w:p w14:paraId="0A2D4222" w14:textId="77777777" w:rsidR="00914857" w:rsidRPr="00914857"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054EBD70"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8C6362C" w14:textId="77777777" w:rsidR="00914857" w:rsidRPr="00914857" w:rsidRDefault="00914857" w:rsidP="00914857">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2719109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79DA209"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55DE37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DEB84C0"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F5088A7"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878" w:type="dxa"/>
          </w:tcPr>
          <w:p w14:paraId="1F972C69"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058F8566"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DFD57F1"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51C56C3B" w14:textId="77777777" w:rsidTr="00C62F69">
        <w:trPr>
          <w:trHeight w:val="464"/>
        </w:trPr>
        <w:tc>
          <w:tcPr>
            <w:tcW w:w="888" w:type="dxa"/>
          </w:tcPr>
          <w:p w14:paraId="14A75389" w14:textId="77777777" w:rsidR="00914857" w:rsidRPr="00914857" w:rsidRDefault="00914857" w:rsidP="00914857">
            <w:pPr>
              <w:widowControl w:val="0"/>
              <w:autoSpaceDE w:val="0"/>
              <w:autoSpaceDN w:val="0"/>
              <w:spacing w:before="60" w:after="60"/>
              <w:ind w:left="180" w:right="96"/>
              <w:jc w:val="center"/>
              <w:rPr>
                <w:rFonts w:eastAsia="Arial" w:cs="Arial"/>
                <w:sz w:val="14"/>
                <w:szCs w:val="14"/>
                <w:lang w:val="en-US"/>
              </w:rPr>
            </w:pPr>
          </w:p>
        </w:tc>
        <w:tc>
          <w:tcPr>
            <w:tcW w:w="1171" w:type="dxa"/>
          </w:tcPr>
          <w:p w14:paraId="723C6B4F" w14:textId="77777777" w:rsidR="00914857" w:rsidRPr="00914857"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12EDACEA" w14:textId="77777777" w:rsidR="00914857" w:rsidRPr="00914857" w:rsidRDefault="00914857" w:rsidP="00914857">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430F402F" w14:textId="77777777" w:rsidR="00914857" w:rsidRPr="00914857"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3B1E273D" w14:textId="77777777" w:rsidR="00914857" w:rsidRPr="00914857"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0ED412AD"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8DD1D35" w14:textId="77777777" w:rsidR="00914857" w:rsidRPr="00914857"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5B67A7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484AC40"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0D0F39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B1E71C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9FFAB6D"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060223B" w14:textId="77777777" w:rsidR="00914857" w:rsidRPr="00914857"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730DFCA9"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7AA2C751"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50EC2AC0" w14:textId="77777777" w:rsidTr="00C62F69">
        <w:trPr>
          <w:trHeight w:val="467"/>
        </w:trPr>
        <w:tc>
          <w:tcPr>
            <w:tcW w:w="888" w:type="dxa"/>
          </w:tcPr>
          <w:p w14:paraId="1DD5EC60" w14:textId="77777777" w:rsidR="00914857" w:rsidRPr="00914857" w:rsidRDefault="00914857" w:rsidP="00914857">
            <w:pPr>
              <w:widowControl w:val="0"/>
              <w:autoSpaceDE w:val="0"/>
              <w:autoSpaceDN w:val="0"/>
              <w:spacing w:before="60" w:after="60"/>
              <w:ind w:left="180" w:right="91"/>
              <w:jc w:val="center"/>
              <w:rPr>
                <w:rFonts w:eastAsia="Arial" w:cs="Arial"/>
                <w:sz w:val="14"/>
                <w:szCs w:val="14"/>
                <w:lang w:val="en-US"/>
              </w:rPr>
            </w:pPr>
          </w:p>
        </w:tc>
        <w:tc>
          <w:tcPr>
            <w:tcW w:w="1171" w:type="dxa"/>
          </w:tcPr>
          <w:p w14:paraId="32D9E9A8" w14:textId="77777777" w:rsidR="00914857" w:rsidRPr="00914857" w:rsidRDefault="00914857" w:rsidP="00914857">
            <w:pPr>
              <w:widowControl w:val="0"/>
              <w:autoSpaceDE w:val="0"/>
              <w:autoSpaceDN w:val="0"/>
              <w:spacing w:before="60" w:after="60"/>
              <w:ind w:right="35"/>
              <w:jc w:val="center"/>
              <w:rPr>
                <w:rFonts w:eastAsia="Arial" w:cs="Arial"/>
                <w:sz w:val="14"/>
                <w:szCs w:val="14"/>
                <w:lang w:val="en-US"/>
              </w:rPr>
            </w:pPr>
          </w:p>
        </w:tc>
        <w:tc>
          <w:tcPr>
            <w:tcW w:w="945" w:type="dxa"/>
          </w:tcPr>
          <w:p w14:paraId="6CE59025" w14:textId="77777777" w:rsidR="00914857" w:rsidRPr="00914857" w:rsidRDefault="00914857" w:rsidP="00914857">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3DD7CB89" w14:textId="77777777" w:rsidR="00914857" w:rsidRPr="00914857"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1AA8166C" w14:textId="77777777" w:rsidR="00914857" w:rsidRPr="00914857"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3D70E3EF"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EE5123B" w14:textId="77777777" w:rsidR="00914857" w:rsidRPr="00914857"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24F9231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4C347E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2A92A2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EC2E279"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57720A9"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62CD207" w14:textId="77777777" w:rsidR="00914857" w:rsidRPr="00914857" w:rsidRDefault="00914857" w:rsidP="00914857">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10824032" w14:textId="77777777" w:rsidR="00914857" w:rsidRPr="00914857" w:rsidRDefault="00914857" w:rsidP="00914857">
            <w:pPr>
              <w:widowControl w:val="0"/>
              <w:autoSpaceDE w:val="0"/>
              <w:autoSpaceDN w:val="0"/>
              <w:spacing w:before="60" w:after="60"/>
              <w:ind w:right="2"/>
              <w:jc w:val="center"/>
              <w:rPr>
                <w:rFonts w:eastAsia="Arial" w:cs="Arial"/>
                <w:sz w:val="14"/>
                <w:szCs w:val="14"/>
                <w:lang w:val="en-US"/>
              </w:rPr>
            </w:pPr>
          </w:p>
        </w:tc>
        <w:tc>
          <w:tcPr>
            <w:tcW w:w="835" w:type="dxa"/>
          </w:tcPr>
          <w:p w14:paraId="6FE575FC"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2C63E4D2" w14:textId="77777777" w:rsidTr="00C62F69">
        <w:trPr>
          <w:trHeight w:val="441"/>
        </w:trPr>
        <w:tc>
          <w:tcPr>
            <w:tcW w:w="888" w:type="dxa"/>
          </w:tcPr>
          <w:p w14:paraId="0F30D84D" w14:textId="77777777" w:rsidR="00914857" w:rsidRPr="00914857"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5FE6BF90" w14:textId="77777777" w:rsidR="00914857" w:rsidRPr="00914857" w:rsidRDefault="00914857" w:rsidP="00914857">
            <w:pPr>
              <w:widowControl w:val="0"/>
              <w:autoSpaceDE w:val="0"/>
              <w:autoSpaceDN w:val="0"/>
              <w:spacing w:before="60" w:after="60"/>
              <w:ind w:right="36"/>
              <w:jc w:val="center"/>
              <w:rPr>
                <w:rFonts w:eastAsia="Arial" w:cs="Arial"/>
                <w:sz w:val="14"/>
                <w:szCs w:val="14"/>
                <w:lang w:val="en-US"/>
              </w:rPr>
            </w:pPr>
          </w:p>
        </w:tc>
        <w:tc>
          <w:tcPr>
            <w:tcW w:w="945" w:type="dxa"/>
          </w:tcPr>
          <w:p w14:paraId="324FDCFE" w14:textId="77777777" w:rsidR="00914857" w:rsidRPr="00914857" w:rsidRDefault="00914857" w:rsidP="00914857">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3CDDC268" w14:textId="77777777" w:rsidR="00914857" w:rsidRPr="00914857" w:rsidRDefault="00914857" w:rsidP="00914857">
            <w:pPr>
              <w:widowControl w:val="0"/>
              <w:autoSpaceDE w:val="0"/>
              <w:autoSpaceDN w:val="0"/>
              <w:spacing w:before="60" w:after="60"/>
              <w:ind w:left="65" w:right="5"/>
              <w:jc w:val="center"/>
              <w:rPr>
                <w:rFonts w:eastAsia="Arial" w:cs="Arial"/>
                <w:sz w:val="14"/>
                <w:szCs w:val="14"/>
                <w:lang w:val="en-US"/>
              </w:rPr>
            </w:pPr>
          </w:p>
        </w:tc>
        <w:tc>
          <w:tcPr>
            <w:tcW w:w="950" w:type="dxa"/>
          </w:tcPr>
          <w:p w14:paraId="2277EA39" w14:textId="77777777" w:rsidR="00914857" w:rsidRPr="00914857"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6D614966"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849ACD7" w14:textId="77777777" w:rsidR="00914857" w:rsidRPr="00914857"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4D78856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3A29D5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07A8259"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6E75A3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47CA734"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D274AB5" w14:textId="77777777" w:rsidR="00914857" w:rsidRPr="00914857"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7769F344"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36A67F06"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5821007E" w14:textId="77777777" w:rsidTr="00C62F69">
        <w:trPr>
          <w:trHeight w:val="441"/>
        </w:trPr>
        <w:tc>
          <w:tcPr>
            <w:tcW w:w="888" w:type="dxa"/>
          </w:tcPr>
          <w:p w14:paraId="0F4E0563" w14:textId="77777777" w:rsidR="00914857" w:rsidRPr="00914857"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3F316A2D"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5C31790"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86BD9A4" w14:textId="77777777" w:rsidR="00914857" w:rsidRPr="00914857" w:rsidRDefault="00914857" w:rsidP="00914857">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2C891264" w14:textId="77777777" w:rsidR="00914857" w:rsidRPr="00914857"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1934771"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A288DF9" w14:textId="77777777" w:rsidR="00914857" w:rsidRPr="00914857" w:rsidRDefault="00914857" w:rsidP="00914857">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70DB4DB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841518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CE17F2F"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1D9116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F7E7D68"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29DCD75" w14:textId="77777777" w:rsidR="00914857" w:rsidRPr="00914857" w:rsidRDefault="00914857" w:rsidP="00914857">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0ADFD0B5"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7566301"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17004685" w14:textId="77777777" w:rsidTr="00C62F69">
        <w:trPr>
          <w:trHeight w:val="466"/>
        </w:trPr>
        <w:tc>
          <w:tcPr>
            <w:tcW w:w="888" w:type="dxa"/>
          </w:tcPr>
          <w:p w14:paraId="051CC788" w14:textId="77777777" w:rsidR="00914857" w:rsidRPr="00914857" w:rsidRDefault="00914857" w:rsidP="00914857">
            <w:pPr>
              <w:widowControl w:val="0"/>
              <w:autoSpaceDE w:val="0"/>
              <w:autoSpaceDN w:val="0"/>
              <w:spacing w:before="60" w:after="60"/>
              <w:ind w:left="-8" w:right="28"/>
              <w:jc w:val="center"/>
              <w:rPr>
                <w:rFonts w:eastAsia="Arial" w:cs="Arial"/>
                <w:sz w:val="14"/>
                <w:szCs w:val="14"/>
                <w:lang w:val="en-US"/>
              </w:rPr>
            </w:pPr>
          </w:p>
        </w:tc>
        <w:tc>
          <w:tcPr>
            <w:tcW w:w="1171" w:type="dxa"/>
          </w:tcPr>
          <w:p w14:paraId="3C1F5325"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8C588C3"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D1C5DE7" w14:textId="77777777" w:rsidR="00914857" w:rsidRPr="00914857" w:rsidRDefault="00914857" w:rsidP="00914857">
            <w:pPr>
              <w:widowControl w:val="0"/>
              <w:autoSpaceDE w:val="0"/>
              <w:autoSpaceDN w:val="0"/>
              <w:spacing w:before="60" w:after="60"/>
              <w:ind w:left="45"/>
              <w:jc w:val="center"/>
              <w:rPr>
                <w:rFonts w:eastAsia="Arial" w:cs="Arial"/>
                <w:sz w:val="14"/>
                <w:szCs w:val="14"/>
                <w:lang w:val="en-US"/>
              </w:rPr>
            </w:pPr>
          </w:p>
        </w:tc>
        <w:tc>
          <w:tcPr>
            <w:tcW w:w="950" w:type="dxa"/>
          </w:tcPr>
          <w:p w14:paraId="744B688B" w14:textId="77777777" w:rsidR="00914857" w:rsidRPr="00914857"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0BF67FA1"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A8B02F5" w14:textId="77777777" w:rsidR="00914857" w:rsidRPr="00914857" w:rsidRDefault="00914857" w:rsidP="00914857">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11FD1EB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68FFE50"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D1C26D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C0BEA64"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02BCCB5"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B58EF15"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0DD8BC5E"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EBF2BCD"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123EF8C0" w14:textId="77777777" w:rsidTr="00C62F69">
        <w:trPr>
          <w:trHeight w:val="460"/>
        </w:trPr>
        <w:tc>
          <w:tcPr>
            <w:tcW w:w="888" w:type="dxa"/>
          </w:tcPr>
          <w:p w14:paraId="009E1724" w14:textId="77777777" w:rsidR="00914857" w:rsidRPr="00914857"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4BEA63BE"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7A015B8B" w14:textId="77777777" w:rsidR="00914857" w:rsidRPr="00914857" w:rsidRDefault="00914857" w:rsidP="00914857">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2121E1E7"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BE41EE1" w14:textId="77777777" w:rsidR="00914857" w:rsidRPr="00914857"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69816DE9"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5626B1F" w14:textId="77777777" w:rsidR="00914857" w:rsidRPr="00914857" w:rsidRDefault="00914857" w:rsidP="00914857">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4BB4582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0A7C75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F96F3E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D18A21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50F21C6" w14:textId="77777777" w:rsidR="00914857" w:rsidRPr="00914857" w:rsidRDefault="00914857" w:rsidP="00914857">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208F8578"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D000C95"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5EF8E9D"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5D706D8D" w14:textId="77777777" w:rsidTr="00C62F69">
        <w:trPr>
          <w:trHeight w:val="460"/>
        </w:trPr>
        <w:tc>
          <w:tcPr>
            <w:tcW w:w="888" w:type="dxa"/>
          </w:tcPr>
          <w:p w14:paraId="14D99DD1" w14:textId="77777777" w:rsidR="00914857" w:rsidRPr="00914857"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7B881A03"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F5AE30C"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CC503DF"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D326AE9" w14:textId="77777777" w:rsidR="00914857" w:rsidRPr="00914857" w:rsidRDefault="00914857" w:rsidP="00914857">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523C51DF"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F1DC10F" w14:textId="77777777" w:rsidR="00914857" w:rsidRPr="00914857" w:rsidRDefault="00914857" w:rsidP="00914857">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3844F9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5EF1AE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0E87DE4"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2326979"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3051209"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491BD42"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6166C96"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55087A3"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5C563233" w14:textId="77777777" w:rsidTr="00C62F69">
        <w:trPr>
          <w:trHeight w:val="460"/>
        </w:trPr>
        <w:tc>
          <w:tcPr>
            <w:tcW w:w="888" w:type="dxa"/>
          </w:tcPr>
          <w:p w14:paraId="3D27A54C" w14:textId="77777777" w:rsidR="00914857" w:rsidRPr="00914857"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34FD1DBE"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6AC049"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35FAE8D"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8B81EC7" w14:textId="77777777" w:rsidR="00914857" w:rsidRPr="00914857"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4A81A40A"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A7EF543" w14:textId="77777777" w:rsidR="00914857" w:rsidRPr="00914857"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Pr>
          <w:p w14:paraId="2393FF2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FB15A8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1E9FC0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8775BDC"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60BD84C" w14:textId="77777777" w:rsidR="00914857" w:rsidRPr="00914857" w:rsidRDefault="00914857" w:rsidP="00914857">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7F75991F" w14:textId="77777777" w:rsidR="00914857" w:rsidRPr="00914857" w:rsidRDefault="00914857" w:rsidP="00914857">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5D803F55"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C0A9080"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7126D3F6" w14:textId="77777777" w:rsidTr="00C62F69">
        <w:trPr>
          <w:trHeight w:val="436"/>
        </w:trPr>
        <w:tc>
          <w:tcPr>
            <w:tcW w:w="888" w:type="dxa"/>
          </w:tcPr>
          <w:p w14:paraId="71D0B51A" w14:textId="77777777" w:rsidR="00914857" w:rsidRPr="00914857"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6EC099D5"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DA7617"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0F137FB"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0FD7A1D" w14:textId="77777777" w:rsidR="00914857" w:rsidRPr="00914857" w:rsidRDefault="00914857" w:rsidP="00914857">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474293F6"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0330DB8" w14:textId="77777777" w:rsidR="00914857" w:rsidRPr="00914857" w:rsidRDefault="00914857" w:rsidP="00914857">
            <w:pPr>
              <w:widowControl w:val="0"/>
              <w:autoSpaceDE w:val="0"/>
              <w:autoSpaceDN w:val="0"/>
              <w:spacing w:before="60" w:after="60"/>
              <w:ind w:left="36"/>
              <w:jc w:val="center"/>
              <w:rPr>
                <w:rFonts w:eastAsia="Arial" w:cs="Arial"/>
                <w:sz w:val="14"/>
                <w:szCs w:val="14"/>
                <w:lang w:val="en-US"/>
              </w:rPr>
            </w:pPr>
          </w:p>
        </w:tc>
        <w:tc>
          <w:tcPr>
            <w:tcW w:w="753" w:type="dxa"/>
          </w:tcPr>
          <w:p w14:paraId="21A2456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94C658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2E04E0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1E35C9"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C0258A8"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10FE971"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A7B67AC"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0B45003D"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349F90C9" w14:textId="77777777" w:rsidTr="00C62F69">
        <w:trPr>
          <w:trHeight w:val="457"/>
        </w:trPr>
        <w:tc>
          <w:tcPr>
            <w:tcW w:w="888" w:type="dxa"/>
          </w:tcPr>
          <w:p w14:paraId="799E8038" w14:textId="77777777" w:rsidR="00914857" w:rsidRPr="00914857"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50A9EE49"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2274FCC"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92D0074"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E773696" w14:textId="77777777" w:rsidR="00914857" w:rsidRPr="00914857"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2E75E72B"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C322BD1" w14:textId="77777777" w:rsidR="00914857" w:rsidRPr="00914857" w:rsidRDefault="00914857" w:rsidP="00914857">
            <w:pPr>
              <w:widowControl w:val="0"/>
              <w:autoSpaceDE w:val="0"/>
              <w:autoSpaceDN w:val="0"/>
              <w:spacing w:before="60" w:after="60"/>
              <w:ind w:left="29"/>
              <w:jc w:val="center"/>
              <w:rPr>
                <w:rFonts w:eastAsia="Arial" w:cs="Arial"/>
                <w:sz w:val="14"/>
                <w:szCs w:val="14"/>
                <w:lang w:val="en-US"/>
              </w:rPr>
            </w:pPr>
          </w:p>
        </w:tc>
        <w:tc>
          <w:tcPr>
            <w:tcW w:w="753" w:type="dxa"/>
          </w:tcPr>
          <w:p w14:paraId="2BC7F0E8"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071B10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4A1FF1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5C4C8A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951EB89"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6C5A3D7" w14:textId="77777777" w:rsidR="00914857" w:rsidRPr="00914857" w:rsidRDefault="00914857" w:rsidP="00914857">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072B2402"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D111D59"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20455722" w14:textId="77777777" w:rsidTr="00C62F69">
        <w:trPr>
          <w:trHeight w:val="447"/>
        </w:trPr>
        <w:tc>
          <w:tcPr>
            <w:tcW w:w="888" w:type="dxa"/>
          </w:tcPr>
          <w:p w14:paraId="6882445C" w14:textId="77777777" w:rsidR="00914857" w:rsidRPr="00914857" w:rsidRDefault="00914857" w:rsidP="00914857">
            <w:pPr>
              <w:widowControl w:val="0"/>
              <w:autoSpaceDE w:val="0"/>
              <w:autoSpaceDN w:val="0"/>
              <w:spacing w:before="60" w:after="60"/>
              <w:ind w:left="180" w:right="126"/>
              <w:jc w:val="center"/>
              <w:rPr>
                <w:rFonts w:eastAsia="Arial" w:cs="Arial"/>
                <w:sz w:val="14"/>
                <w:szCs w:val="14"/>
                <w:lang w:val="en-US"/>
              </w:rPr>
            </w:pPr>
          </w:p>
        </w:tc>
        <w:tc>
          <w:tcPr>
            <w:tcW w:w="1171" w:type="dxa"/>
          </w:tcPr>
          <w:p w14:paraId="6885795A"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38D5C2B"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115BBBB"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9CFD42A" w14:textId="77777777" w:rsidR="00914857" w:rsidRPr="00914857" w:rsidRDefault="00914857" w:rsidP="00914857">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350B4A4B"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D2DDC9E" w14:textId="77777777" w:rsidR="00914857" w:rsidRPr="00914857" w:rsidRDefault="00914857" w:rsidP="00914857">
            <w:pPr>
              <w:widowControl w:val="0"/>
              <w:autoSpaceDE w:val="0"/>
              <w:autoSpaceDN w:val="0"/>
              <w:spacing w:before="60" w:after="60"/>
              <w:ind w:left="19"/>
              <w:jc w:val="center"/>
              <w:rPr>
                <w:rFonts w:eastAsia="Arial" w:cs="Arial"/>
                <w:sz w:val="14"/>
                <w:szCs w:val="14"/>
                <w:lang w:val="en-US"/>
              </w:rPr>
            </w:pPr>
          </w:p>
        </w:tc>
        <w:tc>
          <w:tcPr>
            <w:tcW w:w="753" w:type="dxa"/>
          </w:tcPr>
          <w:p w14:paraId="337543CF"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4B72EB2"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2873BF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914D37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006600"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D55E093"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2952153"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E2C304A"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1D5D4114" w14:textId="77777777" w:rsidTr="00C62F69">
        <w:trPr>
          <w:trHeight w:val="447"/>
        </w:trPr>
        <w:tc>
          <w:tcPr>
            <w:tcW w:w="888" w:type="dxa"/>
          </w:tcPr>
          <w:p w14:paraId="1F2C7B6F" w14:textId="77777777" w:rsidR="00914857" w:rsidRPr="00914857" w:rsidRDefault="00914857" w:rsidP="00914857">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08882120"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96B8D42"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E170580"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43AE840" w14:textId="77777777" w:rsidR="00914857" w:rsidRPr="00914857"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52ECB68A"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E23BD6C" w14:textId="77777777" w:rsidR="00914857" w:rsidRPr="00914857" w:rsidRDefault="00914857" w:rsidP="00914857">
            <w:pPr>
              <w:widowControl w:val="0"/>
              <w:autoSpaceDE w:val="0"/>
              <w:autoSpaceDN w:val="0"/>
              <w:spacing w:before="60" w:after="60"/>
              <w:ind w:left="19"/>
              <w:jc w:val="center"/>
              <w:rPr>
                <w:rFonts w:eastAsia="Arial" w:cs="Arial"/>
                <w:color w:val="313131"/>
                <w:sz w:val="14"/>
                <w:szCs w:val="14"/>
                <w:lang w:val="en-US"/>
              </w:rPr>
            </w:pPr>
          </w:p>
        </w:tc>
        <w:tc>
          <w:tcPr>
            <w:tcW w:w="753" w:type="dxa"/>
          </w:tcPr>
          <w:p w14:paraId="1C26CAA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17392A28"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71310EF"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7D507C"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85463E"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6E47DE8"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6BF1A3A"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5C5E011B"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69ED62BF" w14:textId="77777777" w:rsidTr="00C62F69">
        <w:trPr>
          <w:trHeight w:val="447"/>
        </w:trPr>
        <w:tc>
          <w:tcPr>
            <w:tcW w:w="888" w:type="dxa"/>
          </w:tcPr>
          <w:p w14:paraId="1D964EB2"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1171" w:type="dxa"/>
          </w:tcPr>
          <w:p w14:paraId="2A55BF82"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6A0A496"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BD6D779"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C1513A7" w14:textId="77777777" w:rsidR="00914857" w:rsidRPr="00914857"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F9FA737"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ADEAFA3"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753" w:type="dxa"/>
          </w:tcPr>
          <w:p w14:paraId="5C04E51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2D4A9BF"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380E5C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2FC7BA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B21A173"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43B6715"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5EE7436"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7ECFE87"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bl>
    <w:p w14:paraId="52F23431"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u w:val="single"/>
        </w:rPr>
      </w:pPr>
      <w:r w:rsidRPr="00914857">
        <w:rPr>
          <w:rFonts w:ascii="Calibri" w:eastAsia="Calibri" w:hAnsi="Calibri"/>
          <w:sz w:val="22"/>
          <w:szCs w:val="22"/>
          <w:u w:val="single"/>
        </w:rPr>
        <w:br w:type="page"/>
      </w:r>
    </w:p>
    <w:p w14:paraId="30C930D7" w14:textId="77777777" w:rsidR="00914857" w:rsidRPr="00914857" w:rsidRDefault="00914857" w:rsidP="00914857">
      <w:pPr>
        <w:spacing w:after="200" w:line="276" w:lineRule="auto"/>
        <w:rPr>
          <w:rFonts w:ascii="Calibri" w:eastAsia="Calibri" w:hAnsi="Calibri"/>
          <w:sz w:val="22"/>
          <w:szCs w:val="22"/>
        </w:rPr>
      </w:pPr>
      <w:r w:rsidRPr="00914857">
        <w:rPr>
          <w:rFonts w:ascii="Calibri" w:eastAsia="Calibri" w:hAnsi="Calibri"/>
          <w:sz w:val="22"/>
          <w:szCs w:val="22"/>
          <w:u w:val="single"/>
        </w:rPr>
        <w:lastRenderedPageBreak/>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914857" w:rsidRPr="00914857" w14:paraId="62C15EB8" w14:textId="77777777" w:rsidTr="00C62F69">
        <w:trPr>
          <w:trHeight w:val="687"/>
          <w:tblHeader/>
        </w:trPr>
        <w:tc>
          <w:tcPr>
            <w:tcW w:w="888" w:type="dxa"/>
            <w:vMerge w:val="restart"/>
          </w:tcPr>
          <w:p w14:paraId="3163774E" w14:textId="77777777" w:rsidR="00914857" w:rsidRPr="00914857" w:rsidRDefault="00914857" w:rsidP="00914857">
            <w:pPr>
              <w:widowControl w:val="0"/>
              <w:autoSpaceDE w:val="0"/>
              <w:autoSpaceDN w:val="0"/>
              <w:spacing w:after="0"/>
              <w:rPr>
                <w:rFonts w:eastAsia="Arial" w:cs="Arial"/>
                <w:sz w:val="14"/>
                <w:szCs w:val="14"/>
                <w:lang w:val="en-US"/>
              </w:rPr>
            </w:pPr>
          </w:p>
          <w:p w14:paraId="4FE4C4F3" w14:textId="77777777" w:rsidR="00914857" w:rsidRPr="00914857" w:rsidRDefault="00914857" w:rsidP="00914857">
            <w:pPr>
              <w:widowControl w:val="0"/>
              <w:autoSpaceDE w:val="0"/>
              <w:autoSpaceDN w:val="0"/>
              <w:spacing w:before="110" w:after="0" w:line="244" w:lineRule="auto"/>
              <w:ind w:left="107" w:right="17" w:firstLine="13"/>
              <w:jc w:val="center"/>
              <w:rPr>
                <w:rFonts w:eastAsia="Arial" w:cs="Arial"/>
                <w:sz w:val="14"/>
                <w:szCs w:val="14"/>
                <w:lang w:val="en-US"/>
              </w:rPr>
            </w:pPr>
            <w:r w:rsidRPr="00914857">
              <w:rPr>
                <w:rFonts w:eastAsia="Arial" w:cs="Arial"/>
                <w:color w:val="313131"/>
                <w:sz w:val="14"/>
                <w:szCs w:val="14"/>
                <w:lang w:val="en-US"/>
              </w:rPr>
              <w:t xml:space="preserve">CIRCUIT </w:t>
            </w:r>
            <w:r w:rsidRPr="00914857">
              <w:rPr>
                <w:rFonts w:eastAsia="Arial" w:cs="Arial"/>
                <w:color w:val="313131"/>
                <w:w w:val="95"/>
                <w:sz w:val="14"/>
                <w:szCs w:val="14"/>
                <w:lang w:val="en-US"/>
              </w:rPr>
              <w:t xml:space="preserve">BREAKER </w:t>
            </w:r>
            <w:r w:rsidRPr="00914857">
              <w:rPr>
                <w:rFonts w:eastAsia="Arial" w:cs="Arial"/>
                <w:color w:val="313131"/>
                <w:sz w:val="14"/>
                <w:szCs w:val="14"/>
                <w:lang w:val="en-US"/>
              </w:rPr>
              <w:t xml:space="preserve">TO BE </w:t>
            </w:r>
            <w:r w:rsidRPr="00914857">
              <w:rPr>
                <w:rFonts w:eastAsia="Arial" w:cs="Arial"/>
                <w:color w:val="313131"/>
                <w:w w:val="95"/>
                <w:sz w:val="14"/>
                <w:szCs w:val="14"/>
                <w:lang w:val="en-US"/>
              </w:rPr>
              <w:t>OPERATED</w:t>
            </w:r>
          </w:p>
        </w:tc>
        <w:tc>
          <w:tcPr>
            <w:tcW w:w="4889" w:type="dxa"/>
            <w:gridSpan w:val="5"/>
          </w:tcPr>
          <w:p w14:paraId="16648169" w14:textId="77777777" w:rsidR="00914857" w:rsidRPr="00914857" w:rsidRDefault="00914857" w:rsidP="00914857">
            <w:pPr>
              <w:widowControl w:val="0"/>
              <w:autoSpaceDE w:val="0"/>
              <w:autoSpaceDN w:val="0"/>
              <w:spacing w:before="5" w:after="0"/>
              <w:rPr>
                <w:rFonts w:eastAsia="Arial" w:cs="Arial"/>
                <w:sz w:val="14"/>
                <w:szCs w:val="14"/>
                <w:lang w:val="en-US"/>
              </w:rPr>
            </w:pPr>
          </w:p>
          <w:p w14:paraId="28C55889" w14:textId="77777777" w:rsidR="00914857" w:rsidRPr="00914857" w:rsidRDefault="00914857" w:rsidP="00914857">
            <w:pPr>
              <w:widowControl w:val="0"/>
              <w:autoSpaceDE w:val="0"/>
              <w:autoSpaceDN w:val="0"/>
              <w:spacing w:after="0"/>
              <w:ind w:left="1985" w:right="1916"/>
              <w:jc w:val="center"/>
              <w:rPr>
                <w:rFonts w:eastAsia="Arial" w:cs="Arial"/>
                <w:sz w:val="14"/>
                <w:szCs w:val="14"/>
                <w:lang w:val="en-US"/>
              </w:rPr>
            </w:pPr>
            <w:r w:rsidRPr="00914857">
              <w:rPr>
                <w:rFonts w:eastAsia="Arial" w:cs="Arial"/>
                <w:color w:val="313131"/>
                <w:sz w:val="14"/>
                <w:szCs w:val="14"/>
                <w:lang w:val="en-US"/>
              </w:rPr>
              <w:t>PROTECTION</w:t>
            </w:r>
          </w:p>
        </w:tc>
        <w:tc>
          <w:tcPr>
            <w:tcW w:w="1175" w:type="dxa"/>
            <w:vMerge w:val="restart"/>
          </w:tcPr>
          <w:p w14:paraId="35E24CDF" w14:textId="77777777" w:rsidR="00914857" w:rsidRPr="00914857" w:rsidRDefault="00914857" w:rsidP="00914857">
            <w:pPr>
              <w:widowControl w:val="0"/>
              <w:autoSpaceDE w:val="0"/>
              <w:autoSpaceDN w:val="0"/>
              <w:spacing w:before="5" w:after="0"/>
              <w:rPr>
                <w:rFonts w:eastAsia="Arial" w:cs="Arial"/>
                <w:sz w:val="14"/>
                <w:szCs w:val="14"/>
                <w:lang w:val="en-US"/>
              </w:rPr>
            </w:pPr>
          </w:p>
          <w:p w14:paraId="45ABDD54" w14:textId="77777777" w:rsidR="00914857" w:rsidRPr="00914857" w:rsidRDefault="00914857" w:rsidP="00914857">
            <w:pPr>
              <w:widowControl w:val="0"/>
              <w:autoSpaceDE w:val="0"/>
              <w:autoSpaceDN w:val="0"/>
              <w:spacing w:after="0" w:line="254" w:lineRule="auto"/>
              <w:ind w:left="201" w:right="128" w:firstLine="4"/>
              <w:jc w:val="center"/>
              <w:rPr>
                <w:rFonts w:eastAsia="Arial" w:cs="Arial"/>
                <w:sz w:val="14"/>
                <w:szCs w:val="14"/>
                <w:lang w:val="en-US"/>
              </w:rPr>
            </w:pPr>
            <w:r w:rsidRPr="00914857">
              <w:rPr>
                <w:rFonts w:eastAsia="Arial" w:cs="Arial"/>
                <w:color w:val="313131"/>
                <w:w w:val="95"/>
                <w:sz w:val="14"/>
                <w:szCs w:val="14"/>
                <w:lang w:val="en-US"/>
              </w:rPr>
              <w:t xml:space="preserve">SPECIFIED CLEARANCE </w:t>
            </w:r>
            <w:r w:rsidRPr="00914857">
              <w:rPr>
                <w:rFonts w:eastAsia="Arial" w:cs="Arial"/>
                <w:color w:val="313131"/>
                <w:sz w:val="14"/>
                <w:szCs w:val="14"/>
                <w:lang w:val="en-US"/>
              </w:rPr>
              <w:t>TIME</w:t>
            </w:r>
          </w:p>
          <w:p w14:paraId="6D56C2F1" w14:textId="77777777" w:rsidR="00914857" w:rsidRPr="00914857" w:rsidRDefault="00914857" w:rsidP="00914857">
            <w:pPr>
              <w:widowControl w:val="0"/>
              <w:autoSpaceDE w:val="0"/>
              <w:autoSpaceDN w:val="0"/>
              <w:spacing w:before="1" w:after="0"/>
              <w:ind w:left="72"/>
              <w:jc w:val="center"/>
              <w:rPr>
                <w:rFonts w:eastAsia="Arial" w:cs="Arial"/>
                <w:sz w:val="14"/>
                <w:szCs w:val="14"/>
                <w:lang w:val="en-US"/>
              </w:rPr>
            </w:pPr>
            <w:r w:rsidRPr="00914857">
              <w:rPr>
                <w:rFonts w:eastAsia="Arial" w:cs="Arial"/>
                <w:color w:val="313131"/>
                <w:sz w:val="14"/>
                <w:szCs w:val="14"/>
                <w:lang w:val="en-US"/>
              </w:rPr>
              <w:t>(See</w:t>
            </w:r>
            <w:r w:rsidRPr="00914857">
              <w:rPr>
                <w:rFonts w:eastAsia="Arial" w:cs="Arial"/>
                <w:color w:val="313131"/>
                <w:spacing w:val="-13"/>
                <w:sz w:val="14"/>
                <w:szCs w:val="14"/>
                <w:lang w:val="en-US"/>
              </w:rPr>
              <w:t xml:space="preserve"> </w:t>
            </w:r>
            <w:r w:rsidRPr="00914857">
              <w:rPr>
                <w:rFonts w:eastAsia="Arial" w:cs="Arial"/>
                <w:color w:val="313131"/>
                <w:position w:val="1"/>
                <w:sz w:val="14"/>
                <w:szCs w:val="14"/>
                <w:lang w:val="en-US"/>
              </w:rPr>
              <w:t>OF4</w:t>
            </w:r>
            <w:r w:rsidRPr="00914857">
              <w:rPr>
                <w:rFonts w:eastAsia="Arial" w:cs="Arial"/>
                <w:color w:val="313131"/>
                <w:spacing w:val="-14"/>
                <w:position w:val="1"/>
                <w:sz w:val="14"/>
                <w:szCs w:val="14"/>
                <w:lang w:val="en-US"/>
              </w:rPr>
              <w:t xml:space="preserve"> </w:t>
            </w:r>
            <w:r w:rsidRPr="00914857">
              <w:rPr>
                <w:rFonts w:eastAsia="Arial" w:cs="Arial"/>
                <w:color w:val="313131"/>
                <w:position w:val="1"/>
                <w:sz w:val="14"/>
                <w:szCs w:val="14"/>
                <w:lang w:val="en-US"/>
              </w:rPr>
              <w:t>Item</w:t>
            </w:r>
            <w:r w:rsidRPr="00914857">
              <w:rPr>
                <w:rFonts w:eastAsia="Arial" w:cs="Arial"/>
                <w:color w:val="313131"/>
                <w:spacing w:val="-10"/>
                <w:position w:val="1"/>
                <w:sz w:val="14"/>
                <w:szCs w:val="14"/>
                <w:lang w:val="en-US"/>
              </w:rPr>
              <w:t xml:space="preserve"> </w:t>
            </w:r>
            <w:r w:rsidRPr="00914857">
              <w:rPr>
                <w:rFonts w:eastAsia="Arial" w:cs="Arial"/>
                <w:color w:val="313131"/>
                <w:position w:val="1"/>
                <w:sz w:val="14"/>
                <w:szCs w:val="14"/>
                <w:lang w:val="en-US"/>
              </w:rPr>
              <w:t>2)</w:t>
            </w:r>
          </w:p>
        </w:tc>
        <w:tc>
          <w:tcPr>
            <w:tcW w:w="2968" w:type="dxa"/>
            <w:gridSpan w:val="4"/>
          </w:tcPr>
          <w:p w14:paraId="3481992E" w14:textId="77777777" w:rsidR="00914857" w:rsidRPr="00914857" w:rsidRDefault="00914857" w:rsidP="00914857">
            <w:pPr>
              <w:widowControl w:val="0"/>
              <w:autoSpaceDE w:val="0"/>
              <w:autoSpaceDN w:val="0"/>
              <w:spacing w:before="5" w:after="0"/>
              <w:rPr>
                <w:rFonts w:eastAsia="Arial" w:cs="Arial"/>
                <w:sz w:val="14"/>
                <w:szCs w:val="14"/>
                <w:lang w:val="en-US"/>
              </w:rPr>
            </w:pPr>
          </w:p>
          <w:p w14:paraId="6ADE367A" w14:textId="77777777" w:rsidR="00914857" w:rsidRPr="00914857" w:rsidRDefault="00914857" w:rsidP="00914857">
            <w:pPr>
              <w:widowControl w:val="0"/>
              <w:autoSpaceDE w:val="0"/>
              <w:autoSpaceDN w:val="0"/>
              <w:spacing w:after="0"/>
              <w:ind w:left="227"/>
              <w:rPr>
                <w:rFonts w:eastAsia="Arial" w:cs="Arial"/>
                <w:sz w:val="14"/>
                <w:szCs w:val="14"/>
                <w:lang w:val="en-US"/>
              </w:rPr>
            </w:pPr>
            <w:r w:rsidRPr="00914857">
              <w:rPr>
                <w:rFonts w:eastAsia="Arial" w:cs="Arial"/>
                <w:color w:val="313131"/>
                <w:sz w:val="14"/>
                <w:szCs w:val="14"/>
                <w:lang w:val="en-US"/>
              </w:rPr>
              <w:t>MOST PROBABLE CLEARANCE TIME</w:t>
            </w:r>
          </w:p>
        </w:tc>
        <w:tc>
          <w:tcPr>
            <w:tcW w:w="1732" w:type="dxa"/>
            <w:gridSpan w:val="2"/>
          </w:tcPr>
          <w:p w14:paraId="69DCCC12" w14:textId="77777777" w:rsidR="00914857" w:rsidRPr="00914857" w:rsidRDefault="00914857" w:rsidP="00914857">
            <w:pPr>
              <w:widowControl w:val="0"/>
              <w:autoSpaceDE w:val="0"/>
              <w:autoSpaceDN w:val="0"/>
              <w:spacing w:after="0"/>
              <w:rPr>
                <w:rFonts w:eastAsia="Arial" w:cs="Arial"/>
                <w:sz w:val="14"/>
                <w:szCs w:val="14"/>
                <w:lang w:val="en-US"/>
              </w:rPr>
            </w:pPr>
          </w:p>
          <w:p w14:paraId="568DC227" w14:textId="77777777" w:rsidR="00914857" w:rsidRPr="00914857" w:rsidRDefault="00914857" w:rsidP="00914857">
            <w:pPr>
              <w:widowControl w:val="0"/>
              <w:autoSpaceDE w:val="0"/>
              <w:autoSpaceDN w:val="0"/>
              <w:spacing w:after="0"/>
              <w:ind w:left="363"/>
              <w:rPr>
                <w:rFonts w:eastAsia="Arial" w:cs="Arial"/>
                <w:sz w:val="14"/>
                <w:szCs w:val="14"/>
                <w:lang w:val="en-US"/>
              </w:rPr>
            </w:pPr>
            <w:r w:rsidRPr="00914857">
              <w:rPr>
                <w:rFonts w:eastAsia="Arial" w:cs="Arial"/>
                <w:color w:val="313131"/>
                <w:sz w:val="14"/>
                <w:szCs w:val="14"/>
                <w:lang w:val="en-US"/>
              </w:rPr>
              <w:t>FAULT SETTING</w:t>
            </w:r>
          </w:p>
        </w:tc>
        <w:tc>
          <w:tcPr>
            <w:tcW w:w="1243" w:type="dxa"/>
            <w:vMerge w:val="restart"/>
          </w:tcPr>
          <w:p w14:paraId="175E366D" w14:textId="77777777" w:rsidR="00914857" w:rsidRPr="00914857" w:rsidRDefault="00914857" w:rsidP="00914857">
            <w:pPr>
              <w:widowControl w:val="0"/>
              <w:autoSpaceDE w:val="0"/>
              <w:autoSpaceDN w:val="0"/>
              <w:spacing w:after="0"/>
              <w:rPr>
                <w:rFonts w:eastAsia="Arial" w:cs="Arial"/>
                <w:sz w:val="14"/>
                <w:szCs w:val="14"/>
                <w:lang w:val="en-US"/>
              </w:rPr>
            </w:pPr>
          </w:p>
          <w:p w14:paraId="145AA86D" w14:textId="77777777" w:rsidR="00914857" w:rsidRPr="00914857" w:rsidRDefault="00914857" w:rsidP="00914857">
            <w:pPr>
              <w:widowControl w:val="0"/>
              <w:autoSpaceDE w:val="0"/>
              <w:autoSpaceDN w:val="0"/>
              <w:spacing w:before="105" w:after="0" w:line="247" w:lineRule="auto"/>
              <w:ind w:left="76" w:right="-15"/>
              <w:jc w:val="center"/>
              <w:rPr>
                <w:rFonts w:eastAsia="Arial" w:cs="Arial"/>
                <w:sz w:val="14"/>
                <w:szCs w:val="14"/>
                <w:lang w:val="en-US"/>
              </w:rPr>
            </w:pPr>
            <w:r w:rsidRPr="00914857">
              <w:rPr>
                <w:rFonts w:eastAsia="Arial" w:cs="Arial"/>
                <w:color w:val="313131"/>
                <w:w w:val="95"/>
                <w:sz w:val="14"/>
                <w:szCs w:val="14"/>
                <w:lang w:val="en-US"/>
              </w:rPr>
              <w:t xml:space="preserve">RELAY SETTINGS </w:t>
            </w:r>
            <w:r w:rsidRPr="00914857">
              <w:rPr>
                <w:rFonts w:eastAsia="Arial" w:cs="Arial"/>
                <w:color w:val="313131"/>
                <w:sz w:val="14"/>
                <w:szCs w:val="14"/>
                <w:lang w:val="en-US"/>
              </w:rPr>
              <w:t>PLUS COMPONENT VALUES</w:t>
            </w:r>
          </w:p>
        </w:tc>
        <w:tc>
          <w:tcPr>
            <w:tcW w:w="835" w:type="dxa"/>
            <w:vMerge w:val="restart"/>
          </w:tcPr>
          <w:p w14:paraId="74FC133E" w14:textId="77777777" w:rsidR="00914857" w:rsidRPr="00914857" w:rsidRDefault="00914857" w:rsidP="00914857">
            <w:pPr>
              <w:widowControl w:val="0"/>
              <w:autoSpaceDE w:val="0"/>
              <w:autoSpaceDN w:val="0"/>
              <w:spacing w:after="0"/>
              <w:rPr>
                <w:rFonts w:eastAsia="Arial" w:cs="Arial"/>
                <w:sz w:val="14"/>
                <w:szCs w:val="14"/>
                <w:lang w:val="en-US"/>
              </w:rPr>
            </w:pPr>
          </w:p>
          <w:p w14:paraId="057B33D4" w14:textId="77777777" w:rsidR="00914857" w:rsidRPr="00914857" w:rsidRDefault="00914857" w:rsidP="00914857">
            <w:pPr>
              <w:widowControl w:val="0"/>
              <w:autoSpaceDE w:val="0"/>
              <w:autoSpaceDN w:val="0"/>
              <w:spacing w:before="7" w:after="0"/>
              <w:rPr>
                <w:rFonts w:eastAsia="Arial" w:cs="Arial"/>
                <w:sz w:val="14"/>
                <w:szCs w:val="14"/>
                <w:lang w:val="en-US"/>
              </w:rPr>
            </w:pPr>
          </w:p>
          <w:p w14:paraId="627FFAB2" w14:textId="77777777" w:rsidR="00914857" w:rsidRPr="00914857" w:rsidRDefault="00914857" w:rsidP="00914857">
            <w:pPr>
              <w:widowControl w:val="0"/>
              <w:autoSpaceDE w:val="0"/>
              <w:autoSpaceDN w:val="0"/>
              <w:spacing w:after="0" w:line="501" w:lineRule="auto"/>
              <w:ind w:left="120" w:right="13" w:hanging="2"/>
              <w:rPr>
                <w:rFonts w:eastAsia="Arial" w:cs="Arial"/>
                <w:sz w:val="14"/>
                <w:szCs w:val="14"/>
                <w:lang w:val="en-US"/>
              </w:rPr>
            </w:pPr>
            <w:r w:rsidRPr="00914857">
              <w:rPr>
                <w:rFonts w:eastAsia="Arial" w:cs="Arial"/>
                <w:color w:val="313131"/>
                <w:sz w:val="14"/>
                <w:szCs w:val="14"/>
                <w:lang w:val="en-US"/>
              </w:rPr>
              <w:t>CT RATIO VT RATIO</w:t>
            </w:r>
          </w:p>
        </w:tc>
      </w:tr>
      <w:tr w:rsidR="00914857" w:rsidRPr="00914857" w14:paraId="5333C04D" w14:textId="77777777" w:rsidTr="00C62F69">
        <w:trPr>
          <w:trHeight w:val="490"/>
          <w:tblHeader/>
        </w:trPr>
        <w:tc>
          <w:tcPr>
            <w:tcW w:w="888" w:type="dxa"/>
            <w:vMerge/>
            <w:tcBorders>
              <w:top w:val="nil"/>
            </w:tcBorders>
          </w:tcPr>
          <w:p w14:paraId="2F5BB3CD" w14:textId="77777777" w:rsidR="00914857" w:rsidRPr="00914857" w:rsidRDefault="00914857" w:rsidP="00914857">
            <w:pPr>
              <w:spacing w:after="200" w:line="276" w:lineRule="auto"/>
              <w:rPr>
                <w:rFonts w:eastAsia="Calibri" w:cs="Arial"/>
                <w:sz w:val="14"/>
                <w:szCs w:val="14"/>
              </w:rPr>
            </w:pPr>
          </w:p>
        </w:tc>
        <w:tc>
          <w:tcPr>
            <w:tcW w:w="1171" w:type="dxa"/>
          </w:tcPr>
          <w:p w14:paraId="6C0D9C15" w14:textId="77777777" w:rsidR="00914857" w:rsidRPr="00914857" w:rsidRDefault="00914857" w:rsidP="00914857">
            <w:pPr>
              <w:widowControl w:val="0"/>
              <w:autoSpaceDE w:val="0"/>
              <w:autoSpaceDN w:val="0"/>
              <w:spacing w:before="84" w:after="0" w:line="206" w:lineRule="auto"/>
              <w:ind w:left="418" w:right="-8" w:hanging="236"/>
              <w:rPr>
                <w:rFonts w:eastAsia="Arial" w:cs="Arial"/>
                <w:sz w:val="14"/>
                <w:szCs w:val="14"/>
                <w:lang w:val="en-US"/>
              </w:rPr>
            </w:pPr>
            <w:r w:rsidRPr="00914857">
              <w:rPr>
                <w:rFonts w:eastAsia="Arial" w:cs="Arial"/>
                <w:color w:val="313131"/>
                <w:w w:val="75"/>
                <w:sz w:val="14"/>
                <w:szCs w:val="14"/>
                <w:lang w:val="en-US"/>
              </w:rPr>
              <w:t xml:space="preserve">PROTECTED </w:t>
            </w:r>
            <w:r w:rsidRPr="00914857">
              <w:rPr>
                <w:rFonts w:eastAsia="Arial" w:cs="Arial"/>
                <w:color w:val="313131"/>
                <w:w w:val="90"/>
                <w:sz w:val="14"/>
                <w:szCs w:val="14"/>
                <w:lang w:val="en-US"/>
              </w:rPr>
              <w:t>ZONE</w:t>
            </w:r>
          </w:p>
        </w:tc>
        <w:tc>
          <w:tcPr>
            <w:tcW w:w="945" w:type="dxa"/>
          </w:tcPr>
          <w:p w14:paraId="6129BEF3" w14:textId="77777777" w:rsidR="00914857" w:rsidRPr="00914857" w:rsidRDefault="00914857" w:rsidP="00914857">
            <w:pPr>
              <w:widowControl w:val="0"/>
              <w:autoSpaceDE w:val="0"/>
              <w:autoSpaceDN w:val="0"/>
              <w:spacing w:before="3" w:after="0"/>
              <w:rPr>
                <w:rFonts w:eastAsia="Arial" w:cs="Arial"/>
                <w:sz w:val="14"/>
                <w:szCs w:val="14"/>
                <w:lang w:val="en-US"/>
              </w:rPr>
            </w:pPr>
          </w:p>
          <w:p w14:paraId="198F4AB8" w14:textId="77777777" w:rsidR="00914857" w:rsidRPr="00914857" w:rsidRDefault="00914857" w:rsidP="00914857">
            <w:pPr>
              <w:widowControl w:val="0"/>
              <w:autoSpaceDE w:val="0"/>
              <w:autoSpaceDN w:val="0"/>
              <w:spacing w:after="0"/>
              <w:ind w:left="79" w:right="8"/>
              <w:jc w:val="center"/>
              <w:rPr>
                <w:rFonts w:eastAsia="Arial" w:cs="Arial"/>
                <w:sz w:val="14"/>
                <w:szCs w:val="14"/>
                <w:lang w:val="en-US"/>
              </w:rPr>
            </w:pPr>
            <w:r w:rsidRPr="00914857">
              <w:rPr>
                <w:rFonts w:eastAsia="Arial" w:cs="Arial"/>
                <w:color w:val="313131"/>
                <w:sz w:val="14"/>
                <w:szCs w:val="14"/>
                <w:lang w:val="en-US"/>
              </w:rPr>
              <w:t>FUNCTION</w:t>
            </w:r>
          </w:p>
        </w:tc>
        <w:tc>
          <w:tcPr>
            <w:tcW w:w="643" w:type="dxa"/>
          </w:tcPr>
          <w:p w14:paraId="2932318A" w14:textId="77777777" w:rsidR="00914857" w:rsidRPr="00914857" w:rsidRDefault="00914857" w:rsidP="00914857">
            <w:pPr>
              <w:widowControl w:val="0"/>
              <w:autoSpaceDE w:val="0"/>
              <w:autoSpaceDN w:val="0"/>
              <w:spacing w:before="3" w:after="0"/>
              <w:rPr>
                <w:rFonts w:eastAsia="Arial" w:cs="Arial"/>
                <w:sz w:val="14"/>
                <w:szCs w:val="14"/>
                <w:lang w:val="en-US"/>
              </w:rPr>
            </w:pPr>
          </w:p>
          <w:p w14:paraId="05A3338F" w14:textId="77777777" w:rsidR="00914857" w:rsidRPr="00914857" w:rsidRDefault="00914857" w:rsidP="00914857">
            <w:pPr>
              <w:widowControl w:val="0"/>
              <w:autoSpaceDE w:val="0"/>
              <w:autoSpaceDN w:val="0"/>
              <w:spacing w:after="0"/>
              <w:ind w:left="80" w:right="5"/>
              <w:jc w:val="center"/>
              <w:rPr>
                <w:rFonts w:eastAsia="Arial" w:cs="Arial"/>
                <w:sz w:val="14"/>
                <w:szCs w:val="14"/>
                <w:lang w:val="en-US"/>
              </w:rPr>
            </w:pPr>
            <w:r w:rsidRPr="00914857">
              <w:rPr>
                <w:rFonts w:eastAsia="Arial" w:cs="Arial"/>
                <w:color w:val="313131"/>
                <w:sz w:val="14"/>
                <w:szCs w:val="14"/>
                <w:lang w:val="en-US"/>
              </w:rPr>
              <w:t>MAKE</w:t>
            </w:r>
          </w:p>
        </w:tc>
        <w:tc>
          <w:tcPr>
            <w:tcW w:w="950" w:type="dxa"/>
          </w:tcPr>
          <w:p w14:paraId="60FD9FCE" w14:textId="77777777" w:rsidR="00914857" w:rsidRPr="00914857" w:rsidRDefault="00914857" w:rsidP="00914857">
            <w:pPr>
              <w:widowControl w:val="0"/>
              <w:autoSpaceDE w:val="0"/>
              <w:autoSpaceDN w:val="0"/>
              <w:spacing w:before="85" w:after="0" w:line="249" w:lineRule="auto"/>
              <w:ind w:left="244" w:right="153" w:firstLine="65"/>
              <w:rPr>
                <w:rFonts w:eastAsia="Arial" w:cs="Arial"/>
                <w:sz w:val="14"/>
                <w:szCs w:val="14"/>
                <w:lang w:val="en-US"/>
              </w:rPr>
            </w:pPr>
            <w:r w:rsidRPr="00914857">
              <w:rPr>
                <w:rFonts w:eastAsia="Arial" w:cs="Arial"/>
                <w:color w:val="313131"/>
                <w:sz w:val="14"/>
                <w:szCs w:val="14"/>
                <w:lang w:val="en-US"/>
              </w:rPr>
              <w:t xml:space="preserve">TYPE/ </w:t>
            </w:r>
            <w:r w:rsidRPr="00914857">
              <w:rPr>
                <w:rFonts w:eastAsia="Arial" w:cs="Arial"/>
                <w:color w:val="313131"/>
                <w:w w:val="95"/>
                <w:sz w:val="14"/>
                <w:szCs w:val="14"/>
                <w:lang w:val="en-US"/>
              </w:rPr>
              <w:t>RATING</w:t>
            </w:r>
          </w:p>
        </w:tc>
        <w:tc>
          <w:tcPr>
            <w:tcW w:w="1180" w:type="dxa"/>
          </w:tcPr>
          <w:p w14:paraId="7CE89E23" w14:textId="77777777" w:rsidR="00914857" w:rsidRPr="00914857" w:rsidRDefault="00914857" w:rsidP="00914857">
            <w:pPr>
              <w:widowControl w:val="0"/>
              <w:autoSpaceDE w:val="0"/>
              <w:autoSpaceDN w:val="0"/>
              <w:spacing w:before="75" w:after="0" w:line="271" w:lineRule="auto"/>
              <w:ind w:left="405" w:hanging="325"/>
              <w:rPr>
                <w:rFonts w:eastAsia="Arial" w:cs="Arial"/>
                <w:sz w:val="14"/>
                <w:szCs w:val="14"/>
                <w:lang w:val="en-US"/>
              </w:rPr>
            </w:pPr>
            <w:r w:rsidRPr="00914857">
              <w:rPr>
                <w:rFonts w:eastAsia="Arial" w:cs="Arial"/>
                <w:color w:val="313131"/>
                <w:w w:val="95"/>
                <w:sz w:val="14"/>
                <w:szCs w:val="14"/>
                <w:lang w:val="en-US"/>
              </w:rPr>
              <w:t xml:space="preserve">DEPENDABILITY </w:t>
            </w:r>
            <w:r w:rsidRPr="00914857">
              <w:rPr>
                <w:rFonts w:eastAsia="Arial" w:cs="Arial"/>
                <w:color w:val="313131"/>
                <w:sz w:val="14"/>
                <w:szCs w:val="14"/>
                <w:lang w:val="en-US"/>
              </w:rPr>
              <w:t>INDEX</w:t>
            </w:r>
          </w:p>
        </w:tc>
        <w:tc>
          <w:tcPr>
            <w:tcW w:w="1175" w:type="dxa"/>
            <w:vMerge/>
            <w:tcBorders>
              <w:top w:val="nil"/>
            </w:tcBorders>
          </w:tcPr>
          <w:p w14:paraId="0307B209" w14:textId="77777777" w:rsidR="00914857" w:rsidRPr="00914857" w:rsidRDefault="00914857" w:rsidP="00914857">
            <w:pPr>
              <w:spacing w:after="200" w:line="276" w:lineRule="auto"/>
              <w:rPr>
                <w:rFonts w:eastAsia="Calibri" w:cs="Arial"/>
                <w:sz w:val="14"/>
                <w:szCs w:val="14"/>
              </w:rPr>
            </w:pPr>
          </w:p>
        </w:tc>
        <w:tc>
          <w:tcPr>
            <w:tcW w:w="753" w:type="dxa"/>
            <w:tcBorders>
              <w:right w:val="single" w:sz="12" w:space="0" w:color="28342F"/>
            </w:tcBorders>
          </w:tcPr>
          <w:p w14:paraId="5945A68F" w14:textId="77777777" w:rsidR="00914857" w:rsidRPr="00914857" w:rsidRDefault="00914857" w:rsidP="00914857">
            <w:pPr>
              <w:widowControl w:val="0"/>
              <w:autoSpaceDE w:val="0"/>
              <w:autoSpaceDN w:val="0"/>
              <w:spacing w:before="1" w:after="0"/>
              <w:rPr>
                <w:rFonts w:eastAsia="Arial" w:cs="Arial"/>
                <w:sz w:val="14"/>
                <w:szCs w:val="14"/>
                <w:lang w:val="en-US"/>
              </w:rPr>
            </w:pPr>
          </w:p>
          <w:p w14:paraId="6013AAFE" w14:textId="77777777" w:rsidR="00914857" w:rsidRPr="00914857" w:rsidRDefault="00914857" w:rsidP="00914857">
            <w:pPr>
              <w:widowControl w:val="0"/>
              <w:autoSpaceDE w:val="0"/>
              <w:autoSpaceDN w:val="0"/>
              <w:spacing w:before="1" w:after="0"/>
              <w:ind w:left="136" w:right="45"/>
              <w:jc w:val="center"/>
              <w:rPr>
                <w:rFonts w:eastAsia="Arial" w:cs="Arial"/>
                <w:sz w:val="14"/>
                <w:szCs w:val="14"/>
                <w:lang w:val="en-US"/>
              </w:rPr>
            </w:pPr>
            <w:r w:rsidRPr="00914857">
              <w:rPr>
                <w:rFonts w:eastAsia="Arial" w:cs="Arial"/>
                <w:color w:val="313131"/>
                <w:sz w:val="14"/>
                <w:szCs w:val="14"/>
                <w:lang w:val="en-US"/>
              </w:rPr>
              <w:t>PROT•</w:t>
            </w:r>
          </w:p>
        </w:tc>
        <w:tc>
          <w:tcPr>
            <w:tcW w:w="686" w:type="dxa"/>
            <w:tcBorders>
              <w:left w:val="single" w:sz="12" w:space="0" w:color="28342F"/>
            </w:tcBorders>
          </w:tcPr>
          <w:p w14:paraId="6D93CA75" w14:textId="77777777" w:rsidR="00914857" w:rsidRPr="00914857" w:rsidRDefault="00914857" w:rsidP="00914857">
            <w:pPr>
              <w:widowControl w:val="0"/>
              <w:autoSpaceDE w:val="0"/>
              <w:autoSpaceDN w:val="0"/>
              <w:spacing w:before="10" w:after="0"/>
              <w:rPr>
                <w:rFonts w:eastAsia="Arial" w:cs="Arial"/>
                <w:sz w:val="14"/>
                <w:szCs w:val="14"/>
                <w:lang w:val="en-US"/>
              </w:rPr>
            </w:pPr>
          </w:p>
          <w:p w14:paraId="59CAD1D4" w14:textId="77777777" w:rsidR="00914857" w:rsidRPr="00914857" w:rsidRDefault="00914857" w:rsidP="00914857">
            <w:pPr>
              <w:widowControl w:val="0"/>
              <w:autoSpaceDE w:val="0"/>
              <w:autoSpaceDN w:val="0"/>
              <w:spacing w:after="0"/>
              <w:ind w:left="199" w:right="63"/>
              <w:jc w:val="center"/>
              <w:rPr>
                <w:rFonts w:eastAsia="Arial" w:cs="Arial"/>
                <w:sz w:val="14"/>
                <w:szCs w:val="14"/>
                <w:lang w:val="en-US"/>
              </w:rPr>
            </w:pPr>
            <w:r w:rsidRPr="00914857">
              <w:rPr>
                <w:rFonts w:eastAsia="Arial" w:cs="Arial"/>
                <w:color w:val="313131"/>
                <w:sz w:val="14"/>
                <w:szCs w:val="14"/>
                <w:lang w:val="en-US"/>
              </w:rPr>
              <w:t>CB</w:t>
            </w:r>
          </w:p>
        </w:tc>
        <w:tc>
          <w:tcPr>
            <w:tcW w:w="696" w:type="dxa"/>
          </w:tcPr>
          <w:p w14:paraId="54E09E70" w14:textId="77777777" w:rsidR="00914857" w:rsidRPr="00914857" w:rsidRDefault="00914857" w:rsidP="00914857">
            <w:pPr>
              <w:widowControl w:val="0"/>
              <w:autoSpaceDE w:val="0"/>
              <w:autoSpaceDN w:val="0"/>
              <w:spacing w:before="80" w:after="0" w:line="249" w:lineRule="auto"/>
              <w:ind w:left="217" w:right="74" w:hanging="44"/>
              <w:rPr>
                <w:rFonts w:eastAsia="Arial" w:cs="Arial"/>
                <w:sz w:val="14"/>
                <w:szCs w:val="14"/>
                <w:lang w:val="en-US"/>
              </w:rPr>
            </w:pPr>
            <w:r w:rsidRPr="00914857">
              <w:rPr>
                <w:rFonts w:eastAsia="Arial" w:cs="Arial"/>
                <w:color w:val="313131"/>
                <w:w w:val="95"/>
                <w:sz w:val="14"/>
                <w:szCs w:val="14"/>
                <w:lang w:val="en-US"/>
              </w:rPr>
              <w:t xml:space="preserve">INTER </w:t>
            </w:r>
            <w:r w:rsidRPr="00914857">
              <w:rPr>
                <w:rFonts w:eastAsia="Arial" w:cs="Arial"/>
                <w:color w:val="313131"/>
                <w:sz w:val="14"/>
                <w:szCs w:val="14"/>
                <w:lang w:val="en-US"/>
              </w:rPr>
              <w:t>TRIP</w:t>
            </w:r>
          </w:p>
        </w:tc>
        <w:tc>
          <w:tcPr>
            <w:tcW w:w="833" w:type="dxa"/>
          </w:tcPr>
          <w:p w14:paraId="482B0228" w14:textId="77777777" w:rsidR="00914857" w:rsidRPr="00914857" w:rsidRDefault="00914857" w:rsidP="00914857">
            <w:pPr>
              <w:widowControl w:val="0"/>
              <w:autoSpaceDE w:val="0"/>
              <w:autoSpaceDN w:val="0"/>
              <w:spacing w:before="10" w:after="0"/>
              <w:rPr>
                <w:rFonts w:eastAsia="Arial" w:cs="Arial"/>
                <w:sz w:val="14"/>
                <w:szCs w:val="14"/>
                <w:lang w:val="en-US"/>
              </w:rPr>
            </w:pPr>
          </w:p>
          <w:p w14:paraId="34FE9FB5" w14:textId="77777777" w:rsidR="00914857" w:rsidRPr="00914857" w:rsidRDefault="00914857" w:rsidP="00914857">
            <w:pPr>
              <w:widowControl w:val="0"/>
              <w:autoSpaceDE w:val="0"/>
              <w:autoSpaceDN w:val="0"/>
              <w:spacing w:after="0"/>
              <w:ind w:left="68" w:right="2"/>
              <w:jc w:val="center"/>
              <w:rPr>
                <w:rFonts w:eastAsia="Arial" w:cs="Arial"/>
                <w:sz w:val="14"/>
                <w:szCs w:val="14"/>
                <w:lang w:val="en-US"/>
              </w:rPr>
            </w:pPr>
            <w:r w:rsidRPr="00914857">
              <w:rPr>
                <w:rFonts w:eastAsia="Arial" w:cs="Arial"/>
                <w:color w:val="313131"/>
                <w:sz w:val="14"/>
                <w:szCs w:val="14"/>
                <w:lang w:val="en-US"/>
              </w:rPr>
              <w:t>TOTAL</w:t>
            </w:r>
          </w:p>
        </w:tc>
        <w:tc>
          <w:tcPr>
            <w:tcW w:w="854" w:type="dxa"/>
          </w:tcPr>
          <w:p w14:paraId="2741C12A" w14:textId="77777777" w:rsidR="00914857" w:rsidRPr="00914857" w:rsidRDefault="00914857" w:rsidP="00914857">
            <w:pPr>
              <w:widowControl w:val="0"/>
              <w:autoSpaceDE w:val="0"/>
              <w:autoSpaceDN w:val="0"/>
              <w:spacing w:before="85" w:after="0" w:line="256" w:lineRule="auto"/>
              <w:ind w:left="219" w:right="113" w:hanging="24"/>
              <w:rPr>
                <w:rFonts w:eastAsia="Arial" w:cs="Arial"/>
                <w:sz w:val="14"/>
                <w:szCs w:val="14"/>
                <w:lang w:val="en-US"/>
              </w:rPr>
            </w:pPr>
            <w:r w:rsidRPr="00914857">
              <w:rPr>
                <w:rFonts w:eastAsia="Arial" w:cs="Arial"/>
                <w:color w:val="313131"/>
                <w:w w:val="95"/>
                <w:sz w:val="14"/>
                <w:szCs w:val="14"/>
                <w:lang w:val="en-US"/>
              </w:rPr>
              <w:t>PHASE- PHASE</w:t>
            </w:r>
          </w:p>
        </w:tc>
        <w:tc>
          <w:tcPr>
            <w:tcW w:w="878" w:type="dxa"/>
          </w:tcPr>
          <w:p w14:paraId="209C3D01" w14:textId="77777777" w:rsidR="00914857" w:rsidRPr="00914857" w:rsidRDefault="00914857" w:rsidP="00914857">
            <w:pPr>
              <w:widowControl w:val="0"/>
              <w:autoSpaceDE w:val="0"/>
              <w:autoSpaceDN w:val="0"/>
              <w:spacing w:before="85" w:after="0" w:line="256" w:lineRule="auto"/>
              <w:ind w:left="234" w:right="117" w:hanging="19"/>
              <w:rPr>
                <w:rFonts w:eastAsia="Arial" w:cs="Arial"/>
                <w:sz w:val="14"/>
                <w:szCs w:val="14"/>
                <w:lang w:val="en-US"/>
              </w:rPr>
            </w:pPr>
            <w:r w:rsidRPr="00914857">
              <w:rPr>
                <w:rFonts w:eastAsia="Arial" w:cs="Arial"/>
                <w:color w:val="313131"/>
                <w:w w:val="95"/>
                <w:sz w:val="14"/>
                <w:szCs w:val="14"/>
                <w:lang w:val="en-US"/>
              </w:rPr>
              <w:t>PHASE- EARTH</w:t>
            </w:r>
          </w:p>
        </w:tc>
        <w:tc>
          <w:tcPr>
            <w:tcW w:w="1243" w:type="dxa"/>
            <w:vMerge/>
            <w:tcBorders>
              <w:top w:val="nil"/>
            </w:tcBorders>
          </w:tcPr>
          <w:p w14:paraId="24DD138D" w14:textId="77777777" w:rsidR="00914857" w:rsidRPr="00914857" w:rsidRDefault="00914857" w:rsidP="00914857">
            <w:pPr>
              <w:spacing w:after="200" w:line="276" w:lineRule="auto"/>
              <w:rPr>
                <w:rFonts w:eastAsia="Calibri" w:cs="Arial"/>
                <w:sz w:val="14"/>
                <w:szCs w:val="14"/>
              </w:rPr>
            </w:pPr>
          </w:p>
        </w:tc>
        <w:tc>
          <w:tcPr>
            <w:tcW w:w="835" w:type="dxa"/>
            <w:vMerge/>
            <w:tcBorders>
              <w:top w:val="nil"/>
            </w:tcBorders>
          </w:tcPr>
          <w:p w14:paraId="5043C6F0" w14:textId="77777777" w:rsidR="00914857" w:rsidRPr="00914857" w:rsidRDefault="00914857" w:rsidP="00914857">
            <w:pPr>
              <w:spacing w:after="200" w:line="276" w:lineRule="auto"/>
              <w:rPr>
                <w:rFonts w:eastAsia="Calibri" w:cs="Arial"/>
                <w:sz w:val="14"/>
                <w:szCs w:val="14"/>
              </w:rPr>
            </w:pPr>
          </w:p>
        </w:tc>
      </w:tr>
      <w:tr w:rsidR="00914857" w:rsidRPr="00914857" w14:paraId="0B9CCCFA" w14:textId="77777777" w:rsidTr="00C62F69">
        <w:trPr>
          <w:trHeight w:val="498"/>
        </w:trPr>
        <w:tc>
          <w:tcPr>
            <w:tcW w:w="888" w:type="dxa"/>
          </w:tcPr>
          <w:p w14:paraId="03651F05" w14:textId="77777777" w:rsidR="00914857" w:rsidRPr="00914857"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5963BC83" w14:textId="77777777" w:rsidR="00914857" w:rsidRPr="00914857" w:rsidRDefault="00914857" w:rsidP="00914857">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6243C22F" w14:textId="77777777" w:rsidR="00914857" w:rsidRPr="00914857" w:rsidRDefault="00914857" w:rsidP="00914857">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5C7D61AF" w14:textId="77777777" w:rsidR="00914857" w:rsidRPr="00914857"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511963E5" w14:textId="77777777" w:rsidR="00914857" w:rsidRPr="00914857" w:rsidRDefault="00914857" w:rsidP="00914857">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561A228E"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3AC7DAC"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4B5E1264" w14:textId="77777777" w:rsidR="00914857" w:rsidRPr="00914857" w:rsidRDefault="00914857" w:rsidP="00914857">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72F4572C"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2C132D0"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8C72AE7" w14:textId="77777777" w:rsidR="00914857" w:rsidRPr="00914857" w:rsidRDefault="00914857" w:rsidP="00914857">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3BC5DBDA" w14:textId="77777777" w:rsidR="00914857" w:rsidRPr="00914857" w:rsidRDefault="00914857" w:rsidP="00914857">
            <w:pPr>
              <w:widowControl w:val="0"/>
              <w:autoSpaceDE w:val="0"/>
              <w:autoSpaceDN w:val="0"/>
              <w:spacing w:before="60" w:after="60"/>
              <w:ind w:left="15" w:right="132"/>
              <w:jc w:val="center"/>
              <w:rPr>
                <w:rFonts w:eastAsia="Arial" w:cs="Arial"/>
                <w:sz w:val="14"/>
                <w:szCs w:val="14"/>
                <w:lang w:val="en-US"/>
              </w:rPr>
            </w:pPr>
          </w:p>
        </w:tc>
        <w:tc>
          <w:tcPr>
            <w:tcW w:w="878" w:type="dxa"/>
          </w:tcPr>
          <w:p w14:paraId="308FFE4E" w14:textId="77777777" w:rsidR="00914857" w:rsidRPr="00914857" w:rsidRDefault="00914857" w:rsidP="00914857">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1F1BD473" w14:textId="77777777" w:rsidR="00914857" w:rsidRPr="00914857" w:rsidRDefault="00914857" w:rsidP="00914857">
            <w:pPr>
              <w:widowControl w:val="0"/>
              <w:autoSpaceDE w:val="0"/>
              <w:autoSpaceDN w:val="0"/>
              <w:spacing w:before="60" w:after="60"/>
              <w:ind w:right="21"/>
              <w:jc w:val="center"/>
              <w:rPr>
                <w:rFonts w:eastAsia="Arial" w:cs="Arial"/>
                <w:sz w:val="14"/>
                <w:szCs w:val="14"/>
                <w:lang w:val="en-US"/>
              </w:rPr>
            </w:pPr>
          </w:p>
        </w:tc>
        <w:tc>
          <w:tcPr>
            <w:tcW w:w="835" w:type="dxa"/>
          </w:tcPr>
          <w:p w14:paraId="09B1F8A7"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4D4BFEBB" w14:textId="77777777" w:rsidTr="00C62F69">
        <w:trPr>
          <w:trHeight w:val="465"/>
        </w:trPr>
        <w:tc>
          <w:tcPr>
            <w:tcW w:w="888" w:type="dxa"/>
          </w:tcPr>
          <w:p w14:paraId="1970500A" w14:textId="77777777" w:rsidR="00914857" w:rsidRPr="00914857"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04BB5279" w14:textId="77777777" w:rsidR="00914857" w:rsidRPr="00914857" w:rsidRDefault="00914857" w:rsidP="00914857">
            <w:pPr>
              <w:widowControl w:val="0"/>
              <w:autoSpaceDE w:val="0"/>
              <w:autoSpaceDN w:val="0"/>
              <w:spacing w:before="60" w:after="60"/>
              <w:ind w:right="43"/>
              <w:jc w:val="center"/>
              <w:rPr>
                <w:rFonts w:eastAsia="Arial" w:cs="Arial"/>
                <w:sz w:val="14"/>
                <w:szCs w:val="14"/>
                <w:lang w:val="en-US"/>
              </w:rPr>
            </w:pPr>
          </w:p>
        </w:tc>
        <w:tc>
          <w:tcPr>
            <w:tcW w:w="945" w:type="dxa"/>
          </w:tcPr>
          <w:p w14:paraId="2157A056" w14:textId="77777777" w:rsidR="00914857" w:rsidRPr="00914857" w:rsidRDefault="00914857" w:rsidP="00914857">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39AEB572" w14:textId="77777777" w:rsidR="00914857" w:rsidRPr="00914857"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7E73A4B6" w14:textId="77777777" w:rsidR="00914857" w:rsidRPr="00914857" w:rsidRDefault="00914857" w:rsidP="00914857">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3582D334"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6ED39BE" w14:textId="77777777" w:rsidR="00914857" w:rsidRPr="00914857" w:rsidRDefault="00914857" w:rsidP="00914857">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05CD35A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C8FCC1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3955D5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42A4A9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57C4BFC"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C7BE72E" w14:textId="77777777" w:rsidR="00914857" w:rsidRPr="00914857"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58608103"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09423DDD"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75C58CAE" w14:textId="77777777" w:rsidTr="00C62F69">
        <w:trPr>
          <w:trHeight w:val="475"/>
        </w:trPr>
        <w:tc>
          <w:tcPr>
            <w:tcW w:w="888" w:type="dxa"/>
          </w:tcPr>
          <w:p w14:paraId="777835A8" w14:textId="77777777" w:rsidR="00914857" w:rsidRPr="00914857" w:rsidRDefault="00914857" w:rsidP="00914857">
            <w:pPr>
              <w:widowControl w:val="0"/>
              <w:autoSpaceDE w:val="0"/>
              <w:autoSpaceDN w:val="0"/>
              <w:spacing w:before="60" w:after="60"/>
              <w:ind w:left="180" w:right="97"/>
              <w:jc w:val="center"/>
              <w:rPr>
                <w:rFonts w:eastAsia="Arial" w:cs="Arial"/>
                <w:sz w:val="14"/>
                <w:szCs w:val="14"/>
                <w:lang w:val="en-US"/>
              </w:rPr>
            </w:pPr>
          </w:p>
        </w:tc>
        <w:tc>
          <w:tcPr>
            <w:tcW w:w="1171" w:type="dxa"/>
          </w:tcPr>
          <w:p w14:paraId="59AF532F" w14:textId="77777777" w:rsidR="00914857" w:rsidRPr="00914857"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3617144E" w14:textId="77777777" w:rsidR="00914857" w:rsidRPr="00914857" w:rsidRDefault="00914857" w:rsidP="00914857">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2E72D332" w14:textId="77777777" w:rsidR="00914857" w:rsidRPr="00914857"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061CFD5C" w14:textId="77777777" w:rsidR="00914857" w:rsidRPr="00914857"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1305DE2"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78E6810" w14:textId="77777777" w:rsidR="00914857" w:rsidRPr="00914857"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0D3B1A2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F67636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C5D04F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7953BF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298B2F" w14:textId="77777777" w:rsidR="00914857" w:rsidRPr="00914857" w:rsidRDefault="00914857" w:rsidP="00914857">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6BCD3C80" w14:textId="77777777" w:rsidR="00914857" w:rsidRPr="00914857" w:rsidRDefault="00914857" w:rsidP="00914857">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B96DDB5" w14:textId="77777777" w:rsidR="00914857" w:rsidRPr="00914857" w:rsidRDefault="00914857" w:rsidP="00914857">
            <w:pPr>
              <w:widowControl w:val="0"/>
              <w:autoSpaceDE w:val="0"/>
              <w:autoSpaceDN w:val="0"/>
              <w:spacing w:before="60" w:after="60"/>
              <w:ind w:right="133" w:hanging="238"/>
              <w:jc w:val="center"/>
              <w:rPr>
                <w:rFonts w:eastAsia="Arial" w:cs="Arial"/>
                <w:sz w:val="14"/>
                <w:szCs w:val="14"/>
                <w:lang w:val="en-US"/>
              </w:rPr>
            </w:pPr>
          </w:p>
        </w:tc>
        <w:tc>
          <w:tcPr>
            <w:tcW w:w="835" w:type="dxa"/>
          </w:tcPr>
          <w:p w14:paraId="25C44631"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14D0BDDC" w14:textId="77777777" w:rsidTr="00C62F69">
        <w:trPr>
          <w:trHeight w:val="464"/>
        </w:trPr>
        <w:tc>
          <w:tcPr>
            <w:tcW w:w="888" w:type="dxa"/>
          </w:tcPr>
          <w:p w14:paraId="36B2E8F8" w14:textId="77777777" w:rsidR="00914857" w:rsidRPr="00914857" w:rsidRDefault="00914857" w:rsidP="00914857">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08A05261" w14:textId="77777777" w:rsidR="00914857" w:rsidRPr="00914857" w:rsidRDefault="00914857" w:rsidP="00914857">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09851661" w14:textId="77777777" w:rsidR="00914857" w:rsidRPr="00914857" w:rsidRDefault="00914857" w:rsidP="00914857">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51B8311F"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950" w:type="dxa"/>
          </w:tcPr>
          <w:p w14:paraId="224160B5" w14:textId="77777777" w:rsidR="00914857" w:rsidRPr="00914857"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4127CF8E"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F523F39" w14:textId="77777777" w:rsidR="00914857" w:rsidRPr="00914857" w:rsidRDefault="00914857" w:rsidP="00914857">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01502FDF"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C49406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1386059"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D50CE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A5BBF59"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878" w:type="dxa"/>
          </w:tcPr>
          <w:p w14:paraId="1CC8883C"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41F2389"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9A33262"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24424C92" w14:textId="77777777" w:rsidTr="00C62F69">
        <w:trPr>
          <w:trHeight w:val="464"/>
        </w:trPr>
        <w:tc>
          <w:tcPr>
            <w:tcW w:w="888" w:type="dxa"/>
          </w:tcPr>
          <w:p w14:paraId="271055C0" w14:textId="77777777" w:rsidR="00914857" w:rsidRPr="00914857" w:rsidRDefault="00914857" w:rsidP="00914857">
            <w:pPr>
              <w:widowControl w:val="0"/>
              <w:autoSpaceDE w:val="0"/>
              <w:autoSpaceDN w:val="0"/>
              <w:spacing w:before="60" w:after="60"/>
              <w:ind w:left="180" w:right="96"/>
              <w:jc w:val="center"/>
              <w:rPr>
                <w:rFonts w:eastAsia="Arial" w:cs="Arial"/>
                <w:sz w:val="14"/>
                <w:szCs w:val="14"/>
                <w:lang w:val="en-US"/>
              </w:rPr>
            </w:pPr>
          </w:p>
        </w:tc>
        <w:tc>
          <w:tcPr>
            <w:tcW w:w="1171" w:type="dxa"/>
          </w:tcPr>
          <w:p w14:paraId="38B65C66" w14:textId="77777777" w:rsidR="00914857" w:rsidRPr="00914857"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470390FE" w14:textId="77777777" w:rsidR="00914857" w:rsidRPr="00914857" w:rsidRDefault="00914857" w:rsidP="00914857">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6EDE353D" w14:textId="77777777" w:rsidR="00914857" w:rsidRPr="00914857"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5DAD649D" w14:textId="77777777" w:rsidR="00914857" w:rsidRPr="00914857"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5FF9B3D3"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97488DC" w14:textId="77777777" w:rsidR="00914857" w:rsidRPr="00914857"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6B3264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1D0612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22B5269"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3053FB0"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B692FF6"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D61AEEE" w14:textId="77777777" w:rsidR="00914857" w:rsidRPr="00914857"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2780D401"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1451E170"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14527664" w14:textId="77777777" w:rsidTr="00C62F69">
        <w:trPr>
          <w:trHeight w:val="467"/>
        </w:trPr>
        <w:tc>
          <w:tcPr>
            <w:tcW w:w="888" w:type="dxa"/>
          </w:tcPr>
          <w:p w14:paraId="1E805070" w14:textId="77777777" w:rsidR="00914857" w:rsidRPr="00914857" w:rsidRDefault="00914857" w:rsidP="00914857">
            <w:pPr>
              <w:widowControl w:val="0"/>
              <w:autoSpaceDE w:val="0"/>
              <w:autoSpaceDN w:val="0"/>
              <w:spacing w:before="60" w:after="60"/>
              <w:ind w:left="180" w:right="91"/>
              <w:jc w:val="center"/>
              <w:rPr>
                <w:rFonts w:eastAsia="Arial" w:cs="Arial"/>
                <w:sz w:val="14"/>
                <w:szCs w:val="14"/>
                <w:lang w:val="en-US"/>
              </w:rPr>
            </w:pPr>
          </w:p>
        </w:tc>
        <w:tc>
          <w:tcPr>
            <w:tcW w:w="1171" w:type="dxa"/>
          </w:tcPr>
          <w:p w14:paraId="3B9A9288" w14:textId="77777777" w:rsidR="00914857" w:rsidRPr="00914857" w:rsidRDefault="00914857" w:rsidP="00914857">
            <w:pPr>
              <w:widowControl w:val="0"/>
              <w:autoSpaceDE w:val="0"/>
              <w:autoSpaceDN w:val="0"/>
              <w:spacing w:before="60" w:after="60"/>
              <w:ind w:right="35"/>
              <w:jc w:val="center"/>
              <w:rPr>
                <w:rFonts w:eastAsia="Arial" w:cs="Arial"/>
                <w:sz w:val="14"/>
                <w:szCs w:val="14"/>
                <w:lang w:val="en-US"/>
              </w:rPr>
            </w:pPr>
          </w:p>
        </w:tc>
        <w:tc>
          <w:tcPr>
            <w:tcW w:w="945" w:type="dxa"/>
          </w:tcPr>
          <w:p w14:paraId="33F44DF0" w14:textId="77777777" w:rsidR="00914857" w:rsidRPr="00914857" w:rsidRDefault="00914857" w:rsidP="00914857">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3E5EC48F" w14:textId="77777777" w:rsidR="00914857" w:rsidRPr="00914857"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54A769A8" w14:textId="77777777" w:rsidR="00914857" w:rsidRPr="00914857"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358D255A"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2DEC6F0" w14:textId="77777777" w:rsidR="00914857" w:rsidRPr="00914857"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3782A57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A130D52"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7F2BEA8"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68911E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803006"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7BF01B6" w14:textId="77777777" w:rsidR="00914857" w:rsidRPr="00914857" w:rsidRDefault="00914857" w:rsidP="00914857">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25B1916A" w14:textId="77777777" w:rsidR="00914857" w:rsidRPr="00914857" w:rsidRDefault="00914857" w:rsidP="00914857">
            <w:pPr>
              <w:widowControl w:val="0"/>
              <w:autoSpaceDE w:val="0"/>
              <w:autoSpaceDN w:val="0"/>
              <w:spacing w:before="60" w:after="60"/>
              <w:ind w:right="2"/>
              <w:jc w:val="center"/>
              <w:rPr>
                <w:rFonts w:eastAsia="Arial" w:cs="Arial"/>
                <w:sz w:val="14"/>
                <w:szCs w:val="14"/>
                <w:lang w:val="en-US"/>
              </w:rPr>
            </w:pPr>
          </w:p>
        </w:tc>
        <w:tc>
          <w:tcPr>
            <w:tcW w:w="835" w:type="dxa"/>
          </w:tcPr>
          <w:p w14:paraId="2824515F"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42E13D85" w14:textId="77777777" w:rsidTr="00C62F69">
        <w:trPr>
          <w:trHeight w:val="441"/>
        </w:trPr>
        <w:tc>
          <w:tcPr>
            <w:tcW w:w="888" w:type="dxa"/>
          </w:tcPr>
          <w:p w14:paraId="3A949BBE" w14:textId="77777777" w:rsidR="00914857" w:rsidRPr="00914857"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72279173" w14:textId="77777777" w:rsidR="00914857" w:rsidRPr="00914857" w:rsidRDefault="00914857" w:rsidP="00914857">
            <w:pPr>
              <w:widowControl w:val="0"/>
              <w:autoSpaceDE w:val="0"/>
              <w:autoSpaceDN w:val="0"/>
              <w:spacing w:before="60" w:after="60"/>
              <w:ind w:right="36"/>
              <w:jc w:val="center"/>
              <w:rPr>
                <w:rFonts w:eastAsia="Arial" w:cs="Arial"/>
                <w:sz w:val="14"/>
                <w:szCs w:val="14"/>
                <w:lang w:val="en-US"/>
              </w:rPr>
            </w:pPr>
          </w:p>
        </w:tc>
        <w:tc>
          <w:tcPr>
            <w:tcW w:w="945" w:type="dxa"/>
          </w:tcPr>
          <w:p w14:paraId="7303E947" w14:textId="77777777" w:rsidR="00914857" w:rsidRPr="00914857" w:rsidRDefault="00914857" w:rsidP="00914857">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78193669" w14:textId="77777777" w:rsidR="00914857" w:rsidRPr="00914857" w:rsidRDefault="00914857" w:rsidP="00914857">
            <w:pPr>
              <w:widowControl w:val="0"/>
              <w:autoSpaceDE w:val="0"/>
              <w:autoSpaceDN w:val="0"/>
              <w:spacing w:before="60" w:after="60"/>
              <w:ind w:left="65" w:right="5"/>
              <w:jc w:val="center"/>
              <w:rPr>
                <w:rFonts w:eastAsia="Arial" w:cs="Arial"/>
                <w:sz w:val="14"/>
                <w:szCs w:val="14"/>
                <w:lang w:val="en-US"/>
              </w:rPr>
            </w:pPr>
          </w:p>
        </w:tc>
        <w:tc>
          <w:tcPr>
            <w:tcW w:w="950" w:type="dxa"/>
          </w:tcPr>
          <w:p w14:paraId="7A495074" w14:textId="77777777" w:rsidR="00914857" w:rsidRPr="00914857"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69A06B26"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A3B7821" w14:textId="77777777" w:rsidR="00914857" w:rsidRPr="00914857"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67C765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4FD48DB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84E9D5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AF630D2"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1BBE6EC"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0969E50" w14:textId="77777777" w:rsidR="00914857" w:rsidRPr="00914857"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4D442DD8"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4B9F8C96" w14:textId="77777777" w:rsidR="00914857" w:rsidRPr="00914857"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914857" w14:paraId="56F16546" w14:textId="77777777" w:rsidTr="00C62F69">
        <w:trPr>
          <w:trHeight w:val="441"/>
        </w:trPr>
        <w:tc>
          <w:tcPr>
            <w:tcW w:w="888" w:type="dxa"/>
          </w:tcPr>
          <w:p w14:paraId="5601E7CA" w14:textId="77777777" w:rsidR="00914857" w:rsidRPr="00914857"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22260D5F"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8DBB8F3"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053080A" w14:textId="77777777" w:rsidR="00914857" w:rsidRPr="00914857" w:rsidRDefault="00914857" w:rsidP="00914857">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5C681F3A" w14:textId="77777777" w:rsidR="00914857" w:rsidRPr="00914857"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182EBBC"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69A41D8" w14:textId="77777777" w:rsidR="00914857" w:rsidRPr="00914857" w:rsidRDefault="00914857" w:rsidP="00914857">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6DCDE4C"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248F9D9"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A5FDC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F05B68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939116B"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D5E19AD" w14:textId="77777777" w:rsidR="00914857" w:rsidRPr="00914857" w:rsidRDefault="00914857" w:rsidP="00914857">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7E0BD996"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7A7443B"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18DCC8D4" w14:textId="77777777" w:rsidTr="00C62F69">
        <w:trPr>
          <w:trHeight w:val="466"/>
        </w:trPr>
        <w:tc>
          <w:tcPr>
            <w:tcW w:w="888" w:type="dxa"/>
          </w:tcPr>
          <w:p w14:paraId="05C7001B" w14:textId="77777777" w:rsidR="00914857" w:rsidRPr="00914857" w:rsidRDefault="00914857" w:rsidP="00914857">
            <w:pPr>
              <w:widowControl w:val="0"/>
              <w:autoSpaceDE w:val="0"/>
              <w:autoSpaceDN w:val="0"/>
              <w:spacing w:before="60" w:after="60"/>
              <w:ind w:left="-8" w:right="28"/>
              <w:jc w:val="center"/>
              <w:rPr>
                <w:rFonts w:eastAsia="Arial" w:cs="Arial"/>
                <w:sz w:val="14"/>
                <w:szCs w:val="14"/>
                <w:lang w:val="en-US"/>
              </w:rPr>
            </w:pPr>
          </w:p>
        </w:tc>
        <w:tc>
          <w:tcPr>
            <w:tcW w:w="1171" w:type="dxa"/>
          </w:tcPr>
          <w:p w14:paraId="3E5BBED6"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0B4E5F7"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6E726D9" w14:textId="77777777" w:rsidR="00914857" w:rsidRPr="00914857" w:rsidRDefault="00914857" w:rsidP="00914857">
            <w:pPr>
              <w:widowControl w:val="0"/>
              <w:autoSpaceDE w:val="0"/>
              <w:autoSpaceDN w:val="0"/>
              <w:spacing w:before="60" w:after="60"/>
              <w:ind w:left="45"/>
              <w:jc w:val="center"/>
              <w:rPr>
                <w:rFonts w:eastAsia="Arial" w:cs="Arial"/>
                <w:sz w:val="14"/>
                <w:szCs w:val="14"/>
                <w:lang w:val="en-US"/>
              </w:rPr>
            </w:pPr>
          </w:p>
        </w:tc>
        <w:tc>
          <w:tcPr>
            <w:tcW w:w="950" w:type="dxa"/>
          </w:tcPr>
          <w:p w14:paraId="3CCA1ECF" w14:textId="77777777" w:rsidR="00914857" w:rsidRPr="00914857"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310CCC15"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2FE1626" w14:textId="77777777" w:rsidR="00914857" w:rsidRPr="00914857" w:rsidRDefault="00914857" w:rsidP="00914857">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78A48572"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AA057DB"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45746B2"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340083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A87C886"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6248C68"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32B2F73"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AC8150F"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599B37BC" w14:textId="77777777" w:rsidTr="00C62F69">
        <w:trPr>
          <w:trHeight w:val="460"/>
        </w:trPr>
        <w:tc>
          <w:tcPr>
            <w:tcW w:w="888" w:type="dxa"/>
          </w:tcPr>
          <w:p w14:paraId="6911218A" w14:textId="77777777" w:rsidR="00914857" w:rsidRPr="00914857"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514091A2"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51FE046" w14:textId="77777777" w:rsidR="00914857" w:rsidRPr="00914857" w:rsidRDefault="00914857" w:rsidP="00914857">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22EBB0E7"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EE4EBB" w14:textId="77777777" w:rsidR="00914857" w:rsidRPr="00914857"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3F4F3A58"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D7E16B6" w14:textId="77777777" w:rsidR="00914857" w:rsidRPr="00914857" w:rsidRDefault="00914857" w:rsidP="00914857">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493A2EA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81D14D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EB530D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820169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20FF214" w14:textId="77777777" w:rsidR="00914857" w:rsidRPr="00914857" w:rsidRDefault="00914857" w:rsidP="00914857">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78C6C4D3"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C79D181"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8672FA2"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154F66FB" w14:textId="77777777" w:rsidTr="00C62F69">
        <w:trPr>
          <w:trHeight w:val="460"/>
        </w:trPr>
        <w:tc>
          <w:tcPr>
            <w:tcW w:w="888" w:type="dxa"/>
          </w:tcPr>
          <w:p w14:paraId="32B617FD" w14:textId="77777777" w:rsidR="00914857" w:rsidRPr="00914857"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0EC325F2"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F937101"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6632722"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4E0E8E5" w14:textId="77777777" w:rsidR="00914857" w:rsidRPr="00914857" w:rsidRDefault="00914857" w:rsidP="00914857">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63534CBE"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DB3EDAB" w14:textId="77777777" w:rsidR="00914857" w:rsidRPr="00914857" w:rsidRDefault="00914857" w:rsidP="00914857">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4AB16807"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2F0A32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4AF8AAC"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D67C638"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12C351A"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7FDE95B"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2EE29C4"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5C518A6"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4A14B115" w14:textId="77777777" w:rsidTr="00C62F69">
        <w:trPr>
          <w:trHeight w:val="460"/>
        </w:trPr>
        <w:tc>
          <w:tcPr>
            <w:tcW w:w="888" w:type="dxa"/>
          </w:tcPr>
          <w:p w14:paraId="222E7A63" w14:textId="77777777" w:rsidR="00914857" w:rsidRPr="00914857"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6C19DB37"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6FBB01D"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0A007FF"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5FBC12" w14:textId="77777777" w:rsidR="00914857" w:rsidRPr="00914857"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61BED0E2"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0605FD7" w14:textId="77777777" w:rsidR="00914857" w:rsidRPr="00914857"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Pr>
          <w:p w14:paraId="3C49B0F8"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216E94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00BBDC"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B33CA0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CDB3A8C" w14:textId="77777777" w:rsidR="00914857" w:rsidRPr="00914857" w:rsidRDefault="00914857" w:rsidP="00914857">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3162074B" w14:textId="77777777" w:rsidR="00914857" w:rsidRPr="00914857" w:rsidRDefault="00914857" w:rsidP="00914857">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18BE9A98"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33D8498"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4D71EC23" w14:textId="77777777" w:rsidTr="00C62F69">
        <w:trPr>
          <w:trHeight w:val="436"/>
        </w:trPr>
        <w:tc>
          <w:tcPr>
            <w:tcW w:w="888" w:type="dxa"/>
          </w:tcPr>
          <w:p w14:paraId="16DA41C2" w14:textId="77777777" w:rsidR="00914857" w:rsidRPr="00914857"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4E195BC2"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DE208BA"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375ACF3"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478B6E6" w14:textId="77777777" w:rsidR="00914857" w:rsidRPr="00914857" w:rsidRDefault="00914857" w:rsidP="00914857">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560D807A"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F06A9F3" w14:textId="77777777" w:rsidR="00914857" w:rsidRPr="00914857" w:rsidRDefault="00914857" w:rsidP="00914857">
            <w:pPr>
              <w:widowControl w:val="0"/>
              <w:autoSpaceDE w:val="0"/>
              <w:autoSpaceDN w:val="0"/>
              <w:spacing w:before="60" w:after="60"/>
              <w:ind w:left="36"/>
              <w:jc w:val="center"/>
              <w:rPr>
                <w:rFonts w:eastAsia="Arial" w:cs="Arial"/>
                <w:sz w:val="14"/>
                <w:szCs w:val="14"/>
                <w:lang w:val="en-US"/>
              </w:rPr>
            </w:pPr>
          </w:p>
        </w:tc>
        <w:tc>
          <w:tcPr>
            <w:tcW w:w="753" w:type="dxa"/>
          </w:tcPr>
          <w:p w14:paraId="1DB2C31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DF428B1"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ACA037D"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2F4AF8C"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FF5F3B"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2F53E50"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556461C5"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0707B330"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47552A36" w14:textId="77777777" w:rsidTr="00C62F69">
        <w:trPr>
          <w:trHeight w:val="457"/>
        </w:trPr>
        <w:tc>
          <w:tcPr>
            <w:tcW w:w="888" w:type="dxa"/>
          </w:tcPr>
          <w:p w14:paraId="267CE14B" w14:textId="77777777" w:rsidR="00914857" w:rsidRPr="00914857"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1FDBC746"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D7897C7"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66394D9"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551FD5B" w14:textId="77777777" w:rsidR="00914857" w:rsidRPr="00914857"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4571728F"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C44C45F" w14:textId="77777777" w:rsidR="00914857" w:rsidRPr="00914857" w:rsidRDefault="00914857" w:rsidP="00914857">
            <w:pPr>
              <w:widowControl w:val="0"/>
              <w:autoSpaceDE w:val="0"/>
              <w:autoSpaceDN w:val="0"/>
              <w:spacing w:before="60" w:after="60"/>
              <w:ind w:left="29"/>
              <w:jc w:val="center"/>
              <w:rPr>
                <w:rFonts w:eastAsia="Arial" w:cs="Arial"/>
                <w:sz w:val="14"/>
                <w:szCs w:val="14"/>
                <w:lang w:val="en-US"/>
              </w:rPr>
            </w:pPr>
          </w:p>
        </w:tc>
        <w:tc>
          <w:tcPr>
            <w:tcW w:w="753" w:type="dxa"/>
          </w:tcPr>
          <w:p w14:paraId="652E43FB"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AF2DB5C"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1D636D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025E1F"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FE1B5D0"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108AB47" w14:textId="77777777" w:rsidR="00914857" w:rsidRPr="00914857" w:rsidRDefault="00914857" w:rsidP="00914857">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249F9DE8"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A79A254"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5C432530" w14:textId="77777777" w:rsidTr="00C62F69">
        <w:trPr>
          <w:trHeight w:val="447"/>
        </w:trPr>
        <w:tc>
          <w:tcPr>
            <w:tcW w:w="888" w:type="dxa"/>
          </w:tcPr>
          <w:p w14:paraId="29412E37" w14:textId="77777777" w:rsidR="00914857" w:rsidRPr="00914857" w:rsidRDefault="00914857" w:rsidP="00914857">
            <w:pPr>
              <w:widowControl w:val="0"/>
              <w:autoSpaceDE w:val="0"/>
              <w:autoSpaceDN w:val="0"/>
              <w:spacing w:before="60" w:after="60"/>
              <w:ind w:left="180" w:right="126"/>
              <w:jc w:val="center"/>
              <w:rPr>
                <w:rFonts w:eastAsia="Arial" w:cs="Arial"/>
                <w:sz w:val="14"/>
                <w:szCs w:val="14"/>
                <w:lang w:val="en-US"/>
              </w:rPr>
            </w:pPr>
          </w:p>
        </w:tc>
        <w:tc>
          <w:tcPr>
            <w:tcW w:w="1171" w:type="dxa"/>
          </w:tcPr>
          <w:p w14:paraId="4496AA3B"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30D6064"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337B6B2"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B688063" w14:textId="77777777" w:rsidR="00914857" w:rsidRPr="00914857" w:rsidRDefault="00914857" w:rsidP="00914857">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531238DF"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D1C93DB" w14:textId="77777777" w:rsidR="00914857" w:rsidRPr="00914857" w:rsidRDefault="00914857" w:rsidP="00914857">
            <w:pPr>
              <w:widowControl w:val="0"/>
              <w:autoSpaceDE w:val="0"/>
              <w:autoSpaceDN w:val="0"/>
              <w:spacing w:before="60" w:after="60"/>
              <w:ind w:left="19"/>
              <w:jc w:val="center"/>
              <w:rPr>
                <w:rFonts w:eastAsia="Arial" w:cs="Arial"/>
                <w:sz w:val="14"/>
                <w:szCs w:val="14"/>
                <w:lang w:val="en-US"/>
              </w:rPr>
            </w:pPr>
          </w:p>
        </w:tc>
        <w:tc>
          <w:tcPr>
            <w:tcW w:w="753" w:type="dxa"/>
          </w:tcPr>
          <w:p w14:paraId="4C613863"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8BD034F"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634C34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33F22E"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0DE8675"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3D915BD"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A23D3CB"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3B80EE4F"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5770B6BB" w14:textId="77777777" w:rsidTr="00C62F69">
        <w:trPr>
          <w:trHeight w:val="447"/>
        </w:trPr>
        <w:tc>
          <w:tcPr>
            <w:tcW w:w="888" w:type="dxa"/>
          </w:tcPr>
          <w:p w14:paraId="16F69023" w14:textId="77777777" w:rsidR="00914857" w:rsidRPr="00914857" w:rsidRDefault="00914857" w:rsidP="00914857">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0C043F32"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9F928A6"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69926B9"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C6F4672" w14:textId="77777777" w:rsidR="00914857" w:rsidRPr="00914857"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3EE68F2"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C3CC41C" w14:textId="77777777" w:rsidR="00914857" w:rsidRPr="00914857" w:rsidRDefault="00914857" w:rsidP="00914857">
            <w:pPr>
              <w:widowControl w:val="0"/>
              <w:autoSpaceDE w:val="0"/>
              <w:autoSpaceDN w:val="0"/>
              <w:spacing w:before="60" w:after="60"/>
              <w:ind w:left="19"/>
              <w:jc w:val="center"/>
              <w:rPr>
                <w:rFonts w:eastAsia="Arial" w:cs="Arial"/>
                <w:color w:val="313131"/>
                <w:sz w:val="14"/>
                <w:szCs w:val="14"/>
                <w:lang w:val="en-US"/>
              </w:rPr>
            </w:pPr>
          </w:p>
        </w:tc>
        <w:tc>
          <w:tcPr>
            <w:tcW w:w="753" w:type="dxa"/>
          </w:tcPr>
          <w:p w14:paraId="023C48DB"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5DC3B580"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816D555"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F02E29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CBB83FD"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0C33F2E"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D5B7904"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93E55DD"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914857" w14:paraId="78D37E8B" w14:textId="77777777" w:rsidTr="00C62F69">
        <w:trPr>
          <w:trHeight w:val="447"/>
        </w:trPr>
        <w:tc>
          <w:tcPr>
            <w:tcW w:w="888" w:type="dxa"/>
          </w:tcPr>
          <w:p w14:paraId="1A1F0DA9"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1171" w:type="dxa"/>
          </w:tcPr>
          <w:p w14:paraId="345BCB2F" w14:textId="77777777" w:rsidR="00914857" w:rsidRPr="00914857"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08EAC28" w14:textId="77777777" w:rsidR="00914857" w:rsidRPr="00914857"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C6F4B74" w14:textId="77777777" w:rsidR="00914857" w:rsidRPr="00914857"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14AE8194" w14:textId="77777777" w:rsidR="00914857" w:rsidRPr="00914857"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05ADB57B" w14:textId="77777777" w:rsidR="00914857" w:rsidRPr="00914857"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417D153" w14:textId="77777777" w:rsidR="00914857" w:rsidRPr="00914857" w:rsidRDefault="00914857" w:rsidP="00914857">
            <w:pPr>
              <w:widowControl w:val="0"/>
              <w:autoSpaceDE w:val="0"/>
              <w:autoSpaceDN w:val="0"/>
              <w:spacing w:before="60" w:after="60"/>
              <w:jc w:val="center"/>
              <w:rPr>
                <w:rFonts w:eastAsia="Arial" w:cs="Arial"/>
                <w:sz w:val="14"/>
                <w:szCs w:val="14"/>
                <w:lang w:val="en-US"/>
              </w:rPr>
            </w:pPr>
          </w:p>
        </w:tc>
        <w:tc>
          <w:tcPr>
            <w:tcW w:w="753" w:type="dxa"/>
          </w:tcPr>
          <w:p w14:paraId="50C64C58"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26BBB16"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9F52324"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C52085A" w14:textId="77777777" w:rsidR="00914857" w:rsidRPr="00914857"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2172A3A"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DBBE27D" w14:textId="77777777" w:rsidR="00914857" w:rsidRPr="00914857"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BECB313" w14:textId="77777777" w:rsidR="00914857" w:rsidRPr="00914857"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29E9553" w14:textId="77777777" w:rsidR="00914857" w:rsidRPr="00914857" w:rsidRDefault="00914857" w:rsidP="00914857">
            <w:pPr>
              <w:widowControl w:val="0"/>
              <w:autoSpaceDE w:val="0"/>
              <w:autoSpaceDN w:val="0"/>
              <w:spacing w:before="60" w:after="60"/>
              <w:ind w:left="15"/>
              <w:jc w:val="center"/>
              <w:rPr>
                <w:rFonts w:eastAsia="Arial" w:cs="Arial"/>
                <w:color w:val="313131"/>
                <w:sz w:val="14"/>
                <w:szCs w:val="14"/>
                <w:lang w:val="en-US"/>
              </w:rPr>
            </w:pPr>
          </w:p>
        </w:tc>
      </w:tr>
    </w:tbl>
    <w:p w14:paraId="64AAA230" w14:textId="71D7520C" w:rsidR="00914857" w:rsidRPr="00914857" w:rsidRDefault="00914857" w:rsidP="00914857">
      <w:pPr>
        <w:spacing w:after="200" w:line="276" w:lineRule="auto"/>
        <w:rPr>
          <w:rFonts w:ascii="Calibri" w:eastAsia="Calibri" w:hAnsi="Calibri"/>
          <w:sz w:val="22"/>
          <w:szCs w:val="22"/>
        </w:rPr>
      </w:pPr>
      <w:r w:rsidRPr="6189A0EA">
        <w:rPr>
          <w:rFonts w:ascii="Calibri" w:eastAsia="Calibri" w:hAnsi="Calibri"/>
          <w:sz w:val="22"/>
          <w:szCs w:val="22"/>
          <w:u w:val="single"/>
        </w:rPr>
        <w:t xml:space="preserve">Note: * BU DT Phase Overcurrent protection </w:t>
      </w:r>
      <w:proofErr w:type="gramStart"/>
      <w:r w:rsidRPr="6189A0EA">
        <w:rPr>
          <w:rFonts w:ascii="Calibri" w:eastAsia="Calibri" w:hAnsi="Calibri"/>
          <w:sz w:val="22"/>
          <w:szCs w:val="22"/>
          <w:u w:val="single"/>
        </w:rPr>
        <w:t>is able to</w:t>
      </w:r>
      <w:proofErr w:type="gramEnd"/>
      <w:r w:rsidRPr="6189A0EA">
        <w:rPr>
          <w:rFonts w:ascii="Calibri" w:eastAsia="Calibri" w:hAnsi="Calibri"/>
          <w:sz w:val="22"/>
          <w:szCs w:val="22"/>
          <w:u w:val="single"/>
        </w:rPr>
        <w:t xml:space="preserve"> detect both phase-phase and phase-earth faults under minimum infeed conditions from </w:t>
      </w:r>
      <w:ins w:id="98" w:author="Gareth Stanley (ESO)" w:date="2023-10-27T15:21:00Z">
        <w:r w:rsidR="00BD43DB">
          <w:rPr>
            <w:rFonts w:ascii="Calibri" w:eastAsia="Calibri" w:hAnsi="Calibri"/>
            <w:sz w:val="22"/>
            <w:szCs w:val="22"/>
            <w:u w:val="single"/>
          </w:rPr>
          <w:t>PTO</w:t>
        </w:r>
      </w:ins>
      <w:del w:id="99" w:author="Gareth Stanley (ESO)" w:date="2023-10-27T15:21:00Z">
        <w:r w:rsidRPr="6189A0EA" w:rsidDel="00BD43DB">
          <w:rPr>
            <w:rFonts w:ascii="Calibri" w:eastAsia="Calibri" w:hAnsi="Calibri"/>
            <w:sz w:val="22"/>
            <w:szCs w:val="22"/>
            <w:u w:val="single"/>
          </w:rPr>
          <w:delText>NGET</w:delText>
        </w:r>
      </w:del>
      <w:r w:rsidRPr="6189A0EA">
        <w:rPr>
          <w:rFonts w:ascii="Calibri" w:eastAsia="Calibri" w:hAnsi="Calibri"/>
          <w:sz w:val="22"/>
          <w:szCs w:val="22"/>
          <w:u w:val="single"/>
        </w:rPr>
        <w:t xml:space="preserve"> side and trip in less than 300ms (protection operating time).</w:t>
      </w:r>
    </w:p>
    <w:p w14:paraId="011D09D8"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sectPr w:rsidR="00914857" w:rsidRPr="00914857" w:rsidSect="00C62F69">
          <w:pgSz w:w="16838" w:h="11906" w:orient="landscape"/>
          <w:pgMar w:top="1440" w:right="1440" w:bottom="1134" w:left="1440" w:header="709" w:footer="709" w:gutter="0"/>
          <w:cols w:space="708"/>
          <w:docGrid w:linePitch="360"/>
        </w:sectPr>
      </w:pPr>
    </w:p>
    <w:p w14:paraId="520F675A"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r w:rsidRPr="00914857">
        <w:rPr>
          <w:rFonts w:ascii="Calibri" w:eastAsia="Calibri" w:hAnsi="Calibri"/>
          <w:b/>
          <w:sz w:val="22"/>
          <w:szCs w:val="22"/>
        </w:rPr>
        <w:lastRenderedPageBreak/>
        <w:t>SCHEDULE 3.5</w:t>
      </w:r>
    </w:p>
    <w:p w14:paraId="33FCD744" w14:textId="77777777" w:rsidR="00914857" w:rsidRPr="00914857" w:rsidRDefault="00914857" w:rsidP="00914857">
      <w:pPr>
        <w:tabs>
          <w:tab w:val="left" w:pos="4253"/>
        </w:tabs>
        <w:spacing w:before="100" w:beforeAutospacing="1" w:after="100" w:afterAutospacing="1"/>
        <w:jc w:val="center"/>
        <w:rPr>
          <w:rFonts w:ascii="Calibri" w:eastAsia="Calibri" w:hAnsi="Calibri"/>
          <w:b/>
          <w:sz w:val="22"/>
          <w:szCs w:val="22"/>
        </w:rPr>
      </w:pPr>
      <w:commentRangeStart w:id="100"/>
      <w:commentRangeStart w:id="101"/>
      <w:r w:rsidRPr="00914857">
        <w:rPr>
          <w:rFonts w:ascii="Calibri" w:eastAsia="Calibri" w:hAnsi="Calibri"/>
          <w:b/>
          <w:sz w:val="22"/>
          <w:szCs w:val="22"/>
        </w:rPr>
        <w:t>OTHER TECHNICAL REQUIREMENTS</w:t>
      </w:r>
      <w:commentRangeEnd w:id="100"/>
      <w:r w:rsidR="00D63DC8">
        <w:rPr>
          <w:rStyle w:val="CommentReference"/>
        </w:rPr>
        <w:commentReference w:id="100"/>
      </w:r>
      <w:commentRangeEnd w:id="101"/>
      <w:r w:rsidR="00955D01">
        <w:rPr>
          <w:rStyle w:val="CommentReference"/>
        </w:rPr>
        <w:commentReference w:id="101"/>
      </w:r>
    </w:p>
    <w:tbl>
      <w:tblPr>
        <w:tblStyle w:val="TableGrid1"/>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10583"/>
      </w:tblGrid>
      <w:tr w:rsidR="00914857" w:rsidRPr="00914857" w14:paraId="65C32F59" w14:textId="77777777" w:rsidTr="00914857">
        <w:tc>
          <w:tcPr>
            <w:tcW w:w="3439" w:type="dxa"/>
            <w:shd w:val="clear" w:color="auto" w:fill="F2F2F2"/>
          </w:tcPr>
          <w:p w14:paraId="05DB1C68" w14:textId="77777777" w:rsidR="00914857" w:rsidRPr="00914857" w:rsidRDefault="00914857" w:rsidP="00914857">
            <w:pPr>
              <w:tabs>
                <w:tab w:val="left" w:pos="4253"/>
              </w:tabs>
              <w:spacing w:after="100"/>
              <w:jc w:val="both"/>
              <w:rPr>
                <w:rFonts w:ascii="Calibri" w:hAnsi="Calibri"/>
              </w:rPr>
            </w:pPr>
            <w:r w:rsidRPr="00914857">
              <w:rPr>
                <w:rFonts w:ascii="Calibri" w:hAnsi="Calibri"/>
              </w:rPr>
              <w:t>PTO:</w:t>
            </w:r>
          </w:p>
        </w:tc>
        <w:tc>
          <w:tcPr>
            <w:tcW w:w="10595" w:type="dxa"/>
            <w:gridSpan w:val="2"/>
          </w:tcPr>
          <w:p w14:paraId="41DD66F2" w14:textId="77777777" w:rsidR="00914857" w:rsidRPr="00914857" w:rsidRDefault="00914857" w:rsidP="00914857">
            <w:pPr>
              <w:tabs>
                <w:tab w:val="left" w:pos="4253"/>
              </w:tabs>
              <w:spacing w:after="100"/>
              <w:jc w:val="right"/>
              <w:rPr>
                <w:rFonts w:ascii="Calibri" w:hAnsi="Calibri"/>
              </w:rPr>
            </w:pPr>
          </w:p>
        </w:tc>
      </w:tr>
      <w:tr w:rsidR="00914857" w:rsidRPr="00914857" w14:paraId="078DE81B" w14:textId="77777777" w:rsidTr="00914857">
        <w:tc>
          <w:tcPr>
            <w:tcW w:w="3439" w:type="dxa"/>
            <w:shd w:val="clear" w:color="auto" w:fill="F2F2F2"/>
          </w:tcPr>
          <w:p w14:paraId="0BFC5695" w14:textId="77777777" w:rsidR="00914857" w:rsidRPr="00914857" w:rsidRDefault="00914857" w:rsidP="00914857">
            <w:pPr>
              <w:tabs>
                <w:tab w:val="left" w:pos="4253"/>
              </w:tabs>
              <w:spacing w:after="100"/>
              <w:jc w:val="both"/>
              <w:rPr>
                <w:rFonts w:ascii="Calibri" w:hAnsi="Calibri"/>
              </w:rPr>
            </w:pPr>
          </w:p>
        </w:tc>
        <w:tc>
          <w:tcPr>
            <w:tcW w:w="10595" w:type="dxa"/>
            <w:gridSpan w:val="2"/>
          </w:tcPr>
          <w:p w14:paraId="6A923F29" w14:textId="77777777" w:rsidR="00914857" w:rsidRPr="00914857" w:rsidRDefault="00914857" w:rsidP="00914857">
            <w:pPr>
              <w:tabs>
                <w:tab w:val="left" w:pos="4253"/>
              </w:tabs>
              <w:spacing w:after="100"/>
              <w:jc w:val="right"/>
              <w:rPr>
                <w:rFonts w:ascii="Calibri" w:hAnsi="Calibri"/>
              </w:rPr>
            </w:pPr>
          </w:p>
        </w:tc>
      </w:tr>
      <w:tr w:rsidR="00914857" w:rsidRPr="00914857" w14:paraId="4A982582" w14:textId="77777777" w:rsidTr="00914857">
        <w:tc>
          <w:tcPr>
            <w:tcW w:w="3451" w:type="dxa"/>
            <w:gridSpan w:val="2"/>
            <w:shd w:val="clear" w:color="auto" w:fill="F2F2F2"/>
          </w:tcPr>
          <w:p w14:paraId="6A0E0FF9" w14:textId="77777777" w:rsidR="00914857" w:rsidRPr="00914857" w:rsidRDefault="00914857" w:rsidP="00914857">
            <w:pPr>
              <w:tabs>
                <w:tab w:val="left" w:pos="4253"/>
              </w:tabs>
              <w:spacing w:after="0" w:line="264" w:lineRule="auto"/>
              <w:rPr>
                <w:rFonts w:ascii="Calibri" w:hAnsi="Calibri" w:cs="Arial"/>
              </w:rPr>
            </w:pPr>
            <w:r w:rsidRPr="00914857">
              <w:rPr>
                <w:rFonts w:ascii="Calibri" w:hAnsi="Calibri" w:cs="Arial"/>
              </w:rPr>
              <w:t>CTO:</w:t>
            </w:r>
          </w:p>
        </w:tc>
        <w:tc>
          <w:tcPr>
            <w:tcW w:w="10583" w:type="dxa"/>
          </w:tcPr>
          <w:p w14:paraId="3887BE31" w14:textId="77777777" w:rsidR="00914857" w:rsidRPr="00914857" w:rsidRDefault="00914857" w:rsidP="00914857">
            <w:pPr>
              <w:tabs>
                <w:tab w:val="left" w:pos="4253"/>
              </w:tabs>
              <w:spacing w:after="0" w:line="264" w:lineRule="auto"/>
              <w:jc w:val="right"/>
              <w:rPr>
                <w:rFonts w:ascii="Calibri" w:hAnsi="Calibri" w:cs="Arial"/>
                <w:b/>
              </w:rPr>
            </w:pPr>
          </w:p>
        </w:tc>
      </w:tr>
      <w:tr w:rsidR="00914857" w:rsidRPr="00914857" w14:paraId="24A6A0BC" w14:textId="77777777" w:rsidTr="00914857">
        <w:tc>
          <w:tcPr>
            <w:tcW w:w="3451" w:type="dxa"/>
            <w:gridSpan w:val="2"/>
            <w:shd w:val="clear" w:color="auto" w:fill="F2F2F2"/>
          </w:tcPr>
          <w:p w14:paraId="49E3BF8C" w14:textId="77777777" w:rsidR="00914857" w:rsidRPr="00914857" w:rsidRDefault="00914857" w:rsidP="00914857">
            <w:pPr>
              <w:tabs>
                <w:tab w:val="left" w:pos="4253"/>
              </w:tabs>
              <w:spacing w:after="0" w:line="264" w:lineRule="auto"/>
              <w:rPr>
                <w:rFonts w:ascii="Calibri" w:hAnsi="Calibri" w:cs="Arial"/>
              </w:rPr>
            </w:pPr>
          </w:p>
        </w:tc>
        <w:tc>
          <w:tcPr>
            <w:tcW w:w="10583" w:type="dxa"/>
          </w:tcPr>
          <w:p w14:paraId="41383719" w14:textId="77777777" w:rsidR="00914857" w:rsidRPr="00914857" w:rsidRDefault="00914857" w:rsidP="00914857">
            <w:pPr>
              <w:tabs>
                <w:tab w:val="left" w:pos="4253"/>
              </w:tabs>
              <w:spacing w:after="0" w:line="264" w:lineRule="auto"/>
              <w:jc w:val="right"/>
              <w:rPr>
                <w:rFonts w:ascii="Calibri" w:hAnsi="Calibri"/>
              </w:rPr>
            </w:pPr>
          </w:p>
        </w:tc>
      </w:tr>
      <w:tr w:rsidR="00914857" w:rsidRPr="00914857" w14:paraId="607C11E2" w14:textId="77777777" w:rsidTr="00914857">
        <w:tc>
          <w:tcPr>
            <w:tcW w:w="3439" w:type="dxa"/>
            <w:shd w:val="clear" w:color="auto" w:fill="F2F2F2"/>
          </w:tcPr>
          <w:p w14:paraId="2771204B" w14:textId="77777777" w:rsidR="00914857" w:rsidRPr="00914857" w:rsidRDefault="00914857" w:rsidP="00914857">
            <w:pPr>
              <w:tabs>
                <w:tab w:val="left" w:pos="4253"/>
              </w:tabs>
              <w:spacing w:after="100"/>
              <w:jc w:val="both"/>
              <w:rPr>
                <w:rFonts w:ascii="Calibri" w:hAnsi="Calibri"/>
              </w:rPr>
            </w:pPr>
            <w:r w:rsidRPr="00914857">
              <w:rPr>
                <w:rFonts w:ascii="Calibri" w:hAnsi="Calibri"/>
              </w:rPr>
              <w:t>Transmission Interface Site:</w:t>
            </w:r>
          </w:p>
        </w:tc>
        <w:tc>
          <w:tcPr>
            <w:tcW w:w="10595" w:type="dxa"/>
            <w:gridSpan w:val="2"/>
          </w:tcPr>
          <w:p w14:paraId="39F0A87A" w14:textId="77777777" w:rsidR="00914857" w:rsidRPr="00914857" w:rsidRDefault="00914857" w:rsidP="00914857">
            <w:pPr>
              <w:tabs>
                <w:tab w:val="left" w:pos="4253"/>
              </w:tabs>
              <w:spacing w:after="100"/>
              <w:jc w:val="right"/>
              <w:rPr>
                <w:rFonts w:ascii="Calibri" w:hAnsi="Calibri"/>
              </w:rPr>
            </w:pPr>
          </w:p>
        </w:tc>
      </w:tr>
    </w:tbl>
    <w:p w14:paraId="12C6E279" w14:textId="77777777" w:rsidR="00914857" w:rsidRPr="00914857" w:rsidRDefault="00914857" w:rsidP="00914857">
      <w:pPr>
        <w:tabs>
          <w:tab w:val="left" w:pos="4253"/>
        </w:tabs>
        <w:spacing w:before="100" w:beforeAutospacing="1" w:after="100" w:afterAutospacing="1"/>
        <w:jc w:val="both"/>
        <w:rPr>
          <w:rFonts w:ascii="Calibri" w:eastAsia="Calibri" w:hAnsi="Calibri"/>
          <w:b/>
          <w:sz w:val="22"/>
          <w:szCs w:val="22"/>
        </w:rPr>
      </w:pPr>
      <w:r w:rsidRPr="00914857">
        <w:rPr>
          <w:rFonts w:ascii="Calibri" w:eastAsia="Calibri" w:hAnsi="Calibri"/>
          <w:b/>
          <w:sz w:val="22"/>
          <w:szCs w:val="22"/>
        </w:rPr>
        <w:t>Other Technical Requirements</w:t>
      </w:r>
    </w:p>
    <w:tbl>
      <w:tblPr>
        <w:tblStyle w:val="TableGrid1"/>
        <w:tblW w:w="14029" w:type="dxa"/>
        <w:tblLook w:val="04A0" w:firstRow="1" w:lastRow="0" w:firstColumn="1" w:lastColumn="0" w:noHBand="0" w:noVBand="1"/>
      </w:tblPr>
      <w:tblGrid>
        <w:gridCol w:w="691"/>
        <w:gridCol w:w="2191"/>
        <w:gridCol w:w="1556"/>
        <w:gridCol w:w="9591"/>
      </w:tblGrid>
      <w:tr w:rsidR="00914857" w:rsidRPr="00914857" w14:paraId="473E4435" w14:textId="77777777" w:rsidTr="00C62F69">
        <w:trPr>
          <w:tblHeader/>
        </w:trPr>
        <w:tc>
          <w:tcPr>
            <w:tcW w:w="691" w:type="dxa"/>
          </w:tcPr>
          <w:p w14:paraId="72EAE77D" w14:textId="77777777" w:rsidR="00914857" w:rsidRPr="00914857" w:rsidRDefault="00914857" w:rsidP="00914857">
            <w:pPr>
              <w:tabs>
                <w:tab w:val="left" w:pos="4253"/>
              </w:tabs>
              <w:spacing w:after="0"/>
              <w:rPr>
                <w:rFonts w:ascii="Calibri" w:hAnsi="Calibri"/>
                <w:b/>
              </w:rPr>
            </w:pPr>
          </w:p>
        </w:tc>
        <w:tc>
          <w:tcPr>
            <w:tcW w:w="2191" w:type="dxa"/>
          </w:tcPr>
          <w:p w14:paraId="38BF94B5" w14:textId="77777777" w:rsidR="00914857" w:rsidRPr="00914857" w:rsidRDefault="00914857" w:rsidP="00914857">
            <w:pPr>
              <w:tabs>
                <w:tab w:val="left" w:pos="4253"/>
              </w:tabs>
              <w:spacing w:after="0"/>
              <w:rPr>
                <w:rFonts w:ascii="Calibri" w:hAnsi="Calibri"/>
                <w:b/>
              </w:rPr>
            </w:pPr>
            <w:r w:rsidRPr="00914857">
              <w:rPr>
                <w:rFonts w:ascii="Calibri" w:hAnsi="Calibri"/>
                <w:b/>
              </w:rPr>
              <w:t>Criteria</w:t>
            </w:r>
          </w:p>
        </w:tc>
        <w:tc>
          <w:tcPr>
            <w:tcW w:w="1556" w:type="dxa"/>
          </w:tcPr>
          <w:p w14:paraId="28B8A59E" w14:textId="77777777" w:rsidR="00914857" w:rsidRPr="00914857" w:rsidRDefault="00914857" w:rsidP="00914857">
            <w:pPr>
              <w:tabs>
                <w:tab w:val="left" w:pos="4253"/>
              </w:tabs>
              <w:spacing w:after="0"/>
              <w:rPr>
                <w:rFonts w:ascii="Calibri" w:hAnsi="Calibri"/>
                <w:b/>
              </w:rPr>
            </w:pPr>
            <w:r w:rsidRPr="00914857">
              <w:rPr>
                <w:rFonts w:ascii="Calibri" w:hAnsi="Calibri"/>
                <w:b/>
              </w:rPr>
              <w:t>Code Ref – CATO to comply with:</w:t>
            </w:r>
          </w:p>
        </w:tc>
        <w:tc>
          <w:tcPr>
            <w:tcW w:w="9591" w:type="dxa"/>
          </w:tcPr>
          <w:p w14:paraId="4EB66B46" w14:textId="77777777" w:rsidR="00914857" w:rsidRPr="00914857" w:rsidRDefault="00914857" w:rsidP="00914857">
            <w:pPr>
              <w:tabs>
                <w:tab w:val="left" w:pos="4253"/>
              </w:tabs>
              <w:spacing w:after="0"/>
              <w:rPr>
                <w:rFonts w:ascii="Calibri" w:hAnsi="Calibri"/>
                <w:b/>
              </w:rPr>
            </w:pPr>
            <w:r w:rsidRPr="00914857">
              <w:rPr>
                <w:rFonts w:ascii="Calibri" w:hAnsi="Calibri"/>
                <w:b/>
              </w:rPr>
              <w:t>Obligations</w:t>
            </w:r>
          </w:p>
        </w:tc>
      </w:tr>
      <w:tr w:rsidR="00914857" w:rsidRPr="00914857" w14:paraId="760F18E2" w14:textId="77777777" w:rsidTr="00C62F69">
        <w:tc>
          <w:tcPr>
            <w:tcW w:w="691" w:type="dxa"/>
          </w:tcPr>
          <w:p w14:paraId="3ACB6EAF" w14:textId="77777777" w:rsidR="00914857" w:rsidRPr="00914857" w:rsidRDefault="00914857" w:rsidP="00914857">
            <w:pPr>
              <w:tabs>
                <w:tab w:val="left" w:pos="4253"/>
              </w:tabs>
              <w:spacing w:after="0"/>
              <w:rPr>
                <w:rFonts w:ascii="Calibri" w:hAnsi="Calibri"/>
              </w:rPr>
            </w:pPr>
            <w:r w:rsidRPr="00914857">
              <w:rPr>
                <w:rFonts w:ascii="Calibri" w:hAnsi="Calibri"/>
              </w:rPr>
              <w:t>1.</w:t>
            </w:r>
          </w:p>
        </w:tc>
        <w:tc>
          <w:tcPr>
            <w:tcW w:w="2191" w:type="dxa"/>
          </w:tcPr>
          <w:p w14:paraId="296209B7" w14:textId="77777777" w:rsidR="00914857" w:rsidRPr="00914857" w:rsidRDefault="00914857" w:rsidP="00914857">
            <w:pPr>
              <w:tabs>
                <w:tab w:val="left" w:pos="4253"/>
              </w:tabs>
              <w:spacing w:after="0"/>
              <w:rPr>
                <w:rFonts w:ascii="Calibri" w:hAnsi="Calibri"/>
              </w:rPr>
            </w:pPr>
            <w:r w:rsidRPr="00914857">
              <w:rPr>
                <w:rFonts w:ascii="Calibri" w:hAnsi="Calibri"/>
              </w:rPr>
              <w:t>Protection of interconnecting connections at the CATO Transmission Interface Point</w:t>
            </w:r>
          </w:p>
        </w:tc>
        <w:tc>
          <w:tcPr>
            <w:tcW w:w="1556" w:type="dxa"/>
          </w:tcPr>
          <w:p w14:paraId="311B78AA" w14:textId="77777777" w:rsidR="00914857" w:rsidRPr="00914857" w:rsidRDefault="00914857" w:rsidP="00914857">
            <w:pPr>
              <w:tabs>
                <w:tab w:val="left" w:pos="4253"/>
              </w:tabs>
              <w:spacing w:after="0"/>
              <w:rPr>
                <w:rFonts w:ascii="Calibri" w:hAnsi="Calibri"/>
              </w:rPr>
            </w:pPr>
            <w:r w:rsidRPr="00914857">
              <w:rPr>
                <w:rFonts w:ascii="Calibri" w:hAnsi="Calibri"/>
              </w:rPr>
              <w:t>ECC 6.2.2.3.1</w:t>
            </w:r>
          </w:p>
          <w:p w14:paraId="05F0DAAB" w14:textId="77777777" w:rsidR="00914857" w:rsidRPr="00914857" w:rsidRDefault="00914857" w:rsidP="00914857">
            <w:pPr>
              <w:tabs>
                <w:tab w:val="left" w:pos="4253"/>
              </w:tabs>
              <w:spacing w:after="0"/>
              <w:rPr>
                <w:rFonts w:ascii="Calibri" w:hAnsi="Calibri"/>
              </w:rPr>
            </w:pPr>
            <w:r w:rsidRPr="00914857">
              <w:rPr>
                <w:rFonts w:ascii="Calibri" w:hAnsi="Calibri"/>
              </w:rPr>
              <w:t>ECC.6.2.2.2.2</w:t>
            </w:r>
          </w:p>
        </w:tc>
        <w:tc>
          <w:tcPr>
            <w:tcW w:w="9591" w:type="dxa"/>
          </w:tcPr>
          <w:p w14:paraId="04017B7C" w14:textId="77777777" w:rsidR="00914857" w:rsidRPr="00914857" w:rsidRDefault="00914857" w:rsidP="00914857">
            <w:pPr>
              <w:tabs>
                <w:tab w:val="left" w:pos="4253"/>
              </w:tabs>
              <w:spacing w:after="0"/>
              <w:rPr>
                <w:rFonts w:ascii="Calibri" w:hAnsi="Calibri"/>
              </w:rPr>
            </w:pPr>
            <w:r w:rsidRPr="00914857">
              <w:rPr>
                <w:rFonts w:ascii="Calibri" w:hAnsi="Calibri"/>
              </w:rPr>
              <w:t>Defined as connections between current transformers on the circuit side of the CATO Plant and Apparatus of the circuit breaker and the busbar clamps on the busbar side of the busbar selector disconnectors at the CATO Transmission Interface Point.</w:t>
            </w:r>
          </w:p>
          <w:p w14:paraId="47EB01B6" w14:textId="77777777" w:rsidR="00914857" w:rsidRPr="00914857" w:rsidRDefault="00914857" w:rsidP="00914857">
            <w:pPr>
              <w:tabs>
                <w:tab w:val="left" w:pos="4253"/>
              </w:tabs>
              <w:spacing w:after="0"/>
              <w:rPr>
                <w:rFonts w:ascii="Calibri" w:hAnsi="Calibri"/>
              </w:rPr>
            </w:pPr>
          </w:p>
          <w:p w14:paraId="1DAD8FC4"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PTO:</w:t>
            </w:r>
          </w:p>
          <w:p w14:paraId="26711438" w14:textId="77777777" w:rsidR="00914857" w:rsidRPr="00914857" w:rsidRDefault="00914857" w:rsidP="00914857">
            <w:pPr>
              <w:tabs>
                <w:tab w:val="left" w:pos="4253"/>
              </w:tabs>
              <w:spacing w:after="0"/>
              <w:rPr>
                <w:rFonts w:ascii="Calibri" w:hAnsi="Calibri"/>
              </w:rPr>
            </w:pPr>
            <w:r w:rsidRPr="00914857">
              <w:rPr>
                <w:rFonts w:ascii="Calibri" w:hAnsi="Calibri"/>
              </w:rPr>
              <w:t>Designed the protection scheme for the Interconnection Connections at the site after the Construction Programme commenced.</w:t>
            </w:r>
          </w:p>
          <w:p w14:paraId="5B215CCB" w14:textId="77777777" w:rsidR="00914857" w:rsidRPr="00914857" w:rsidRDefault="00914857" w:rsidP="00914857">
            <w:pPr>
              <w:tabs>
                <w:tab w:val="left" w:pos="4253"/>
              </w:tabs>
              <w:spacing w:after="0"/>
              <w:rPr>
                <w:rFonts w:ascii="Calibri" w:hAnsi="Calibri"/>
              </w:rPr>
            </w:pPr>
          </w:p>
          <w:p w14:paraId="29F1B748"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39110F56" w14:textId="77777777" w:rsidR="00914857" w:rsidRPr="00914857" w:rsidRDefault="00914857" w:rsidP="00914857">
            <w:pPr>
              <w:tabs>
                <w:tab w:val="left" w:pos="4253"/>
              </w:tabs>
              <w:spacing w:after="0"/>
              <w:rPr>
                <w:rFonts w:ascii="Calibri" w:hAnsi="Calibri"/>
              </w:rPr>
            </w:pPr>
            <w:r w:rsidRPr="00914857">
              <w:rPr>
                <w:rFonts w:ascii="Calibri" w:hAnsi="Calibri"/>
              </w:rPr>
              <w:t>Installed auxiliary components on its circuits compatible with those of the PTO to provide the required dependability and setting for the protection.</w:t>
            </w:r>
          </w:p>
          <w:p w14:paraId="5E862956" w14:textId="77777777" w:rsidR="00914857" w:rsidRPr="00914857" w:rsidRDefault="00914857" w:rsidP="00914857">
            <w:pPr>
              <w:tabs>
                <w:tab w:val="left" w:pos="4253"/>
              </w:tabs>
              <w:spacing w:after="0"/>
              <w:rPr>
                <w:rFonts w:ascii="Calibri" w:hAnsi="Calibri"/>
              </w:rPr>
            </w:pPr>
          </w:p>
          <w:p w14:paraId="5BECB2F0"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Provided two current transformers type PX-B cores in each of the </w:t>
            </w:r>
            <w:r w:rsidRPr="00914857">
              <w:rPr>
                <w:rFonts w:ascii="Calibri" w:hAnsi="Calibri"/>
                <w:u w:val="single"/>
              </w:rPr>
              <w:t>PTO’s</w:t>
            </w:r>
            <w:r w:rsidRPr="00914857" w:rsidDel="003A2E2D">
              <w:rPr>
                <w:rFonts w:ascii="Calibri" w:hAnsi="Calibri"/>
              </w:rPr>
              <w:t xml:space="preserve"> </w:t>
            </w:r>
            <w:r w:rsidRPr="00914857">
              <w:rPr>
                <w:rFonts w:ascii="Calibri" w:hAnsi="Calibri"/>
              </w:rPr>
              <w:t>bays in accordance with TS 3.02.04_RES exclusively for use by the PTO for the protection of the Interconnecting Connections.  This ensured compatibility with PTO’s interconnecting connections protection system.</w:t>
            </w:r>
          </w:p>
          <w:p w14:paraId="22999434" w14:textId="77777777" w:rsidR="00914857" w:rsidRPr="00914857" w:rsidRDefault="00914857" w:rsidP="00914857">
            <w:pPr>
              <w:tabs>
                <w:tab w:val="left" w:pos="4253"/>
              </w:tabs>
              <w:spacing w:after="0"/>
              <w:rPr>
                <w:rFonts w:ascii="Calibri" w:hAnsi="Calibri"/>
              </w:rPr>
            </w:pPr>
          </w:p>
          <w:p w14:paraId="78D761C2" w14:textId="77777777" w:rsidR="00914857" w:rsidRPr="00914857" w:rsidRDefault="00914857" w:rsidP="00914857">
            <w:pPr>
              <w:tabs>
                <w:tab w:val="left" w:pos="4253"/>
              </w:tabs>
              <w:spacing w:after="0"/>
              <w:rPr>
                <w:rFonts w:ascii="Calibri" w:hAnsi="Calibri"/>
              </w:rPr>
            </w:pPr>
            <w:r w:rsidRPr="00914857">
              <w:rPr>
                <w:rFonts w:ascii="Calibri" w:hAnsi="Calibri"/>
              </w:rPr>
              <w:t>All protection equipment capable of tripping the interconnecting circuit breaker complies with ECC.6.2.2.2.2 of the Grid Code. As provided in STC Section D, Part 1, 2.2.6</w:t>
            </w:r>
          </w:p>
          <w:p w14:paraId="79CE4BA1" w14:textId="77777777" w:rsidR="00914857" w:rsidRPr="00914857" w:rsidRDefault="00914857" w:rsidP="00914857">
            <w:pPr>
              <w:tabs>
                <w:tab w:val="left" w:pos="4253"/>
              </w:tabs>
              <w:spacing w:after="0"/>
              <w:rPr>
                <w:rFonts w:ascii="Calibri" w:hAnsi="Calibri"/>
              </w:rPr>
            </w:pPr>
          </w:p>
          <w:p w14:paraId="7A385EF0" w14:textId="7830A423" w:rsidR="00914857" w:rsidRPr="00914857" w:rsidRDefault="00914857" w:rsidP="00914857">
            <w:pPr>
              <w:tabs>
                <w:tab w:val="left" w:pos="4253"/>
              </w:tabs>
              <w:spacing w:after="0"/>
              <w:rPr>
                <w:rFonts w:ascii="Calibri" w:hAnsi="Calibri"/>
              </w:rPr>
            </w:pPr>
            <w:proofErr w:type="gramStart"/>
            <w:r w:rsidRPr="00914857">
              <w:rPr>
                <w:rFonts w:ascii="Calibri" w:hAnsi="Calibri"/>
              </w:rPr>
              <w:t>In the event that</w:t>
            </w:r>
            <w:proofErr w:type="gramEnd"/>
            <w:r w:rsidRPr="00914857">
              <w:rPr>
                <w:rFonts w:ascii="Calibri" w:hAnsi="Calibri"/>
              </w:rPr>
              <w:t xml:space="preserve"> the </w:t>
            </w:r>
            <w:r w:rsidRPr="00914857">
              <w:rPr>
                <w:rFonts w:ascii="Calibri" w:hAnsi="Calibri"/>
                <w:u w:val="single"/>
              </w:rPr>
              <w:t>CATO</w:t>
            </w:r>
            <w:r w:rsidRPr="00914857" w:rsidDel="003A2E2D">
              <w:rPr>
                <w:rFonts w:ascii="Calibri" w:hAnsi="Calibri"/>
              </w:rPr>
              <w:t xml:space="preserve"> </w:t>
            </w:r>
            <w:r w:rsidRPr="00914857">
              <w:rPr>
                <w:rFonts w:ascii="Calibri" w:hAnsi="Calibri"/>
              </w:rPr>
              <w:t xml:space="preserve">connects any CATO Plant and Apparatus within the Transmission busbar protection zone which utilises Gas Insulated Switchgear equipment, </w:t>
            </w:r>
            <w:commentRangeStart w:id="102"/>
            <w:commentRangeStart w:id="103"/>
            <w:commentRangeStart w:id="104"/>
            <w:r w:rsidRPr="00914857">
              <w:rPr>
                <w:rFonts w:ascii="Calibri" w:hAnsi="Calibri"/>
              </w:rPr>
              <w:t xml:space="preserve">then the </w:t>
            </w:r>
            <w:r w:rsidRPr="00914857">
              <w:rPr>
                <w:rFonts w:ascii="Calibri" w:hAnsi="Calibri"/>
                <w:u w:val="single"/>
              </w:rPr>
              <w:t>PTO</w:t>
            </w:r>
            <w:r w:rsidRPr="00914857" w:rsidDel="002A5F0E">
              <w:rPr>
                <w:rFonts w:ascii="Calibri" w:hAnsi="Calibri"/>
              </w:rPr>
              <w:t xml:space="preserve"> </w:t>
            </w:r>
            <w:r w:rsidRPr="00914857">
              <w:rPr>
                <w:rFonts w:ascii="Calibri" w:hAnsi="Calibri"/>
              </w:rPr>
              <w:t>shall provide</w:t>
            </w:r>
            <w:commentRangeEnd w:id="102"/>
            <w:r w:rsidR="005202F5">
              <w:rPr>
                <w:rStyle w:val="CommentReference"/>
                <w:rFonts w:eastAsia="Times New Roman"/>
              </w:rPr>
              <w:commentReference w:id="102"/>
            </w:r>
            <w:commentRangeEnd w:id="103"/>
            <w:r w:rsidR="00874500">
              <w:rPr>
                <w:rStyle w:val="CommentReference"/>
                <w:rFonts w:eastAsia="Times New Roman"/>
              </w:rPr>
              <w:commentReference w:id="103"/>
            </w:r>
            <w:commentRangeEnd w:id="104"/>
            <w:r w:rsidR="004F654E">
              <w:rPr>
                <w:rStyle w:val="CommentReference"/>
                <w:rFonts w:eastAsia="Times New Roman"/>
              </w:rPr>
              <w:commentReference w:id="104"/>
            </w:r>
            <w:r w:rsidRPr="00914857">
              <w:rPr>
                <w:rFonts w:ascii="Calibri" w:hAnsi="Calibri"/>
              </w:rPr>
              <w:t xml:space="preserve"> all necessary alarms and indications with respect to any gas zones</w:t>
            </w:r>
            <w:ins w:id="105" w:author="Gareth Stanley" w:date="2023-11-01T13:57:00Z">
              <w:r w:rsidR="00AA6128">
                <w:rPr>
                  <w:rFonts w:ascii="Calibri" w:hAnsi="Calibri"/>
                </w:rPr>
                <w:t xml:space="preserve"> </w:t>
              </w:r>
              <w:commentRangeStart w:id="106"/>
              <w:r w:rsidR="00AA6128">
                <w:rPr>
                  <w:rFonts w:ascii="Calibri" w:hAnsi="Calibri"/>
                </w:rPr>
                <w:t>across</w:t>
              </w:r>
            </w:ins>
            <w:commentRangeEnd w:id="106"/>
            <w:ins w:id="107" w:author="Gareth Stanley" w:date="2023-11-01T13:58:00Z">
              <w:r w:rsidR="00F53477">
                <w:rPr>
                  <w:rStyle w:val="CommentReference"/>
                  <w:rFonts w:eastAsia="Times New Roman"/>
                </w:rPr>
                <w:commentReference w:id="106"/>
              </w:r>
            </w:ins>
            <w:r w:rsidRPr="00914857">
              <w:rPr>
                <w:rFonts w:ascii="Calibri" w:hAnsi="Calibri"/>
              </w:rPr>
              <w:t xml:space="preserve"> </w:t>
            </w:r>
            <w:del w:id="108" w:author="Gareth Stanley" w:date="2023-11-01T13:57:00Z">
              <w:r w:rsidRPr="00914857" w:rsidDel="00AA6128">
                <w:rPr>
                  <w:rFonts w:ascii="Calibri" w:hAnsi="Calibri"/>
                </w:rPr>
                <w:delText xml:space="preserve">that </w:delText>
              </w:r>
              <w:commentRangeStart w:id="109"/>
              <w:r w:rsidRPr="00914857" w:rsidDel="00AA6128">
                <w:rPr>
                  <w:rFonts w:ascii="Calibri" w:hAnsi="Calibri"/>
                </w:rPr>
                <w:delText>straddle</w:delText>
              </w:r>
              <w:commentRangeEnd w:id="109"/>
              <w:r w:rsidR="00101B04" w:rsidDel="00AA6128">
                <w:rPr>
                  <w:rStyle w:val="CommentReference"/>
                  <w:rFonts w:eastAsia="Times New Roman"/>
                </w:rPr>
                <w:commentReference w:id="109"/>
              </w:r>
              <w:r w:rsidRPr="00914857" w:rsidDel="00AA6128">
                <w:rPr>
                  <w:rFonts w:ascii="Calibri" w:hAnsi="Calibri"/>
                </w:rPr>
                <w:delText xml:space="preserve"> </w:delText>
              </w:r>
            </w:del>
            <w:r w:rsidRPr="00914857">
              <w:rPr>
                <w:rFonts w:ascii="Calibri" w:hAnsi="Calibri"/>
              </w:rPr>
              <w:t>the ownership boundary.</w:t>
            </w:r>
          </w:p>
          <w:p w14:paraId="5F9F1C57" w14:textId="77777777" w:rsidR="00914857" w:rsidRPr="00914857" w:rsidRDefault="00914857" w:rsidP="00914857">
            <w:pPr>
              <w:tabs>
                <w:tab w:val="left" w:pos="4253"/>
              </w:tabs>
              <w:spacing w:after="0"/>
              <w:rPr>
                <w:rFonts w:ascii="Calibri" w:hAnsi="Calibri"/>
              </w:rPr>
            </w:pPr>
          </w:p>
        </w:tc>
      </w:tr>
      <w:tr w:rsidR="00914857" w:rsidRPr="00914857" w14:paraId="6567AAA3" w14:textId="77777777" w:rsidTr="00C62F69">
        <w:tc>
          <w:tcPr>
            <w:tcW w:w="691" w:type="dxa"/>
          </w:tcPr>
          <w:p w14:paraId="3C3A89CB" w14:textId="77777777" w:rsidR="00914857" w:rsidRPr="00914857" w:rsidRDefault="00914857" w:rsidP="00914857">
            <w:pPr>
              <w:tabs>
                <w:tab w:val="left" w:pos="4253"/>
              </w:tabs>
              <w:spacing w:after="0"/>
              <w:rPr>
                <w:rFonts w:ascii="Calibri" w:hAnsi="Calibri"/>
              </w:rPr>
            </w:pPr>
            <w:r w:rsidRPr="00914857">
              <w:rPr>
                <w:rFonts w:ascii="Calibri" w:hAnsi="Calibri"/>
              </w:rPr>
              <w:lastRenderedPageBreak/>
              <w:t>4.</w:t>
            </w:r>
          </w:p>
        </w:tc>
        <w:tc>
          <w:tcPr>
            <w:tcW w:w="2191" w:type="dxa"/>
          </w:tcPr>
          <w:p w14:paraId="2CC4F59B" w14:textId="77777777" w:rsidR="00914857" w:rsidRPr="00914857" w:rsidRDefault="00914857" w:rsidP="00914857">
            <w:pPr>
              <w:tabs>
                <w:tab w:val="left" w:pos="4253"/>
              </w:tabs>
              <w:spacing w:after="0"/>
              <w:rPr>
                <w:rFonts w:ascii="Calibri" w:hAnsi="Calibri"/>
              </w:rPr>
            </w:pPr>
            <w:r w:rsidRPr="00914857">
              <w:rPr>
                <w:rFonts w:ascii="Calibri" w:hAnsi="Calibri"/>
              </w:rPr>
              <w:t>Circuit Breaker Fail Protection at the CATO Transmission Interface Point</w:t>
            </w:r>
          </w:p>
        </w:tc>
        <w:tc>
          <w:tcPr>
            <w:tcW w:w="1556" w:type="dxa"/>
          </w:tcPr>
          <w:p w14:paraId="1B0F1261" w14:textId="77777777" w:rsidR="00914857" w:rsidRPr="00914857" w:rsidRDefault="00914857" w:rsidP="00914857">
            <w:pPr>
              <w:tabs>
                <w:tab w:val="left" w:pos="4253"/>
              </w:tabs>
              <w:spacing w:after="0"/>
              <w:rPr>
                <w:rFonts w:ascii="Calibri" w:hAnsi="Calibri"/>
              </w:rPr>
            </w:pPr>
            <w:r w:rsidRPr="00914857">
              <w:rPr>
                <w:rFonts w:ascii="Calibri" w:hAnsi="Calibri"/>
              </w:rPr>
              <w:t>ECC.6.2.2.3.2</w:t>
            </w:r>
          </w:p>
        </w:tc>
        <w:tc>
          <w:tcPr>
            <w:tcW w:w="9591" w:type="dxa"/>
          </w:tcPr>
          <w:p w14:paraId="2C40C943"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4C75E7C1" w14:textId="77777777" w:rsidR="00914857" w:rsidRPr="00914857" w:rsidRDefault="00914857" w:rsidP="00914857">
            <w:pPr>
              <w:tabs>
                <w:tab w:val="left" w:pos="4253"/>
              </w:tabs>
              <w:spacing w:after="0"/>
              <w:rPr>
                <w:rFonts w:ascii="Calibri" w:hAnsi="Calibri"/>
              </w:rPr>
            </w:pPr>
            <w:r w:rsidRPr="00914857">
              <w:rPr>
                <w:rFonts w:ascii="Calibri" w:hAnsi="Calibri"/>
              </w:rPr>
              <w:t>Shall install circuit breaker fail protection equipment on all CATO Plant and Apparatus circuit breakers operating at Supergrid Voltage that interfaced directly with the PTO System.  The CATO shall provide Circuit breaker fail back trip facilities to integrate with the PTO’s back tripping scheme.</w:t>
            </w:r>
          </w:p>
          <w:p w14:paraId="6248BDD7" w14:textId="77777777" w:rsidR="00914857" w:rsidRPr="00914857" w:rsidRDefault="00914857" w:rsidP="00914857">
            <w:pPr>
              <w:tabs>
                <w:tab w:val="left" w:pos="4253"/>
              </w:tabs>
              <w:spacing w:after="0"/>
              <w:rPr>
                <w:rFonts w:ascii="Calibri" w:hAnsi="Calibri"/>
              </w:rPr>
            </w:pPr>
          </w:p>
          <w:p w14:paraId="1BA7BC12" w14:textId="77777777" w:rsidR="00914857" w:rsidRPr="00914857" w:rsidRDefault="00914857" w:rsidP="00914857">
            <w:pPr>
              <w:tabs>
                <w:tab w:val="left" w:pos="4253"/>
              </w:tabs>
              <w:spacing w:after="0"/>
              <w:rPr>
                <w:rFonts w:ascii="Calibri" w:hAnsi="Calibri"/>
              </w:rPr>
            </w:pPr>
            <w:r w:rsidRPr="00914857">
              <w:rPr>
                <w:rFonts w:ascii="Calibri" w:hAnsi="Calibri"/>
              </w:rPr>
              <w:t>Alarms and Indications associated with the Circuit Breaker Fail Scheme were provided to The Company and PTO to indicate operation of circuit breaker fail protection.</w:t>
            </w:r>
          </w:p>
          <w:p w14:paraId="0CE6C5A6" w14:textId="77777777" w:rsidR="00914857" w:rsidRPr="00914857" w:rsidRDefault="00914857" w:rsidP="00914857">
            <w:pPr>
              <w:tabs>
                <w:tab w:val="left" w:pos="4253"/>
              </w:tabs>
              <w:spacing w:after="0"/>
              <w:rPr>
                <w:rFonts w:ascii="Calibri" w:hAnsi="Calibri"/>
              </w:rPr>
            </w:pPr>
          </w:p>
          <w:p w14:paraId="0C39333F" w14:textId="77777777" w:rsidR="00914857" w:rsidRPr="00914857" w:rsidRDefault="00914857" w:rsidP="00914857">
            <w:pPr>
              <w:tabs>
                <w:tab w:val="left" w:pos="4253"/>
              </w:tabs>
              <w:spacing w:after="0"/>
              <w:rPr>
                <w:rFonts w:ascii="Calibri" w:hAnsi="Calibri"/>
              </w:rPr>
            </w:pPr>
            <w:proofErr w:type="gramStart"/>
            <w:r w:rsidRPr="00914857">
              <w:rPr>
                <w:rFonts w:ascii="Calibri" w:hAnsi="Calibri"/>
              </w:rPr>
              <w:t>In the event that</w:t>
            </w:r>
            <w:proofErr w:type="gramEnd"/>
            <w:r w:rsidRPr="00914857">
              <w:rPr>
                <w:rFonts w:ascii="Calibri" w:hAnsi="Calibri"/>
              </w:rPr>
              <w:t xml:space="preserve"> the Circuit Breaker Fail is an integral function of the PTO’s busbar protection scheme, the </w:t>
            </w:r>
            <w:r w:rsidRPr="00914857">
              <w:rPr>
                <w:rFonts w:ascii="Calibri" w:hAnsi="Calibri"/>
                <w:u w:val="single"/>
              </w:rPr>
              <w:t>CATO</w:t>
            </w:r>
            <w:r w:rsidRPr="00914857" w:rsidDel="00472417">
              <w:rPr>
                <w:rFonts w:ascii="Calibri" w:hAnsi="Calibri"/>
              </w:rPr>
              <w:t xml:space="preserve"> </w:t>
            </w:r>
            <w:r w:rsidRPr="00914857">
              <w:rPr>
                <w:rFonts w:ascii="Calibri" w:hAnsi="Calibri"/>
              </w:rPr>
              <w:t xml:space="preserve">shall provide CT signals, plant status and initiation contacts from their bay(s) to The Company.  The </w:t>
            </w:r>
            <w:r w:rsidRPr="00914857">
              <w:rPr>
                <w:rFonts w:ascii="Calibri" w:hAnsi="Calibri"/>
                <w:u w:val="single"/>
              </w:rPr>
              <w:t>CATO</w:t>
            </w:r>
            <w:r w:rsidRPr="00914857" w:rsidDel="00472417">
              <w:rPr>
                <w:rFonts w:ascii="Calibri" w:hAnsi="Calibri"/>
              </w:rPr>
              <w:t xml:space="preserve"> </w:t>
            </w:r>
            <w:r w:rsidRPr="00914857">
              <w:rPr>
                <w:rFonts w:ascii="Calibri" w:hAnsi="Calibri"/>
              </w:rPr>
              <w:t xml:space="preserve">accepts trip commands from PTOs Busbar Protection/Circuit Breaker Fail scheme to the </w:t>
            </w:r>
            <w:r w:rsidRPr="00914857">
              <w:rPr>
                <w:rFonts w:ascii="Calibri" w:hAnsi="Calibri"/>
                <w:u w:val="single"/>
              </w:rPr>
              <w:t>CATO’s</w:t>
            </w:r>
            <w:r w:rsidRPr="00914857" w:rsidDel="00472417">
              <w:rPr>
                <w:rFonts w:ascii="Calibri" w:hAnsi="Calibri"/>
              </w:rPr>
              <w:t xml:space="preserve"> </w:t>
            </w:r>
            <w:r w:rsidRPr="00914857">
              <w:rPr>
                <w:rFonts w:ascii="Calibri" w:hAnsi="Calibri"/>
              </w:rPr>
              <w:t>circuit breaker trip systems.</w:t>
            </w:r>
          </w:p>
          <w:p w14:paraId="096FA55F" w14:textId="77777777" w:rsidR="00914857" w:rsidRPr="00914857" w:rsidRDefault="00914857" w:rsidP="00914857">
            <w:pPr>
              <w:tabs>
                <w:tab w:val="left" w:pos="4253"/>
              </w:tabs>
              <w:spacing w:after="0"/>
              <w:rPr>
                <w:rFonts w:ascii="Calibri" w:hAnsi="Calibri"/>
              </w:rPr>
            </w:pPr>
          </w:p>
          <w:p w14:paraId="1B27EACE" w14:textId="77777777" w:rsidR="00914857" w:rsidRPr="00914857" w:rsidRDefault="00914857" w:rsidP="00914857">
            <w:pPr>
              <w:tabs>
                <w:tab w:val="left" w:pos="4253"/>
              </w:tabs>
              <w:spacing w:after="0"/>
              <w:rPr>
                <w:rFonts w:ascii="Calibri" w:hAnsi="Calibri"/>
              </w:rPr>
            </w:pPr>
            <w:r w:rsidRPr="00914857">
              <w:rPr>
                <w:rFonts w:ascii="Calibri" w:hAnsi="Calibri"/>
              </w:rPr>
              <w:t>All provisions are to be in accordance with TS.3.24.39_RES.</w:t>
            </w:r>
          </w:p>
        </w:tc>
      </w:tr>
      <w:tr w:rsidR="00914857" w:rsidRPr="00914857" w14:paraId="1810A2A2" w14:textId="77777777" w:rsidTr="00C62F69">
        <w:tc>
          <w:tcPr>
            <w:tcW w:w="691" w:type="dxa"/>
          </w:tcPr>
          <w:p w14:paraId="550A2C32" w14:textId="3D6A0462" w:rsidR="00914857" w:rsidRPr="00914857" w:rsidRDefault="005202F5" w:rsidP="00914857">
            <w:pPr>
              <w:tabs>
                <w:tab w:val="left" w:pos="4253"/>
              </w:tabs>
              <w:spacing w:after="0"/>
              <w:rPr>
                <w:rFonts w:ascii="Calibri" w:hAnsi="Calibri"/>
              </w:rPr>
            </w:pPr>
            <w:ins w:id="110" w:author="Gareth Stanley (ESO)" w:date="2023-10-24T15:51:00Z">
              <w:r>
                <w:rPr>
                  <w:rFonts w:ascii="Calibri" w:hAnsi="Calibri"/>
                </w:rPr>
                <w:t>ML-</w:t>
              </w:r>
            </w:ins>
            <w:ins w:id="111" w:author="Gareth Stanley (ESO)" w:date="2023-10-24T15:52:00Z">
              <w:r>
                <w:rPr>
                  <w:rFonts w:ascii="Calibri" w:hAnsi="Calibri"/>
                </w:rPr>
                <w:t xml:space="preserve"> </w:t>
              </w:r>
            </w:ins>
            <w:r w:rsidR="00914857" w:rsidRPr="00914857">
              <w:rPr>
                <w:rFonts w:ascii="Calibri" w:hAnsi="Calibri"/>
              </w:rPr>
              <w:t>5.</w:t>
            </w:r>
          </w:p>
        </w:tc>
        <w:tc>
          <w:tcPr>
            <w:tcW w:w="2191" w:type="dxa"/>
          </w:tcPr>
          <w:p w14:paraId="024E531C" w14:textId="77777777" w:rsidR="00914857" w:rsidRPr="00914857" w:rsidRDefault="00914857" w:rsidP="00914857">
            <w:pPr>
              <w:tabs>
                <w:tab w:val="left" w:pos="4253"/>
              </w:tabs>
              <w:spacing w:after="0"/>
              <w:rPr>
                <w:rFonts w:ascii="Calibri" w:hAnsi="Calibri"/>
              </w:rPr>
            </w:pPr>
            <w:r w:rsidRPr="00914857">
              <w:rPr>
                <w:rFonts w:ascii="Calibri" w:hAnsi="Calibri"/>
              </w:rPr>
              <w:t>Fault Disconnection Facilities</w:t>
            </w:r>
          </w:p>
        </w:tc>
        <w:tc>
          <w:tcPr>
            <w:tcW w:w="1556" w:type="dxa"/>
          </w:tcPr>
          <w:p w14:paraId="11D6FD97" w14:textId="77777777" w:rsidR="00914857" w:rsidRPr="00914857" w:rsidRDefault="00914857" w:rsidP="00914857">
            <w:pPr>
              <w:tabs>
                <w:tab w:val="left" w:pos="4253"/>
              </w:tabs>
              <w:spacing w:after="0"/>
              <w:rPr>
                <w:rFonts w:ascii="Calibri" w:hAnsi="Calibri"/>
              </w:rPr>
            </w:pPr>
          </w:p>
        </w:tc>
        <w:tc>
          <w:tcPr>
            <w:tcW w:w="9591" w:type="dxa"/>
          </w:tcPr>
          <w:p w14:paraId="7FCB47F8"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3494FC31" w14:textId="3D69CD12" w:rsidR="00914857" w:rsidRPr="00914857" w:rsidRDefault="00914857" w:rsidP="00914857">
            <w:pPr>
              <w:tabs>
                <w:tab w:val="left" w:pos="4253"/>
              </w:tabs>
              <w:spacing w:after="0"/>
              <w:rPr>
                <w:rFonts w:ascii="Calibri" w:hAnsi="Calibri"/>
              </w:rPr>
            </w:pPr>
            <w:r w:rsidRPr="00914857">
              <w:rPr>
                <w:rFonts w:ascii="Calibri" w:hAnsi="Calibri"/>
              </w:rPr>
              <w:t xml:space="preserve">To make provision for tripping of the circuit breakers forming part of the CATO Plant and Apparatus at the </w:t>
            </w:r>
            <w:del w:id="112" w:author="Gareth Stanley (ESO)" w:date="2023-09-20T16:45:00Z">
              <w:r w:rsidRPr="00914857" w:rsidDel="00702AD3">
                <w:rPr>
                  <w:rFonts w:ascii="Calibri" w:hAnsi="Calibri"/>
                </w:rPr>
                <w:delText xml:space="preserve">Transmission </w:delText>
              </w:r>
            </w:del>
            <w:ins w:id="113" w:author="Gareth Stanley (ESO)" w:date="2023-09-20T16:45:00Z">
              <w:r w:rsidR="00702AD3">
                <w:rPr>
                  <w:rFonts w:ascii="Calibri" w:hAnsi="Calibri"/>
                </w:rPr>
                <w:t>CATO</w:t>
              </w:r>
              <w:r w:rsidR="00702AD3" w:rsidRPr="00914857">
                <w:rPr>
                  <w:rFonts w:ascii="Calibri" w:hAnsi="Calibri"/>
                </w:rPr>
                <w:t xml:space="preserve"> </w:t>
              </w:r>
            </w:ins>
            <w:r w:rsidRPr="00914857">
              <w:rPr>
                <w:rFonts w:ascii="Calibri" w:hAnsi="Calibri"/>
              </w:rPr>
              <w:t>Interface Point by PTO’s protection systems in accordance with RES.</w:t>
            </w:r>
          </w:p>
          <w:p w14:paraId="529BAA75" w14:textId="77777777" w:rsidR="00914857" w:rsidRPr="00914857" w:rsidRDefault="00914857" w:rsidP="00914857">
            <w:pPr>
              <w:tabs>
                <w:tab w:val="left" w:pos="4253"/>
              </w:tabs>
              <w:spacing w:after="0"/>
              <w:rPr>
                <w:rFonts w:ascii="Calibri" w:hAnsi="Calibri"/>
              </w:rPr>
            </w:pPr>
          </w:p>
          <w:p w14:paraId="38E72F5C" w14:textId="77777777" w:rsidR="00914857" w:rsidRPr="00914857" w:rsidRDefault="00914857" w:rsidP="00914857">
            <w:pPr>
              <w:tabs>
                <w:tab w:val="left" w:pos="4253"/>
              </w:tabs>
              <w:spacing w:after="0"/>
              <w:rPr>
                <w:rFonts w:ascii="Calibri" w:hAnsi="Calibri"/>
              </w:rPr>
            </w:pPr>
          </w:p>
        </w:tc>
      </w:tr>
      <w:tr w:rsidR="00914857" w:rsidRPr="00914857" w14:paraId="0FCD8E71" w14:textId="77777777" w:rsidTr="00C62F69">
        <w:tc>
          <w:tcPr>
            <w:tcW w:w="691" w:type="dxa"/>
          </w:tcPr>
          <w:p w14:paraId="513BDBE5" w14:textId="77777777" w:rsidR="00914857" w:rsidRPr="00914857" w:rsidRDefault="00914857" w:rsidP="00914857">
            <w:pPr>
              <w:tabs>
                <w:tab w:val="left" w:pos="4253"/>
              </w:tabs>
              <w:spacing w:after="0"/>
              <w:rPr>
                <w:rFonts w:ascii="Calibri" w:hAnsi="Calibri"/>
              </w:rPr>
            </w:pPr>
            <w:r w:rsidRPr="00914857">
              <w:rPr>
                <w:rFonts w:ascii="Calibri" w:hAnsi="Calibri"/>
              </w:rPr>
              <w:t>6.</w:t>
            </w:r>
          </w:p>
        </w:tc>
        <w:tc>
          <w:tcPr>
            <w:tcW w:w="2191" w:type="dxa"/>
          </w:tcPr>
          <w:p w14:paraId="006FBF21" w14:textId="77777777" w:rsidR="00914857" w:rsidRPr="00914857" w:rsidRDefault="00914857" w:rsidP="00914857">
            <w:pPr>
              <w:tabs>
                <w:tab w:val="left" w:pos="4253"/>
              </w:tabs>
              <w:spacing w:after="0"/>
              <w:rPr>
                <w:rFonts w:ascii="Calibri" w:hAnsi="Calibri"/>
              </w:rPr>
            </w:pPr>
            <w:r w:rsidRPr="00914857">
              <w:rPr>
                <w:rFonts w:ascii="Calibri" w:hAnsi="Calibri"/>
              </w:rPr>
              <w:t>Reactive capability at the Transmission Interface Point</w:t>
            </w:r>
          </w:p>
        </w:tc>
        <w:tc>
          <w:tcPr>
            <w:tcW w:w="1556" w:type="dxa"/>
          </w:tcPr>
          <w:p w14:paraId="5A040DC8" w14:textId="77777777" w:rsidR="00914857" w:rsidRPr="00914857" w:rsidRDefault="00914857" w:rsidP="00914857">
            <w:pPr>
              <w:tabs>
                <w:tab w:val="left" w:pos="4253"/>
              </w:tabs>
              <w:spacing w:after="0"/>
              <w:rPr>
                <w:rFonts w:ascii="Calibri" w:hAnsi="Calibri"/>
              </w:rPr>
            </w:pPr>
          </w:p>
        </w:tc>
        <w:tc>
          <w:tcPr>
            <w:tcW w:w="9591" w:type="dxa"/>
          </w:tcPr>
          <w:p w14:paraId="6891A5B8"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368F7702" w14:textId="77777777" w:rsidR="00914857" w:rsidRPr="00914857" w:rsidRDefault="00914857" w:rsidP="00914857">
            <w:pPr>
              <w:tabs>
                <w:tab w:val="left" w:pos="4253"/>
              </w:tabs>
              <w:spacing w:after="0"/>
              <w:rPr>
                <w:rFonts w:ascii="Calibri" w:hAnsi="Calibri"/>
              </w:rPr>
            </w:pPr>
            <w:r w:rsidRPr="00914857">
              <w:rPr>
                <w:rFonts w:ascii="Calibri" w:hAnsi="Calibri"/>
              </w:rPr>
              <w:t>Required to meet the requirements of ECC.6.3.2.4 of the Grid Code.</w:t>
            </w:r>
          </w:p>
          <w:p w14:paraId="38D56889"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HVAC- Shall be determined on a </w:t>
            </w:r>
            <w:proofErr w:type="gramStart"/>
            <w:r w:rsidRPr="00914857">
              <w:rPr>
                <w:rFonts w:ascii="Calibri" w:hAnsi="Calibri"/>
              </w:rPr>
              <w:t>case by case</w:t>
            </w:r>
            <w:proofErr w:type="gramEnd"/>
            <w:r w:rsidRPr="00914857">
              <w:rPr>
                <w:rFonts w:ascii="Calibri" w:hAnsi="Calibri"/>
              </w:rPr>
              <w:t xml:space="preserve"> basis (default .95 litres, .95 Lag</w:t>
            </w:r>
          </w:p>
          <w:p w14:paraId="6E181D51" w14:textId="77777777" w:rsidR="00914857" w:rsidRPr="00914857" w:rsidRDefault="00914857" w:rsidP="00914857">
            <w:pPr>
              <w:tabs>
                <w:tab w:val="left" w:pos="4253"/>
              </w:tabs>
              <w:spacing w:after="0"/>
              <w:rPr>
                <w:rFonts w:ascii="Calibri" w:hAnsi="Calibri"/>
              </w:rPr>
            </w:pPr>
            <w:r w:rsidRPr="00914857">
              <w:rPr>
                <w:rFonts w:ascii="Calibri" w:hAnsi="Calibri"/>
              </w:rPr>
              <w:t>HVDC- As per Grid Code 6.3.8 &amp; 6.3.2</w:t>
            </w:r>
          </w:p>
          <w:p w14:paraId="2E29AC8E" w14:textId="77777777" w:rsidR="00914857" w:rsidRPr="00914857" w:rsidRDefault="00914857" w:rsidP="00914857">
            <w:pPr>
              <w:tabs>
                <w:tab w:val="left" w:pos="4253"/>
              </w:tabs>
              <w:spacing w:after="0"/>
              <w:rPr>
                <w:rFonts w:ascii="Calibri" w:hAnsi="Calibri"/>
              </w:rPr>
            </w:pPr>
          </w:p>
        </w:tc>
      </w:tr>
      <w:tr w:rsidR="00914857" w:rsidRPr="00914857" w14:paraId="1B8479A1" w14:textId="77777777" w:rsidTr="00C62F69">
        <w:tc>
          <w:tcPr>
            <w:tcW w:w="691" w:type="dxa"/>
          </w:tcPr>
          <w:p w14:paraId="5BDE4A22" w14:textId="77777777" w:rsidR="00914857" w:rsidRPr="00914857" w:rsidRDefault="00914857" w:rsidP="00914857">
            <w:pPr>
              <w:tabs>
                <w:tab w:val="left" w:pos="4253"/>
              </w:tabs>
              <w:spacing w:after="0"/>
              <w:rPr>
                <w:rFonts w:ascii="Calibri" w:hAnsi="Calibri"/>
              </w:rPr>
            </w:pPr>
            <w:r w:rsidRPr="00914857">
              <w:rPr>
                <w:rFonts w:ascii="Calibri" w:hAnsi="Calibri"/>
              </w:rPr>
              <w:lastRenderedPageBreak/>
              <w:t>7.</w:t>
            </w:r>
          </w:p>
        </w:tc>
        <w:tc>
          <w:tcPr>
            <w:tcW w:w="2191" w:type="dxa"/>
          </w:tcPr>
          <w:p w14:paraId="79CEE652" w14:textId="77777777" w:rsidR="00914857" w:rsidRPr="00914857" w:rsidRDefault="00914857" w:rsidP="00914857">
            <w:pPr>
              <w:tabs>
                <w:tab w:val="left" w:pos="4253"/>
              </w:tabs>
              <w:spacing w:after="0"/>
              <w:rPr>
                <w:rFonts w:ascii="Calibri" w:hAnsi="Calibri"/>
              </w:rPr>
            </w:pPr>
            <w:r w:rsidRPr="00914857">
              <w:rPr>
                <w:rFonts w:ascii="Calibri" w:hAnsi="Calibri"/>
              </w:rPr>
              <w:t>Restoration</w:t>
            </w:r>
          </w:p>
        </w:tc>
        <w:tc>
          <w:tcPr>
            <w:tcW w:w="1556" w:type="dxa"/>
          </w:tcPr>
          <w:p w14:paraId="1166CE2E" w14:textId="77777777" w:rsidR="00914857" w:rsidRPr="00914857" w:rsidRDefault="00914857" w:rsidP="00914857">
            <w:pPr>
              <w:tabs>
                <w:tab w:val="left" w:pos="4253"/>
              </w:tabs>
              <w:spacing w:after="0"/>
              <w:rPr>
                <w:rFonts w:ascii="Calibri" w:hAnsi="Calibri"/>
              </w:rPr>
            </w:pPr>
          </w:p>
        </w:tc>
        <w:tc>
          <w:tcPr>
            <w:tcW w:w="9591" w:type="dxa"/>
          </w:tcPr>
          <w:p w14:paraId="30006DE3" w14:textId="77777777" w:rsidR="00914857" w:rsidRPr="00914857" w:rsidRDefault="00914857" w:rsidP="00914857">
            <w:pPr>
              <w:tabs>
                <w:tab w:val="left" w:pos="4253"/>
              </w:tabs>
              <w:spacing w:after="0"/>
              <w:rPr>
                <w:rFonts w:ascii="Calibri" w:hAnsi="Calibri"/>
              </w:rPr>
            </w:pPr>
            <w:r w:rsidRPr="00914857">
              <w:rPr>
                <w:rFonts w:ascii="Calibri" w:hAnsi="Calibri"/>
              </w:rPr>
              <w:t>The restoration capability the CATO is required to put in place shall comprise measures to ensure apparatus has restoration capability specified in the STC.</w:t>
            </w:r>
          </w:p>
        </w:tc>
      </w:tr>
      <w:tr w:rsidR="00914857" w:rsidRPr="00914857" w14:paraId="4E169475" w14:textId="77777777" w:rsidTr="00C62F69">
        <w:tc>
          <w:tcPr>
            <w:tcW w:w="691" w:type="dxa"/>
          </w:tcPr>
          <w:p w14:paraId="443AD900" w14:textId="77777777" w:rsidR="00914857" w:rsidRPr="00914857" w:rsidRDefault="00914857" w:rsidP="00914857">
            <w:pPr>
              <w:tabs>
                <w:tab w:val="left" w:pos="4253"/>
              </w:tabs>
              <w:spacing w:after="0"/>
              <w:rPr>
                <w:rFonts w:ascii="Calibri" w:hAnsi="Calibri"/>
              </w:rPr>
            </w:pPr>
            <w:r w:rsidRPr="00914857">
              <w:rPr>
                <w:rFonts w:ascii="Calibri" w:hAnsi="Calibri"/>
              </w:rPr>
              <w:t>8.</w:t>
            </w:r>
          </w:p>
        </w:tc>
        <w:tc>
          <w:tcPr>
            <w:tcW w:w="2191" w:type="dxa"/>
          </w:tcPr>
          <w:p w14:paraId="20A3A1BB" w14:textId="77777777" w:rsidR="00914857" w:rsidRPr="00914857" w:rsidRDefault="00914857" w:rsidP="00914857">
            <w:pPr>
              <w:tabs>
                <w:tab w:val="left" w:pos="4253"/>
              </w:tabs>
              <w:spacing w:after="0"/>
              <w:rPr>
                <w:rFonts w:ascii="Calibri" w:hAnsi="Calibri"/>
              </w:rPr>
            </w:pPr>
            <w:r w:rsidRPr="00914857">
              <w:rPr>
                <w:rFonts w:ascii="Calibri" w:hAnsi="Calibri"/>
              </w:rPr>
              <w:t>Voltage Control Requirements at the Transmission Interface Point</w:t>
            </w:r>
          </w:p>
        </w:tc>
        <w:tc>
          <w:tcPr>
            <w:tcW w:w="1556" w:type="dxa"/>
          </w:tcPr>
          <w:p w14:paraId="40803669" w14:textId="77777777" w:rsidR="00914857" w:rsidRPr="00914857" w:rsidRDefault="00914857" w:rsidP="00914857">
            <w:pPr>
              <w:tabs>
                <w:tab w:val="left" w:pos="4253"/>
              </w:tabs>
              <w:spacing w:after="0"/>
              <w:rPr>
                <w:rFonts w:ascii="Calibri" w:hAnsi="Calibri"/>
              </w:rPr>
            </w:pPr>
            <w:r w:rsidRPr="00914857">
              <w:rPr>
                <w:rFonts w:ascii="Calibri" w:hAnsi="Calibri"/>
              </w:rPr>
              <w:t>ECC.6.3.8.4</w:t>
            </w:r>
          </w:p>
          <w:p w14:paraId="11B42BD2" w14:textId="77777777" w:rsidR="00914857" w:rsidRPr="00914857" w:rsidRDefault="00914857" w:rsidP="00914857">
            <w:pPr>
              <w:tabs>
                <w:tab w:val="left" w:pos="4253"/>
              </w:tabs>
              <w:spacing w:after="0"/>
              <w:rPr>
                <w:rFonts w:ascii="Calibri" w:hAnsi="Calibri"/>
              </w:rPr>
            </w:pPr>
            <w:r w:rsidRPr="00914857">
              <w:rPr>
                <w:rFonts w:ascii="Calibri" w:hAnsi="Calibri"/>
              </w:rPr>
              <w:t>ECC.E7</w:t>
            </w:r>
          </w:p>
        </w:tc>
        <w:tc>
          <w:tcPr>
            <w:tcW w:w="9591" w:type="dxa"/>
          </w:tcPr>
          <w:p w14:paraId="4801CA51"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07BB53A8" w14:textId="44AC8D92" w:rsidR="00914857" w:rsidRPr="00914857" w:rsidDel="008C112E" w:rsidRDefault="00914857" w:rsidP="00914857">
            <w:pPr>
              <w:tabs>
                <w:tab w:val="left" w:pos="4253"/>
              </w:tabs>
              <w:spacing w:after="0"/>
              <w:rPr>
                <w:del w:id="114" w:author="Gareth Stanley (ESO)" w:date="2023-10-27T15:34:00Z"/>
                <w:rFonts w:ascii="Calibri" w:hAnsi="Calibri"/>
              </w:rPr>
            </w:pPr>
            <w:commentRangeStart w:id="115"/>
            <w:del w:id="116" w:author="Gareth Stanley (ESO)" w:date="2023-10-27T15:34:00Z">
              <w:r w:rsidRPr="00914857" w:rsidDel="008C112E">
                <w:rPr>
                  <w:rFonts w:ascii="Calibri" w:hAnsi="Calibri"/>
                </w:rPr>
                <w:delText xml:space="preserve">The CATO Plant and Apparatus is capable of controlling the voltage at the CATO Transmission Interface Point as defined in ECC.6.3.8.4. </w:delText>
              </w:r>
            </w:del>
          </w:p>
          <w:p w14:paraId="3884F96C" w14:textId="2ABFFD65" w:rsidR="00914857" w:rsidRPr="00914857" w:rsidDel="008C112E" w:rsidRDefault="00914857" w:rsidP="00914857">
            <w:pPr>
              <w:tabs>
                <w:tab w:val="left" w:pos="4253"/>
              </w:tabs>
              <w:spacing w:after="0"/>
              <w:rPr>
                <w:del w:id="117" w:author="Gareth Stanley (ESO)" w:date="2023-10-27T15:34:00Z"/>
                <w:rFonts w:ascii="Calibri" w:hAnsi="Calibri"/>
              </w:rPr>
            </w:pPr>
          </w:p>
          <w:p w14:paraId="60617036" w14:textId="7F1AEDB2" w:rsidR="00914857" w:rsidRPr="00914857" w:rsidRDefault="00914857" w:rsidP="00914857">
            <w:pPr>
              <w:tabs>
                <w:tab w:val="left" w:pos="4253"/>
              </w:tabs>
              <w:spacing w:after="0"/>
              <w:rPr>
                <w:rFonts w:ascii="Calibri" w:hAnsi="Calibri"/>
              </w:rPr>
            </w:pPr>
            <w:del w:id="118" w:author="Gareth Stanley (ESO)" w:date="2023-10-27T15:34:00Z">
              <w:r w:rsidRPr="00914857" w:rsidDel="008C112E">
                <w:rPr>
                  <w:rFonts w:ascii="Calibri" w:hAnsi="Calibri"/>
                </w:rPr>
                <w:delText>The voltage control performance requirements at the CATO Transmission Interface Point are detailed in Appendix E7 of the Grid Code European Connection Conditions.</w:delText>
              </w:r>
              <w:commentRangeEnd w:id="115"/>
              <w:r w:rsidR="007968CF" w:rsidDel="008C112E">
                <w:rPr>
                  <w:rStyle w:val="CommentReference"/>
                  <w:rFonts w:eastAsia="Times New Roman"/>
                </w:rPr>
                <w:commentReference w:id="115"/>
              </w:r>
            </w:del>
            <w:ins w:id="119" w:author="Gareth Stanley (ESO)" w:date="2023-10-27T15:34:00Z">
              <w:r w:rsidR="008C112E">
                <w:rPr>
                  <w:rFonts w:ascii="Calibri" w:hAnsi="Calibri"/>
                </w:rPr>
                <w:t xml:space="preserve">To be defined on a </w:t>
              </w:r>
              <w:proofErr w:type="gramStart"/>
              <w:r w:rsidR="008C112E">
                <w:rPr>
                  <w:rFonts w:ascii="Calibri" w:hAnsi="Calibri"/>
                </w:rPr>
                <w:t>case by case</w:t>
              </w:r>
              <w:proofErr w:type="gramEnd"/>
              <w:r w:rsidR="008C112E">
                <w:rPr>
                  <w:rFonts w:ascii="Calibri" w:hAnsi="Calibri"/>
                </w:rPr>
                <w:t xml:space="preserve"> basis</w:t>
              </w:r>
              <w:r w:rsidR="000252DF">
                <w:rPr>
                  <w:rFonts w:ascii="Calibri" w:hAnsi="Calibri"/>
                </w:rPr>
                <w:t>.</w:t>
              </w:r>
            </w:ins>
          </w:p>
          <w:p w14:paraId="151AA881" w14:textId="77777777" w:rsidR="00914857" w:rsidRPr="00914857" w:rsidRDefault="00914857" w:rsidP="00914857">
            <w:pPr>
              <w:tabs>
                <w:tab w:val="left" w:pos="4253"/>
              </w:tabs>
              <w:spacing w:after="0"/>
              <w:rPr>
                <w:rFonts w:ascii="Calibri" w:hAnsi="Calibri"/>
              </w:rPr>
            </w:pPr>
          </w:p>
          <w:p w14:paraId="3ABF0B05" w14:textId="77777777" w:rsidR="00914857" w:rsidRPr="00914857" w:rsidRDefault="00914857" w:rsidP="00914857">
            <w:pPr>
              <w:tabs>
                <w:tab w:val="left" w:pos="4253"/>
              </w:tabs>
              <w:spacing w:after="0"/>
              <w:rPr>
                <w:rFonts w:ascii="Calibri" w:hAnsi="Calibri"/>
              </w:rPr>
            </w:pPr>
          </w:p>
        </w:tc>
      </w:tr>
      <w:tr w:rsidR="00914857" w:rsidRPr="00914857" w14:paraId="543405D9" w14:textId="77777777" w:rsidTr="00C62F69">
        <w:tc>
          <w:tcPr>
            <w:tcW w:w="691" w:type="dxa"/>
          </w:tcPr>
          <w:p w14:paraId="534A3DF2" w14:textId="77777777" w:rsidR="00914857" w:rsidRPr="00914857" w:rsidRDefault="00914857" w:rsidP="00914857">
            <w:pPr>
              <w:tabs>
                <w:tab w:val="left" w:pos="4253"/>
              </w:tabs>
              <w:spacing w:after="0"/>
              <w:rPr>
                <w:rFonts w:ascii="Calibri" w:hAnsi="Calibri"/>
              </w:rPr>
            </w:pPr>
            <w:r w:rsidRPr="00914857">
              <w:rPr>
                <w:rFonts w:ascii="Calibri" w:hAnsi="Calibri"/>
              </w:rPr>
              <w:t>9.</w:t>
            </w:r>
          </w:p>
        </w:tc>
        <w:tc>
          <w:tcPr>
            <w:tcW w:w="2191" w:type="dxa"/>
          </w:tcPr>
          <w:p w14:paraId="623746E7" w14:textId="77777777" w:rsidR="00914857" w:rsidRPr="00914857" w:rsidRDefault="00914857" w:rsidP="00914857">
            <w:pPr>
              <w:tabs>
                <w:tab w:val="left" w:pos="4253"/>
              </w:tabs>
              <w:spacing w:after="0"/>
              <w:rPr>
                <w:rFonts w:ascii="Calibri" w:hAnsi="Calibri"/>
              </w:rPr>
            </w:pPr>
            <w:r w:rsidRPr="00914857">
              <w:rPr>
                <w:rFonts w:ascii="Calibri" w:hAnsi="Calibri"/>
              </w:rPr>
              <w:t>Power Oscillation Damping</w:t>
            </w:r>
          </w:p>
        </w:tc>
        <w:tc>
          <w:tcPr>
            <w:tcW w:w="1556" w:type="dxa"/>
          </w:tcPr>
          <w:p w14:paraId="7DA7EB86" w14:textId="77777777" w:rsidR="00914857" w:rsidRPr="00914857" w:rsidRDefault="00914857" w:rsidP="00914857">
            <w:pPr>
              <w:tabs>
                <w:tab w:val="left" w:pos="4253"/>
              </w:tabs>
              <w:spacing w:after="0"/>
              <w:rPr>
                <w:rFonts w:ascii="Calibri" w:hAnsi="Calibri"/>
              </w:rPr>
            </w:pPr>
          </w:p>
        </w:tc>
        <w:tc>
          <w:tcPr>
            <w:tcW w:w="9591" w:type="dxa"/>
          </w:tcPr>
          <w:p w14:paraId="2E036B31"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To be determined on a </w:t>
            </w:r>
            <w:proofErr w:type="gramStart"/>
            <w:r w:rsidRPr="00914857">
              <w:rPr>
                <w:rFonts w:ascii="Calibri" w:hAnsi="Calibri"/>
              </w:rPr>
              <w:t>case by case</w:t>
            </w:r>
            <w:proofErr w:type="gramEnd"/>
            <w:r w:rsidRPr="00914857">
              <w:rPr>
                <w:rFonts w:ascii="Calibri" w:hAnsi="Calibri"/>
              </w:rPr>
              <w:t xml:space="preserve"> basis</w:t>
            </w:r>
          </w:p>
        </w:tc>
      </w:tr>
      <w:tr w:rsidR="00914857" w:rsidRPr="00914857" w14:paraId="3D888C1D" w14:textId="77777777" w:rsidTr="00C62F69">
        <w:tc>
          <w:tcPr>
            <w:tcW w:w="691" w:type="dxa"/>
          </w:tcPr>
          <w:p w14:paraId="6AD147DF" w14:textId="77777777" w:rsidR="00914857" w:rsidRPr="00914857" w:rsidRDefault="00914857" w:rsidP="00914857">
            <w:pPr>
              <w:tabs>
                <w:tab w:val="left" w:pos="4253"/>
              </w:tabs>
              <w:spacing w:after="0"/>
              <w:rPr>
                <w:rFonts w:ascii="Calibri" w:hAnsi="Calibri"/>
              </w:rPr>
            </w:pPr>
            <w:r w:rsidRPr="00914857">
              <w:rPr>
                <w:rFonts w:ascii="Calibri" w:hAnsi="Calibri"/>
              </w:rPr>
              <w:t>10.</w:t>
            </w:r>
          </w:p>
        </w:tc>
        <w:tc>
          <w:tcPr>
            <w:tcW w:w="2191" w:type="dxa"/>
          </w:tcPr>
          <w:p w14:paraId="79BF2161" w14:textId="77777777" w:rsidR="00914857" w:rsidRPr="00914857" w:rsidRDefault="00914857" w:rsidP="00914857">
            <w:pPr>
              <w:tabs>
                <w:tab w:val="left" w:pos="4253"/>
              </w:tabs>
              <w:spacing w:after="0"/>
              <w:rPr>
                <w:rFonts w:ascii="Calibri" w:hAnsi="Calibri"/>
              </w:rPr>
            </w:pPr>
            <w:r w:rsidRPr="00914857">
              <w:rPr>
                <w:rFonts w:ascii="Calibri" w:hAnsi="Calibri"/>
              </w:rPr>
              <w:t>Fault Ride Through</w:t>
            </w:r>
          </w:p>
        </w:tc>
        <w:tc>
          <w:tcPr>
            <w:tcW w:w="1556" w:type="dxa"/>
          </w:tcPr>
          <w:p w14:paraId="347091AE" w14:textId="77777777" w:rsidR="00914857" w:rsidRPr="00914857" w:rsidRDefault="00914857" w:rsidP="00914857">
            <w:pPr>
              <w:tabs>
                <w:tab w:val="left" w:pos="4253"/>
              </w:tabs>
              <w:spacing w:after="0"/>
              <w:rPr>
                <w:rFonts w:ascii="Calibri" w:hAnsi="Calibri"/>
              </w:rPr>
            </w:pPr>
            <w:r w:rsidRPr="00914857">
              <w:rPr>
                <w:rFonts w:ascii="Calibri" w:hAnsi="Calibri"/>
              </w:rPr>
              <w:t>ECC.6.3.15</w:t>
            </w:r>
          </w:p>
        </w:tc>
        <w:tc>
          <w:tcPr>
            <w:tcW w:w="9591" w:type="dxa"/>
          </w:tcPr>
          <w:p w14:paraId="5D919B66" w14:textId="77777777" w:rsidR="00914857" w:rsidRPr="00914857" w:rsidRDefault="00914857" w:rsidP="00914857">
            <w:pPr>
              <w:tabs>
                <w:tab w:val="left" w:pos="4253"/>
              </w:tabs>
              <w:spacing w:after="0"/>
              <w:rPr>
                <w:rFonts w:ascii="Calibri" w:hAnsi="Calibri"/>
                <w:u w:val="single"/>
              </w:rPr>
            </w:pPr>
            <w:commentRangeStart w:id="120"/>
            <w:commentRangeStart w:id="121"/>
            <w:commentRangeStart w:id="122"/>
            <w:r w:rsidRPr="00914857">
              <w:rPr>
                <w:rFonts w:ascii="Calibri" w:hAnsi="Calibri"/>
                <w:u w:val="single"/>
              </w:rPr>
              <w:t>The CATO:</w:t>
            </w:r>
          </w:p>
          <w:p w14:paraId="36037411" w14:textId="49D0C291" w:rsidR="00914857" w:rsidRPr="00914857" w:rsidRDefault="00914857" w:rsidP="00914857">
            <w:pPr>
              <w:tabs>
                <w:tab w:val="left" w:pos="4253"/>
              </w:tabs>
              <w:spacing w:after="0"/>
              <w:rPr>
                <w:rFonts w:ascii="Calibri" w:hAnsi="Calibri"/>
              </w:rPr>
            </w:pPr>
            <w:r w:rsidRPr="00914857">
              <w:rPr>
                <w:rFonts w:ascii="Calibri" w:hAnsi="Calibri"/>
              </w:rPr>
              <w:t>To meet the applicable requirements of ECC.6.3.15.  The total fault clearance time on the National Electricity Transmission System shall be</w:t>
            </w:r>
            <w:ins w:id="123" w:author="Gareth Stanley (ESO)" w:date="2023-10-31T15:33:00Z">
              <w:r w:rsidR="00CB37BF">
                <w:rPr>
                  <w:rFonts w:ascii="Calibri" w:hAnsi="Calibri"/>
                </w:rPr>
                <w:t xml:space="preserve"> </w:t>
              </w:r>
            </w:ins>
            <w:commentRangeStart w:id="124"/>
            <w:ins w:id="125" w:author="Gareth Stanley (ESO)" w:date="2023-10-31T15:35:00Z">
              <w:r w:rsidR="002D539E">
                <w:rPr>
                  <w:rFonts w:ascii="Calibri" w:hAnsi="Calibri"/>
                </w:rPr>
                <w:t>agreed by the Lead Parties</w:t>
              </w:r>
            </w:ins>
            <w:commentRangeEnd w:id="124"/>
            <w:r w:rsidR="00CC15C5">
              <w:rPr>
                <w:rStyle w:val="CommentReference"/>
                <w:rFonts w:eastAsia="Times New Roman"/>
              </w:rPr>
              <w:commentReference w:id="124"/>
            </w:r>
            <w:del w:id="126" w:author="Gareth Stanley (ESO)" w:date="2023-10-31T15:33:00Z">
              <w:r w:rsidRPr="00914857" w:rsidDel="00CB37BF">
                <w:rPr>
                  <w:rFonts w:ascii="Calibri" w:hAnsi="Calibri"/>
                </w:rPr>
                <w:delText xml:space="preserve"> 140ms</w:delText>
              </w:r>
            </w:del>
            <w:r w:rsidRPr="00914857">
              <w:rPr>
                <w:rFonts w:ascii="Calibri" w:hAnsi="Calibri"/>
              </w:rPr>
              <w:t>.</w:t>
            </w:r>
            <w:commentRangeEnd w:id="120"/>
            <w:r w:rsidR="003A1B3A">
              <w:rPr>
                <w:rStyle w:val="CommentReference"/>
                <w:rFonts w:eastAsia="Times New Roman"/>
              </w:rPr>
              <w:commentReference w:id="120"/>
            </w:r>
            <w:commentRangeEnd w:id="121"/>
            <w:r w:rsidR="000252DF">
              <w:rPr>
                <w:rStyle w:val="CommentReference"/>
                <w:rFonts w:eastAsia="Times New Roman"/>
              </w:rPr>
              <w:commentReference w:id="121"/>
            </w:r>
            <w:commentRangeEnd w:id="122"/>
            <w:r w:rsidR="00A26BAE">
              <w:rPr>
                <w:rStyle w:val="CommentReference"/>
                <w:rFonts w:eastAsia="Times New Roman"/>
              </w:rPr>
              <w:commentReference w:id="122"/>
            </w:r>
          </w:p>
        </w:tc>
      </w:tr>
      <w:tr w:rsidR="00914857" w:rsidRPr="00914857" w14:paraId="2DCC1ED3" w14:textId="77777777" w:rsidTr="00C62F69">
        <w:tc>
          <w:tcPr>
            <w:tcW w:w="691" w:type="dxa"/>
          </w:tcPr>
          <w:p w14:paraId="3A740981" w14:textId="77777777" w:rsidR="00914857" w:rsidRPr="00914857" w:rsidRDefault="00914857" w:rsidP="00914857">
            <w:pPr>
              <w:tabs>
                <w:tab w:val="left" w:pos="4253"/>
              </w:tabs>
              <w:spacing w:after="0"/>
              <w:rPr>
                <w:rFonts w:ascii="Calibri" w:hAnsi="Calibri"/>
              </w:rPr>
            </w:pPr>
            <w:r w:rsidRPr="00914857">
              <w:rPr>
                <w:rFonts w:ascii="Calibri" w:hAnsi="Calibri"/>
              </w:rPr>
              <w:t>11.</w:t>
            </w:r>
          </w:p>
        </w:tc>
        <w:tc>
          <w:tcPr>
            <w:tcW w:w="2191" w:type="dxa"/>
          </w:tcPr>
          <w:p w14:paraId="109D72F5" w14:textId="77777777" w:rsidR="00914857" w:rsidRPr="00914857" w:rsidRDefault="00914857" w:rsidP="00914857">
            <w:pPr>
              <w:tabs>
                <w:tab w:val="left" w:pos="4253"/>
              </w:tabs>
              <w:spacing w:after="0"/>
              <w:rPr>
                <w:rFonts w:ascii="Calibri" w:hAnsi="Calibri"/>
              </w:rPr>
            </w:pPr>
            <w:r w:rsidRPr="00914857">
              <w:rPr>
                <w:rFonts w:ascii="Calibri" w:hAnsi="Calibri"/>
              </w:rPr>
              <w:t>Harmonic Performance at the CATO Transmission Interface Point</w:t>
            </w:r>
          </w:p>
        </w:tc>
        <w:tc>
          <w:tcPr>
            <w:tcW w:w="1556" w:type="dxa"/>
          </w:tcPr>
          <w:p w14:paraId="034FD35C" w14:textId="77777777" w:rsidR="00914857" w:rsidRPr="00914857" w:rsidRDefault="00914857" w:rsidP="00914857">
            <w:pPr>
              <w:tabs>
                <w:tab w:val="left" w:pos="4253"/>
              </w:tabs>
              <w:spacing w:after="0"/>
              <w:rPr>
                <w:rFonts w:ascii="Calibri" w:hAnsi="Calibri"/>
              </w:rPr>
            </w:pPr>
            <w:r w:rsidRPr="00914857">
              <w:rPr>
                <w:rFonts w:ascii="Calibri" w:hAnsi="Calibri"/>
              </w:rPr>
              <w:t>ECC.6.1.5(a)</w:t>
            </w:r>
          </w:p>
        </w:tc>
        <w:tc>
          <w:tcPr>
            <w:tcW w:w="9591" w:type="dxa"/>
          </w:tcPr>
          <w:p w14:paraId="286C264C" w14:textId="77777777" w:rsidR="00914857" w:rsidRPr="00914857" w:rsidRDefault="00914857" w:rsidP="00914857">
            <w:pPr>
              <w:tabs>
                <w:tab w:val="left" w:pos="4253"/>
              </w:tabs>
              <w:spacing w:after="0"/>
              <w:rPr>
                <w:rFonts w:ascii="Calibri" w:hAnsi="Calibri"/>
                <w:u w:val="single"/>
              </w:rPr>
            </w:pPr>
            <w:commentRangeStart w:id="127"/>
            <w:commentRangeStart w:id="128"/>
            <w:r w:rsidRPr="00914857">
              <w:rPr>
                <w:rFonts w:ascii="Calibri" w:hAnsi="Calibri"/>
                <w:u w:val="single"/>
              </w:rPr>
              <w:t>The CATO:</w:t>
            </w:r>
          </w:p>
          <w:p w14:paraId="5805FC17" w14:textId="77777777" w:rsidR="00914857" w:rsidRPr="00914857" w:rsidRDefault="00914857" w:rsidP="00914857">
            <w:pPr>
              <w:tabs>
                <w:tab w:val="left" w:pos="4253"/>
              </w:tabs>
              <w:spacing w:after="0"/>
              <w:rPr>
                <w:rFonts w:ascii="Calibri" w:hAnsi="Calibri"/>
              </w:rPr>
            </w:pPr>
            <w:r w:rsidRPr="00914857">
              <w:rPr>
                <w:rFonts w:ascii="Calibri" w:hAnsi="Calibri"/>
              </w:rPr>
              <w:t>Carried out an Assessment to ensure that its CATO Transmission System complies with the applicable standards specified in the Grid Code ECC.6.1.5.</w:t>
            </w:r>
          </w:p>
          <w:p w14:paraId="78A4DDF6" w14:textId="77777777" w:rsidR="00914857" w:rsidRPr="00914857" w:rsidRDefault="00914857" w:rsidP="00914857">
            <w:pPr>
              <w:tabs>
                <w:tab w:val="left" w:pos="4253"/>
              </w:tabs>
              <w:spacing w:after="0"/>
              <w:rPr>
                <w:rFonts w:ascii="Calibri" w:hAnsi="Calibri"/>
              </w:rPr>
            </w:pPr>
          </w:p>
          <w:p w14:paraId="67E41DE0" w14:textId="77777777" w:rsidR="00914857" w:rsidRPr="00914857" w:rsidRDefault="00914857" w:rsidP="00914857">
            <w:pPr>
              <w:tabs>
                <w:tab w:val="left" w:pos="4253"/>
              </w:tabs>
              <w:spacing w:after="0"/>
              <w:rPr>
                <w:rFonts w:ascii="Calibri" w:hAnsi="Calibri"/>
              </w:rPr>
            </w:pPr>
            <w:r w:rsidRPr="00914857">
              <w:rPr>
                <w:rFonts w:ascii="Calibri" w:hAnsi="Calibri"/>
              </w:rPr>
              <w:t>The PTO shall provide information to the CATO as requested.  This includes (but not restricted to) information on the impedance characteristics, and background level of harmonic distortion at the CATO Transmission Interface Point.</w:t>
            </w:r>
          </w:p>
          <w:p w14:paraId="355B0FCA" w14:textId="77777777" w:rsidR="00914857" w:rsidRPr="00914857" w:rsidRDefault="00914857" w:rsidP="00914857">
            <w:pPr>
              <w:tabs>
                <w:tab w:val="left" w:pos="4253"/>
              </w:tabs>
              <w:spacing w:after="0"/>
              <w:rPr>
                <w:rFonts w:ascii="Calibri" w:hAnsi="Calibri"/>
              </w:rPr>
            </w:pPr>
          </w:p>
          <w:p w14:paraId="01798411"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Satisfied the requirements of ER G5/5, which includes an obligation to ensure compliance at sites on the Transmission System and/or Distribution System remote from the CATO Transmission Interface Point.  The </w:t>
            </w:r>
            <w:proofErr w:type="gramStart"/>
            <w:r w:rsidRPr="00914857">
              <w:rPr>
                <w:rFonts w:ascii="Calibri" w:hAnsi="Calibri"/>
              </w:rPr>
              <w:t>results</w:t>
            </w:r>
            <w:proofErr w:type="gramEnd"/>
            <w:r w:rsidRPr="00914857">
              <w:rPr>
                <w:rFonts w:ascii="Calibri" w:hAnsi="Calibri"/>
              </w:rPr>
              <w:t xml:space="preserve"> of this assessment is published as a formal statement of compliance.</w:t>
            </w:r>
            <w:commentRangeEnd w:id="127"/>
            <w:r w:rsidR="00CC66AC">
              <w:rPr>
                <w:rStyle w:val="CommentReference"/>
                <w:rFonts w:eastAsia="Times New Roman"/>
              </w:rPr>
              <w:commentReference w:id="127"/>
            </w:r>
            <w:commentRangeEnd w:id="128"/>
            <w:r w:rsidR="00DD03D6">
              <w:rPr>
                <w:rStyle w:val="CommentReference"/>
                <w:rFonts w:eastAsia="Times New Roman"/>
              </w:rPr>
              <w:commentReference w:id="128"/>
            </w:r>
          </w:p>
        </w:tc>
      </w:tr>
      <w:tr w:rsidR="00914857" w:rsidRPr="00914857" w14:paraId="37A9C552" w14:textId="77777777" w:rsidTr="00C62F69">
        <w:tc>
          <w:tcPr>
            <w:tcW w:w="691" w:type="dxa"/>
          </w:tcPr>
          <w:p w14:paraId="0AC7434C" w14:textId="77777777" w:rsidR="00914857" w:rsidRPr="00914857" w:rsidRDefault="00914857" w:rsidP="00914857">
            <w:pPr>
              <w:tabs>
                <w:tab w:val="left" w:pos="4253"/>
              </w:tabs>
              <w:spacing w:after="0"/>
              <w:rPr>
                <w:rFonts w:ascii="Calibri" w:hAnsi="Calibri"/>
              </w:rPr>
            </w:pPr>
            <w:r w:rsidRPr="00914857">
              <w:rPr>
                <w:rFonts w:ascii="Calibri" w:hAnsi="Calibri"/>
              </w:rPr>
              <w:t>12.</w:t>
            </w:r>
          </w:p>
        </w:tc>
        <w:tc>
          <w:tcPr>
            <w:tcW w:w="2191" w:type="dxa"/>
          </w:tcPr>
          <w:p w14:paraId="196D73E5" w14:textId="77777777" w:rsidR="00914857" w:rsidRPr="00914857" w:rsidRDefault="00914857" w:rsidP="00914857">
            <w:pPr>
              <w:tabs>
                <w:tab w:val="left" w:pos="4253"/>
              </w:tabs>
              <w:spacing w:after="0"/>
              <w:rPr>
                <w:rFonts w:ascii="Calibri" w:hAnsi="Calibri"/>
              </w:rPr>
            </w:pPr>
            <w:r w:rsidRPr="00914857">
              <w:rPr>
                <w:rFonts w:ascii="Calibri" w:hAnsi="Calibri"/>
              </w:rPr>
              <w:t>Power Quality Monitoring at the CATO Transmission Interface Point</w:t>
            </w:r>
          </w:p>
        </w:tc>
        <w:tc>
          <w:tcPr>
            <w:tcW w:w="1556" w:type="dxa"/>
          </w:tcPr>
          <w:p w14:paraId="1703D9A5" w14:textId="77777777" w:rsidR="00914857" w:rsidRPr="00914857" w:rsidRDefault="00914857" w:rsidP="00914857">
            <w:pPr>
              <w:tabs>
                <w:tab w:val="left" w:pos="4253"/>
              </w:tabs>
              <w:spacing w:after="0"/>
              <w:rPr>
                <w:rFonts w:ascii="Calibri" w:hAnsi="Calibri"/>
              </w:rPr>
            </w:pPr>
          </w:p>
        </w:tc>
        <w:tc>
          <w:tcPr>
            <w:tcW w:w="9591" w:type="dxa"/>
          </w:tcPr>
          <w:p w14:paraId="09C148AD" w14:textId="77777777" w:rsidR="00914857" w:rsidRPr="00914857" w:rsidRDefault="00914857" w:rsidP="00914857">
            <w:pPr>
              <w:tabs>
                <w:tab w:val="left" w:pos="4253"/>
              </w:tabs>
              <w:spacing w:after="0"/>
              <w:rPr>
                <w:rFonts w:ascii="Calibri" w:hAnsi="Calibri"/>
                <w:u w:val="single"/>
              </w:rPr>
            </w:pPr>
            <w:commentRangeStart w:id="129"/>
            <w:commentRangeStart w:id="130"/>
            <w:commentRangeStart w:id="131"/>
            <w:commentRangeStart w:id="132"/>
            <w:r w:rsidRPr="00914857">
              <w:rPr>
                <w:rFonts w:ascii="Calibri" w:hAnsi="Calibri"/>
                <w:u w:val="single"/>
              </w:rPr>
              <w:t>The CATO:</w:t>
            </w:r>
          </w:p>
          <w:p w14:paraId="570DD9BE" w14:textId="77777777" w:rsidR="00914857" w:rsidRPr="00914857" w:rsidRDefault="00914857" w:rsidP="00914857">
            <w:pPr>
              <w:tabs>
                <w:tab w:val="left" w:pos="4253"/>
              </w:tabs>
              <w:spacing w:after="0"/>
              <w:rPr>
                <w:rFonts w:ascii="Calibri" w:hAnsi="Calibri"/>
              </w:rPr>
            </w:pPr>
            <w:r w:rsidRPr="00914857">
              <w:rPr>
                <w:rFonts w:ascii="Calibri" w:hAnsi="Calibri"/>
              </w:rPr>
              <w:t>Provided three phase voltage transducers on the CATO Plant and Apparatus of suitable accuracy and performance.  These shall be appropriately sited at the CATO Transmission Interface Point to enable continuous power quality voltage monitoring to be undertaken with the CATO’s Plant and Apparatus at the CATO Transmission Interface Point energised.</w:t>
            </w:r>
          </w:p>
          <w:p w14:paraId="49673BC1" w14:textId="77777777" w:rsidR="00914857" w:rsidRPr="00914857" w:rsidRDefault="00914857" w:rsidP="00914857">
            <w:pPr>
              <w:tabs>
                <w:tab w:val="left" w:pos="4253"/>
              </w:tabs>
              <w:spacing w:after="0"/>
              <w:rPr>
                <w:rFonts w:ascii="Calibri" w:hAnsi="Calibri"/>
              </w:rPr>
            </w:pPr>
          </w:p>
          <w:p w14:paraId="186C48A9"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Examples of suitable voltage traducers are detailed in TS 3.02.05_RES “Voltage Transformers” (with </w:t>
            </w:r>
            <w:proofErr w:type="gramStart"/>
            <w:r w:rsidRPr="00914857">
              <w:rPr>
                <w:rFonts w:ascii="Calibri" w:hAnsi="Calibri"/>
              </w:rPr>
              <w:t>particular reference</w:t>
            </w:r>
            <w:proofErr w:type="gramEnd"/>
            <w:r w:rsidRPr="00914857">
              <w:rPr>
                <w:rFonts w:ascii="Calibri" w:hAnsi="Calibri"/>
              </w:rPr>
              <w:t xml:space="preserve"> to section 1.3) or, alternatively, in TS 3.02.12_RES “Voltage Dividers”.</w:t>
            </w:r>
          </w:p>
          <w:p w14:paraId="0D2C444E" w14:textId="77777777" w:rsidR="00914857" w:rsidRPr="00914857" w:rsidRDefault="00914857" w:rsidP="00914857">
            <w:pPr>
              <w:tabs>
                <w:tab w:val="left" w:pos="4253"/>
              </w:tabs>
              <w:spacing w:after="0"/>
              <w:rPr>
                <w:rFonts w:ascii="Calibri" w:hAnsi="Calibri"/>
              </w:rPr>
            </w:pPr>
          </w:p>
          <w:p w14:paraId="76450DB2" w14:textId="77777777" w:rsidR="00914857" w:rsidRPr="00914857" w:rsidRDefault="00914857" w:rsidP="00914857">
            <w:pPr>
              <w:tabs>
                <w:tab w:val="left" w:pos="4253"/>
              </w:tabs>
              <w:spacing w:after="0"/>
              <w:rPr>
                <w:rFonts w:ascii="Calibri" w:hAnsi="Calibri"/>
              </w:rPr>
            </w:pPr>
            <w:r w:rsidRPr="00914857">
              <w:rPr>
                <w:rFonts w:ascii="Calibri" w:hAnsi="Calibri"/>
              </w:rPr>
              <w:t>Provided three phase current transducers of suitable accuracy and performance on the CATO Plant and Apparatus at the Transmission Interface Point to enable continuous power quality current monitoring to be undertaken by The Company.</w:t>
            </w:r>
          </w:p>
          <w:p w14:paraId="522B49B1" w14:textId="77777777" w:rsidR="00914857" w:rsidRPr="00914857" w:rsidRDefault="00914857" w:rsidP="00914857">
            <w:pPr>
              <w:tabs>
                <w:tab w:val="left" w:pos="4253"/>
              </w:tabs>
              <w:spacing w:after="0"/>
              <w:rPr>
                <w:rFonts w:ascii="Calibri" w:hAnsi="Calibri"/>
              </w:rPr>
            </w:pPr>
          </w:p>
          <w:p w14:paraId="61B6F805"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The </w:t>
            </w:r>
            <w:r w:rsidRPr="00914857">
              <w:rPr>
                <w:rFonts w:ascii="Calibri" w:hAnsi="Calibri"/>
                <w:u w:val="single"/>
              </w:rPr>
              <w:t>PTO</w:t>
            </w:r>
            <w:r w:rsidRPr="00914857" w:rsidDel="00E214D6">
              <w:rPr>
                <w:rFonts w:ascii="Calibri" w:hAnsi="Calibri"/>
              </w:rPr>
              <w:t xml:space="preserve"> </w:t>
            </w:r>
            <w:r w:rsidRPr="00914857">
              <w:rPr>
                <w:rFonts w:ascii="Calibri" w:hAnsi="Calibri"/>
              </w:rPr>
              <w:t>shall provide the output signal of these voltage and current transducers to The Company and the PTO.</w:t>
            </w:r>
          </w:p>
          <w:p w14:paraId="4355C729" w14:textId="77777777" w:rsidR="00914857" w:rsidRPr="00914857" w:rsidRDefault="00914857" w:rsidP="00914857">
            <w:pPr>
              <w:tabs>
                <w:tab w:val="left" w:pos="4253"/>
              </w:tabs>
              <w:spacing w:after="0"/>
              <w:rPr>
                <w:rFonts w:ascii="Calibri" w:hAnsi="Calibri"/>
              </w:rPr>
            </w:pPr>
          </w:p>
          <w:p w14:paraId="4CC64696"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PTO:</w:t>
            </w:r>
          </w:p>
          <w:p w14:paraId="6D8EC866" w14:textId="00F7A848" w:rsidR="00914857" w:rsidRPr="00914857" w:rsidRDefault="00914857" w:rsidP="00914857">
            <w:pPr>
              <w:tabs>
                <w:tab w:val="left" w:pos="4253"/>
              </w:tabs>
              <w:spacing w:after="0"/>
              <w:rPr>
                <w:rFonts w:ascii="Calibri" w:hAnsi="Calibri"/>
              </w:rPr>
            </w:pPr>
            <w:r w:rsidRPr="00914857">
              <w:rPr>
                <w:rFonts w:ascii="Calibri" w:hAnsi="Calibri"/>
              </w:rPr>
              <w:t xml:space="preserve">Shall install permanent, Class A power quality monitors as defined in IEC 61000-4-30 at the CATO </w:t>
            </w:r>
            <w:del w:id="133" w:author="Gareth Stanley (ESO)" w:date="2023-09-21T09:10:00Z">
              <w:r w:rsidRPr="00914857" w:rsidDel="009F17A9">
                <w:rPr>
                  <w:rFonts w:ascii="Calibri" w:hAnsi="Calibri"/>
                </w:rPr>
                <w:delText xml:space="preserve">Transmission </w:delText>
              </w:r>
            </w:del>
            <w:r w:rsidRPr="00914857">
              <w:rPr>
                <w:rFonts w:ascii="Calibri" w:hAnsi="Calibri"/>
              </w:rPr>
              <w:t xml:space="preserve">Interface Point </w:t>
            </w:r>
            <w:proofErr w:type="gramStart"/>
            <w:r w:rsidRPr="00914857">
              <w:rPr>
                <w:rFonts w:ascii="Calibri" w:hAnsi="Calibri"/>
              </w:rPr>
              <w:t>in order to</w:t>
            </w:r>
            <w:proofErr w:type="gramEnd"/>
            <w:r w:rsidRPr="00914857">
              <w:rPr>
                <w:rFonts w:ascii="Calibri" w:hAnsi="Calibri"/>
              </w:rPr>
              <w:t xml:space="preserve"> check compliance against the specified limits and provide cubicle space, power supplies, and ancillary equipment within </w:t>
            </w:r>
            <w:del w:id="134" w:author="Stephen Baker" w:date="2023-09-25T11:02:00Z">
              <w:r w:rsidRPr="00914857" w:rsidDel="00AD43F5">
                <w:rPr>
                  <w:rFonts w:ascii="Calibri" w:hAnsi="Calibri"/>
                </w:rPr>
                <w:delText>Killlingholme 400kV</w:delText>
              </w:r>
            </w:del>
            <w:ins w:id="135" w:author="Stephen Baker" w:date="2023-09-25T11:02:00Z">
              <w:r w:rsidR="00AD43F5">
                <w:rPr>
                  <w:rFonts w:ascii="Calibri" w:hAnsi="Calibri"/>
                </w:rPr>
                <w:t>the</w:t>
              </w:r>
              <w:r w:rsidR="00395764">
                <w:rPr>
                  <w:rFonts w:ascii="Calibri" w:hAnsi="Calibri"/>
                </w:rPr>
                <w:t xml:space="preserve"> relevant</w:t>
              </w:r>
            </w:ins>
            <w:r w:rsidRPr="00914857">
              <w:rPr>
                <w:rFonts w:ascii="Calibri" w:hAnsi="Calibri"/>
              </w:rPr>
              <w:t xml:space="preserve"> Substation.  The CATO provided CT and VT signals (as specified above) to a suitable termination point within the cubicle.</w:t>
            </w:r>
          </w:p>
          <w:p w14:paraId="19AADE14" w14:textId="77777777" w:rsidR="00914857" w:rsidRPr="00914857" w:rsidRDefault="00914857" w:rsidP="00914857">
            <w:pPr>
              <w:tabs>
                <w:tab w:val="left" w:pos="4253"/>
              </w:tabs>
              <w:spacing w:after="0"/>
              <w:rPr>
                <w:rFonts w:ascii="Calibri" w:hAnsi="Calibri"/>
              </w:rPr>
            </w:pPr>
          </w:p>
          <w:p w14:paraId="4B1663D5"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The PTO shall undertake a </w:t>
            </w:r>
            <w:proofErr w:type="gramStart"/>
            <w:r w:rsidRPr="00914857">
              <w:rPr>
                <w:rFonts w:ascii="Calibri" w:hAnsi="Calibri"/>
              </w:rPr>
              <w:t>four week</w:t>
            </w:r>
            <w:proofErr w:type="gramEnd"/>
            <w:r w:rsidRPr="00914857">
              <w:rPr>
                <w:rFonts w:ascii="Calibri" w:hAnsi="Calibri"/>
              </w:rPr>
              <w:t xml:space="preserve"> period of continuous power quality voltage measurements using the above facilities immediately prior to the energisation of the CATO Plant and Apparatus feeders to establish a baseline for compliance with the Grid Code.  </w:t>
            </w:r>
          </w:p>
          <w:p w14:paraId="3500AF8E" w14:textId="77777777" w:rsidR="00914857" w:rsidRPr="00914857" w:rsidRDefault="00914857" w:rsidP="00914857">
            <w:pPr>
              <w:tabs>
                <w:tab w:val="left" w:pos="4253"/>
              </w:tabs>
              <w:spacing w:after="0"/>
              <w:rPr>
                <w:rFonts w:ascii="Calibri" w:hAnsi="Calibri"/>
              </w:rPr>
            </w:pPr>
          </w:p>
          <w:p w14:paraId="765BB7DE"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Continuous power quality monitoring is then performed during and after commissioning of the </w:t>
            </w:r>
            <w:r w:rsidRPr="00892F89">
              <w:rPr>
                <w:rFonts w:ascii="Calibri" w:hAnsi="Calibri"/>
                <w:highlight w:val="yellow"/>
                <w:rPrChange w:id="136" w:author="Gareth Stanley (ESO)" w:date="2023-09-20T17:03:00Z">
                  <w:rPr>
                    <w:rFonts w:ascii="Calibri" w:hAnsi="Calibri"/>
                  </w:rPr>
                </w:rPrChange>
              </w:rPr>
              <w:t>CATO Plant and Apparatus</w:t>
            </w:r>
            <w:r w:rsidRPr="00914857">
              <w:rPr>
                <w:rFonts w:ascii="Calibri" w:hAnsi="Calibri"/>
              </w:rPr>
              <w:t xml:space="preserve"> both with and without the connection to the transmission system.</w:t>
            </w:r>
            <w:commentRangeEnd w:id="129"/>
            <w:r w:rsidR="003E7520">
              <w:rPr>
                <w:rStyle w:val="CommentReference"/>
                <w:rFonts w:eastAsia="Times New Roman"/>
              </w:rPr>
              <w:commentReference w:id="129"/>
            </w:r>
            <w:commentRangeEnd w:id="130"/>
            <w:r w:rsidR="004C2A02">
              <w:rPr>
                <w:rStyle w:val="CommentReference"/>
                <w:rFonts w:eastAsia="Times New Roman"/>
              </w:rPr>
              <w:commentReference w:id="130"/>
            </w:r>
            <w:commentRangeEnd w:id="131"/>
            <w:r w:rsidR="00495BC1">
              <w:rPr>
                <w:rStyle w:val="CommentReference"/>
                <w:rFonts w:eastAsia="Times New Roman"/>
              </w:rPr>
              <w:commentReference w:id="131"/>
            </w:r>
            <w:commentRangeEnd w:id="132"/>
            <w:r w:rsidR="00453A3B">
              <w:rPr>
                <w:rStyle w:val="CommentReference"/>
                <w:rFonts w:eastAsia="Times New Roman"/>
              </w:rPr>
              <w:commentReference w:id="132"/>
            </w:r>
          </w:p>
        </w:tc>
      </w:tr>
      <w:tr w:rsidR="00914857" w:rsidRPr="00914857" w14:paraId="6802949B" w14:textId="77777777" w:rsidTr="00C62F69">
        <w:tc>
          <w:tcPr>
            <w:tcW w:w="691" w:type="dxa"/>
          </w:tcPr>
          <w:p w14:paraId="0703B66E" w14:textId="77777777" w:rsidR="00914857" w:rsidRPr="00914857" w:rsidRDefault="00914857" w:rsidP="00914857">
            <w:pPr>
              <w:tabs>
                <w:tab w:val="left" w:pos="4253"/>
              </w:tabs>
              <w:spacing w:after="0"/>
              <w:rPr>
                <w:rFonts w:ascii="Calibri" w:hAnsi="Calibri"/>
              </w:rPr>
            </w:pPr>
            <w:r w:rsidRPr="00914857">
              <w:rPr>
                <w:rFonts w:ascii="Calibri" w:hAnsi="Calibri"/>
              </w:rPr>
              <w:lastRenderedPageBreak/>
              <w:t>13.</w:t>
            </w:r>
          </w:p>
        </w:tc>
        <w:tc>
          <w:tcPr>
            <w:tcW w:w="2191" w:type="dxa"/>
          </w:tcPr>
          <w:p w14:paraId="347A530F" w14:textId="77777777" w:rsidR="00914857" w:rsidRPr="00914857" w:rsidRDefault="00914857" w:rsidP="00914857">
            <w:pPr>
              <w:tabs>
                <w:tab w:val="left" w:pos="4253"/>
              </w:tabs>
              <w:spacing w:after="0"/>
              <w:rPr>
                <w:rFonts w:ascii="Calibri" w:hAnsi="Calibri"/>
              </w:rPr>
            </w:pPr>
            <w:r w:rsidRPr="00914857">
              <w:rPr>
                <w:rFonts w:ascii="Calibri" w:hAnsi="Calibri"/>
              </w:rPr>
              <w:t>Voltage Phase Unbalance</w:t>
            </w:r>
          </w:p>
        </w:tc>
        <w:tc>
          <w:tcPr>
            <w:tcW w:w="1556" w:type="dxa"/>
          </w:tcPr>
          <w:p w14:paraId="53D129A9" w14:textId="77777777" w:rsidR="00914857" w:rsidRPr="00914857" w:rsidRDefault="00914857" w:rsidP="00914857">
            <w:pPr>
              <w:tabs>
                <w:tab w:val="left" w:pos="4253"/>
              </w:tabs>
              <w:spacing w:after="0"/>
              <w:rPr>
                <w:rFonts w:ascii="Calibri" w:hAnsi="Calibri"/>
              </w:rPr>
            </w:pPr>
            <w:r w:rsidRPr="00914857">
              <w:rPr>
                <w:rFonts w:ascii="Calibri" w:hAnsi="Calibri"/>
              </w:rPr>
              <w:t>ECC.6.1.5(b)</w:t>
            </w:r>
          </w:p>
          <w:p w14:paraId="1A380F9D" w14:textId="77777777" w:rsidR="00914857" w:rsidRPr="00914857" w:rsidRDefault="00914857" w:rsidP="00914857">
            <w:pPr>
              <w:tabs>
                <w:tab w:val="left" w:pos="4253"/>
              </w:tabs>
              <w:spacing w:after="0"/>
              <w:rPr>
                <w:rFonts w:ascii="Calibri" w:hAnsi="Calibri"/>
              </w:rPr>
            </w:pPr>
            <w:r w:rsidRPr="00914857">
              <w:rPr>
                <w:rFonts w:ascii="Calibri" w:hAnsi="Calibri"/>
              </w:rPr>
              <w:t>ECC.6.1.6</w:t>
            </w:r>
          </w:p>
        </w:tc>
        <w:tc>
          <w:tcPr>
            <w:tcW w:w="9591" w:type="dxa"/>
          </w:tcPr>
          <w:p w14:paraId="73BBBDFE" w14:textId="77777777" w:rsidR="00914857" w:rsidRPr="00914857" w:rsidRDefault="00914857" w:rsidP="00914857">
            <w:pPr>
              <w:tabs>
                <w:tab w:val="left" w:pos="4253"/>
              </w:tabs>
              <w:spacing w:after="0"/>
              <w:rPr>
                <w:rFonts w:ascii="Calibri" w:hAnsi="Calibri"/>
                <w:u w:val="single"/>
              </w:rPr>
            </w:pPr>
            <w:commentRangeStart w:id="137"/>
            <w:commentRangeStart w:id="138"/>
            <w:r w:rsidRPr="00914857">
              <w:rPr>
                <w:rFonts w:ascii="Calibri" w:hAnsi="Calibri"/>
                <w:u w:val="single"/>
              </w:rPr>
              <w:t>The CATO:</w:t>
            </w:r>
          </w:p>
          <w:p w14:paraId="0474AFD0" w14:textId="77777777" w:rsidR="00914857" w:rsidRPr="00914857" w:rsidRDefault="00914857" w:rsidP="00914857">
            <w:pPr>
              <w:tabs>
                <w:tab w:val="left" w:pos="4253"/>
              </w:tabs>
              <w:spacing w:after="0"/>
              <w:rPr>
                <w:rFonts w:ascii="Calibri" w:hAnsi="Calibri"/>
              </w:rPr>
            </w:pPr>
            <w:r w:rsidRPr="00914857">
              <w:rPr>
                <w:rFonts w:ascii="Calibri" w:hAnsi="Calibri"/>
              </w:rPr>
              <w:t>Shall carry out an unbalance assessment in accordance with Grid Code Conditions CC.6.1.5(B) and ECC.6.1.6.</w:t>
            </w:r>
          </w:p>
          <w:p w14:paraId="0B897FD4" w14:textId="77777777" w:rsidR="00914857" w:rsidRPr="00914857" w:rsidRDefault="00914857" w:rsidP="00914857">
            <w:pPr>
              <w:tabs>
                <w:tab w:val="left" w:pos="4253"/>
              </w:tabs>
              <w:spacing w:after="0"/>
              <w:rPr>
                <w:rFonts w:ascii="Calibri" w:hAnsi="Calibri"/>
              </w:rPr>
            </w:pPr>
          </w:p>
          <w:p w14:paraId="34F9A382" w14:textId="77777777" w:rsidR="00914857" w:rsidRPr="00914857" w:rsidRDefault="00914857" w:rsidP="00914857">
            <w:pPr>
              <w:tabs>
                <w:tab w:val="left" w:pos="4253"/>
              </w:tabs>
              <w:spacing w:after="0"/>
              <w:rPr>
                <w:rFonts w:ascii="Calibri" w:hAnsi="Calibri"/>
              </w:rPr>
            </w:pPr>
            <w:r w:rsidRPr="00914857">
              <w:rPr>
                <w:rFonts w:ascii="Calibri" w:hAnsi="Calibri"/>
              </w:rPr>
              <w:t>The results of this assessment are published as a formal statement of compliance.</w:t>
            </w:r>
            <w:commentRangeEnd w:id="137"/>
            <w:r w:rsidR="00443B8F">
              <w:rPr>
                <w:rStyle w:val="CommentReference"/>
                <w:rFonts w:eastAsia="Times New Roman"/>
              </w:rPr>
              <w:commentReference w:id="137"/>
            </w:r>
            <w:commentRangeEnd w:id="138"/>
            <w:r w:rsidR="00A67916">
              <w:rPr>
                <w:rStyle w:val="CommentReference"/>
                <w:rFonts w:eastAsia="Times New Roman"/>
              </w:rPr>
              <w:commentReference w:id="138"/>
            </w:r>
          </w:p>
        </w:tc>
      </w:tr>
      <w:tr w:rsidR="00914857" w:rsidRPr="00914857" w14:paraId="7123FF1F" w14:textId="77777777" w:rsidTr="00C62F69">
        <w:tc>
          <w:tcPr>
            <w:tcW w:w="691" w:type="dxa"/>
          </w:tcPr>
          <w:p w14:paraId="460BEB1B" w14:textId="77777777" w:rsidR="00914857" w:rsidRPr="00914857" w:rsidRDefault="00914857" w:rsidP="00914857">
            <w:pPr>
              <w:tabs>
                <w:tab w:val="left" w:pos="4253"/>
              </w:tabs>
              <w:spacing w:after="0"/>
              <w:rPr>
                <w:rFonts w:ascii="Calibri" w:hAnsi="Calibri"/>
              </w:rPr>
            </w:pPr>
            <w:r w:rsidRPr="00914857">
              <w:rPr>
                <w:rFonts w:ascii="Calibri" w:hAnsi="Calibri"/>
              </w:rPr>
              <w:t>14.</w:t>
            </w:r>
          </w:p>
        </w:tc>
        <w:tc>
          <w:tcPr>
            <w:tcW w:w="2191" w:type="dxa"/>
          </w:tcPr>
          <w:p w14:paraId="52473AC2" w14:textId="77777777" w:rsidR="00914857" w:rsidRPr="00914857" w:rsidRDefault="00914857" w:rsidP="00914857">
            <w:pPr>
              <w:tabs>
                <w:tab w:val="left" w:pos="4253"/>
              </w:tabs>
              <w:spacing w:after="0"/>
              <w:rPr>
                <w:rFonts w:ascii="Calibri" w:hAnsi="Calibri"/>
              </w:rPr>
            </w:pPr>
            <w:r w:rsidRPr="00914857">
              <w:rPr>
                <w:rFonts w:ascii="Calibri" w:hAnsi="Calibri"/>
              </w:rPr>
              <w:t>Electromagnetic Transients</w:t>
            </w:r>
          </w:p>
        </w:tc>
        <w:tc>
          <w:tcPr>
            <w:tcW w:w="1556" w:type="dxa"/>
          </w:tcPr>
          <w:p w14:paraId="11A5F70D" w14:textId="77777777" w:rsidR="00914857" w:rsidRPr="00914857" w:rsidRDefault="00914857" w:rsidP="00914857">
            <w:pPr>
              <w:tabs>
                <w:tab w:val="left" w:pos="4253"/>
              </w:tabs>
              <w:spacing w:after="0"/>
              <w:rPr>
                <w:rFonts w:ascii="Calibri" w:hAnsi="Calibri"/>
              </w:rPr>
            </w:pPr>
            <w:r w:rsidRPr="00914857">
              <w:rPr>
                <w:rFonts w:ascii="Calibri" w:hAnsi="Calibri"/>
              </w:rPr>
              <w:t>ECC.6.1.7(a)</w:t>
            </w:r>
          </w:p>
          <w:p w14:paraId="270367A5" w14:textId="77777777" w:rsidR="00914857" w:rsidRPr="00914857" w:rsidRDefault="00914857" w:rsidP="00914857">
            <w:pPr>
              <w:tabs>
                <w:tab w:val="left" w:pos="4253"/>
              </w:tabs>
              <w:spacing w:after="0"/>
              <w:rPr>
                <w:rFonts w:ascii="Calibri" w:hAnsi="Calibri"/>
              </w:rPr>
            </w:pPr>
            <w:r w:rsidRPr="00914857">
              <w:rPr>
                <w:rFonts w:ascii="Calibri" w:hAnsi="Calibri"/>
              </w:rPr>
              <w:t>ECC.6.1.7(b)</w:t>
            </w:r>
          </w:p>
        </w:tc>
        <w:tc>
          <w:tcPr>
            <w:tcW w:w="9591" w:type="dxa"/>
          </w:tcPr>
          <w:p w14:paraId="48ABE814"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05F31785" w14:textId="77777777" w:rsidR="00914857" w:rsidRPr="00914857" w:rsidRDefault="00914857" w:rsidP="00914857">
            <w:pPr>
              <w:tabs>
                <w:tab w:val="left" w:pos="4253"/>
              </w:tabs>
              <w:spacing w:after="0"/>
              <w:rPr>
                <w:rFonts w:ascii="Calibri" w:hAnsi="Calibri"/>
              </w:rPr>
            </w:pPr>
            <w:r w:rsidRPr="00914857">
              <w:rPr>
                <w:rFonts w:ascii="Calibri" w:hAnsi="Calibri"/>
              </w:rPr>
              <w:t>Shall take appropriate measures to minimise the probability and severity of electromagnetic voltage transients which may occur when the CATO Plant and Apparatus (or any material subsystem) is connected to or disconnected from the National Electricity Transmission System.</w:t>
            </w:r>
          </w:p>
          <w:p w14:paraId="59D9EB08" w14:textId="77777777" w:rsidR="00914857" w:rsidRPr="00914857" w:rsidRDefault="00914857" w:rsidP="00914857">
            <w:pPr>
              <w:tabs>
                <w:tab w:val="left" w:pos="4253"/>
              </w:tabs>
              <w:spacing w:after="0"/>
              <w:rPr>
                <w:rFonts w:ascii="Calibri" w:hAnsi="Calibri"/>
              </w:rPr>
            </w:pPr>
          </w:p>
          <w:p w14:paraId="181A8812" w14:textId="77777777" w:rsidR="00914857" w:rsidRPr="00914857" w:rsidRDefault="00914857" w:rsidP="00914857">
            <w:pPr>
              <w:tabs>
                <w:tab w:val="left" w:pos="4253"/>
              </w:tabs>
              <w:spacing w:after="0"/>
              <w:rPr>
                <w:rFonts w:ascii="Calibri" w:hAnsi="Calibri"/>
              </w:rPr>
            </w:pPr>
            <w:r w:rsidRPr="00914857">
              <w:rPr>
                <w:rFonts w:ascii="Calibri" w:hAnsi="Calibri"/>
              </w:rPr>
              <w:lastRenderedPageBreak/>
              <w:t>Provided to The Company and PTO with details of such measures and an assessment of the predicted probability and severity of such transients.</w:t>
            </w:r>
          </w:p>
          <w:p w14:paraId="4CE2DF2C" w14:textId="77777777" w:rsidR="00914857" w:rsidRPr="00914857" w:rsidRDefault="00914857" w:rsidP="00914857">
            <w:pPr>
              <w:tabs>
                <w:tab w:val="left" w:pos="4253"/>
              </w:tabs>
              <w:spacing w:after="0"/>
              <w:rPr>
                <w:rFonts w:ascii="Calibri" w:hAnsi="Calibri"/>
              </w:rPr>
            </w:pPr>
          </w:p>
          <w:p w14:paraId="36988383"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Company:</w:t>
            </w:r>
          </w:p>
          <w:p w14:paraId="13F9FAFB" w14:textId="77777777" w:rsidR="00914857" w:rsidRPr="00914857" w:rsidRDefault="00914857" w:rsidP="00914857">
            <w:pPr>
              <w:tabs>
                <w:tab w:val="left" w:pos="4253"/>
              </w:tabs>
              <w:spacing w:after="0"/>
              <w:rPr>
                <w:rFonts w:ascii="Calibri" w:hAnsi="Calibri"/>
              </w:rPr>
            </w:pPr>
            <w:r w:rsidRPr="00914857">
              <w:rPr>
                <w:rFonts w:ascii="Calibri" w:hAnsi="Calibri"/>
              </w:rPr>
              <w:t>Provided the latest fault level information to enable the assessment detailed above.</w:t>
            </w:r>
          </w:p>
          <w:p w14:paraId="781E201C" w14:textId="77777777" w:rsidR="00914857" w:rsidRPr="00914857" w:rsidRDefault="00914857" w:rsidP="00914857">
            <w:pPr>
              <w:tabs>
                <w:tab w:val="left" w:pos="4253"/>
              </w:tabs>
              <w:spacing w:after="0"/>
              <w:rPr>
                <w:rFonts w:ascii="Calibri" w:hAnsi="Calibri"/>
              </w:rPr>
            </w:pPr>
          </w:p>
          <w:p w14:paraId="36C2C377"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Note: The OTSDUW User may wish to </w:t>
            </w:r>
            <w:proofErr w:type="gramStart"/>
            <w:r w:rsidRPr="00914857">
              <w:rPr>
                <w:rFonts w:ascii="Calibri" w:hAnsi="Calibri"/>
              </w:rPr>
              <w:t>make reference</w:t>
            </w:r>
            <w:proofErr w:type="gramEnd"/>
            <w:r w:rsidRPr="00914857">
              <w:rPr>
                <w:rFonts w:ascii="Calibri" w:hAnsi="Calibri"/>
              </w:rPr>
              <w:t xml:space="preserve"> to guidance documents including, but not limited to, IEC 60071-4.</w:t>
            </w:r>
          </w:p>
          <w:p w14:paraId="68D17848" w14:textId="77777777" w:rsidR="00914857" w:rsidRPr="00914857" w:rsidRDefault="00914857" w:rsidP="00914857">
            <w:pPr>
              <w:tabs>
                <w:tab w:val="left" w:pos="4253"/>
              </w:tabs>
              <w:spacing w:after="0"/>
              <w:rPr>
                <w:rFonts w:ascii="Calibri" w:hAnsi="Calibri"/>
              </w:rPr>
            </w:pPr>
          </w:p>
          <w:p w14:paraId="47004A02" w14:textId="14E37364" w:rsidR="00914857" w:rsidRPr="00914857" w:rsidRDefault="00914857" w:rsidP="00914857">
            <w:pPr>
              <w:tabs>
                <w:tab w:val="left" w:pos="4253"/>
              </w:tabs>
              <w:spacing w:after="0"/>
              <w:rPr>
                <w:rFonts w:ascii="Calibri" w:hAnsi="Calibri"/>
              </w:rPr>
            </w:pPr>
            <w:r w:rsidRPr="00914857">
              <w:rPr>
                <w:rFonts w:ascii="Calibri" w:hAnsi="Calibri"/>
              </w:rPr>
              <w:t xml:space="preserve">In order to limit </w:t>
            </w:r>
            <w:proofErr w:type="gramStart"/>
            <w:r w:rsidRPr="00914857">
              <w:rPr>
                <w:rFonts w:ascii="Calibri" w:hAnsi="Calibri"/>
              </w:rPr>
              <w:t>voltage</w:t>
            </w:r>
            <w:proofErr w:type="gramEnd"/>
            <w:r w:rsidRPr="00914857">
              <w:rPr>
                <w:rFonts w:ascii="Calibri" w:hAnsi="Calibri"/>
              </w:rPr>
              <w:t xml:space="preserve"> change at the CATO </w:t>
            </w:r>
            <w:del w:id="139" w:author="Gareth Stanley (ESO)" w:date="2023-09-21T09:14:00Z">
              <w:r w:rsidRPr="00914857" w:rsidDel="00C51E32">
                <w:rPr>
                  <w:rFonts w:ascii="Calibri" w:hAnsi="Calibri"/>
                </w:rPr>
                <w:delText xml:space="preserve">Transmission </w:delText>
              </w:r>
            </w:del>
            <w:r w:rsidRPr="00914857">
              <w:rPr>
                <w:rFonts w:ascii="Calibri" w:hAnsi="Calibri"/>
              </w:rPr>
              <w:t xml:space="preserve">Interface Point, (for example during energisation), the </w:t>
            </w:r>
            <w:r w:rsidRPr="00914857">
              <w:rPr>
                <w:rFonts w:ascii="Calibri" w:hAnsi="Calibri"/>
                <w:u w:val="single"/>
              </w:rPr>
              <w:t>CATO</w:t>
            </w:r>
            <w:r w:rsidRPr="00914857" w:rsidDel="003B63AE">
              <w:rPr>
                <w:rFonts w:ascii="Calibri" w:hAnsi="Calibri"/>
              </w:rPr>
              <w:t xml:space="preserve"> </w:t>
            </w:r>
            <w:r w:rsidRPr="00914857">
              <w:rPr>
                <w:rFonts w:ascii="Calibri" w:hAnsi="Calibri"/>
              </w:rPr>
              <w:t>shall also be required to satisfy the requirements of ECC.6.1.7(a) and ECC.6.1.7(b) of the Grid Code.</w:t>
            </w:r>
          </w:p>
        </w:tc>
      </w:tr>
      <w:tr w:rsidR="00914857" w:rsidRPr="00914857" w14:paraId="6A6EFAD0" w14:textId="77777777" w:rsidTr="00C62F69">
        <w:tc>
          <w:tcPr>
            <w:tcW w:w="691" w:type="dxa"/>
          </w:tcPr>
          <w:p w14:paraId="0CFF44A5" w14:textId="77777777" w:rsidR="00914857" w:rsidRPr="00914857" w:rsidRDefault="00914857" w:rsidP="00914857">
            <w:pPr>
              <w:tabs>
                <w:tab w:val="left" w:pos="4253"/>
              </w:tabs>
              <w:spacing w:after="0"/>
              <w:rPr>
                <w:rFonts w:ascii="Calibri" w:hAnsi="Calibri"/>
              </w:rPr>
            </w:pPr>
            <w:r w:rsidRPr="00914857">
              <w:rPr>
                <w:rFonts w:ascii="Calibri" w:hAnsi="Calibri"/>
              </w:rPr>
              <w:lastRenderedPageBreak/>
              <w:t>15.</w:t>
            </w:r>
          </w:p>
        </w:tc>
        <w:tc>
          <w:tcPr>
            <w:tcW w:w="2191" w:type="dxa"/>
          </w:tcPr>
          <w:p w14:paraId="37F93580" w14:textId="77777777" w:rsidR="00914857" w:rsidRPr="00914857" w:rsidRDefault="00914857" w:rsidP="00914857">
            <w:pPr>
              <w:tabs>
                <w:tab w:val="left" w:pos="4253"/>
              </w:tabs>
              <w:spacing w:after="0"/>
              <w:rPr>
                <w:rFonts w:ascii="Calibri" w:hAnsi="Calibri"/>
              </w:rPr>
            </w:pPr>
            <w:r w:rsidRPr="00914857">
              <w:rPr>
                <w:rFonts w:ascii="Calibri" w:hAnsi="Calibri"/>
              </w:rPr>
              <w:t>Operational Telephony</w:t>
            </w:r>
          </w:p>
        </w:tc>
        <w:tc>
          <w:tcPr>
            <w:tcW w:w="1556" w:type="dxa"/>
          </w:tcPr>
          <w:p w14:paraId="6E8634E2" w14:textId="77777777" w:rsidR="00914857" w:rsidRPr="00914857" w:rsidRDefault="00914857" w:rsidP="00914857">
            <w:pPr>
              <w:tabs>
                <w:tab w:val="left" w:pos="4253"/>
              </w:tabs>
              <w:spacing w:after="0"/>
              <w:rPr>
                <w:rFonts w:ascii="Calibri" w:hAnsi="Calibri"/>
              </w:rPr>
            </w:pPr>
            <w:r w:rsidRPr="00914857">
              <w:rPr>
                <w:rFonts w:ascii="Calibri" w:hAnsi="Calibri"/>
              </w:rPr>
              <w:t>STCP 04-5</w:t>
            </w:r>
          </w:p>
        </w:tc>
        <w:tc>
          <w:tcPr>
            <w:tcW w:w="9591" w:type="dxa"/>
          </w:tcPr>
          <w:p w14:paraId="2DA7A396"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133B711C" w14:textId="77777777" w:rsidR="00914857" w:rsidRPr="00914857" w:rsidRDefault="00914857" w:rsidP="00914857">
            <w:pPr>
              <w:tabs>
                <w:tab w:val="left" w:pos="4253"/>
              </w:tabs>
              <w:spacing w:after="0"/>
              <w:rPr>
                <w:rFonts w:ascii="Calibri" w:hAnsi="Calibri"/>
              </w:rPr>
            </w:pPr>
            <w:r w:rsidRPr="00914857">
              <w:rPr>
                <w:rFonts w:ascii="Calibri" w:hAnsi="Calibri"/>
              </w:rPr>
              <w:t>To fulfil the obligations defined in STCP 04-5</w:t>
            </w:r>
          </w:p>
        </w:tc>
      </w:tr>
      <w:tr w:rsidR="00914857" w:rsidRPr="00914857" w14:paraId="3097EFA4" w14:textId="77777777" w:rsidTr="00C62F69">
        <w:tc>
          <w:tcPr>
            <w:tcW w:w="691" w:type="dxa"/>
          </w:tcPr>
          <w:p w14:paraId="3E98EDE1" w14:textId="77777777" w:rsidR="00914857" w:rsidRPr="00914857" w:rsidRDefault="00914857" w:rsidP="00914857">
            <w:pPr>
              <w:tabs>
                <w:tab w:val="left" w:pos="4253"/>
              </w:tabs>
              <w:spacing w:after="0"/>
              <w:rPr>
                <w:rFonts w:ascii="Calibri" w:hAnsi="Calibri"/>
              </w:rPr>
            </w:pPr>
            <w:r w:rsidRPr="00914857">
              <w:rPr>
                <w:rFonts w:ascii="Calibri" w:hAnsi="Calibri"/>
              </w:rPr>
              <w:t>16.</w:t>
            </w:r>
          </w:p>
        </w:tc>
        <w:tc>
          <w:tcPr>
            <w:tcW w:w="2191" w:type="dxa"/>
          </w:tcPr>
          <w:p w14:paraId="0BEAB54C" w14:textId="77777777" w:rsidR="00914857" w:rsidRPr="00914857" w:rsidRDefault="00914857" w:rsidP="00914857">
            <w:pPr>
              <w:tabs>
                <w:tab w:val="left" w:pos="4253"/>
              </w:tabs>
              <w:spacing w:after="0"/>
              <w:rPr>
                <w:rFonts w:ascii="Calibri" w:hAnsi="Calibri"/>
              </w:rPr>
            </w:pPr>
            <w:r w:rsidRPr="00914857">
              <w:rPr>
                <w:rFonts w:ascii="Calibri" w:hAnsi="Calibri"/>
              </w:rPr>
              <w:t>Critical Tools &amp; Facilities</w:t>
            </w:r>
          </w:p>
        </w:tc>
        <w:tc>
          <w:tcPr>
            <w:tcW w:w="1556" w:type="dxa"/>
          </w:tcPr>
          <w:p w14:paraId="4639CEF2" w14:textId="77777777" w:rsidR="00914857" w:rsidRPr="00914857" w:rsidRDefault="00914857" w:rsidP="00914857">
            <w:pPr>
              <w:tabs>
                <w:tab w:val="left" w:pos="4253"/>
              </w:tabs>
              <w:spacing w:after="0"/>
              <w:rPr>
                <w:rFonts w:ascii="Calibri" w:hAnsi="Calibri"/>
              </w:rPr>
            </w:pPr>
            <w:r w:rsidRPr="00914857">
              <w:rPr>
                <w:rFonts w:ascii="Calibri" w:hAnsi="Calibri"/>
              </w:rPr>
              <w:t>ECC.7.10</w:t>
            </w:r>
          </w:p>
          <w:p w14:paraId="32C4E571" w14:textId="77777777" w:rsidR="00914857" w:rsidRPr="00914857" w:rsidRDefault="00914857" w:rsidP="00914857">
            <w:pPr>
              <w:tabs>
                <w:tab w:val="left" w:pos="4253"/>
              </w:tabs>
              <w:spacing w:after="0"/>
              <w:rPr>
                <w:rFonts w:ascii="Calibri" w:hAnsi="Calibri"/>
              </w:rPr>
            </w:pPr>
            <w:r w:rsidRPr="00914857">
              <w:rPr>
                <w:rFonts w:ascii="Calibri" w:hAnsi="Calibri"/>
              </w:rPr>
              <w:t>ECC 7.11</w:t>
            </w:r>
          </w:p>
        </w:tc>
        <w:tc>
          <w:tcPr>
            <w:tcW w:w="9591" w:type="dxa"/>
          </w:tcPr>
          <w:p w14:paraId="46A2FD7C"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75E36B4A"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AS required under Grid Code 7.10 and 7.11 is required to have specialist critical tools and facilities in accordance with the Grid Code ECC 7.10.  In </w:t>
            </w:r>
            <w:proofErr w:type="gramStart"/>
            <w:r w:rsidRPr="00914857">
              <w:rPr>
                <w:rFonts w:ascii="Calibri" w:hAnsi="Calibri"/>
              </w:rPr>
              <w:t>addition</w:t>
            </w:r>
            <w:proofErr w:type="gramEnd"/>
            <w:r w:rsidRPr="00914857">
              <w:rPr>
                <w:rFonts w:ascii="Calibri" w:hAnsi="Calibri"/>
              </w:rPr>
              <w:t xml:space="preserve"> the CATO will also be required to comply with ECC 7.11</w:t>
            </w:r>
          </w:p>
        </w:tc>
      </w:tr>
      <w:tr w:rsidR="00914857" w:rsidRPr="00914857" w14:paraId="1028CFFB" w14:textId="77777777" w:rsidTr="00C62F69">
        <w:tc>
          <w:tcPr>
            <w:tcW w:w="691" w:type="dxa"/>
          </w:tcPr>
          <w:p w14:paraId="4FD146DC" w14:textId="77777777" w:rsidR="00914857" w:rsidRPr="00914857" w:rsidRDefault="00914857" w:rsidP="00914857">
            <w:pPr>
              <w:tabs>
                <w:tab w:val="left" w:pos="4253"/>
              </w:tabs>
              <w:spacing w:after="0"/>
              <w:rPr>
                <w:rFonts w:ascii="Calibri" w:hAnsi="Calibri"/>
              </w:rPr>
            </w:pPr>
            <w:r w:rsidRPr="00914857">
              <w:rPr>
                <w:rFonts w:ascii="Calibri" w:hAnsi="Calibri"/>
              </w:rPr>
              <w:t>17.</w:t>
            </w:r>
          </w:p>
        </w:tc>
        <w:tc>
          <w:tcPr>
            <w:tcW w:w="2191" w:type="dxa"/>
          </w:tcPr>
          <w:p w14:paraId="2A984F6C" w14:textId="77777777" w:rsidR="00914857" w:rsidRPr="00914857" w:rsidRDefault="00914857" w:rsidP="00914857">
            <w:pPr>
              <w:tabs>
                <w:tab w:val="left" w:pos="4253"/>
              </w:tabs>
              <w:spacing w:after="0"/>
              <w:rPr>
                <w:rFonts w:ascii="Calibri" w:hAnsi="Calibri"/>
              </w:rPr>
            </w:pPr>
            <w:r w:rsidRPr="00914857">
              <w:rPr>
                <w:rFonts w:ascii="Calibri" w:hAnsi="Calibri"/>
              </w:rPr>
              <w:t>Real Time Data Transfer</w:t>
            </w:r>
          </w:p>
        </w:tc>
        <w:tc>
          <w:tcPr>
            <w:tcW w:w="1556" w:type="dxa"/>
          </w:tcPr>
          <w:p w14:paraId="302BB27C" w14:textId="77777777" w:rsidR="00914857" w:rsidRPr="00914857" w:rsidRDefault="00914857" w:rsidP="00914857">
            <w:pPr>
              <w:tabs>
                <w:tab w:val="left" w:pos="4253"/>
              </w:tabs>
              <w:spacing w:after="0"/>
              <w:rPr>
                <w:rFonts w:ascii="Calibri" w:hAnsi="Calibri"/>
              </w:rPr>
            </w:pPr>
            <w:r w:rsidRPr="00914857">
              <w:rPr>
                <w:rFonts w:ascii="Calibri" w:hAnsi="Calibri"/>
              </w:rPr>
              <w:t>STCP 04-3</w:t>
            </w:r>
          </w:p>
        </w:tc>
        <w:tc>
          <w:tcPr>
            <w:tcW w:w="9591" w:type="dxa"/>
          </w:tcPr>
          <w:p w14:paraId="176B0721"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 xml:space="preserve">The </w:t>
            </w:r>
            <w:proofErr w:type="gramStart"/>
            <w:r w:rsidRPr="00914857">
              <w:rPr>
                <w:rFonts w:ascii="Calibri" w:hAnsi="Calibri"/>
                <w:u w:val="single"/>
              </w:rPr>
              <w:t>CATO :</w:t>
            </w:r>
            <w:proofErr w:type="gramEnd"/>
          </w:p>
          <w:p w14:paraId="7FFD4CC9" w14:textId="77777777" w:rsidR="00914857" w:rsidRPr="00914857" w:rsidRDefault="00914857" w:rsidP="00914857">
            <w:pPr>
              <w:tabs>
                <w:tab w:val="left" w:pos="4253"/>
              </w:tabs>
              <w:spacing w:after="0"/>
              <w:rPr>
                <w:rFonts w:ascii="Calibri" w:hAnsi="Calibri"/>
              </w:rPr>
            </w:pPr>
            <w:r w:rsidRPr="00914857">
              <w:rPr>
                <w:rFonts w:ascii="Calibri" w:hAnsi="Calibri"/>
              </w:rPr>
              <w:t>Is required to supply real time data as specified in STCP 04-3</w:t>
            </w:r>
          </w:p>
          <w:p w14:paraId="3377A605" w14:textId="77777777" w:rsidR="00914857" w:rsidRPr="00914857" w:rsidRDefault="00914857" w:rsidP="00914857">
            <w:pPr>
              <w:tabs>
                <w:tab w:val="left" w:pos="4253"/>
              </w:tabs>
              <w:spacing w:after="0"/>
              <w:rPr>
                <w:rFonts w:ascii="Calibri" w:hAnsi="Calibri"/>
              </w:rPr>
            </w:pPr>
          </w:p>
        </w:tc>
      </w:tr>
      <w:tr w:rsidR="00914857" w:rsidRPr="00914857" w14:paraId="616E927C" w14:textId="77777777" w:rsidTr="00C62F69">
        <w:tc>
          <w:tcPr>
            <w:tcW w:w="691" w:type="dxa"/>
          </w:tcPr>
          <w:p w14:paraId="08BF9293" w14:textId="77777777" w:rsidR="00914857" w:rsidRPr="00914857" w:rsidRDefault="00914857" w:rsidP="00914857">
            <w:pPr>
              <w:tabs>
                <w:tab w:val="left" w:pos="4253"/>
              </w:tabs>
              <w:spacing w:after="0"/>
              <w:rPr>
                <w:rFonts w:ascii="Calibri" w:hAnsi="Calibri"/>
              </w:rPr>
            </w:pPr>
            <w:r w:rsidRPr="00914857">
              <w:rPr>
                <w:rFonts w:ascii="Calibri" w:hAnsi="Calibri"/>
              </w:rPr>
              <w:t>18.</w:t>
            </w:r>
          </w:p>
        </w:tc>
        <w:tc>
          <w:tcPr>
            <w:tcW w:w="2191" w:type="dxa"/>
          </w:tcPr>
          <w:p w14:paraId="3866C255" w14:textId="77777777" w:rsidR="00914857" w:rsidRPr="00914857" w:rsidRDefault="00914857" w:rsidP="00914857">
            <w:pPr>
              <w:tabs>
                <w:tab w:val="left" w:pos="4253"/>
              </w:tabs>
              <w:spacing w:after="0"/>
              <w:rPr>
                <w:rFonts w:ascii="Calibri" w:hAnsi="Calibri"/>
              </w:rPr>
            </w:pPr>
            <w:r w:rsidRPr="00914857">
              <w:rPr>
                <w:rFonts w:ascii="Calibri" w:hAnsi="Calibri"/>
              </w:rPr>
              <w:t>Dynamic System Monitoring</w:t>
            </w:r>
          </w:p>
        </w:tc>
        <w:tc>
          <w:tcPr>
            <w:tcW w:w="1556" w:type="dxa"/>
          </w:tcPr>
          <w:p w14:paraId="593A01CE" w14:textId="77777777" w:rsidR="00914857" w:rsidRPr="00914857" w:rsidRDefault="00914857" w:rsidP="00914857">
            <w:pPr>
              <w:tabs>
                <w:tab w:val="left" w:pos="4253"/>
              </w:tabs>
              <w:spacing w:after="0"/>
              <w:rPr>
                <w:rFonts w:ascii="Calibri" w:hAnsi="Calibri"/>
              </w:rPr>
            </w:pPr>
            <w:r w:rsidRPr="00914857">
              <w:rPr>
                <w:rFonts w:ascii="Calibri" w:hAnsi="Calibri"/>
              </w:rPr>
              <w:t>ECC.6.6</w:t>
            </w:r>
          </w:p>
        </w:tc>
        <w:tc>
          <w:tcPr>
            <w:tcW w:w="9591" w:type="dxa"/>
          </w:tcPr>
          <w:p w14:paraId="21642E41" w14:textId="2155AB46" w:rsidR="00914857" w:rsidRPr="00914857" w:rsidRDefault="00F15DA8" w:rsidP="00914857">
            <w:pPr>
              <w:tabs>
                <w:tab w:val="left" w:pos="4253"/>
              </w:tabs>
              <w:spacing w:after="0"/>
              <w:rPr>
                <w:rFonts w:ascii="Calibri" w:hAnsi="Calibri"/>
              </w:rPr>
            </w:pPr>
            <w:commentRangeStart w:id="140"/>
            <w:ins w:id="141" w:author="Gareth Stanley (ESO)" w:date="2023-10-31T15:38:00Z">
              <w:r>
                <w:rPr>
                  <w:rFonts w:ascii="Calibri" w:hAnsi="Calibri"/>
                  <w:u w:val="single"/>
                </w:rPr>
                <w:t xml:space="preserve">To be installed on a </w:t>
              </w:r>
              <w:proofErr w:type="gramStart"/>
              <w:r>
                <w:rPr>
                  <w:rFonts w:ascii="Calibri" w:hAnsi="Calibri"/>
                  <w:u w:val="single"/>
                </w:rPr>
                <w:t>case by case</w:t>
              </w:r>
              <w:proofErr w:type="gramEnd"/>
              <w:r>
                <w:rPr>
                  <w:rFonts w:ascii="Calibri" w:hAnsi="Calibri"/>
                  <w:u w:val="single"/>
                </w:rPr>
                <w:t xml:space="preserve"> </w:t>
              </w:r>
              <w:r w:rsidR="009D4965">
                <w:rPr>
                  <w:rFonts w:ascii="Calibri" w:hAnsi="Calibri"/>
                  <w:u w:val="single"/>
                </w:rPr>
                <w:t>basis, as agreed by the Lead Parties</w:t>
              </w:r>
            </w:ins>
            <w:commentRangeEnd w:id="140"/>
            <w:r w:rsidR="00EC10BC">
              <w:rPr>
                <w:rStyle w:val="CommentReference"/>
                <w:rFonts w:eastAsia="Times New Roman"/>
              </w:rPr>
              <w:commentReference w:id="140"/>
            </w:r>
            <w:ins w:id="142" w:author="Gareth Stanley (ESO)" w:date="2023-10-31T15:38:00Z">
              <w:r w:rsidR="009D4965">
                <w:rPr>
                  <w:rFonts w:ascii="Calibri" w:hAnsi="Calibri"/>
                  <w:u w:val="single"/>
                </w:rPr>
                <w:t>.</w:t>
              </w:r>
            </w:ins>
            <w:commentRangeStart w:id="143"/>
            <w:commentRangeStart w:id="144"/>
            <w:del w:id="145" w:author="Gareth Stanley (ESO)" w:date="2023-10-31T15:38:00Z">
              <w:r w:rsidR="00914857" w:rsidRPr="00914857" w:rsidDel="00F15DA8">
                <w:rPr>
                  <w:rFonts w:ascii="Calibri" w:hAnsi="Calibri"/>
                  <w:u w:val="single"/>
                </w:rPr>
                <w:delText>The CATO:</w:delText>
              </w:r>
            </w:del>
          </w:p>
          <w:p w14:paraId="1B4F351A" w14:textId="150A0871" w:rsidR="00914857" w:rsidRPr="00914857" w:rsidRDefault="00914857" w:rsidP="00914857">
            <w:pPr>
              <w:tabs>
                <w:tab w:val="left" w:pos="4253"/>
              </w:tabs>
              <w:spacing w:after="0"/>
              <w:rPr>
                <w:rFonts w:ascii="Calibri" w:hAnsi="Calibri"/>
              </w:rPr>
            </w:pPr>
            <w:del w:id="146" w:author="Gareth Stanley (ESO)" w:date="2023-10-31T15:37:00Z">
              <w:r w:rsidRPr="00914857" w:rsidDel="008456EF">
                <w:rPr>
                  <w:rFonts w:ascii="Calibri" w:hAnsi="Calibri"/>
                </w:rPr>
                <w:delText>Is required to install dynamic system monitoring at the CATO Interface point as specified in TS 3.24.70_RES (Dynamic System Monitoring (DSM).</w:delText>
              </w:r>
              <w:commentRangeEnd w:id="143"/>
              <w:r w:rsidR="007F0E16" w:rsidDel="008456EF">
                <w:rPr>
                  <w:rStyle w:val="CommentReference"/>
                  <w:rFonts w:eastAsia="Times New Roman"/>
                </w:rPr>
                <w:commentReference w:id="143"/>
              </w:r>
              <w:commentRangeEnd w:id="144"/>
              <w:r w:rsidR="00655FB4" w:rsidDel="008456EF">
                <w:rPr>
                  <w:rStyle w:val="CommentReference"/>
                  <w:rFonts w:eastAsia="Times New Roman"/>
                </w:rPr>
                <w:commentReference w:id="144"/>
              </w:r>
            </w:del>
          </w:p>
          <w:p w14:paraId="48B4F6D8" w14:textId="77777777" w:rsidR="00914857" w:rsidRPr="00914857" w:rsidRDefault="00914857" w:rsidP="00914857">
            <w:pPr>
              <w:tabs>
                <w:tab w:val="left" w:pos="4253"/>
              </w:tabs>
              <w:spacing w:after="0"/>
              <w:rPr>
                <w:rFonts w:ascii="Calibri" w:hAnsi="Calibri"/>
              </w:rPr>
            </w:pPr>
          </w:p>
        </w:tc>
      </w:tr>
      <w:tr w:rsidR="00914857" w:rsidRPr="00914857" w14:paraId="0FA89E16" w14:textId="77777777" w:rsidTr="00C62F69">
        <w:tc>
          <w:tcPr>
            <w:tcW w:w="691" w:type="dxa"/>
          </w:tcPr>
          <w:p w14:paraId="69F68CF7" w14:textId="77777777" w:rsidR="00914857" w:rsidRPr="00914857" w:rsidRDefault="00914857" w:rsidP="00914857">
            <w:pPr>
              <w:tabs>
                <w:tab w:val="left" w:pos="4253"/>
              </w:tabs>
              <w:spacing w:after="0"/>
              <w:rPr>
                <w:rFonts w:ascii="Calibri" w:hAnsi="Calibri"/>
              </w:rPr>
            </w:pPr>
            <w:r w:rsidRPr="00914857">
              <w:rPr>
                <w:rFonts w:ascii="Calibri" w:hAnsi="Calibri"/>
              </w:rPr>
              <w:t>20.</w:t>
            </w:r>
          </w:p>
        </w:tc>
        <w:tc>
          <w:tcPr>
            <w:tcW w:w="2191" w:type="dxa"/>
          </w:tcPr>
          <w:p w14:paraId="328ACB7A" w14:textId="77777777" w:rsidR="00914857" w:rsidRPr="00914857" w:rsidRDefault="00914857" w:rsidP="00914857">
            <w:pPr>
              <w:tabs>
                <w:tab w:val="left" w:pos="4253"/>
              </w:tabs>
              <w:spacing w:after="0"/>
              <w:rPr>
                <w:rFonts w:ascii="Calibri" w:hAnsi="Calibri"/>
              </w:rPr>
            </w:pPr>
            <w:r w:rsidRPr="00914857">
              <w:rPr>
                <w:rFonts w:ascii="Calibri" w:hAnsi="Calibri"/>
              </w:rPr>
              <w:t>Safety and Operational Interlocking at the Transmission Interface Point</w:t>
            </w:r>
          </w:p>
        </w:tc>
        <w:tc>
          <w:tcPr>
            <w:tcW w:w="1556" w:type="dxa"/>
          </w:tcPr>
          <w:p w14:paraId="11ACE8CE" w14:textId="77777777" w:rsidR="00914857" w:rsidRPr="00914857" w:rsidRDefault="00914857" w:rsidP="00914857">
            <w:pPr>
              <w:tabs>
                <w:tab w:val="left" w:pos="4253"/>
              </w:tabs>
              <w:spacing w:after="0"/>
              <w:rPr>
                <w:rFonts w:ascii="Calibri" w:hAnsi="Calibri"/>
              </w:rPr>
            </w:pPr>
          </w:p>
        </w:tc>
        <w:tc>
          <w:tcPr>
            <w:tcW w:w="9591" w:type="dxa"/>
          </w:tcPr>
          <w:p w14:paraId="316BE660" w14:textId="77777777" w:rsidR="00914857" w:rsidRPr="00914857" w:rsidRDefault="00914857" w:rsidP="00914857">
            <w:pPr>
              <w:tabs>
                <w:tab w:val="left" w:pos="4253"/>
              </w:tabs>
              <w:spacing w:after="0"/>
              <w:rPr>
                <w:rFonts w:ascii="Calibri" w:hAnsi="Calibri"/>
                <w:u w:val="single"/>
              </w:rPr>
            </w:pPr>
            <w:commentRangeStart w:id="147"/>
            <w:commentRangeStart w:id="148"/>
            <w:r w:rsidRPr="00914857">
              <w:rPr>
                <w:rFonts w:ascii="Calibri" w:hAnsi="Calibri"/>
                <w:u w:val="single"/>
              </w:rPr>
              <w:t>The CATO:</w:t>
            </w:r>
          </w:p>
          <w:p w14:paraId="1371CBEA" w14:textId="4DEE2909" w:rsidR="00914857" w:rsidRPr="00914857" w:rsidRDefault="00914857" w:rsidP="00914857">
            <w:pPr>
              <w:tabs>
                <w:tab w:val="left" w:pos="4253"/>
              </w:tabs>
              <w:spacing w:after="0"/>
              <w:rPr>
                <w:rFonts w:ascii="Calibri" w:hAnsi="Calibri"/>
              </w:rPr>
            </w:pPr>
            <w:r w:rsidRPr="00914857">
              <w:rPr>
                <w:rFonts w:ascii="Calibri" w:hAnsi="Calibri"/>
              </w:rPr>
              <w:t xml:space="preserve">Shall provide electrical and mechanical interlocking on the </w:t>
            </w:r>
            <w:r w:rsidRPr="003C79C5">
              <w:rPr>
                <w:rFonts w:ascii="Calibri" w:hAnsi="Calibri"/>
                <w:highlight w:val="yellow"/>
              </w:rPr>
              <w:t>CATO Plant and Apparatus</w:t>
            </w:r>
            <w:r w:rsidRPr="00914857">
              <w:rPr>
                <w:rFonts w:ascii="Calibri" w:hAnsi="Calibri"/>
              </w:rPr>
              <w:t xml:space="preserve"> located within the zone covered by the PTO’s substation busbar protection at the CATO Transmission Interface Site in accordance with </w:t>
            </w:r>
            <w:commentRangeStart w:id="149"/>
            <w:del w:id="150" w:author="Gareth Stanley (ESO)" w:date="2023-10-31T15:39:00Z">
              <w:r w:rsidRPr="00914857" w:rsidDel="00D13483">
                <w:rPr>
                  <w:rFonts w:ascii="Calibri" w:hAnsi="Calibri"/>
                </w:rPr>
                <w:delText>TS.3.01.01_RES</w:delText>
              </w:r>
            </w:del>
            <w:ins w:id="151" w:author="Gareth Stanley (ESO)" w:date="2023-10-31T15:39:00Z">
              <w:r w:rsidR="00D13483">
                <w:rPr>
                  <w:rFonts w:ascii="Calibri" w:hAnsi="Calibri"/>
                </w:rPr>
                <w:t xml:space="preserve">the </w:t>
              </w:r>
              <w:proofErr w:type="spellStart"/>
              <w:r w:rsidR="00D13483">
                <w:rPr>
                  <w:rFonts w:ascii="Calibri" w:hAnsi="Calibri"/>
                </w:rPr>
                <w:t>Electirical</w:t>
              </w:r>
              <w:proofErr w:type="spellEnd"/>
              <w:r w:rsidR="00D13483">
                <w:rPr>
                  <w:rFonts w:ascii="Calibri" w:hAnsi="Calibri"/>
                </w:rPr>
                <w:t xml:space="preserve"> Standards</w:t>
              </w:r>
            </w:ins>
            <w:r w:rsidRPr="00914857">
              <w:rPr>
                <w:rFonts w:ascii="Calibri" w:hAnsi="Calibri"/>
              </w:rPr>
              <w:t>.</w:t>
            </w:r>
            <w:commentRangeEnd w:id="147"/>
            <w:r w:rsidR="00F53F59">
              <w:rPr>
                <w:rStyle w:val="CommentReference"/>
                <w:rFonts w:eastAsia="Times New Roman"/>
              </w:rPr>
              <w:commentReference w:id="147"/>
            </w:r>
            <w:commentRangeEnd w:id="148"/>
            <w:r w:rsidR="00022BAD">
              <w:rPr>
                <w:rStyle w:val="CommentReference"/>
                <w:rFonts w:eastAsia="Times New Roman"/>
              </w:rPr>
              <w:commentReference w:id="148"/>
            </w:r>
            <w:commentRangeEnd w:id="149"/>
            <w:r w:rsidR="00EC10BC">
              <w:rPr>
                <w:rStyle w:val="CommentReference"/>
                <w:rFonts w:eastAsia="Times New Roman"/>
              </w:rPr>
              <w:commentReference w:id="149"/>
            </w:r>
          </w:p>
        </w:tc>
      </w:tr>
      <w:tr w:rsidR="00914857" w:rsidRPr="00914857" w14:paraId="1BDEDC0D" w14:textId="77777777" w:rsidTr="00C62F69">
        <w:tc>
          <w:tcPr>
            <w:tcW w:w="691" w:type="dxa"/>
          </w:tcPr>
          <w:p w14:paraId="52C56FCF" w14:textId="77777777" w:rsidR="00914857" w:rsidRPr="00914857" w:rsidRDefault="00914857" w:rsidP="00914857">
            <w:pPr>
              <w:tabs>
                <w:tab w:val="left" w:pos="4253"/>
              </w:tabs>
              <w:spacing w:after="0"/>
              <w:rPr>
                <w:rFonts w:ascii="Calibri" w:hAnsi="Calibri"/>
              </w:rPr>
            </w:pPr>
            <w:r w:rsidRPr="00914857">
              <w:rPr>
                <w:rFonts w:ascii="Calibri" w:hAnsi="Calibri"/>
              </w:rPr>
              <w:t>22.</w:t>
            </w:r>
          </w:p>
        </w:tc>
        <w:tc>
          <w:tcPr>
            <w:tcW w:w="2191" w:type="dxa"/>
          </w:tcPr>
          <w:p w14:paraId="7B5F2C6A"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Earthing Requirements at the </w:t>
            </w:r>
            <w:r w:rsidRPr="00914857">
              <w:rPr>
                <w:rFonts w:ascii="Calibri" w:hAnsi="Calibri"/>
              </w:rPr>
              <w:lastRenderedPageBreak/>
              <w:t>Transmission Interface Point</w:t>
            </w:r>
          </w:p>
        </w:tc>
        <w:tc>
          <w:tcPr>
            <w:tcW w:w="1556" w:type="dxa"/>
          </w:tcPr>
          <w:p w14:paraId="0D37E502" w14:textId="77777777" w:rsidR="00914857" w:rsidRPr="00914857" w:rsidRDefault="00914857" w:rsidP="00914857">
            <w:pPr>
              <w:tabs>
                <w:tab w:val="left" w:pos="4253"/>
              </w:tabs>
              <w:spacing w:after="0"/>
              <w:rPr>
                <w:rFonts w:ascii="Calibri" w:hAnsi="Calibri"/>
              </w:rPr>
            </w:pPr>
          </w:p>
        </w:tc>
        <w:tc>
          <w:tcPr>
            <w:tcW w:w="9591" w:type="dxa"/>
          </w:tcPr>
          <w:p w14:paraId="34593300"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All earth mats on the </w:t>
            </w:r>
            <w:r w:rsidRPr="00914857">
              <w:rPr>
                <w:rFonts w:ascii="Calibri" w:hAnsi="Calibri"/>
                <w:u w:val="single"/>
              </w:rPr>
              <w:t>PTO’s</w:t>
            </w:r>
            <w:r w:rsidRPr="00914857" w:rsidDel="0026645A">
              <w:rPr>
                <w:rFonts w:ascii="Calibri" w:hAnsi="Calibri"/>
              </w:rPr>
              <w:t xml:space="preserve"> </w:t>
            </w:r>
            <w:r w:rsidRPr="00914857">
              <w:rPr>
                <w:rFonts w:ascii="Calibri" w:hAnsi="Calibri"/>
              </w:rPr>
              <w:t xml:space="preserve">site(s) and the PTO’s site(s) where these are adjacent may be bonded together.  The PTO’s site earth mats can be bonded to the CATO’s site earth mat.  </w:t>
            </w:r>
          </w:p>
          <w:p w14:paraId="5D066675" w14:textId="77777777" w:rsidR="00914857" w:rsidRPr="00914857" w:rsidRDefault="00914857" w:rsidP="00914857">
            <w:pPr>
              <w:tabs>
                <w:tab w:val="left" w:pos="4253"/>
              </w:tabs>
              <w:spacing w:after="0"/>
              <w:rPr>
                <w:rFonts w:ascii="Calibri" w:hAnsi="Calibri"/>
              </w:rPr>
            </w:pPr>
          </w:p>
          <w:p w14:paraId="59958014"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575F567B"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Carried out an earthing survey of its sites prior to construction of the </w:t>
            </w:r>
            <w:r w:rsidRPr="0024067D">
              <w:rPr>
                <w:rFonts w:ascii="Calibri" w:hAnsi="Calibri"/>
                <w:highlight w:val="yellow"/>
                <w:rPrChange w:id="152" w:author="Gareth Stanley (ESO)" w:date="2023-09-21T09:15:00Z">
                  <w:rPr>
                    <w:rFonts w:ascii="Calibri" w:hAnsi="Calibri"/>
                  </w:rPr>
                </w:rPrChange>
              </w:rPr>
              <w:t>CATO’s Plant and Apparatus</w:t>
            </w:r>
            <w:r w:rsidRPr="00914857">
              <w:rPr>
                <w:rFonts w:ascii="Calibri" w:hAnsi="Calibri"/>
              </w:rPr>
              <w:t>.  The earthing system is designed to withstand a short circuit current of 63kA for 1 second.</w:t>
            </w:r>
          </w:p>
          <w:p w14:paraId="7F859701" w14:textId="77777777" w:rsidR="00914857" w:rsidRPr="00914857" w:rsidRDefault="00914857" w:rsidP="00914857">
            <w:pPr>
              <w:tabs>
                <w:tab w:val="left" w:pos="4253"/>
              </w:tabs>
              <w:spacing w:after="0"/>
              <w:rPr>
                <w:rFonts w:ascii="Calibri" w:hAnsi="Calibri"/>
              </w:rPr>
            </w:pPr>
          </w:p>
          <w:p w14:paraId="42FEF7E6" w14:textId="77777777" w:rsidR="00914857" w:rsidRPr="00914857" w:rsidRDefault="00914857" w:rsidP="00914857">
            <w:pPr>
              <w:tabs>
                <w:tab w:val="left" w:pos="4253"/>
              </w:tabs>
              <w:spacing w:after="0"/>
              <w:rPr>
                <w:rFonts w:ascii="Calibri" w:hAnsi="Calibri"/>
              </w:rPr>
            </w:pPr>
            <w:r w:rsidRPr="00914857">
              <w:rPr>
                <w:rFonts w:ascii="Calibri" w:hAnsi="Calibri"/>
              </w:rPr>
              <w:t xml:space="preserve">The CATO shall also ensure that it’s Plant and Apparatus is designed and installed such that the rise of earth potential (ROEP) at &lt;insert location&gt; conforms to the touch, step and transfer voltage limits which are defined in ENA TS 41 – 24.  Where </w:t>
            </w:r>
            <w:proofErr w:type="spellStart"/>
            <w:r w:rsidRPr="00914857">
              <w:rPr>
                <w:rFonts w:ascii="Calibri" w:hAnsi="Calibri"/>
              </w:rPr>
              <w:t>intertripping</w:t>
            </w:r>
            <w:proofErr w:type="spellEnd"/>
            <w:r w:rsidRPr="00914857">
              <w:rPr>
                <w:rFonts w:ascii="Calibri" w:hAnsi="Calibri"/>
              </w:rPr>
              <w:t xml:space="preserve"> (second main protection) is required to open circuit breakers, the overall fault clearance time shall not be more than 140ms.</w:t>
            </w:r>
          </w:p>
          <w:p w14:paraId="4A791A2E" w14:textId="77777777" w:rsidR="00914857" w:rsidRPr="00914857" w:rsidRDefault="00914857" w:rsidP="00914857">
            <w:pPr>
              <w:tabs>
                <w:tab w:val="left" w:pos="4253"/>
              </w:tabs>
              <w:spacing w:after="0"/>
              <w:rPr>
                <w:rFonts w:ascii="Calibri" w:hAnsi="Calibri"/>
              </w:rPr>
            </w:pPr>
          </w:p>
          <w:p w14:paraId="22EE3892" w14:textId="77777777" w:rsidR="00914857" w:rsidRPr="00914857" w:rsidRDefault="00914857" w:rsidP="00914857">
            <w:pPr>
              <w:tabs>
                <w:tab w:val="left" w:pos="4253"/>
              </w:tabs>
              <w:spacing w:after="0"/>
              <w:rPr>
                <w:rFonts w:ascii="Calibri" w:hAnsi="Calibri"/>
              </w:rPr>
            </w:pPr>
            <w:r w:rsidRPr="00914857">
              <w:rPr>
                <w:rFonts w:ascii="Calibri" w:hAnsi="Calibri"/>
              </w:rPr>
              <w:t>The CATO’s earthing system design review shall take the PTO’s earthing system design into account and the CATO shall collaborate with the PTO to ensure that compliance has been demonstrated at the CATO Transmission Interface Point and mitigation of 3rd party impact is considered.</w:t>
            </w:r>
          </w:p>
          <w:p w14:paraId="27FCF50F" w14:textId="77777777" w:rsidR="00914857" w:rsidRPr="00914857" w:rsidRDefault="00914857" w:rsidP="00914857">
            <w:pPr>
              <w:tabs>
                <w:tab w:val="left" w:pos="4253"/>
              </w:tabs>
              <w:spacing w:after="0"/>
              <w:rPr>
                <w:rFonts w:ascii="Calibri" w:hAnsi="Calibri"/>
              </w:rPr>
            </w:pPr>
          </w:p>
          <w:p w14:paraId="2E5206E2" w14:textId="77777777" w:rsidR="00914857" w:rsidRPr="00914857" w:rsidRDefault="00914857" w:rsidP="00914857">
            <w:pPr>
              <w:tabs>
                <w:tab w:val="left" w:pos="4253"/>
              </w:tabs>
              <w:spacing w:after="0"/>
              <w:rPr>
                <w:rFonts w:ascii="Calibri" w:hAnsi="Calibri"/>
              </w:rPr>
            </w:pPr>
            <w:r w:rsidRPr="00914857">
              <w:rPr>
                <w:rFonts w:ascii="Calibri" w:hAnsi="Calibri"/>
              </w:rPr>
              <w:t>It should also be noted that the earthing system at &lt;insert location&gt; shall be designed to comply with ESQCR 2002 and BS EN50522.</w:t>
            </w:r>
          </w:p>
        </w:tc>
      </w:tr>
      <w:tr w:rsidR="00914857" w:rsidRPr="00914857" w14:paraId="0AED388C" w14:textId="77777777" w:rsidTr="00C62F69">
        <w:tc>
          <w:tcPr>
            <w:tcW w:w="691" w:type="dxa"/>
          </w:tcPr>
          <w:p w14:paraId="4FACB14B" w14:textId="77777777" w:rsidR="00914857" w:rsidRPr="00914857" w:rsidRDefault="00914857" w:rsidP="00914857">
            <w:pPr>
              <w:tabs>
                <w:tab w:val="left" w:pos="4253"/>
              </w:tabs>
              <w:spacing w:after="0"/>
              <w:rPr>
                <w:rFonts w:ascii="Calibri" w:hAnsi="Calibri"/>
              </w:rPr>
            </w:pPr>
            <w:r w:rsidRPr="00914857">
              <w:rPr>
                <w:rFonts w:ascii="Calibri" w:hAnsi="Calibri"/>
              </w:rPr>
              <w:lastRenderedPageBreak/>
              <w:t>24.</w:t>
            </w:r>
          </w:p>
        </w:tc>
        <w:tc>
          <w:tcPr>
            <w:tcW w:w="2191" w:type="dxa"/>
          </w:tcPr>
          <w:p w14:paraId="2F1A6A88" w14:textId="77777777" w:rsidR="00914857" w:rsidRPr="00914857" w:rsidRDefault="00914857" w:rsidP="00914857">
            <w:pPr>
              <w:tabs>
                <w:tab w:val="left" w:pos="4253"/>
              </w:tabs>
              <w:spacing w:after="0"/>
              <w:rPr>
                <w:rFonts w:ascii="Calibri" w:hAnsi="Calibri"/>
              </w:rPr>
            </w:pPr>
            <w:r w:rsidRPr="00914857">
              <w:rPr>
                <w:rFonts w:ascii="Calibri" w:hAnsi="Calibri"/>
              </w:rPr>
              <w:t>CATO Plant and Apparatus Compliance Process</w:t>
            </w:r>
          </w:p>
        </w:tc>
        <w:tc>
          <w:tcPr>
            <w:tcW w:w="1556" w:type="dxa"/>
          </w:tcPr>
          <w:p w14:paraId="2375A68B" w14:textId="77777777" w:rsidR="00914857" w:rsidRPr="00914857" w:rsidRDefault="00914857" w:rsidP="00914857">
            <w:pPr>
              <w:tabs>
                <w:tab w:val="left" w:pos="4253"/>
              </w:tabs>
              <w:spacing w:after="0"/>
              <w:rPr>
                <w:rFonts w:ascii="Calibri" w:hAnsi="Calibri"/>
              </w:rPr>
            </w:pPr>
            <w:r w:rsidRPr="00914857">
              <w:rPr>
                <w:rFonts w:ascii="Calibri" w:hAnsi="Calibri"/>
              </w:rPr>
              <w:t>STCP 19-7</w:t>
            </w:r>
          </w:p>
        </w:tc>
        <w:tc>
          <w:tcPr>
            <w:tcW w:w="9591" w:type="dxa"/>
          </w:tcPr>
          <w:p w14:paraId="7382F2BE"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CATO:</w:t>
            </w:r>
          </w:p>
          <w:p w14:paraId="01A75179" w14:textId="77777777" w:rsidR="00914857" w:rsidRPr="00914857" w:rsidRDefault="00914857" w:rsidP="00914857">
            <w:pPr>
              <w:tabs>
                <w:tab w:val="left" w:pos="4253"/>
              </w:tabs>
              <w:spacing w:after="0"/>
              <w:rPr>
                <w:rFonts w:ascii="Calibri" w:hAnsi="Calibri"/>
              </w:rPr>
            </w:pPr>
            <w:r w:rsidRPr="00914857">
              <w:rPr>
                <w:rFonts w:ascii="Calibri" w:hAnsi="Calibri"/>
              </w:rPr>
              <w:t>Shall demonstrate compliance with STCP 19-7</w:t>
            </w:r>
          </w:p>
        </w:tc>
      </w:tr>
      <w:tr w:rsidR="00914857" w:rsidRPr="00914857" w14:paraId="4F9974AF" w14:textId="77777777" w:rsidTr="00C62F69">
        <w:tc>
          <w:tcPr>
            <w:tcW w:w="691" w:type="dxa"/>
          </w:tcPr>
          <w:p w14:paraId="499EFF11" w14:textId="77777777" w:rsidR="00914857" w:rsidRPr="00914857" w:rsidRDefault="00914857" w:rsidP="00914857">
            <w:pPr>
              <w:tabs>
                <w:tab w:val="left" w:pos="4253"/>
              </w:tabs>
              <w:spacing w:after="0"/>
              <w:rPr>
                <w:rFonts w:ascii="Calibri" w:hAnsi="Calibri"/>
              </w:rPr>
            </w:pPr>
            <w:r w:rsidRPr="00914857">
              <w:rPr>
                <w:rFonts w:ascii="Calibri" w:hAnsi="Calibri"/>
              </w:rPr>
              <w:t>26.</w:t>
            </w:r>
          </w:p>
        </w:tc>
        <w:tc>
          <w:tcPr>
            <w:tcW w:w="2191" w:type="dxa"/>
          </w:tcPr>
          <w:p w14:paraId="73AC1AF5" w14:textId="77777777" w:rsidR="00914857" w:rsidRPr="00914857" w:rsidRDefault="00914857" w:rsidP="00914857">
            <w:pPr>
              <w:tabs>
                <w:tab w:val="left" w:pos="4253"/>
              </w:tabs>
              <w:spacing w:after="0"/>
              <w:rPr>
                <w:rFonts w:ascii="Calibri" w:hAnsi="Calibri"/>
              </w:rPr>
            </w:pPr>
            <w:r w:rsidRPr="00914857">
              <w:rPr>
                <w:rFonts w:ascii="Calibri" w:hAnsi="Calibri"/>
              </w:rPr>
              <w:t>Short Circuit Levels at the Transmission Interface Point</w:t>
            </w:r>
          </w:p>
        </w:tc>
        <w:tc>
          <w:tcPr>
            <w:tcW w:w="1556" w:type="dxa"/>
          </w:tcPr>
          <w:p w14:paraId="2C932131" w14:textId="77777777" w:rsidR="00914857" w:rsidRPr="00914857" w:rsidRDefault="00914857" w:rsidP="00914857">
            <w:pPr>
              <w:tabs>
                <w:tab w:val="left" w:pos="4253"/>
              </w:tabs>
              <w:spacing w:after="0"/>
              <w:rPr>
                <w:rFonts w:ascii="Calibri" w:hAnsi="Calibri"/>
              </w:rPr>
            </w:pPr>
          </w:p>
        </w:tc>
        <w:tc>
          <w:tcPr>
            <w:tcW w:w="9591" w:type="dxa"/>
          </w:tcPr>
          <w:p w14:paraId="236D15C4" w14:textId="77777777" w:rsidR="00914857" w:rsidRPr="00914857" w:rsidRDefault="00914857" w:rsidP="00914857">
            <w:pPr>
              <w:tabs>
                <w:tab w:val="left" w:pos="4253"/>
              </w:tabs>
              <w:spacing w:after="0"/>
              <w:rPr>
                <w:rFonts w:ascii="Calibri" w:hAnsi="Calibri"/>
                <w:u w:val="single"/>
              </w:rPr>
            </w:pPr>
            <w:r w:rsidRPr="00914857">
              <w:rPr>
                <w:rFonts w:ascii="Calibri" w:hAnsi="Calibri"/>
                <w:u w:val="single"/>
              </w:rPr>
              <w:t>The Company:</w:t>
            </w:r>
          </w:p>
          <w:p w14:paraId="2AE8C630" w14:textId="3780E468" w:rsidR="00914857" w:rsidRPr="00914857" w:rsidRDefault="00914857" w:rsidP="00914857">
            <w:pPr>
              <w:tabs>
                <w:tab w:val="left" w:pos="4253"/>
              </w:tabs>
              <w:spacing w:after="0"/>
              <w:rPr>
                <w:rFonts w:ascii="Calibri" w:hAnsi="Calibri"/>
              </w:rPr>
            </w:pPr>
            <w:r w:rsidRPr="00914857">
              <w:rPr>
                <w:rFonts w:ascii="Calibri" w:hAnsi="Calibri"/>
              </w:rPr>
              <w:t xml:space="preserve">The following are the values maximum and minimum fault levels at the CATO </w:t>
            </w:r>
            <w:del w:id="153" w:author="Gareth Stanley (ESO)" w:date="2023-09-21T09:16:00Z">
              <w:r w:rsidRPr="00914857" w:rsidDel="0024067D">
                <w:rPr>
                  <w:rFonts w:ascii="Calibri" w:hAnsi="Calibri"/>
                </w:rPr>
                <w:delText xml:space="preserve">Transmission </w:delText>
              </w:r>
            </w:del>
            <w:r w:rsidRPr="00914857">
              <w:rPr>
                <w:rFonts w:ascii="Calibri" w:hAnsi="Calibri"/>
              </w:rPr>
              <w:t>Interface Point considered for the studies – provided by the RTL on &lt;insert date&gt;:</w:t>
            </w:r>
          </w:p>
          <w:p w14:paraId="3F07EBF1" w14:textId="77777777" w:rsidR="00914857" w:rsidRPr="00914857" w:rsidRDefault="00914857" w:rsidP="00914857">
            <w:pPr>
              <w:tabs>
                <w:tab w:val="left" w:pos="4253"/>
              </w:tabs>
              <w:spacing w:after="0"/>
              <w:rPr>
                <w:rFonts w:ascii="Calibri" w:hAnsi="Calibri"/>
              </w:rPr>
            </w:pPr>
          </w:p>
          <w:p w14:paraId="2DF3417C" w14:textId="77777777" w:rsidR="00914857" w:rsidRPr="00914857" w:rsidRDefault="00914857" w:rsidP="00914857">
            <w:pPr>
              <w:tabs>
                <w:tab w:val="left" w:pos="4253"/>
              </w:tabs>
              <w:spacing w:after="0"/>
              <w:rPr>
                <w:rFonts w:ascii="Calibri" w:hAnsi="Calibri"/>
              </w:rPr>
            </w:pPr>
            <w:r w:rsidRPr="00914857">
              <w:rPr>
                <w:rFonts w:ascii="Calibri" w:hAnsi="Calibri"/>
              </w:rPr>
              <w:t>Maximum Fault Level</w:t>
            </w:r>
          </w:p>
          <w:p w14:paraId="68241014" w14:textId="77777777" w:rsidR="00914857" w:rsidRPr="00914857" w:rsidRDefault="00914857" w:rsidP="00914857">
            <w:pPr>
              <w:tabs>
                <w:tab w:val="left" w:pos="4253"/>
              </w:tabs>
              <w:spacing w:after="0"/>
              <w:rPr>
                <w:rFonts w:ascii="Calibri" w:hAnsi="Calibri"/>
              </w:rPr>
            </w:pPr>
            <w:r w:rsidRPr="00914857">
              <w:rPr>
                <w:rFonts w:ascii="Calibri" w:hAnsi="Calibri"/>
              </w:rPr>
              <w:t>&lt;</w:t>
            </w:r>
            <w:proofErr w:type="spellStart"/>
            <w:r w:rsidRPr="00914857">
              <w:rPr>
                <w:rFonts w:ascii="Calibri" w:hAnsi="Calibri"/>
              </w:rPr>
              <w:t>insertlevels</w:t>
            </w:r>
            <w:proofErr w:type="spellEnd"/>
            <w:r w:rsidRPr="00914857">
              <w:rPr>
                <w:rFonts w:ascii="Calibri" w:hAnsi="Calibri"/>
              </w:rPr>
              <w:t>&gt;</w:t>
            </w:r>
          </w:p>
          <w:p w14:paraId="4A89CDE5" w14:textId="77777777" w:rsidR="00914857" w:rsidRPr="00914857" w:rsidRDefault="00914857" w:rsidP="00914857">
            <w:pPr>
              <w:tabs>
                <w:tab w:val="left" w:pos="4253"/>
              </w:tabs>
              <w:spacing w:after="0"/>
              <w:rPr>
                <w:rFonts w:ascii="Calibri" w:hAnsi="Calibri"/>
              </w:rPr>
            </w:pPr>
            <w:r w:rsidRPr="00914857">
              <w:rPr>
                <w:rFonts w:ascii="Calibri" w:hAnsi="Calibri"/>
              </w:rPr>
              <w:t>Minimum Fault Level</w:t>
            </w:r>
          </w:p>
          <w:p w14:paraId="23ACA2FC" w14:textId="77777777" w:rsidR="00914857" w:rsidRPr="00914857" w:rsidRDefault="00914857" w:rsidP="00914857">
            <w:pPr>
              <w:tabs>
                <w:tab w:val="left" w:pos="4253"/>
              </w:tabs>
              <w:spacing w:after="0"/>
              <w:rPr>
                <w:rFonts w:ascii="Calibri" w:hAnsi="Calibri"/>
              </w:rPr>
            </w:pPr>
            <w:r w:rsidRPr="00914857">
              <w:rPr>
                <w:rFonts w:ascii="Calibri" w:hAnsi="Calibri"/>
              </w:rPr>
              <w:t>&lt;insert levels)</w:t>
            </w:r>
          </w:p>
          <w:p w14:paraId="30F55A64" w14:textId="77777777" w:rsidR="00914857" w:rsidRPr="00914857" w:rsidRDefault="00914857" w:rsidP="00914857">
            <w:pPr>
              <w:tabs>
                <w:tab w:val="left" w:pos="4253"/>
              </w:tabs>
              <w:spacing w:after="0"/>
              <w:rPr>
                <w:rFonts w:ascii="Calibri" w:hAnsi="Calibri"/>
              </w:rPr>
            </w:pPr>
          </w:p>
        </w:tc>
      </w:tr>
    </w:tbl>
    <w:p w14:paraId="4D1E4CEB" w14:textId="77777777" w:rsidR="00914857" w:rsidRPr="00914857" w:rsidRDefault="00914857" w:rsidP="00914857">
      <w:pPr>
        <w:tabs>
          <w:tab w:val="left" w:pos="4253"/>
        </w:tabs>
        <w:spacing w:before="100" w:beforeAutospacing="1" w:after="100" w:afterAutospacing="1"/>
        <w:jc w:val="both"/>
        <w:rPr>
          <w:rFonts w:ascii="Calibri" w:eastAsia="Calibri" w:hAnsi="Calibri"/>
          <w:b/>
          <w:sz w:val="22"/>
          <w:szCs w:val="22"/>
        </w:rPr>
      </w:pPr>
    </w:p>
    <w:p w14:paraId="1E79AA11" w14:textId="77777777" w:rsidR="00914857" w:rsidRPr="00914857" w:rsidRDefault="00914857" w:rsidP="00914857">
      <w:pPr>
        <w:tabs>
          <w:tab w:val="left" w:pos="4253"/>
        </w:tabs>
        <w:spacing w:before="100" w:beforeAutospacing="1" w:after="100" w:afterAutospacing="1"/>
        <w:jc w:val="both"/>
        <w:rPr>
          <w:rFonts w:ascii="Calibri" w:eastAsia="Calibri" w:hAnsi="Calibri"/>
          <w:b/>
          <w:sz w:val="22"/>
          <w:szCs w:val="22"/>
        </w:rPr>
        <w:sectPr w:rsidR="00914857" w:rsidRPr="00914857" w:rsidSect="00C62F69">
          <w:pgSz w:w="16838" w:h="11906" w:orient="landscape"/>
          <w:pgMar w:top="1440" w:right="1440" w:bottom="1440" w:left="1440" w:header="708" w:footer="708" w:gutter="0"/>
          <w:cols w:space="708"/>
          <w:docGrid w:linePitch="360"/>
        </w:sectPr>
      </w:pPr>
    </w:p>
    <w:p w14:paraId="3C7E07B9" w14:textId="77777777" w:rsidR="00914857" w:rsidRPr="00914857" w:rsidRDefault="00914857" w:rsidP="00914857">
      <w:pPr>
        <w:tabs>
          <w:tab w:val="left" w:pos="4253"/>
        </w:tabs>
        <w:spacing w:before="100" w:beforeAutospacing="1" w:after="100" w:afterAutospacing="1"/>
        <w:rPr>
          <w:rFonts w:ascii="Calibri" w:eastAsia="Calibri" w:hAnsi="Calibri"/>
          <w:b/>
          <w:sz w:val="22"/>
          <w:szCs w:val="22"/>
        </w:rPr>
      </w:pPr>
      <w:r w:rsidRPr="00914857">
        <w:rPr>
          <w:rFonts w:ascii="Calibri" w:eastAsia="Calibri" w:hAnsi="Calibri"/>
          <w:b/>
          <w:sz w:val="22"/>
          <w:szCs w:val="22"/>
        </w:rPr>
        <w:lastRenderedPageBreak/>
        <w:t>Schedule 3.5 – Appendix 1</w:t>
      </w:r>
    </w:p>
    <w:p w14:paraId="49FB0ADD" w14:textId="77777777" w:rsidR="00914857" w:rsidRPr="00914857" w:rsidRDefault="00914857" w:rsidP="00914857">
      <w:pPr>
        <w:tabs>
          <w:tab w:val="left" w:pos="4253"/>
        </w:tabs>
        <w:spacing w:before="100" w:beforeAutospacing="1" w:after="100" w:afterAutospacing="1"/>
        <w:rPr>
          <w:rFonts w:ascii="Calibri" w:eastAsia="Calibri" w:hAnsi="Calibri"/>
          <w:sz w:val="22"/>
          <w:szCs w:val="22"/>
          <w:u w:val="single"/>
        </w:rPr>
      </w:pPr>
      <w:commentRangeStart w:id="154"/>
      <w:r w:rsidRPr="00914857">
        <w:rPr>
          <w:rFonts w:ascii="Calibri" w:eastAsia="Calibri" w:hAnsi="Calibri"/>
          <w:sz w:val="22"/>
          <w:szCs w:val="22"/>
          <w:u w:val="single"/>
        </w:rPr>
        <w:t xml:space="preserve">Site Specific Technical Conditions – Harmonic </w:t>
      </w:r>
      <w:commentRangeStart w:id="155"/>
      <w:commentRangeStart w:id="156"/>
      <w:r w:rsidRPr="00914857">
        <w:rPr>
          <w:rFonts w:ascii="Calibri" w:eastAsia="Calibri" w:hAnsi="Calibri"/>
          <w:sz w:val="22"/>
          <w:szCs w:val="22"/>
          <w:u w:val="single"/>
        </w:rPr>
        <w:t>Performance</w:t>
      </w:r>
      <w:commentRangeEnd w:id="155"/>
      <w:r w:rsidR="007311B4">
        <w:rPr>
          <w:rStyle w:val="CommentReference"/>
        </w:rPr>
        <w:commentReference w:id="155"/>
      </w:r>
      <w:commentRangeEnd w:id="156"/>
      <w:r w:rsidR="00CD132C">
        <w:rPr>
          <w:rStyle w:val="CommentReference"/>
        </w:rPr>
        <w:commentReference w:id="156"/>
      </w:r>
      <w:r w:rsidRPr="00914857">
        <w:rPr>
          <w:rFonts w:ascii="Calibri" w:eastAsia="Calibri" w:hAnsi="Calibri"/>
          <w:sz w:val="22"/>
          <w:szCs w:val="22"/>
          <w:u w:val="single"/>
        </w:rPr>
        <w:t xml:space="preserve"> (ECC.6.1.5(a))</w:t>
      </w:r>
      <w:commentRangeEnd w:id="154"/>
      <w:r w:rsidR="006B6D80">
        <w:rPr>
          <w:rStyle w:val="CommentReference"/>
        </w:rPr>
        <w:commentReference w:id="154"/>
      </w:r>
    </w:p>
    <w:p w14:paraId="3EDCA524" w14:textId="5CCA1CA2" w:rsidR="00914857" w:rsidRPr="00914857" w:rsidRDefault="00914857" w:rsidP="002D0842">
      <w:pPr>
        <w:numPr>
          <w:ilvl w:val="1"/>
          <w:numId w:val="27"/>
        </w:numPr>
        <w:tabs>
          <w:tab w:val="left" w:pos="4253"/>
        </w:tabs>
        <w:spacing w:before="100" w:beforeAutospacing="1" w:after="100" w:afterAutospacing="1" w:line="276" w:lineRule="auto"/>
        <w:ind w:left="357" w:hanging="357"/>
        <w:rPr>
          <w:rFonts w:ascii="Calibri" w:eastAsia="Calibri" w:hAnsi="Calibri"/>
          <w:sz w:val="22"/>
          <w:szCs w:val="22"/>
        </w:rPr>
      </w:pPr>
      <w:r w:rsidRPr="00914857">
        <w:rPr>
          <w:rFonts w:ascii="Calibri" w:eastAsia="Calibri" w:hAnsi="Calibri"/>
          <w:sz w:val="22"/>
          <w:szCs w:val="22"/>
        </w:rPr>
        <w:t>The CATO shall ensure its Plant and Apparatus is designed and constructed to limit the contribution of injected harmonic currents such that the incremental harmonic voltage distortion at the CATO</w:t>
      </w:r>
      <w:del w:id="157" w:author="Gareth Stanley (ESO)" w:date="2023-09-21T09:17:00Z">
        <w:r w:rsidRPr="00914857" w:rsidDel="00044C82">
          <w:rPr>
            <w:rFonts w:ascii="Calibri" w:eastAsia="Calibri" w:hAnsi="Calibri"/>
            <w:sz w:val="22"/>
            <w:szCs w:val="22"/>
          </w:rPr>
          <w:delText xml:space="preserve"> Transmission</w:delText>
        </w:r>
      </w:del>
      <w:r w:rsidRPr="00914857">
        <w:rPr>
          <w:rFonts w:ascii="Calibri" w:eastAsia="Calibri" w:hAnsi="Calibri"/>
          <w:sz w:val="22"/>
          <w:szCs w:val="22"/>
        </w:rPr>
        <w:t xml:space="preserve"> Interface Point conforms to the limits specified in Table 1.</w:t>
      </w:r>
    </w:p>
    <w:p w14:paraId="31B81C4A" w14:textId="77777777" w:rsidR="00914857" w:rsidRPr="00914857" w:rsidRDefault="00914857" w:rsidP="00914857">
      <w:pPr>
        <w:tabs>
          <w:tab w:val="left" w:pos="4253"/>
        </w:tabs>
        <w:spacing w:before="120" w:after="100" w:afterAutospacing="1"/>
        <w:rPr>
          <w:rFonts w:ascii="Calibri" w:eastAsia="Calibri" w:hAnsi="Calibri"/>
          <w:b/>
          <w:sz w:val="22"/>
          <w:szCs w:val="22"/>
        </w:rPr>
      </w:pPr>
      <w:r w:rsidRPr="00914857">
        <w:rPr>
          <w:rFonts w:ascii="Calibri" w:eastAsia="Calibri" w:hAnsi="Calibri"/>
          <w:b/>
          <w:sz w:val="22"/>
          <w:szCs w:val="22"/>
        </w:rPr>
        <w:t>Table 1: Incremental Voltage Emission Limit</w:t>
      </w:r>
    </w:p>
    <w:tbl>
      <w:tblPr>
        <w:tblStyle w:val="TableGrid1"/>
        <w:tblW w:w="0" w:type="auto"/>
        <w:tblLook w:val="04A0" w:firstRow="1" w:lastRow="0" w:firstColumn="1" w:lastColumn="0" w:noHBand="0" w:noVBand="1"/>
      </w:tblPr>
      <w:tblGrid>
        <w:gridCol w:w="4508"/>
        <w:gridCol w:w="4508"/>
      </w:tblGrid>
      <w:tr w:rsidR="00914857" w:rsidRPr="00914857" w14:paraId="56CCAE24" w14:textId="77777777" w:rsidTr="00C62F69">
        <w:trPr>
          <w:tblHeader/>
        </w:trPr>
        <w:tc>
          <w:tcPr>
            <w:tcW w:w="4508" w:type="dxa"/>
            <w:shd w:val="clear" w:color="auto" w:fill="262673"/>
          </w:tcPr>
          <w:p w14:paraId="7F21FDEC"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Harmonic Order ‘h’</w:t>
            </w:r>
          </w:p>
        </w:tc>
        <w:tc>
          <w:tcPr>
            <w:tcW w:w="4508" w:type="dxa"/>
            <w:shd w:val="clear" w:color="auto" w:fill="262673"/>
          </w:tcPr>
          <w:p w14:paraId="56174C08" w14:textId="748DF974" w:rsidR="00914857" w:rsidRPr="00914857" w:rsidRDefault="00914857" w:rsidP="00914857">
            <w:pPr>
              <w:tabs>
                <w:tab w:val="left" w:pos="4253"/>
              </w:tabs>
              <w:spacing w:after="100"/>
              <w:jc w:val="center"/>
              <w:rPr>
                <w:rFonts w:ascii="Calibri" w:hAnsi="Calibri"/>
                <w:b/>
              </w:rPr>
            </w:pPr>
            <w:r w:rsidRPr="00914857">
              <w:rPr>
                <w:rFonts w:ascii="Calibri" w:hAnsi="Calibri"/>
                <w:b/>
              </w:rPr>
              <w:t xml:space="preserve">Incremental Voltage Distortion Limits (due to harmonic current injection) at the CATO </w:t>
            </w:r>
            <w:del w:id="158" w:author="Gareth Stanley (ESO)" w:date="2023-09-21T09:17:00Z">
              <w:r w:rsidRPr="00914857" w:rsidDel="00044C82">
                <w:rPr>
                  <w:rFonts w:ascii="Calibri" w:hAnsi="Calibri"/>
                  <w:b/>
                </w:rPr>
                <w:delText xml:space="preserve">Transmission </w:delText>
              </w:r>
            </w:del>
            <w:r w:rsidRPr="00914857">
              <w:rPr>
                <w:rFonts w:ascii="Calibri" w:hAnsi="Calibri"/>
                <w:b/>
              </w:rPr>
              <w:t>Interface Point (% of fundamental)</w:t>
            </w:r>
          </w:p>
        </w:tc>
      </w:tr>
      <w:tr w:rsidR="00914857" w:rsidRPr="00914857" w14:paraId="62E54DEE" w14:textId="77777777" w:rsidTr="00C62F69">
        <w:tc>
          <w:tcPr>
            <w:tcW w:w="4508" w:type="dxa"/>
          </w:tcPr>
          <w:p w14:paraId="05416FC0"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w:t>
            </w:r>
          </w:p>
        </w:tc>
        <w:tc>
          <w:tcPr>
            <w:tcW w:w="4508" w:type="dxa"/>
          </w:tcPr>
          <w:p w14:paraId="3A68D5F8" w14:textId="77777777" w:rsidR="00914857" w:rsidRPr="00914857" w:rsidRDefault="00914857" w:rsidP="00914857">
            <w:pPr>
              <w:tabs>
                <w:tab w:val="left" w:pos="4253"/>
              </w:tabs>
              <w:spacing w:after="100"/>
              <w:jc w:val="center"/>
              <w:rPr>
                <w:rFonts w:ascii="Calibri" w:hAnsi="Calibri"/>
              </w:rPr>
            </w:pPr>
          </w:p>
        </w:tc>
      </w:tr>
      <w:tr w:rsidR="00914857" w:rsidRPr="00914857" w14:paraId="6BFBBE04" w14:textId="77777777" w:rsidTr="00C62F69">
        <w:tc>
          <w:tcPr>
            <w:tcW w:w="4508" w:type="dxa"/>
          </w:tcPr>
          <w:p w14:paraId="11EB7E34"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w:t>
            </w:r>
          </w:p>
        </w:tc>
        <w:tc>
          <w:tcPr>
            <w:tcW w:w="4508" w:type="dxa"/>
          </w:tcPr>
          <w:p w14:paraId="12554318" w14:textId="77777777" w:rsidR="00914857" w:rsidRPr="00914857" w:rsidRDefault="00914857" w:rsidP="00914857">
            <w:pPr>
              <w:tabs>
                <w:tab w:val="left" w:pos="4253"/>
              </w:tabs>
              <w:spacing w:after="100"/>
              <w:jc w:val="center"/>
              <w:rPr>
                <w:rFonts w:ascii="Calibri" w:hAnsi="Calibri"/>
              </w:rPr>
            </w:pPr>
          </w:p>
        </w:tc>
      </w:tr>
      <w:tr w:rsidR="00914857" w:rsidRPr="00914857" w14:paraId="0084A42C" w14:textId="77777777" w:rsidTr="00C62F69">
        <w:tc>
          <w:tcPr>
            <w:tcW w:w="4508" w:type="dxa"/>
          </w:tcPr>
          <w:p w14:paraId="33B5988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w:t>
            </w:r>
          </w:p>
        </w:tc>
        <w:tc>
          <w:tcPr>
            <w:tcW w:w="4508" w:type="dxa"/>
          </w:tcPr>
          <w:p w14:paraId="58A9ADFD" w14:textId="77777777" w:rsidR="00914857" w:rsidRPr="00914857" w:rsidRDefault="00914857" w:rsidP="00914857">
            <w:pPr>
              <w:tabs>
                <w:tab w:val="left" w:pos="4253"/>
              </w:tabs>
              <w:spacing w:after="100"/>
              <w:jc w:val="center"/>
              <w:rPr>
                <w:rFonts w:ascii="Calibri" w:hAnsi="Calibri"/>
              </w:rPr>
            </w:pPr>
          </w:p>
        </w:tc>
      </w:tr>
      <w:tr w:rsidR="00914857" w:rsidRPr="00914857" w14:paraId="6BFD5AF6" w14:textId="77777777" w:rsidTr="00C62F69">
        <w:tc>
          <w:tcPr>
            <w:tcW w:w="4508" w:type="dxa"/>
          </w:tcPr>
          <w:p w14:paraId="7B9AD69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5</w:t>
            </w:r>
          </w:p>
        </w:tc>
        <w:tc>
          <w:tcPr>
            <w:tcW w:w="4508" w:type="dxa"/>
          </w:tcPr>
          <w:p w14:paraId="7E2852CC" w14:textId="77777777" w:rsidR="00914857" w:rsidRPr="00914857" w:rsidRDefault="00914857" w:rsidP="00914857">
            <w:pPr>
              <w:tabs>
                <w:tab w:val="left" w:pos="4253"/>
              </w:tabs>
              <w:spacing w:after="100"/>
              <w:jc w:val="center"/>
              <w:rPr>
                <w:rFonts w:ascii="Calibri" w:hAnsi="Calibri"/>
              </w:rPr>
            </w:pPr>
          </w:p>
        </w:tc>
      </w:tr>
      <w:tr w:rsidR="00914857" w:rsidRPr="00914857" w14:paraId="6B1A2F59" w14:textId="77777777" w:rsidTr="00C62F69">
        <w:tc>
          <w:tcPr>
            <w:tcW w:w="4508" w:type="dxa"/>
          </w:tcPr>
          <w:p w14:paraId="71977D22"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6</w:t>
            </w:r>
          </w:p>
        </w:tc>
        <w:tc>
          <w:tcPr>
            <w:tcW w:w="4508" w:type="dxa"/>
          </w:tcPr>
          <w:p w14:paraId="5BA88599" w14:textId="77777777" w:rsidR="00914857" w:rsidRPr="00914857" w:rsidRDefault="00914857" w:rsidP="00914857">
            <w:pPr>
              <w:tabs>
                <w:tab w:val="left" w:pos="4253"/>
              </w:tabs>
              <w:spacing w:after="100"/>
              <w:rPr>
                <w:rFonts w:ascii="Calibri" w:hAnsi="Calibri"/>
              </w:rPr>
            </w:pPr>
          </w:p>
        </w:tc>
      </w:tr>
      <w:tr w:rsidR="00914857" w:rsidRPr="00914857" w14:paraId="72FFF3C1" w14:textId="77777777" w:rsidTr="00C62F69">
        <w:tc>
          <w:tcPr>
            <w:tcW w:w="4508" w:type="dxa"/>
          </w:tcPr>
          <w:p w14:paraId="66975155"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7</w:t>
            </w:r>
          </w:p>
        </w:tc>
        <w:tc>
          <w:tcPr>
            <w:tcW w:w="4508" w:type="dxa"/>
          </w:tcPr>
          <w:p w14:paraId="56180836" w14:textId="77777777" w:rsidR="00914857" w:rsidRPr="00914857" w:rsidRDefault="00914857" w:rsidP="00914857">
            <w:pPr>
              <w:tabs>
                <w:tab w:val="left" w:pos="4253"/>
              </w:tabs>
              <w:spacing w:after="100"/>
              <w:jc w:val="center"/>
              <w:rPr>
                <w:rFonts w:ascii="Calibri" w:hAnsi="Calibri"/>
              </w:rPr>
            </w:pPr>
          </w:p>
        </w:tc>
      </w:tr>
      <w:tr w:rsidR="00914857" w:rsidRPr="00914857" w14:paraId="3423B9EE" w14:textId="77777777" w:rsidTr="00C62F69">
        <w:tc>
          <w:tcPr>
            <w:tcW w:w="4508" w:type="dxa"/>
          </w:tcPr>
          <w:p w14:paraId="603721C8"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8</w:t>
            </w:r>
          </w:p>
        </w:tc>
        <w:tc>
          <w:tcPr>
            <w:tcW w:w="4508" w:type="dxa"/>
          </w:tcPr>
          <w:p w14:paraId="3E17DA6F" w14:textId="77777777" w:rsidR="00914857" w:rsidRPr="00914857" w:rsidRDefault="00914857" w:rsidP="00914857">
            <w:pPr>
              <w:tabs>
                <w:tab w:val="left" w:pos="4253"/>
              </w:tabs>
              <w:spacing w:after="100"/>
              <w:jc w:val="center"/>
              <w:rPr>
                <w:rFonts w:ascii="Calibri" w:hAnsi="Calibri"/>
              </w:rPr>
            </w:pPr>
          </w:p>
        </w:tc>
      </w:tr>
      <w:tr w:rsidR="00914857" w:rsidRPr="00914857" w14:paraId="455BA241" w14:textId="77777777" w:rsidTr="00C62F69">
        <w:tc>
          <w:tcPr>
            <w:tcW w:w="4508" w:type="dxa"/>
          </w:tcPr>
          <w:p w14:paraId="59A09EA0"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9</w:t>
            </w:r>
          </w:p>
        </w:tc>
        <w:tc>
          <w:tcPr>
            <w:tcW w:w="4508" w:type="dxa"/>
          </w:tcPr>
          <w:p w14:paraId="01F23EB0" w14:textId="77777777" w:rsidR="00914857" w:rsidRPr="00914857" w:rsidRDefault="00914857" w:rsidP="00914857">
            <w:pPr>
              <w:tabs>
                <w:tab w:val="left" w:pos="4253"/>
              </w:tabs>
              <w:spacing w:after="100"/>
              <w:jc w:val="center"/>
              <w:rPr>
                <w:rFonts w:ascii="Calibri" w:hAnsi="Calibri"/>
              </w:rPr>
            </w:pPr>
          </w:p>
        </w:tc>
      </w:tr>
      <w:tr w:rsidR="00914857" w:rsidRPr="00914857" w14:paraId="33CF7AE5" w14:textId="77777777" w:rsidTr="00C62F69">
        <w:tc>
          <w:tcPr>
            <w:tcW w:w="4508" w:type="dxa"/>
          </w:tcPr>
          <w:p w14:paraId="676C79EB"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10</w:t>
            </w:r>
          </w:p>
        </w:tc>
        <w:tc>
          <w:tcPr>
            <w:tcW w:w="4508" w:type="dxa"/>
          </w:tcPr>
          <w:p w14:paraId="478E2934" w14:textId="77777777" w:rsidR="00914857" w:rsidRPr="00914857" w:rsidRDefault="00914857" w:rsidP="00914857">
            <w:pPr>
              <w:tabs>
                <w:tab w:val="left" w:pos="4253"/>
              </w:tabs>
              <w:spacing w:after="100"/>
              <w:jc w:val="center"/>
              <w:rPr>
                <w:rFonts w:ascii="Calibri" w:hAnsi="Calibri"/>
              </w:rPr>
            </w:pPr>
          </w:p>
        </w:tc>
      </w:tr>
      <w:tr w:rsidR="00914857" w:rsidRPr="00914857" w14:paraId="38EFFC1B" w14:textId="77777777" w:rsidTr="00C62F69">
        <w:tc>
          <w:tcPr>
            <w:tcW w:w="4508" w:type="dxa"/>
          </w:tcPr>
          <w:p w14:paraId="39AA7636"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11</w:t>
            </w:r>
          </w:p>
        </w:tc>
        <w:tc>
          <w:tcPr>
            <w:tcW w:w="4508" w:type="dxa"/>
          </w:tcPr>
          <w:p w14:paraId="5B85D958" w14:textId="77777777" w:rsidR="00914857" w:rsidRPr="00914857" w:rsidRDefault="00914857" w:rsidP="00914857">
            <w:pPr>
              <w:tabs>
                <w:tab w:val="left" w:pos="4253"/>
              </w:tabs>
              <w:spacing w:after="100"/>
              <w:jc w:val="center"/>
              <w:rPr>
                <w:rFonts w:ascii="Calibri" w:hAnsi="Calibri"/>
              </w:rPr>
            </w:pPr>
          </w:p>
        </w:tc>
      </w:tr>
      <w:tr w:rsidR="00914857" w:rsidRPr="00914857" w14:paraId="3B19CCED" w14:textId="77777777" w:rsidTr="00C62F69">
        <w:tc>
          <w:tcPr>
            <w:tcW w:w="4508" w:type="dxa"/>
          </w:tcPr>
          <w:p w14:paraId="69A76A4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12</w:t>
            </w:r>
          </w:p>
        </w:tc>
        <w:tc>
          <w:tcPr>
            <w:tcW w:w="4508" w:type="dxa"/>
          </w:tcPr>
          <w:p w14:paraId="56A60BA6" w14:textId="77777777" w:rsidR="00914857" w:rsidRPr="00914857" w:rsidRDefault="00914857" w:rsidP="00914857">
            <w:pPr>
              <w:tabs>
                <w:tab w:val="left" w:pos="4253"/>
              </w:tabs>
              <w:spacing w:after="100"/>
              <w:jc w:val="center"/>
              <w:rPr>
                <w:rFonts w:ascii="Calibri" w:hAnsi="Calibri"/>
              </w:rPr>
            </w:pPr>
          </w:p>
        </w:tc>
      </w:tr>
      <w:tr w:rsidR="00914857" w:rsidRPr="00914857" w14:paraId="528476DA" w14:textId="77777777" w:rsidTr="00C62F69">
        <w:tc>
          <w:tcPr>
            <w:tcW w:w="4508" w:type="dxa"/>
          </w:tcPr>
          <w:p w14:paraId="67D76FF8"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13</w:t>
            </w:r>
          </w:p>
        </w:tc>
        <w:tc>
          <w:tcPr>
            <w:tcW w:w="4508" w:type="dxa"/>
          </w:tcPr>
          <w:p w14:paraId="4EEF6F0F" w14:textId="77777777" w:rsidR="00914857" w:rsidRPr="00914857" w:rsidRDefault="00914857" w:rsidP="00914857">
            <w:pPr>
              <w:tabs>
                <w:tab w:val="left" w:pos="4253"/>
              </w:tabs>
              <w:spacing w:after="100"/>
              <w:jc w:val="center"/>
              <w:rPr>
                <w:rFonts w:ascii="Calibri" w:hAnsi="Calibri"/>
              </w:rPr>
            </w:pPr>
          </w:p>
        </w:tc>
      </w:tr>
      <w:tr w:rsidR="00914857" w:rsidRPr="00914857" w14:paraId="716355A2" w14:textId="77777777" w:rsidTr="00C62F69">
        <w:tc>
          <w:tcPr>
            <w:tcW w:w="4508" w:type="dxa"/>
          </w:tcPr>
          <w:p w14:paraId="3ED07252"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14</w:t>
            </w:r>
          </w:p>
        </w:tc>
        <w:tc>
          <w:tcPr>
            <w:tcW w:w="4508" w:type="dxa"/>
          </w:tcPr>
          <w:p w14:paraId="5DBE878F" w14:textId="77777777" w:rsidR="00914857" w:rsidRPr="00914857" w:rsidRDefault="00914857" w:rsidP="00914857">
            <w:pPr>
              <w:tabs>
                <w:tab w:val="left" w:pos="4253"/>
              </w:tabs>
              <w:spacing w:after="100"/>
              <w:jc w:val="center"/>
              <w:rPr>
                <w:rFonts w:ascii="Calibri" w:hAnsi="Calibri"/>
              </w:rPr>
            </w:pPr>
          </w:p>
        </w:tc>
      </w:tr>
      <w:tr w:rsidR="00914857" w:rsidRPr="00914857" w14:paraId="579D9140" w14:textId="77777777" w:rsidTr="00C62F69">
        <w:tc>
          <w:tcPr>
            <w:tcW w:w="4508" w:type="dxa"/>
          </w:tcPr>
          <w:p w14:paraId="0AD91C25"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15</w:t>
            </w:r>
          </w:p>
        </w:tc>
        <w:tc>
          <w:tcPr>
            <w:tcW w:w="4508" w:type="dxa"/>
          </w:tcPr>
          <w:p w14:paraId="46196752" w14:textId="77777777" w:rsidR="00914857" w:rsidRPr="00914857" w:rsidRDefault="00914857" w:rsidP="00914857">
            <w:pPr>
              <w:tabs>
                <w:tab w:val="left" w:pos="4253"/>
              </w:tabs>
              <w:spacing w:after="100"/>
              <w:jc w:val="center"/>
              <w:rPr>
                <w:rFonts w:ascii="Calibri" w:hAnsi="Calibri"/>
              </w:rPr>
            </w:pPr>
          </w:p>
        </w:tc>
      </w:tr>
      <w:tr w:rsidR="00914857" w:rsidRPr="00914857" w14:paraId="31D0C3D8" w14:textId="77777777" w:rsidTr="00C62F69">
        <w:tc>
          <w:tcPr>
            <w:tcW w:w="4508" w:type="dxa"/>
          </w:tcPr>
          <w:p w14:paraId="52DA23A2"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16</w:t>
            </w:r>
          </w:p>
        </w:tc>
        <w:tc>
          <w:tcPr>
            <w:tcW w:w="4508" w:type="dxa"/>
          </w:tcPr>
          <w:p w14:paraId="1595E076" w14:textId="77777777" w:rsidR="00914857" w:rsidRPr="00914857" w:rsidRDefault="00914857" w:rsidP="00914857">
            <w:pPr>
              <w:tabs>
                <w:tab w:val="left" w:pos="4253"/>
              </w:tabs>
              <w:spacing w:after="100"/>
              <w:jc w:val="center"/>
              <w:rPr>
                <w:rFonts w:ascii="Calibri" w:hAnsi="Calibri"/>
              </w:rPr>
            </w:pPr>
          </w:p>
        </w:tc>
      </w:tr>
      <w:tr w:rsidR="00914857" w:rsidRPr="00914857" w14:paraId="77940B5F" w14:textId="77777777" w:rsidTr="00C62F69">
        <w:tc>
          <w:tcPr>
            <w:tcW w:w="4508" w:type="dxa"/>
          </w:tcPr>
          <w:p w14:paraId="30F5F90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17</w:t>
            </w:r>
          </w:p>
        </w:tc>
        <w:tc>
          <w:tcPr>
            <w:tcW w:w="4508" w:type="dxa"/>
          </w:tcPr>
          <w:p w14:paraId="676061C7" w14:textId="77777777" w:rsidR="00914857" w:rsidRPr="00914857" w:rsidRDefault="00914857" w:rsidP="00914857">
            <w:pPr>
              <w:tabs>
                <w:tab w:val="left" w:pos="4253"/>
              </w:tabs>
              <w:spacing w:after="100"/>
              <w:jc w:val="center"/>
              <w:rPr>
                <w:rFonts w:ascii="Calibri" w:hAnsi="Calibri"/>
              </w:rPr>
            </w:pPr>
          </w:p>
        </w:tc>
      </w:tr>
      <w:tr w:rsidR="00914857" w:rsidRPr="00914857" w14:paraId="5C7765CC" w14:textId="77777777" w:rsidTr="00C62F69">
        <w:tc>
          <w:tcPr>
            <w:tcW w:w="4508" w:type="dxa"/>
          </w:tcPr>
          <w:p w14:paraId="058533E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18</w:t>
            </w:r>
          </w:p>
        </w:tc>
        <w:tc>
          <w:tcPr>
            <w:tcW w:w="4508" w:type="dxa"/>
          </w:tcPr>
          <w:p w14:paraId="6225BAAD" w14:textId="77777777" w:rsidR="00914857" w:rsidRPr="00914857" w:rsidRDefault="00914857" w:rsidP="00914857">
            <w:pPr>
              <w:tabs>
                <w:tab w:val="left" w:pos="4253"/>
              </w:tabs>
              <w:spacing w:after="100"/>
              <w:jc w:val="center"/>
              <w:rPr>
                <w:rFonts w:ascii="Calibri" w:hAnsi="Calibri"/>
              </w:rPr>
            </w:pPr>
          </w:p>
        </w:tc>
      </w:tr>
      <w:tr w:rsidR="00914857" w:rsidRPr="00914857" w14:paraId="7C064A85" w14:textId="77777777" w:rsidTr="00C62F69">
        <w:tc>
          <w:tcPr>
            <w:tcW w:w="4508" w:type="dxa"/>
          </w:tcPr>
          <w:p w14:paraId="6B8932F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19</w:t>
            </w:r>
          </w:p>
        </w:tc>
        <w:tc>
          <w:tcPr>
            <w:tcW w:w="4508" w:type="dxa"/>
          </w:tcPr>
          <w:p w14:paraId="097581EE" w14:textId="77777777" w:rsidR="00914857" w:rsidRPr="00914857" w:rsidRDefault="00914857" w:rsidP="00914857">
            <w:pPr>
              <w:tabs>
                <w:tab w:val="left" w:pos="4253"/>
              </w:tabs>
              <w:spacing w:after="100"/>
              <w:jc w:val="center"/>
              <w:rPr>
                <w:rFonts w:ascii="Calibri" w:hAnsi="Calibri"/>
              </w:rPr>
            </w:pPr>
          </w:p>
        </w:tc>
      </w:tr>
      <w:tr w:rsidR="00914857" w:rsidRPr="00914857" w14:paraId="222ECC35" w14:textId="77777777" w:rsidTr="00C62F69">
        <w:tc>
          <w:tcPr>
            <w:tcW w:w="4508" w:type="dxa"/>
          </w:tcPr>
          <w:p w14:paraId="1865BFF6"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20</w:t>
            </w:r>
          </w:p>
        </w:tc>
        <w:tc>
          <w:tcPr>
            <w:tcW w:w="4508" w:type="dxa"/>
          </w:tcPr>
          <w:p w14:paraId="12820CB9" w14:textId="77777777" w:rsidR="00914857" w:rsidRPr="00914857" w:rsidRDefault="00914857" w:rsidP="00914857">
            <w:pPr>
              <w:tabs>
                <w:tab w:val="left" w:pos="4253"/>
              </w:tabs>
              <w:spacing w:after="100"/>
              <w:jc w:val="center"/>
              <w:rPr>
                <w:rFonts w:ascii="Calibri" w:hAnsi="Calibri"/>
              </w:rPr>
            </w:pPr>
          </w:p>
        </w:tc>
      </w:tr>
      <w:tr w:rsidR="00914857" w:rsidRPr="00914857" w14:paraId="451F988C" w14:textId="77777777" w:rsidTr="00C62F69">
        <w:tc>
          <w:tcPr>
            <w:tcW w:w="4508" w:type="dxa"/>
          </w:tcPr>
          <w:p w14:paraId="785CCD2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21</w:t>
            </w:r>
          </w:p>
        </w:tc>
        <w:tc>
          <w:tcPr>
            <w:tcW w:w="4508" w:type="dxa"/>
          </w:tcPr>
          <w:p w14:paraId="1B37C224" w14:textId="77777777" w:rsidR="00914857" w:rsidRPr="00914857" w:rsidRDefault="00914857" w:rsidP="00914857">
            <w:pPr>
              <w:tabs>
                <w:tab w:val="left" w:pos="4253"/>
              </w:tabs>
              <w:spacing w:after="100"/>
              <w:jc w:val="center"/>
              <w:rPr>
                <w:rFonts w:ascii="Calibri" w:hAnsi="Calibri"/>
              </w:rPr>
            </w:pPr>
          </w:p>
        </w:tc>
      </w:tr>
      <w:tr w:rsidR="00914857" w:rsidRPr="00914857" w14:paraId="552D1898" w14:textId="77777777" w:rsidTr="00C62F69">
        <w:tc>
          <w:tcPr>
            <w:tcW w:w="4508" w:type="dxa"/>
          </w:tcPr>
          <w:p w14:paraId="682C18E9"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22</w:t>
            </w:r>
          </w:p>
        </w:tc>
        <w:tc>
          <w:tcPr>
            <w:tcW w:w="4508" w:type="dxa"/>
          </w:tcPr>
          <w:p w14:paraId="7EC48B9E" w14:textId="77777777" w:rsidR="00914857" w:rsidRPr="00914857" w:rsidRDefault="00914857" w:rsidP="00914857">
            <w:pPr>
              <w:tabs>
                <w:tab w:val="left" w:pos="4253"/>
              </w:tabs>
              <w:spacing w:after="100"/>
              <w:jc w:val="center"/>
              <w:rPr>
                <w:rFonts w:ascii="Calibri" w:hAnsi="Calibri"/>
              </w:rPr>
            </w:pPr>
          </w:p>
        </w:tc>
      </w:tr>
      <w:tr w:rsidR="00914857" w:rsidRPr="00914857" w14:paraId="553DC478" w14:textId="77777777" w:rsidTr="00C62F69">
        <w:tc>
          <w:tcPr>
            <w:tcW w:w="4508" w:type="dxa"/>
          </w:tcPr>
          <w:p w14:paraId="3E156426"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23</w:t>
            </w:r>
          </w:p>
        </w:tc>
        <w:tc>
          <w:tcPr>
            <w:tcW w:w="4508" w:type="dxa"/>
          </w:tcPr>
          <w:p w14:paraId="55AFD2FB" w14:textId="77777777" w:rsidR="00914857" w:rsidRPr="00914857" w:rsidRDefault="00914857" w:rsidP="00914857">
            <w:pPr>
              <w:tabs>
                <w:tab w:val="left" w:pos="4253"/>
              </w:tabs>
              <w:spacing w:after="100"/>
              <w:jc w:val="center"/>
              <w:rPr>
                <w:rFonts w:ascii="Calibri" w:hAnsi="Calibri"/>
              </w:rPr>
            </w:pPr>
          </w:p>
        </w:tc>
      </w:tr>
      <w:tr w:rsidR="00914857" w:rsidRPr="00914857" w14:paraId="36D71A0C" w14:textId="77777777" w:rsidTr="00C62F69">
        <w:tc>
          <w:tcPr>
            <w:tcW w:w="4508" w:type="dxa"/>
          </w:tcPr>
          <w:p w14:paraId="3DA70EE7"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24</w:t>
            </w:r>
          </w:p>
        </w:tc>
        <w:tc>
          <w:tcPr>
            <w:tcW w:w="4508" w:type="dxa"/>
          </w:tcPr>
          <w:p w14:paraId="4CF38F8E" w14:textId="77777777" w:rsidR="00914857" w:rsidRPr="00914857" w:rsidRDefault="00914857" w:rsidP="00914857">
            <w:pPr>
              <w:tabs>
                <w:tab w:val="left" w:pos="4253"/>
              </w:tabs>
              <w:spacing w:after="100"/>
              <w:jc w:val="center"/>
              <w:rPr>
                <w:rFonts w:ascii="Calibri" w:hAnsi="Calibri"/>
              </w:rPr>
            </w:pPr>
          </w:p>
        </w:tc>
      </w:tr>
      <w:tr w:rsidR="00914857" w:rsidRPr="00914857" w14:paraId="598848EF" w14:textId="77777777" w:rsidTr="00C62F69">
        <w:tc>
          <w:tcPr>
            <w:tcW w:w="4508" w:type="dxa"/>
          </w:tcPr>
          <w:p w14:paraId="750F0191"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25</w:t>
            </w:r>
          </w:p>
        </w:tc>
        <w:tc>
          <w:tcPr>
            <w:tcW w:w="4508" w:type="dxa"/>
          </w:tcPr>
          <w:p w14:paraId="5BBC1541" w14:textId="77777777" w:rsidR="00914857" w:rsidRPr="00914857" w:rsidRDefault="00914857" w:rsidP="00914857">
            <w:pPr>
              <w:tabs>
                <w:tab w:val="left" w:pos="4253"/>
              </w:tabs>
              <w:spacing w:after="100"/>
              <w:jc w:val="center"/>
              <w:rPr>
                <w:rFonts w:ascii="Calibri" w:hAnsi="Calibri"/>
              </w:rPr>
            </w:pPr>
          </w:p>
        </w:tc>
      </w:tr>
      <w:tr w:rsidR="00914857" w:rsidRPr="00914857" w14:paraId="4F21E279" w14:textId="77777777" w:rsidTr="00C62F69">
        <w:tc>
          <w:tcPr>
            <w:tcW w:w="4508" w:type="dxa"/>
          </w:tcPr>
          <w:p w14:paraId="5C62EF5C"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26</w:t>
            </w:r>
          </w:p>
        </w:tc>
        <w:tc>
          <w:tcPr>
            <w:tcW w:w="4508" w:type="dxa"/>
          </w:tcPr>
          <w:p w14:paraId="5A8583E6" w14:textId="77777777" w:rsidR="00914857" w:rsidRPr="00914857" w:rsidRDefault="00914857" w:rsidP="00914857">
            <w:pPr>
              <w:tabs>
                <w:tab w:val="left" w:pos="4253"/>
              </w:tabs>
              <w:spacing w:after="100"/>
              <w:jc w:val="center"/>
              <w:rPr>
                <w:rFonts w:ascii="Calibri" w:hAnsi="Calibri"/>
              </w:rPr>
            </w:pPr>
          </w:p>
        </w:tc>
      </w:tr>
      <w:tr w:rsidR="00914857" w:rsidRPr="00914857" w14:paraId="2217ED8E" w14:textId="77777777" w:rsidTr="00C62F69">
        <w:tc>
          <w:tcPr>
            <w:tcW w:w="4508" w:type="dxa"/>
          </w:tcPr>
          <w:p w14:paraId="61FA2694"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27</w:t>
            </w:r>
          </w:p>
        </w:tc>
        <w:tc>
          <w:tcPr>
            <w:tcW w:w="4508" w:type="dxa"/>
          </w:tcPr>
          <w:p w14:paraId="54A6E7D0" w14:textId="77777777" w:rsidR="00914857" w:rsidRPr="00914857" w:rsidRDefault="00914857" w:rsidP="00914857">
            <w:pPr>
              <w:tabs>
                <w:tab w:val="left" w:pos="4253"/>
              </w:tabs>
              <w:spacing w:after="100"/>
              <w:jc w:val="center"/>
              <w:rPr>
                <w:rFonts w:ascii="Calibri" w:hAnsi="Calibri"/>
              </w:rPr>
            </w:pPr>
          </w:p>
        </w:tc>
      </w:tr>
      <w:tr w:rsidR="00914857" w:rsidRPr="00914857" w14:paraId="30067DE8" w14:textId="77777777" w:rsidTr="00C62F69">
        <w:tc>
          <w:tcPr>
            <w:tcW w:w="4508" w:type="dxa"/>
          </w:tcPr>
          <w:p w14:paraId="0B013602"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28</w:t>
            </w:r>
          </w:p>
        </w:tc>
        <w:tc>
          <w:tcPr>
            <w:tcW w:w="4508" w:type="dxa"/>
          </w:tcPr>
          <w:p w14:paraId="4881A0E6" w14:textId="77777777" w:rsidR="00914857" w:rsidRPr="00914857" w:rsidRDefault="00914857" w:rsidP="00914857">
            <w:pPr>
              <w:tabs>
                <w:tab w:val="left" w:pos="4253"/>
              </w:tabs>
              <w:spacing w:after="100"/>
              <w:jc w:val="center"/>
              <w:rPr>
                <w:rFonts w:ascii="Calibri" w:hAnsi="Calibri"/>
              </w:rPr>
            </w:pPr>
          </w:p>
        </w:tc>
      </w:tr>
      <w:tr w:rsidR="00914857" w:rsidRPr="00914857" w14:paraId="27EBAC70" w14:textId="77777777" w:rsidTr="00C62F69">
        <w:tc>
          <w:tcPr>
            <w:tcW w:w="4508" w:type="dxa"/>
          </w:tcPr>
          <w:p w14:paraId="04190BC5"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lastRenderedPageBreak/>
              <w:t>29</w:t>
            </w:r>
          </w:p>
        </w:tc>
        <w:tc>
          <w:tcPr>
            <w:tcW w:w="4508" w:type="dxa"/>
          </w:tcPr>
          <w:p w14:paraId="4FE539EA" w14:textId="77777777" w:rsidR="00914857" w:rsidRPr="00914857" w:rsidRDefault="00914857" w:rsidP="00914857">
            <w:pPr>
              <w:tabs>
                <w:tab w:val="left" w:pos="4253"/>
              </w:tabs>
              <w:spacing w:after="100"/>
              <w:jc w:val="center"/>
              <w:rPr>
                <w:rFonts w:ascii="Calibri" w:hAnsi="Calibri"/>
              </w:rPr>
            </w:pPr>
          </w:p>
        </w:tc>
      </w:tr>
      <w:tr w:rsidR="00914857" w:rsidRPr="00914857" w14:paraId="489884E7" w14:textId="77777777" w:rsidTr="00C62F69">
        <w:tc>
          <w:tcPr>
            <w:tcW w:w="4508" w:type="dxa"/>
          </w:tcPr>
          <w:p w14:paraId="174303C8"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30</w:t>
            </w:r>
          </w:p>
        </w:tc>
        <w:tc>
          <w:tcPr>
            <w:tcW w:w="4508" w:type="dxa"/>
          </w:tcPr>
          <w:p w14:paraId="00F4C0E3" w14:textId="77777777" w:rsidR="00914857" w:rsidRPr="00914857" w:rsidRDefault="00914857" w:rsidP="00914857">
            <w:pPr>
              <w:tabs>
                <w:tab w:val="left" w:pos="4253"/>
              </w:tabs>
              <w:spacing w:after="100"/>
              <w:jc w:val="center"/>
              <w:rPr>
                <w:rFonts w:ascii="Calibri" w:hAnsi="Calibri"/>
              </w:rPr>
            </w:pPr>
          </w:p>
        </w:tc>
      </w:tr>
      <w:tr w:rsidR="00914857" w:rsidRPr="00914857" w14:paraId="42C8DA99" w14:textId="77777777" w:rsidTr="00C62F69">
        <w:tc>
          <w:tcPr>
            <w:tcW w:w="4508" w:type="dxa"/>
          </w:tcPr>
          <w:p w14:paraId="1E2F73D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31</w:t>
            </w:r>
          </w:p>
        </w:tc>
        <w:tc>
          <w:tcPr>
            <w:tcW w:w="4508" w:type="dxa"/>
          </w:tcPr>
          <w:p w14:paraId="1D7C40A6" w14:textId="77777777" w:rsidR="00914857" w:rsidRPr="00914857" w:rsidRDefault="00914857" w:rsidP="00914857">
            <w:pPr>
              <w:tabs>
                <w:tab w:val="left" w:pos="4253"/>
              </w:tabs>
              <w:spacing w:after="100"/>
              <w:jc w:val="center"/>
              <w:rPr>
                <w:rFonts w:ascii="Calibri" w:hAnsi="Calibri"/>
              </w:rPr>
            </w:pPr>
          </w:p>
        </w:tc>
      </w:tr>
      <w:tr w:rsidR="00914857" w:rsidRPr="00914857" w14:paraId="238620F6" w14:textId="77777777" w:rsidTr="00C62F69">
        <w:tc>
          <w:tcPr>
            <w:tcW w:w="4508" w:type="dxa"/>
          </w:tcPr>
          <w:p w14:paraId="2E770590"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32</w:t>
            </w:r>
          </w:p>
        </w:tc>
        <w:tc>
          <w:tcPr>
            <w:tcW w:w="4508" w:type="dxa"/>
          </w:tcPr>
          <w:p w14:paraId="271D20F5" w14:textId="77777777" w:rsidR="00914857" w:rsidRPr="00914857" w:rsidRDefault="00914857" w:rsidP="00914857">
            <w:pPr>
              <w:tabs>
                <w:tab w:val="left" w:pos="4253"/>
              </w:tabs>
              <w:spacing w:after="100"/>
              <w:jc w:val="center"/>
              <w:rPr>
                <w:rFonts w:ascii="Calibri" w:hAnsi="Calibri"/>
              </w:rPr>
            </w:pPr>
          </w:p>
        </w:tc>
      </w:tr>
      <w:tr w:rsidR="00914857" w:rsidRPr="00914857" w14:paraId="04CA84E9" w14:textId="77777777" w:rsidTr="00C62F69">
        <w:tc>
          <w:tcPr>
            <w:tcW w:w="4508" w:type="dxa"/>
          </w:tcPr>
          <w:p w14:paraId="6BAB3B8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33</w:t>
            </w:r>
          </w:p>
        </w:tc>
        <w:tc>
          <w:tcPr>
            <w:tcW w:w="4508" w:type="dxa"/>
          </w:tcPr>
          <w:p w14:paraId="2318ADA6" w14:textId="77777777" w:rsidR="00914857" w:rsidRPr="00914857" w:rsidRDefault="00914857" w:rsidP="00914857">
            <w:pPr>
              <w:tabs>
                <w:tab w:val="left" w:pos="4253"/>
              </w:tabs>
              <w:spacing w:after="100"/>
              <w:jc w:val="center"/>
              <w:rPr>
                <w:rFonts w:ascii="Calibri" w:hAnsi="Calibri"/>
              </w:rPr>
            </w:pPr>
          </w:p>
        </w:tc>
      </w:tr>
      <w:tr w:rsidR="00914857" w:rsidRPr="00914857" w14:paraId="41F27CCC" w14:textId="77777777" w:rsidTr="00C62F69">
        <w:tc>
          <w:tcPr>
            <w:tcW w:w="4508" w:type="dxa"/>
          </w:tcPr>
          <w:p w14:paraId="68599CAF"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34</w:t>
            </w:r>
          </w:p>
        </w:tc>
        <w:tc>
          <w:tcPr>
            <w:tcW w:w="4508" w:type="dxa"/>
          </w:tcPr>
          <w:p w14:paraId="50DCCEB3" w14:textId="77777777" w:rsidR="00914857" w:rsidRPr="00914857" w:rsidRDefault="00914857" w:rsidP="00914857">
            <w:pPr>
              <w:tabs>
                <w:tab w:val="left" w:pos="4253"/>
              </w:tabs>
              <w:spacing w:after="100"/>
              <w:rPr>
                <w:rFonts w:ascii="Calibri" w:hAnsi="Calibri"/>
              </w:rPr>
            </w:pPr>
          </w:p>
        </w:tc>
      </w:tr>
      <w:tr w:rsidR="00914857" w:rsidRPr="00914857" w14:paraId="4FFBD983" w14:textId="77777777" w:rsidTr="00C62F69">
        <w:tc>
          <w:tcPr>
            <w:tcW w:w="4508" w:type="dxa"/>
          </w:tcPr>
          <w:p w14:paraId="0EAA7AC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35</w:t>
            </w:r>
          </w:p>
        </w:tc>
        <w:tc>
          <w:tcPr>
            <w:tcW w:w="4508" w:type="dxa"/>
          </w:tcPr>
          <w:p w14:paraId="3D35B209" w14:textId="77777777" w:rsidR="00914857" w:rsidRPr="00914857" w:rsidRDefault="00914857" w:rsidP="00914857">
            <w:pPr>
              <w:tabs>
                <w:tab w:val="left" w:pos="4253"/>
              </w:tabs>
              <w:spacing w:after="100"/>
              <w:rPr>
                <w:rFonts w:ascii="Calibri" w:hAnsi="Calibri"/>
              </w:rPr>
            </w:pPr>
          </w:p>
        </w:tc>
      </w:tr>
      <w:tr w:rsidR="00914857" w:rsidRPr="00914857" w14:paraId="1A9B636B" w14:textId="77777777" w:rsidTr="00C62F69">
        <w:tc>
          <w:tcPr>
            <w:tcW w:w="4508" w:type="dxa"/>
          </w:tcPr>
          <w:p w14:paraId="0BD4530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36</w:t>
            </w:r>
          </w:p>
        </w:tc>
        <w:tc>
          <w:tcPr>
            <w:tcW w:w="4508" w:type="dxa"/>
          </w:tcPr>
          <w:p w14:paraId="6B82F91B" w14:textId="77777777" w:rsidR="00914857" w:rsidRPr="00914857" w:rsidRDefault="00914857" w:rsidP="00914857">
            <w:pPr>
              <w:tabs>
                <w:tab w:val="left" w:pos="4253"/>
              </w:tabs>
              <w:spacing w:after="100"/>
              <w:rPr>
                <w:rFonts w:ascii="Calibri" w:hAnsi="Calibri"/>
              </w:rPr>
            </w:pPr>
          </w:p>
        </w:tc>
      </w:tr>
      <w:tr w:rsidR="00914857" w:rsidRPr="00914857" w14:paraId="3ABA5891" w14:textId="77777777" w:rsidTr="00C62F69">
        <w:tc>
          <w:tcPr>
            <w:tcW w:w="4508" w:type="dxa"/>
          </w:tcPr>
          <w:p w14:paraId="5641B4D8"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37</w:t>
            </w:r>
          </w:p>
        </w:tc>
        <w:tc>
          <w:tcPr>
            <w:tcW w:w="4508" w:type="dxa"/>
          </w:tcPr>
          <w:p w14:paraId="31C3AC6B" w14:textId="77777777" w:rsidR="00914857" w:rsidRPr="00914857" w:rsidRDefault="00914857" w:rsidP="00914857">
            <w:pPr>
              <w:tabs>
                <w:tab w:val="left" w:pos="4253"/>
              </w:tabs>
              <w:spacing w:after="100"/>
              <w:jc w:val="center"/>
              <w:rPr>
                <w:rFonts w:ascii="Calibri" w:hAnsi="Calibri"/>
              </w:rPr>
            </w:pPr>
          </w:p>
        </w:tc>
      </w:tr>
      <w:tr w:rsidR="00914857" w:rsidRPr="00914857" w14:paraId="1F5F9488" w14:textId="77777777" w:rsidTr="00C62F69">
        <w:tc>
          <w:tcPr>
            <w:tcW w:w="4508" w:type="dxa"/>
          </w:tcPr>
          <w:p w14:paraId="19E48865"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38</w:t>
            </w:r>
          </w:p>
        </w:tc>
        <w:tc>
          <w:tcPr>
            <w:tcW w:w="4508" w:type="dxa"/>
          </w:tcPr>
          <w:p w14:paraId="6F515CBC" w14:textId="77777777" w:rsidR="00914857" w:rsidRPr="00914857" w:rsidRDefault="00914857" w:rsidP="00914857">
            <w:pPr>
              <w:tabs>
                <w:tab w:val="left" w:pos="4253"/>
              </w:tabs>
              <w:spacing w:after="100"/>
              <w:jc w:val="center"/>
              <w:rPr>
                <w:rFonts w:ascii="Calibri" w:hAnsi="Calibri"/>
              </w:rPr>
            </w:pPr>
          </w:p>
        </w:tc>
      </w:tr>
      <w:tr w:rsidR="00914857" w:rsidRPr="00914857" w14:paraId="016F6F24" w14:textId="77777777" w:rsidTr="00C62F69">
        <w:tc>
          <w:tcPr>
            <w:tcW w:w="4508" w:type="dxa"/>
          </w:tcPr>
          <w:p w14:paraId="30D1DF2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39</w:t>
            </w:r>
          </w:p>
        </w:tc>
        <w:tc>
          <w:tcPr>
            <w:tcW w:w="4508" w:type="dxa"/>
          </w:tcPr>
          <w:p w14:paraId="7E6B9CE8" w14:textId="77777777" w:rsidR="00914857" w:rsidRPr="00914857" w:rsidRDefault="00914857" w:rsidP="00914857">
            <w:pPr>
              <w:tabs>
                <w:tab w:val="left" w:pos="4253"/>
              </w:tabs>
              <w:spacing w:after="100"/>
              <w:jc w:val="center"/>
              <w:rPr>
                <w:rFonts w:ascii="Calibri" w:hAnsi="Calibri"/>
              </w:rPr>
            </w:pPr>
          </w:p>
        </w:tc>
      </w:tr>
      <w:tr w:rsidR="00914857" w:rsidRPr="00914857" w14:paraId="26581FC4" w14:textId="77777777" w:rsidTr="00C62F69">
        <w:tc>
          <w:tcPr>
            <w:tcW w:w="4508" w:type="dxa"/>
          </w:tcPr>
          <w:p w14:paraId="2B075920"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40</w:t>
            </w:r>
          </w:p>
        </w:tc>
        <w:tc>
          <w:tcPr>
            <w:tcW w:w="4508" w:type="dxa"/>
          </w:tcPr>
          <w:p w14:paraId="53F2D812" w14:textId="77777777" w:rsidR="00914857" w:rsidRPr="00914857" w:rsidRDefault="00914857" w:rsidP="00914857">
            <w:pPr>
              <w:tabs>
                <w:tab w:val="left" w:pos="4253"/>
              </w:tabs>
              <w:spacing w:after="100"/>
              <w:jc w:val="center"/>
              <w:rPr>
                <w:rFonts w:ascii="Calibri" w:hAnsi="Calibri"/>
              </w:rPr>
            </w:pPr>
          </w:p>
        </w:tc>
      </w:tr>
      <w:tr w:rsidR="00914857" w:rsidRPr="00914857" w14:paraId="2DDBD08D" w14:textId="77777777" w:rsidTr="00C62F69">
        <w:tc>
          <w:tcPr>
            <w:tcW w:w="4508" w:type="dxa"/>
          </w:tcPr>
          <w:p w14:paraId="1DC76FA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41</w:t>
            </w:r>
          </w:p>
        </w:tc>
        <w:tc>
          <w:tcPr>
            <w:tcW w:w="4508" w:type="dxa"/>
          </w:tcPr>
          <w:p w14:paraId="07143903" w14:textId="77777777" w:rsidR="00914857" w:rsidRPr="00914857" w:rsidRDefault="00914857" w:rsidP="00914857">
            <w:pPr>
              <w:tabs>
                <w:tab w:val="left" w:pos="4253"/>
              </w:tabs>
              <w:spacing w:after="100"/>
              <w:jc w:val="center"/>
              <w:rPr>
                <w:rFonts w:ascii="Calibri" w:hAnsi="Calibri"/>
              </w:rPr>
            </w:pPr>
          </w:p>
        </w:tc>
      </w:tr>
      <w:tr w:rsidR="00914857" w:rsidRPr="00914857" w14:paraId="5EB2BFA0" w14:textId="77777777" w:rsidTr="00C62F69">
        <w:tc>
          <w:tcPr>
            <w:tcW w:w="4508" w:type="dxa"/>
          </w:tcPr>
          <w:p w14:paraId="64DC8E5B"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42</w:t>
            </w:r>
          </w:p>
        </w:tc>
        <w:tc>
          <w:tcPr>
            <w:tcW w:w="4508" w:type="dxa"/>
          </w:tcPr>
          <w:p w14:paraId="7C4E30CA" w14:textId="77777777" w:rsidR="00914857" w:rsidRPr="00914857" w:rsidRDefault="00914857" w:rsidP="00914857">
            <w:pPr>
              <w:tabs>
                <w:tab w:val="left" w:pos="4253"/>
              </w:tabs>
              <w:spacing w:after="100"/>
              <w:jc w:val="center"/>
              <w:rPr>
                <w:rFonts w:ascii="Calibri" w:hAnsi="Calibri"/>
              </w:rPr>
            </w:pPr>
          </w:p>
        </w:tc>
      </w:tr>
      <w:tr w:rsidR="00914857" w:rsidRPr="00914857" w14:paraId="28625C98" w14:textId="77777777" w:rsidTr="00C62F69">
        <w:tc>
          <w:tcPr>
            <w:tcW w:w="4508" w:type="dxa"/>
          </w:tcPr>
          <w:p w14:paraId="0A6E3BE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43</w:t>
            </w:r>
          </w:p>
        </w:tc>
        <w:tc>
          <w:tcPr>
            <w:tcW w:w="4508" w:type="dxa"/>
          </w:tcPr>
          <w:p w14:paraId="41FD2ADE" w14:textId="77777777" w:rsidR="00914857" w:rsidRPr="00914857" w:rsidRDefault="00914857" w:rsidP="00914857">
            <w:pPr>
              <w:tabs>
                <w:tab w:val="left" w:pos="4253"/>
              </w:tabs>
              <w:spacing w:after="100"/>
              <w:jc w:val="center"/>
              <w:rPr>
                <w:rFonts w:ascii="Calibri" w:hAnsi="Calibri"/>
              </w:rPr>
            </w:pPr>
          </w:p>
        </w:tc>
      </w:tr>
      <w:tr w:rsidR="00914857" w:rsidRPr="00914857" w14:paraId="33017B80" w14:textId="77777777" w:rsidTr="00C62F69">
        <w:tc>
          <w:tcPr>
            <w:tcW w:w="4508" w:type="dxa"/>
          </w:tcPr>
          <w:p w14:paraId="6086F3C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44</w:t>
            </w:r>
          </w:p>
        </w:tc>
        <w:tc>
          <w:tcPr>
            <w:tcW w:w="4508" w:type="dxa"/>
          </w:tcPr>
          <w:p w14:paraId="344415B4" w14:textId="77777777" w:rsidR="00914857" w:rsidRPr="00914857" w:rsidRDefault="00914857" w:rsidP="00914857">
            <w:pPr>
              <w:tabs>
                <w:tab w:val="left" w:pos="4253"/>
              </w:tabs>
              <w:spacing w:after="100"/>
              <w:jc w:val="center"/>
              <w:rPr>
                <w:rFonts w:ascii="Calibri" w:hAnsi="Calibri"/>
              </w:rPr>
            </w:pPr>
          </w:p>
        </w:tc>
      </w:tr>
      <w:tr w:rsidR="00914857" w:rsidRPr="00914857" w14:paraId="488DFC6C" w14:textId="77777777" w:rsidTr="00C62F69">
        <w:tc>
          <w:tcPr>
            <w:tcW w:w="4508" w:type="dxa"/>
          </w:tcPr>
          <w:p w14:paraId="5AEBA08F"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45</w:t>
            </w:r>
          </w:p>
        </w:tc>
        <w:tc>
          <w:tcPr>
            <w:tcW w:w="4508" w:type="dxa"/>
          </w:tcPr>
          <w:p w14:paraId="1C7B7D98" w14:textId="77777777" w:rsidR="00914857" w:rsidRPr="00914857" w:rsidRDefault="00914857" w:rsidP="00914857">
            <w:pPr>
              <w:tabs>
                <w:tab w:val="left" w:pos="4253"/>
              </w:tabs>
              <w:spacing w:after="100"/>
              <w:jc w:val="center"/>
              <w:rPr>
                <w:rFonts w:ascii="Calibri" w:hAnsi="Calibri"/>
              </w:rPr>
            </w:pPr>
          </w:p>
        </w:tc>
      </w:tr>
      <w:tr w:rsidR="00914857" w:rsidRPr="00914857" w14:paraId="5EEB20FD" w14:textId="77777777" w:rsidTr="00C62F69">
        <w:tc>
          <w:tcPr>
            <w:tcW w:w="4508" w:type="dxa"/>
          </w:tcPr>
          <w:p w14:paraId="0A198AA9"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46</w:t>
            </w:r>
          </w:p>
        </w:tc>
        <w:tc>
          <w:tcPr>
            <w:tcW w:w="4508" w:type="dxa"/>
          </w:tcPr>
          <w:p w14:paraId="10E93D8E" w14:textId="77777777" w:rsidR="00914857" w:rsidRPr="00914857" w:rsidRDefault="00914857" w:rsidP="00914857">
            <w:pPr>
              <w:tabs>
                <w:tab w:val="left" w:pos="4253"/>
              </w:tabs>
              <w:spacing w:after="100"/>
              <w:jc w:val="center"/>
              <w:rPr>
                <w:rFonts w:ascii="Calibri" w:hAnsi="Calibri"/>
              </w:rPr>
            </w:pPr>
          </w:p>
        </w:tc>
      </w:tr>
      <w:tr w:rsidR="00914857" w:rsidRPr="00914857" w14:paraId="56E89799" w14:textId="77777777" w:rsidTr="00C62F69">
        <w:tc>
          <w:tcPr>
            <w:tcW w:w="4508" w:type="dxa"/>
          </w:tcPr>
          <w:p w14:paraId="7D5D70C9"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47</w:t>
            </w:r>
          </w:p>
        </w:tc>
        <w:tc>
          <w:tcPr>
            <w:tcW w:w="4508" w:type="dxa"/>
          </w:tcPr>
          <w:p w14:paraId="04BCB7EC" w14:textId="77777777" w:rsidR="00914857" w:rsidRPr="00914857" w:rsidRDefault="00914857" w:rsidP="00914857">
            <w:pPr>
              <w:tabs>
                <w:tab w:val="left" w:pos="4253"/>
              </w:tabs>
              <w:spacing w:after="100"/>
              <w:jc w:val="center"/>
              <w:rPr>
                <w:rFonts w:ascii="Calibri" w:hAnsi="Calibri"/>
              </w:rPr>
            </w:pPr>
          </w:p>
        </w:tc>
      </w:tr>
      <w:tr w:rsidR="00914857" w:rsidRPr="00914857" w14:paraId="4413C77A" w14:textId="77777777" w:rsidTr="00C62F69">
        <w:tc>
          <w:tcPr>
            <w:tcW w:w="4508" w:type="dxa"/>
          </w:tcPr>
          <w:p w14:paraId="340CB1A2"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48</w:t>
            </w:r>
          </w:p>
        </w:tc>
        <w:tc>
          <w:tcPr>
            <w:tcW w:w="4508" w:type="dxa"/>
          </w:tcPr>
          <w:p w14:paraId="660760A7" w14:textId="77777777" w:rsidR="00914857" w:rsidRPr="00914857" w:rsidRDefault="00914857" w:rsidP="00914857">
            <w:pPr>
              <w:tabs>
                <w:tab w:val="left" w:pos="4253"/>
              </w:tabs>
              <w:spacing w:after="100"/>
              <w:jc w:val="center"/>
              <w:rPr>
                <w:rFonts w:ascii="Calibri" w:hAnsi="Calibri"/>
              </w:rPr>
            </w:pPr>
          </w:p>
        </w:tc>
      </w:tr>
      <w:tr w:rsidR="00914857" w:rsidRPr="00914857" w14:paraId="0ED4B100" w14:textId="77777777" w:rsidTr="00C62F69">
        <w:tc>
          <w:tcPr>
            <w:tcW w:w="4508" w:type="dxa"/>
          </w:tcPr>
          <w:p w14:paraId="45D860DF"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49</w:t>
            </w:r>
          </w:p>
        </w:tc>
        <w:tc>
          <w:tcPr>
            <w:tcW w:w="4508" w:type="dxa"/>
          </w:tcPr>
          <w:p w14:paraId="190924C7" w14:textId="77777777" w:rsidR="00914857" w:rsidRPr="00914857" w:rsidRDefault="00914857" w:rsidP="00914857">
            <w:pPr>
              <w:tabs>
                <w:tab w:val="left" w:pos="4253"/>
              </w:tabs>
              <w:spacing w:after="100"/>
              <w:jc w:val="center"/>
              <w:rPr>
                <w:rFonts w:ascii="Calibri" w:hAnsi="Calibri"/>
              </w:rPr>
            </w:pPr>
          </w:p>
        </w:tc>
      </w:tr>
      <w:tr w:rsidR="00914857" w:rsidRPr="00914857" w14:paraId="303E434F" w14:textId="77777777" w:rsidTr="00C62F69">
        <w:tc>
          <w:tcPr>
            <w:tcW w:w="4508" w:type="dxa"/>
          </w:tcPr>
          <w:p w14:paraId="10970427"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50</w:t>
            </w:r>
          </w:p>
        </w:tc>
        <w:tc>
          <w:tcPr>
            <w:tcW w:w="4508" w:type="dxa"/>
          </w:tcPr>
          <w:p w14:paraId="0C86F3A9" w14:textId="77777777" w:rsidR="00914857" w:rsidRPr="00914857" w:rsidRDefault="00914857" w:rsidP="00914857">
            <w:pPr>
              <w:tabs>
                <w:tab w:val="left" w:pos="4253"/>
              </w:tabs>
              <w:spacing w:after="100"/>
              <w:jc w:val="center"/>
              <w:rPr>
                <w:rFonts w:ascii="Calibri" w:hAnsi="Calibri"/>
              </w:rPr>
            </w:pPr>
          </w:p>
        </w:tc>
      </w:tr>
    </w:tbl>
    <w:p w14:paraId="5FA8E7EB" w14:textId="065D7DBC"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r w:rsidRPr="00914857">
        <w:rPr>
          <w:rFonts w:ascii="Calibri" w:eastAsia="Calibri" w:hAnsi="Calibri"/>
          <w:sz w:val="22"/>
          <w:szCs w:val="22"/>
        </w:rPr>
        <w:t xml:space="preserve">The CATO shall ensure that its Plant and Apparatus, at the CATO </w:t>
      </w:r>
      <w:del w:id="159" w:author="Gareth Stanley (ESO)" w:date="2023-09-21T09:17:00Z">
        <w:r w:rsidRPr="00914857" w:rsidDel="00670243">
          <w:rPr>
            <w:rFonts w:ascii="Calibri" w:eastAsia="Calibri" w:hAnsi="Calibri"/>
            <w:sz w:val="22"/>
            <w:szCs w:val="22"/>
          </w:rPr>
          <w:delText xml:space="preserve">Transmission </w:delText>
        </w:r>
      </w:del>
      <w:r w:rsidRPr="00914857">
        <w:rPr>
          <w:rFonts w:ascii="Calibri" w:eastAsia="Calibri" w:hAnsi="Calibri"/>
          <w:sz w:val="22"/>
          <w:szCs w:val="22"/>
        </w:rPr>
        <w:t xml:space="preserve">Interface Point was designed and constructed such that the total harmonic voltage distortion at the CATO </w:t>
      </w:r>
      <w:del w:id="160" w:author="Gareth Stanley (ESO)" w:date="2023-09-21T09:17:00Z">
        <w:r w:rsidRPr="00914857" w:rsidDel="00670243">
          <w:rPr>
            <w:rFonts w:ascii="Calibri" w:eastAsia="Calibri" w:hAnsi="Calibri"/>
            <w:sz w:val="22"/>
            <w:szCs w:val="22"/>
          </w:rPr>
          <w:delText xml:space="preserve">Transmission </w:delText>
        </w:r>
      </w:del>
      <w:r w:rsidRPr="00914857">
        <w:rPr>
          <w:rFonts w:ascii="Calibri" w:eastAsia="Calibri" w:hAnsi="Calibri"/>
          <w:sz w:val="22"/>
          <w:szCs w:val="22"/>
        </w:rPr>
        <w:t>Interface Point conform to the limits specified in Table 2.</w:t>
      </w:r>
    </w:p>
    <w:p w14:paraId="6DD60161" w14:textId="77777777" w:rsidR="00914857" w:rsidRPr="00914857" w:rsidRDefault="00914857" w:rsidP="00914857">
      <w:pPr>
        <w:tabs>
          <w:tab w:val="left" w:pos="4253"/>
        </w:tabs>
        <w:spacing w:before="100" w:beforeAutospacing="1" w:after="100" w:afterAutospacing="1"/>
        <w:ind w:left="360"/>
        <w:contextualSpacing/>
        <w:rPr>
          <w:rFonts w:ascii="Calibri" w:eastAsia="Calibri" w:hAnsi="Calibri"/>
          <w:sz w:val="22"/>
          <w:szCs w:val="22"/>
        </w:rPr>
      </w:pPr>
    </w:p>
    <w:p w14:paraId="45FFCC5E" w14:textId="137206D8"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r w:rsidRPr="00914857">
        <w:rPr>
          <w:rFonts w:ascii="Calibri" w:eastAsia="Calibri" w:hAnsi="Calibri"/>
          <w:sz w:val="22"/>
          <w:szCs w:val="22"/>
        </w:rPr>
        <w:t xml:space="preserve">Table 2 also provides the levels of background harmonic voltage distortion at the CATO </w:t>
      </w:r>
      <w:del w:id="161" w:author="Gareth Stanley (ESO)" w:date="2023-09-21T09:17:00Z">
        <w:r w:rsidRPr="00914857" w:rsidDel="00670243">
          <w:rPr>
            <w:rFonts w:ascii="Calibri" w:eastAsia="Calibri" w:hAnsi="Calibri"/>
            <w:sz w:val="22"/>
            <w:szCs w:val="22"/>
          </w:rPr>
          <w:delText xml:space="preserve">Transmission </w:delText>
        </w:r>
      </w:del>
      <w:r w:rsidRPr="00914857">
        <w:rPr>
          <w:rFonts w:ascii="Calibri" w:eastAsia="Calibri" w:hAnsi="Calibri"/>
          <w:sz w:val="22"/>
          <w:szCs w:val="22"/>
        </w:rPr>
        <w:t>Interface Point prior to the connection of the CATO Plant and Apparatus.</w:t>
      </w:r>
    </w:p>
    <w:p w14:paraId="014FFBCF" w14:textId="77777777" w:rsidR="00914857" w:rsidRPr="00914857" w:rsidRDefault="00914857" w:rsidP="00914857">
      <w:pPr>
        <w:tabs>
          <w:tab w:val="left" w:pos="4253"/>
        </w:tabs>
        <w:spacing w:before="100" w:beforeAutospacing="1" w:after="100" w:afterAutospacing="1"/>
        <w:ind w:left="360"/>
        <w:contextualSpacing/>
        <w:rPr>
          <w:rFonts w:ascii="Calibri" w:eastAsia="Calibri" w:hAnsi="Calibri"/>
          <w:sz w:val="22"/>
          <w:szCs w:val="22"/>
        </w:rPr>
      </w:pPr>
    </w:p>
    <w:p w14:paraId="747BD683" w14:textId="5E063D90"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r w:rsidRPr="00914857">
        <w:rPr>
          <w:rFonts w:ascii="Calibri" w:eastAsia="Calibri" w:hAnsi="Calibri"/>
          <w:sz w:val="22"/>
          <w:szCs w:val="22"/>
        </w:rPr>
        <w:t xml:space="preserve">The limits specified in Table 1 and Table 2 shall apply for all possible conditions of the CATO Plant and Apparatus.  They shall apply for all possible conditions of the Network System (which includes the Transmission Network and relevant Distribution or EU Code User’s networks) whose system impedance envelopes at the CATO </w:t>
      </w:r>
      <w:del w:id="162" w:author="Gareth Stanley (ESO)" w:date="2023-09-21T09:18:00Z">
        <w:r w:rsidRPr="00914857" w:rsidDel="00670243">
          <w:rPr>
            <w:rFonts w:ascii="Calibri" w:eastAsia="Calibri" w:hAnsi="Calibri"/>
            <w:sz w:val="22"/>
            <w:szCs w:val="22"/>
          </w:rPr>
          <w:delText xml:space="preserve">Transmission </w:delText>
        </w:r>
      </w:del>
      <w:r w:rsidRPr="00914857">
        <w:rPr>
          <w:rFonts w:ascii="Calibri" w:eastAsia="Calibri" w:hAnsi="Calibri"/>
          <w:sz w:val="22"/>
          <w:szCs w:val="22"/>
        </w:rPr>
        <w:t xml:space="preserve">Interface Point and will be specified by The Company to the </w:t>
      </w:r>
      <w:r w:rsidRPr="00914857">
        <w:rPr>
          <w:rFonts w:ascii="Calibri" w:eastAsia="Calibri" w:hAnsi="Calibri"/>
          <w:sz w:val="22"/>
          <w:szCs w:val="22"/>
          <w:u w:val="single"/>
        </w:rPr>
        <w:t>CATO</w:t>
      </w:r>
      <w:r w:rsidRPr="00914857">
        <w:rPr>
          <w:rFonts w:ascii="Calibri" w:eastAsia="Calibri" w:hAnsi="Calibri"/>
          <w:sz w:val="22"/>
          <w:szCs w:val="22"/>
        </w:rPr>
        <w:t xml:space="preserve">, unless otherwise agreed. The outage specification will describe the network states to be included in the envelopes.  </w:t>
      </w:r>
    </w:p>
    <w:p w14:paraId="4DE16723" w14:textId="77777777" w:rsidR="00914857" w:rsidRPr="00914857" w:rsidRDefault="00914857" w:rsidP="00914857">
      <w:pPr>
        <w:tabs>
          <w:tab w:val="left" w:pos="4253"/>
        </w:tabs>
        <w:spacing w:after="100" w:afterAutospacing="1"/>
        <w:jc w:val="center"/>
        <w:rPr>
          <w:rFonts w:ascii="Calibri" w:eastAsia="Calibri" w:hAnsi="Calibri"/>
          <w:b/>
          <w:sz w:val="22"/>
          <w:szCs w:val="22"/>
        </w:rPr>
      </w:pPr>
      <w:r w:rsidRPr="00914857">
        <w:rPr>
          <w:rFonts w:ascii="Calibri" w:eastAsia="Calibri" w:hAnsi="Calibri"/>
          <w:b/>
          <w:sz w:val="22"/>
          <w:szCs w:val="22"/>
        </w:rPr>
        <w:t>Table 2: Background Harmonic Voltage Distortion and Total Harmonic Voltage Distortion Limits</w:t>
      </w:r>
    </w:p>
    <w:tbl>
      <w:tblPr>
        <w:tblStyle w:val="TableGrid1"/>
        <w:tblW w:w="0" w:type="auto"/>
        <w:tblLayout w:type="fixed"/>
        <w:tblLook w:val="04A0" w:firstRow="1" w:lastRow="0" w:firstColumn="1" w:lastColumn="0" w:noHBand="0" w:noVBand="1"/>
      </w:tblPr>
      <w:tblGrid>
        <w:gridCol w:w="1129"/>
        <w:gridCol w:w="5812"/>
        <w:gridCol w:w="2075"/>
      </w:tblGrid>
      <w:tr w:rsidR="00914857" w:rsidRPr="00914857" w14:paraId="52853205" w14:textId="77777777" w:rsidTr="00C62F69">
        <w:trPr>
          <w:tblHeader/>
        </w:trPr>
        <w:tc>
          <w:tcPr>
            <w:tcW w:w="1129" w:type="dxa"/>
            <w:shd w:val="clear" w:color="auto" w:fill="262673"/>
          </w:tcPr>
          <w:p w14:paraId="5B3E7F5B"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lastRenderedPageBreak/>
              <w:t>Harmon Order ‘h’</w:t>
            </w:r>
          </w:p>
        </w:tc>
        <w:tc>
          <w:tcPr>
            <w:tcW w:w="5812" w:type="dxa"/>
            <w:shd w:val="clear" w:color="auto" w:fill="262673"/>
          </w:tcPr>
          <w:p w14:paraId="07A8B781" w14:textId="40C10E7C" w:rsidR="00914857" w:rsidRPr="00914857" w:rsidRDefault="00914857" w:rsidP="00914857">
            <w:pPr>
              <w:tabs>
                <w:tab w:val="left" w:pos="4253"/>
              </w:tabs>
              <w:spacing w:after="100"/>
              <w:jc w:val="center"/>
              <w:rPr>
                <w:rFonts w:ascii="Calibri" w:hAnsi="Calibri"/>
                <w:b/>
              </w:rPr>
            </w:pPr>
            <w:r w:rsidRPr="00914857">
              <w:rPr>
                <w:rFonts w:ascii="Calibri" w:hAnsi="Calibri"/>
                <w:b/>
              </w:rPr>
              <w:t xml:space="preserve">Background Voltage Distortion at the </w:t>
            </w:r>
            <w:del w:id="163" w:author="Gareth Stanley (ESO)" w:date="2023-09-21T09:18:00Z">
              <w:r w:rsidRPr="00914857" w:rsidDel="00BB596B">
                <w:rPr>
                  <w:rFonts w:ascii="Calibri" w:hAnsi="Calibri"/>
                  <w:b/>
                </w:rPr>
                <w:delText xml:space="preserve">Transmission </w:delText>
              </w:r>
            </w:del>
            <w:ins w:id="164" w:author="Gareth Stanley (ESO)" w:date="2023-09-21T09:18:00Z">
              <w:r w:rsidR="00BB596B">
                <w:rPr>
                  <w:rFonts w:ascii="Calibri" w:hAnsi="Calibri"/>
                  <w:b/>
                </w:rPr>
                <w:t>CATO</w:t>
              </w:r>
              <w:r w:rsidR="00BB596B" w:rsidRPr="00914857">
                <w:rPr>
                  <w:rFonts w:ascii="Calibri" w:hAnsi="Calibri"/>
                  <w:b/>
                </w:rPr>
                <w:t xml:space="preserve"> </w:t>
              </w:r>
            </w:ins>
            <w:r w:rsidRPr="00914857">
              <w:rPr>
                <w:rFonts w:ascii="Calibri" w:hAnsi="Calibri"/>
                <w:b/>
              </w:rPr>
              <w:t>Interface Point prior to the connection of the CATO Plant and Apparatus and associated Offshore Generation (% of fundamental)</w:t>
            </w:r>
          </w:p>
        </w:tc>
        <w:tc>
          <w:tcPr>
            <w:tcW w:w="2075" w:type="dxa"/>
            <w:shd w:val="clear" w:color="auto" w:fill="262673"/>
          </w:tcPr>
          <w:p w14:paraId="6E94837D"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Total Harmonic Voltage Emission Limits (% of fundamental)</w:t>
            </w:r>
          </w:p>
        </w:tc>
      </w:tr>
      <w:tr w:rsidR="00914857" w:rsidRPr="00914857" w14:paraId="3A3BF65C" w14:textId="77777777" w:rsidTr="00C62F69">
        <w:tc>
          <w:tcPr>
            <w:tcW w:w="1129" w:type="dxa"/>
          </w:tcPr>
          <w:p w14:paraId="5ADCBAF6"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w:t>
            </w:r>
          </w:p>
        </w:tc>
        <w:tc>
          <w:tcPr>
            <w:tcW w:w="5812" w:type="dxa"/>
          </w:tcPr>
          <w:p w14:paraId="60FD64B4" w14:textId="77777777" w:rsidR="00914857" w:rsidRPr="00914857" w:rsidRDefault="00914857" w:rsidP="00914857">
            <w:pPr>
              <w:tabs>
                <w:tab w:val="left" w:pos="4253"/>
              </w:tabs>
              <w:spacing w:after="100"/>
              <w:jc w:val="center"/>
              <w:rPr>
                <w:rFonts w:ascii="Calibri" w:hAnsi="Calibri"/>
              </w:rPr>
            </w:pPr>
          </w:p>
        </w:tc>
        <w:tc>
          <w:tcPr>
            <w:tcW w:w="2075" w:type="dxa"/>
          </w:tcPr>
          <w:p w14:paraId="740D3876" w14:textId="77777777" w:rsidR="00914857" w:rsidRPr="00914857" w:rsidRDefault="00914857" w:rsidP="00914857">
            <w:pPr>
              <w:tabs>
                <w:tab w:val="left" w:pos="4253"/>
              </w:tabs>
              <w:spacing w:after="100"/>
              <w:jc w:val="center"/>
              <w:rPr>
                <w:rFonts w:ascii="Calibri" w:hAnsi="Calibri"/>
              </w:rPr>
            </w:pPr>
          </w:p>
        </w:tc>
      </w:tr>
      <w:tr w:rsidR="00914857" w:rsidRPr="00914857" w14:paraId="2752B72F" w14:textId="77777777" w:rsidTr="00C62F69">
        <w:tc>
          <w:tcPr>
            <w:tcW w:w="1129" w:type="dxa"/>
          </w:tcPr>
          <w:p w14:paraId="29670C0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w:t>
            </w:r>
          </w:p>
        </w:tc>
        <w:tc>
          <w:tcPr>
            <w:tcW w:w="5812" w:type="dxa"/>
          </w:tcPr>
          <w:p w14:paraId="71462663" w14:textId="77777777" w:rsidR="00914857" w:rsidRPr="00914857" w:rsidRDefault="00914857" w:rsidP="00914857">
            <w:pPr>
              <w:tabs>
                <w:tab w:val="left" w:pos="4253"/>
              </w:tabs>
              <w:spacing w:after="100"/>
              <w:jc w:val="center"/>
              <w:rPr>
                <w:rFonts w:ascii="Calibri" w:hAnsi="Calibri"/>
              </w:rPr>
            </w:pPr>
          </w:p>
        </w:tc>
        <w:tc>
          <w:tcPr>
            <w:tcW w:w="2075" w:type="dxa"/>
          </w:tcPr>
          <w:p w14:paraId="2B3B91BD" w14:textId="77777777" w:rsidR="00914857" w:rsidRPr="00914857" w:rsidRDefault="00914857" w:rsidP="00914857">
            <w:pPr>
              <w:tabs>
                <w:tab w:val="left" w:pos="4253"/>
              </w:tabs>
              <w:spacing w:after="100"/>
              <w:jc w:val="center"/>
              <w:rPr>
                <w:rFonts w:ascii="Calibri" w:hAnsi="Calibri"/>
              </w:rPr>
            </w:pPr>
          </w:p>
        </w:tc>
      </w:tr>
      <w:tr w:rsidR="00914857" w:rsidRPr="00914857" w14:paraId="24B91133" w14:textId="77777777" w:rsidTr="00C62F69">
        <w:tc>
          <w:tcPr>
            <w:tcW w:w="1129" w:type="dxa"/>
          </w:tcPr>
          <w:p w14:paraId="2B4A5068"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w:t>
            </w:r>
          </w:p>
        </w:tc>
        <w:tc>
          <w:tcPr>
            <w:tcW w:w="5812" w:type="dxa"/>
          </w:tcPr>
          <w:p w14:paraId="5CFB6073" w14:textId="77777777" w:rsidR="00914857" w:rsidRPr="00914857" w:rsidRDefault="00914857" w:rsidP="00914857">
            <w:pPr>
              <w:tabs>
                <w:tab w:val="left" w:pos="4253"/>
              </w:tabs>
              <w:spacing w:after="100"/>
              <w:jc w:val="center"/>
              <w:rPr>
                <w:rFonts w:ascii="Calibri" w:hAnsi="Calibri"/>
              </w:rPr>
            </w:pPr>
          </w:p>
        </w:tc>
        <w:tc>
          <w:tcPr>
            <w:tcW w:w="2075" w:type="dxa"/>
          </w:tcPr>
          <w:p w14:paraId="32AFFE3C" w14:textId="77777777" w:rsidR="00914857" w:rsidRPr="00914857" w:rsidRDefault="00914857" w:rsidP="00914857">
            <w:pPr>
              <w:tabs>
                <w:tab w:val="left" w:pos="4253"/>
              </w:tabs>
              <w:spacing w:after="100"/>
              <w:jc w:val="center"/>
              <w:rPr>
                <w:rFonts w:ascii="Calibri" w:hAnsi="Calibri"/>
              </w:rPr>
            </w:pPr>
          </w:p>
        </w:tc>
      </w:tr>
      <w:tr w:rsidR="00914857" w:rsidRPr="00914857" w14:paraId="17F94E64" w14:textId="77777777" w:rsidTr="00C62F69">
        <w:tc>
          <w:tcPr>
            <w:tcW w:w="1129" w:type="dxa"/>
          </w:tcPr>
          <w:p w14:paraId="6AD59D5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5</w:t>
            </w:r>
          </w:p>
        </w:tc>
        <w:tc>
          <w:tcPr>
            <w:tcW w:w="5812" w:type="dxa"/>
          </w:tcPr>
          <w:p w14:paraId="20027F02" w14:textId="77777777" w:rsidR="00914857" w:rsidRPr="00914857" w:rsidRDefault="00914857" w:rsidP="00914857">
            <w:pPr>
              <w:tabs>
                <w:tab w:val="left" w:pos="4253"/>
              </w:tabs>
              <w:spacing w:after="100"/>
              <w:jc w:val="center"/>
              <w:rPr>
                <w:rFonts w:ascii="Calibri" w:hAnsi="Calibri"/>
              </w:rPr>
            </w:pPr>
          </w:p>
        </w:tc>
        <w:tc>
          <w:tcPr>
            <w:tcW w:w="2075" w:type="dxa"/>
          </w:tcPr>
          <w:p w14:paraId="1ACF2634" w14:textId="77777777" w:rsidR="00914857" w:rsidRPr="00914857" w:rsidRDefault="00914857" w:rsidP="00914857">
            <w:pPr>
              <w:tabs>
                <w:tab w:val="left" w:pos="4253"/>
              </w:tabs>
              <w:spacing w:after="100"/>
              <w:jc w:val="center"/>
              <w:rPr>
                <w:rFonts w:ascii="Calibri" w:hAnsi="Calibri"/>
              </w:rPr>
            </w:pPr>
          </w:p>
        </w:tc>
      </w:tr>
      <w:tr w:rsidR="00914857" w:rsidRPr="00914857" w14:paraId="3E4C3067" w14:textId="77777777" w:rsidTr="00C62F69">
        <w:tc>
          <w:tcPr>
            <w:tcW w:w="1129" w:type="dxa"/>
          </w:tcPr>
          <w:p w14:paraId="52412054"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6</w:t>
            </w:r>
          </w:p>
        </w:tc>
        <w:tc>
          <w:tcPr>
            <w:tcW w:w="5812" w:type="dxa"/>
          </w:tcPr>
          <w:p w14:paraId="278213BA" w14:textId="77777777" w:rsidR="00914857" w:rsidRPr="00914857" w:rsidRDefault="00914857" w:rsidP="00914857">
            <w:pPr>
              <w:tabs>
                <w:tab w:val="left" w:pos="4253"/>
              </w:tabs>
              <w:spacing w:after="100"/>
              <w:jc w:val="center"/>
              <w:rPr>
                <w:rFonts w:ascii="Calibri" w:hAnsi="Calibri"/>
              </w:rPr>
            </w:pPr>
          </w:p>
        </w:tc>
        <w:tc>
          <w:tcPr>
            <w:tcW w:w="2075" w:type="dxa"/>
          </w:tcPr>
          <w:p w14:paraId="443B9EE9" w14:textId="77777777" w:rsidR="00914857" w:rsidRPr="00914857" w:rsidRDefault="00914857" w:rsidP="00914857">
            <w:pPr>
              <w:tabs>
                <w:tab w:val="left" w:pos="4253"/>
              </w:tabs>
              <w:spacing w:after="100"/>
              <w:jc w:val="center"/>
              <w:rPr>
                <w:rFonts w:ascii="Calibri" w:hAnsi="Calibri"/>
              </w:rPr>
            </w:pPr>
          </w:p>
        </w:tc>
      </w:tr>
      <w:tr w:rsidR="00914857" w:rsidRPr="00914857" w14:paraId="5ABD5815" w14:textId="77777777" w:rsidTr="00C62F69">
        <w:tc>
          <w:tcPr>
            <w:tcW w:w="1129" w:type="dxa"/>
          </w:tcPr>
          <w:p w14:paraId="0BE9BE81"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7</w:t>
            </w:r>
          </w:p>
        </w:tc>
        <w:tc>
          <w:tcPr>
            <w:tcW w:w="5812" w:type="dxa"/>
          </w:tcPr>
          <w:p w14:paraId="213E2199" w14:textId="77777777" w:rsidR="00914857" w:rsidRPr="00914857" w:rsidRDefault="00914857" w:rsidP="00914857">
            <w:pPr>
              <w:tabs>
                <w:tab w:val="left" w:pos="4253"/>
              </w:tabs>
              <w:spacing w:after="100"/>
              <w:jc w:val="center"/>
              <w:rPr>
                <w:rFonts w:ascii="Calibri" w:hAnsi="Calibri"/>
              </w:rPr>
            </w:pPr>
          </w:p>
        </w:tc>
        <w:tc>
          <w:tcPr>
            <w:tcW w:w="2075" w:type="dxa"/>
          </w:tcPr>
          <w:p w14:paraId="679BB00A" w14:textId="77777777" w:rsidR="00914857" w:rsidRPr="00914857" w:rsidRDefault="00914857" w:rsidP="00914857">
            <w:pPr>
              <w:tabs>
                <w:tab w:val="left" w:pos="4253"/>
              </w:tabs>
              <w:spacing w:after="100"/>
              <w:jc w:val="center"/>
              <w:rPr>
                <w:rFonts w:ascii="Calibri" w:hAnsi="Calibri"/>
              </w:rPr>
            </w:pPr>
          </w:p>
        </w:tc>
      </w:tr>
      <w:tr w:rsidR="00914857" w:rsidRPr="00914857" w14:paraId="2D910671" w14:textId="77777777" w:rsidTr="00C62F69">
        <w:tc>
          <w:tcPr>
            <w:tcW w:w="1129" w:type="dxa"/>
          </w:tcPr>
          <w:p w14:paraId="2CE8FF69"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8</w:t>
            </w:r>
          </w:p>
        </w:tc>
        <w:tc>
          <w:tcPr>
            <w:tcW w:w="5812" w:type="dxa"/>
          </w:tcPr>
          <w:p w14:paraId="019B3A90" w14:textId="77777777" w:rsidR="00914857" w:rsidRPr="00914857" w:rsidRDefault="00914857" w:rsidP="00914857">
            <w:pPr>
              <w:tabs>
                <w:tab w:val="left" w:pos="4253"/>
              </w:tabs>
              <w:spacing w:after="100"/>
              <w:jc w:val="center"/>
              <w:rPr>
                <w:rFonts w:ascii="Calibri" w:hAnsi="Calibri"/>
              </w:rPr>
            </w:pPr>
          </w:p>
        </w:tc>
        <w:tc>
          <w:tcPr>
            <w:tcW w:w="2075" w:type="dxa"/>
          </w:tcPr>
          <w:p w14:paraId="3B224A81" w14:textId="77777777" w:rsidR="00914857" w:rsidRPr="00914857" w:rsidRDefault="00914857" w:rsidP="00914857">
            <w:pPr>
              <w:tabs>
                <w:tab w:val="left" w:pos="4253"/>
              </w:tabs>
              <w:spacing w:after="100"/>
              <w:jc w:val="center"/>
              <w:rPr>
                <w:rFonts w:ascii="Calibri" w:hAnsi="Calibri"/>
              </w:rPr>
            </w:pPr>
          </w:p>
        </w:tc>
      </w:tr>
      <w:tr w:rsidR="00914857" w:rsidRPr="00914857" w14:paraId="6E840B1F" w14:textId="77777777" w:rsidTr="00C62F69">
        <w:tc>
          <w:tcPr>
            <w:tcW w:w="1129" w:type="dxa"/>
          </w:tcPr>
          <w:p w14:paraId="2FB0D83F"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9</w:t>
            </w:r>
          </w:p>
        </w:tc>
        <w:tc>
          <w:tcPr>
            <w:tcW w:w="5812" w:type="dxa"/>
          </w:tcPr>
          <w:p w14:paraId="2E64AF65" w14:textId="77777777" w:rsidR="00914857" w:rsidRPr="00914857" w:rsidRDefault="00914857" w:rsidP="00914857">
            <w:pPr>
              <w:tabs>
                <w:tab w:val="left" w:pos="4253"/>
              </w:tabs>
              <w:spacing w:after="100"/>
              <w:jc w:val="center"/>
              <w:rPr>
                <w:rFonts w:ascii="Calibri" w:hAnsi="Calibri"/>
              </w:rPr>
            </w:pPr>
          </w:p>
        </w:tc>
        <w:tc>
          <w:tcPr>
            <w:tcW w:w="2075" w:type="dxa"/>
          </w:tcPr>
          <w:p w14:paraId="67A98C9B" w14:textId="77777777" w:rsidR="00914857" w:rsidRPr="00914857" w:rsidRDefault="00914857" w:rsidP="00914857">
            <w:pPr>
              <w:tabs>
                <w:tab w:val="left" w:pos="4253"/>
              </w:tabs>
              <w:spacing w:after="100"/>
              <w:jc w:val="center"/>
              <w:rPr>
                <w:rFonts w:ascii="Calibri" w:hAnsi="Calibri"/>
              </w:rPr>
            </w:pPr>
          </w:p>
        </w:tc>
      </w:tr>
      <w:tr w:rsidR="00914857" w:rsidRPr="00914857" w14:paraId="46265858" w14:textId="77777777" w:rsidTr="00C62F69">
        <w:tc>
          <w:tcPr>
            <w:tcW w:w="1129" w:type="dxa"/>
          </w:tcPr>
          <w:p w14:paraId="5AAB84EB"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10</w:t>
            </w:r>
          </w:p>
        </w:tc>
        <w:tc>
          <w:tcPr>
            <w:tcW w:w="5812" w:type="dxa"/>
          </w:tcPr>
          <w:p w14:paraId="01171181" w14:textId="77777777" w:rsidR="00914857" w:rsidRPr="00914857" w:rsidRDefault="00914857" w:rsidP="00914857">
            <w:pPr>
              <w:tabs>
                <w:tab w:val="left" w:pos="4253"/>
              </w:tabs>
              <w:spacing w:after="100"/>
              <w:jc w:val="center"/>
              <w:rPr>
                <w:rFonts w:ascii="Calibri" w:hAnsi="Calibri"/>
              </w:rPr>
            </w:pPr>
          </w:p>
        </w:tc>
        <w:tc>
          <w:tcPr>
            <w:tcW w:w="2075" w:type="dxa"/>
          </w:tcPr>
          <w:p w14:paraId="6D072514" w14:textId="77777777" w:rsidR="00914857" w:rsidRPr="00914857" w:rsidRDefault="00914857" w:rsidP="00914857">
            <w:pPr>
              <w:tabs>
                <w:tab w:val="left" w:pos="4253"/>
              </w:tabs>
              <w:spacing w:after="100"/>
              <w:jc w:val="center"/>
              <w:rPr>
                <w:rFonts w:ascii="Calibri" w:hAnsi="Calibri"/>
              </w:rPr>
            </w:pPr>
          </w:p>
        </w:tc>
      </w:tr>
      <w:tr w:rsidR="00914857" w:rsidRPr="00914857" w14:paraId="10DC1348" w14:textId="77777777" w:rsidTr="00C62F69">
        <w:tc>
          <w:tcPr>
            <w:tcW w:w="1129" w:type="dxa"/>
          </w:tcPr>
          <w:p w14:paraId="4817F286"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11</w:t>
            </w:r>
          </w:p>
        </w:tc>
        <w:tc>
          <w:tcPr>
            <w:tcW w:w="5812" w:type="dxa"/>
          </w:tcPr>
          <w:p w14:paraId="59BFCE41" w14:textId="77777777" w:rsidR="00914857" w:rsidRPr="00914857" w:rsidRDefault="00914857" w:rsidP="00914857">
            <w:pPr>
              <w:tabs>
                <w:tab w:val="left" w:pos="4253"/>
              </w:tabs>
              <w:spacing w:after="100"/>
              <w:jc w:val="center"/>
              <w:rPr>
                <w:rFonts w:ascii="Calibri" w:hAnsi="Calibri"/>
              </w:rPr>
            </w:pPr>
          </w:p>
        </w:tc>
        <w:tc>
          <w:tcPr>
            <w:tcW w:w="2075" w:type="dxa"/>
          </w:tcPr>
          <w:p w14:paraId="2E5869B5" w14:textId="77777777" w:rsidR="00914857" w:rsidRPr="00914857" w:rsidRDefault="00914857" w:rsidP="00914857">
            <w:pPr>
              <w:tabs>
                <w:tab w:val="left" w:pos="4253"/>
              </w:tabs>
              <w:spacing w:after="100"/>
              <w:jc w:val="center"/>
              <w:rPr>
                <w:rFonts w:ascii="Calibri" w:hAnsi="Calibri"/>
              </w:rPr>
            </w:pPr>
          </w:p>
        </w:tc>
      </w:tr>
      <w:tr w:rsidR="00914857" w:rsidRPr="00914857" w14:paraId="6A796812" w14:textId="77777777" w:rsidTr="00C62F69">
        <w:tc>
          <w:tcPr>
            <w:tcW w:w="1129" w:type="dxa"/>
          </w:tcPr>
          <w:p w14:paraId="65DC726B"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12</w:t>
            </w:r>
          </w:p>
        </w:tc>
        <w:tc>
          <w:tcPr>
            <w:tcW w:w="5812" w:type="dxa"/>
          </w:tcPr>
          <w:p w14:paraId="551E54BA" w14:textId="77777777" w:rsidR="00914857" w:rsidRPr="00914857" w:rsidRDefault="00914857" w:rsidP="00914857">
            <w:pPr>
              <w:tabs>
                <w:tab w:val="left" w:pos="4253"/>
              </w:tabs>
              <w:spacing w:after="100"/>
              <w:jc w:val="center"/>
              <w:rPr>
                <w:rFonts w:ascii="Calibri" w:hAnsi="Calibri"/>
              </w:rPr>
            </w:pPr>
          </w:p>
        </w:tc>
        <w:tc>
          <w:tcPr>
            <w:tcW w:w="2075" w:type="dxa"/>
          </w:tcPr>
          <w:p w14:paraId="07A545F4" w14:textId="77777777" w:rsidR="00914857" w:rsidRPr="00914857" w:rsidRDefault="00914857" w:rsidP="00914857">
            <w:pPr>
              <w:tabs>
                <w:tab w:val="left" w:pos="4253"/>
              </w:tabs>
              <w:spacing w:after="100"/>
              <w:jc w:val="center"/>
              <w:rPr>
                <w:rFonts w:ascii="Calibri" w:hAnsi="Calibri"/>
              </w:rPr>
            </w:pPr>
          </w:p>
        </w:tc>
      </w:tr>
      <w:tr w:rsidR="00914857" w:rsidRPr="00914857" w14:paraId="6E56B68B" w14:textId="77777777" w:rsidTr="00C62F69">
        <w:tc>
          <w:tcPr>
            <w:tcW w:w="1129" w:type="dxa"/>
          </w:tcPr>
          <w:p w14:paraId="4E9A70D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13</w:t>
            </w:r>
          </w:p>
        </w:tc>
        <w:tc>
          <w:tcPr>
            <w:tcW w:w="5812" w:type="dxa"/>
          </w:tcPr>
          <w:p w14:paraId="15E82DC5" w14:textId="77777777" w:rsidR="00914857" w:rsidRPr="00914857" w:rsidRDefault="00914857" w:rsidP="00914857">
            <w:pPr>
              <w:tabs>
                <w:tab w:val="left" w:pos="4253"/>
              </w:tabs>
              <w:spacing w:after="100"/>
              <w:jc w:val="center"/>
              <w:rPr>
                <w:rFonts w:ascii="Calibri" w:hAnsi="Calibri"/>
              </w:rPr>
            </w:pPr>
          </w:p>
        </w:tc>
        <w:tc>
          <w:tcPr>
            <w:tcW w:w="2075" w:type="dxa"/>
          </w:tcPr>
          <w:p w14:paraId="0730987D" w14:textId="77777777" w:rsidR="00914857" w:rsidRPr="00914857" w:rsidRDefault="00914857" w:rsidP="00914857">
            <w:pPr>
              <w:tabs>
                <w:tab w:val="left" w:pos="4253"/>
              </w:tabs>
              <w:spacing w:after="100"/>
              <w:jc w:val="center"/>
              <w:rPr>
                <w:rFonts w:ascii="Calibri" w:hAnsi="Calibri"/>
              </w:rPr>
            </w:pPr>
          </w:p>
        </w:tc>
      </w:tr>
      <w:tr w:rsidR="00914857" w:rsidRPr="00914857" w14:paraId="7FAE212E" w14:textId="77777777" w:rsidTr="00C62F69">
        <w:tc>
          <w:tcPr>
            <w:tcW w:w="1129" w:type="dxa"/>
          </w:tcPr>
          <w:p w14:paraId="0FA5E91C"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14</w:t>
            </w:r>
          </w:p>
        </w:tc>
        <w:tc>
          <w:tcPr>
            <w:tcW w:w="5812" w:type="dxa"/>
          </w:tcPr>
          <w:p w14:paraId="6AEC9F53" w14:textId="77777777" w:rsidR="00914857" w:rsidRPr="00914857" w:rsidRDefault="00914857" w:rsidP="00914857">
            <w:pPr>
              <w:tabs>
                <w:tab w:val="left" w:pos="4253"/>
              </w:tabs>
              <w:spacing w:after="100"/>
              <w:jc w:val="center"/>
              <w:rPr>
                <w:rFonts w:ascii="Calibri" w:hAnsi="Calibri"/>
              </w:rPr>
            </w:pPr>
          </w:p>
        </w:tc>
        <w:tc>
          <w:tcPr>
            <w:tcW w:w="2075" w:type="dxa"/>
          </w:tcPr>
          <w:p w14:paraId="12A93049" w14:textId="77777777" w:rsidR="00914857" w:rsidRPr="00914857" w:rsidRDefault="00914857" w:rsidP="00914857">
            <w:pPr>
              <w:tabs>
                <w:tab w:val="left" w:pos="4253"/>
              </w:tabs>
              <w:spacing w:after="100"/>
              <w:jc w:val="center"/>
              <w:rPr>
                <w:rFonts w:ascii="Calibri" w:hAnsi="Calibri"/>
              </w:rPr>
            </w:pPr>
          </w:p>
        </w:tc>
      </w:tr>
      <w:tr w:rsidR="00914857" w:rsidRPr="00914857" w14:paraId="39FF1F9B" w14:textId="77777777" w:rsidTr="00C62F69">
        <w:tc>
          <w:tcPr>
            <w:tcW w:w="1129" w:type="dxa"/>
          </w:tcPr>
          <w:p w14:paraId="563BD88C"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15</w:t>
            </w:r>
          </w:p>
        </w:tc>
        <w:tc>
          <w:tcPr>
            <w:tcW w:w="5812" w:type="dxa"/>
          </w:tcPr>
          <w:p w14:paraId="50EF4FFF" w14:textId="77777777" w:rsidR="00914857" w:rsidRPr="00914857" w:rsidRDefault="00914857" w:rsidP="00914857">
            <w:pPr>
              <w:tabs>
                <w:tab w:val="left" w:pos="4253"/>
              </w:tabs>
              <w:spacing w:after="100"/>
              <w:jc w:val="center"/>
              <w:rPr>
                <w:rFonts w:ascii="Calibri" w:hAnsi="Calibri"/>
              </w:rPr>
            </w:pPr>
          </w:p>
        </w:tc>
        <w:tc>
          <w:tcPr>
            <w:tcW w:w="2075" w:type="dxa"/>
          </w:tcPr>
          <w:p w14:paraId="07DCBB03" w14:textId="77777777" w:rsidR="00914857" w:rsidRPr="00914857" w:rsidRDefault="00914857" w:rsidP="00914857">
            <w:pPr>
              <w:tabs>
                <w:tab w:val="left" w:pos="4253"/>
              </w:tabs>
              <w:spacing w:after="100"/>
              <w:jc w:val="center"/>
              <w:rPr>
                <w:rFonts w:ascii="Calibri" w:hAnsi="Calibri"/>
              </w:rPr>
            </w:pPr>
          </w:p>
        </w:tc>
      </w:tr>
      <w:tr w:rsidR="00914857" w:rsidRPr="00914857" w14:paraId="2612FC86" w14:textId="77777777" w:rsidTr="00C62F69">
        <w:tc>
          <w:tcPr>
            <w:tcW w:w="1129" w:type="dxa"/>
          </w:tcPr>
          <w:p w14:paraId="0B6C5C06"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16</w:t>
            </w:r>
          </w:p>
        </w:tc>
        <w:tc>
          <w:tcPr>
            <w:tcW w:w="5812" w:type="dxa"/>
          </w:tcPr>
          <w:p w14:paraId="5712F612" w14:textId="77777777" w:rsidR="00914857" w:rsidRPr="00914857" w:rsidRDefault="00914857" w:rsidP="00914857">
            <w:pPr>
              <w:tabs>
                <w:tab w:val="left" w:pos="4253"/>
              </w:tabs>
              <w:spacing w:after="100"/>
              <w:jc w:val="center"/>
              <w:rPr>
                <w:rFonts w:ascii="Calibri" w:hAnsi="Calibri"/>
              </w:rPr>
            </w:pPr>
          </w:p>
        </w:tc>
        <w:tc>
          <w:tcPr>
            <w:tcW w:w="2075" w:type="dxa"/>
          </w:tcPr>
          <w:p w14:paraId="0D76EA9B" w14:textId="77777777" w:rsidR="00914857" w:rsidRPr="00914857" w:rsidRDefault="00914857" w:rsidP="00914857">
            <w:pPr>
              <w:tabs>
                <w:tab w:val="left" w:pos="4253"/>
              </w:tabs>
              <w:spacing w:after="100"/>
              <w:jc w:val="center"/>
              <w:rPr>
                <w:rFonts w:ascii="Calibri" w:hAnsi="Calibri"/>
              </w:rPr>
            </w:pPr>
          </w:p>
        </w:tc>
      </w:tr>
      <w:tr w:rsidR="00914857" w:rsidRPr="00914857" w14:paraId="70B2F586" w14:textId="77777777" w:rsidTr="00C62F69">
        <w:tc>
          <w:tcPr>
            <w:tcW w:w="1129" w:type="dxa"/>
          </w:tcPr>
          <w:p w14:paraId="416E6DB5"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17</w:t>
            </w:r>
          </w:p>
        </w:tc>
        <w:tc>
          <w:tcPr>
            <w:tcW w:w="5812" w:type="dxa"/>
          </w:tcPr>
          <w:p w14:paraId="4473881A" w14:textId="77777777" w:rsidR="00914857" w:rsidRPr="00914857" w:rsidRDefault="00914857" w:rsidP="00914857">
            <w:pPr>
              <w:tabs>
                <w:tab w:val="left" w:pos="4253"/>
              </w:tabs>
              <w:spacing w:after="100"/>
              <w:jc w:val="center"/>
              <w:rPr>
                <w:rFonts w:ascii="Calibri" w:hAnsi="Calibri"/>
              </w:rPr>
            </w:pPr>
          </w:p>
        </w:tc>
        <w:tc>
          <w:tcPr>
            <w:tcW w:w="2075" w:type="dxa"/>
          </w:tcPr>
          <w:p w14:paraId="1F393500" w14:textId="77777777" w:rsidR="00914857" w:rsidRPr="00914857" w:rsidRDefault="00914857" w:rsidP="00914857">
            <w:pPr>
              <w:tabs>
                <w:tab w:val="left" w:pos="4253"/>
              </w:tabs>
              <w:spacing w:after="100"/>
              <w:jc w:val="center"/>
              <w:rPr>
                <w:rFonts w:ascii="Calibri" w:hAnsi="Calibri"/>
              </w:rPr>
            </w:pPr>
          </w:p>
        </w:tc>
      </w:tr>
      <w:tr w:rsidR="00914857" w:rsidRPr="00914857" w14:paraId="3BD6C377" w14:textId="77777777" w:rsidTr="00C62F69">
        <w:tc>
          <w:tcPr>
            <w:tcW w:w="1129" w:type="dxa"/>
          </w:tcPr>
          <w:p w14:paraId="1C81FC2F"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18</w:t>
            </w:r>
          </w:p>
        </w:tc>
        <w:tc>
          <w:tcPr>
            <w:tcW w:w="5812" w:type="dxa"/>
          </w:tcPr>
          <w:p w14:paraId="41B45D22" w14:textId="77777777" w:rsidR="00914857" w:rsidRPr="00914857" w:rsidRDefault="00914857" w:rsidP="00914857">
            <w:pPr>
              <w:tabs>
                <w:tab w:val="left" w:pos="4253"/>
              </w:tabs>
              <w:spacing w:after="100"/>
              <w:jc w:val="center"/>
              <w:rPr>
                <w:rFonts w:ascii="Calibri" w:hAnsi="Calibri"/>
              </w:rPr>
            </w:pPr>
          </w:p>
        </w:tc>
        <w:tc>
          <w:tcPr>
            <w:tcW w:w="2075" w:type="dxa"/>
          </w:tcPr>
          <w:p w14:paraId="3F65B4D2" w14:textId="77777777" w:rsidR="00914857" w:rsidRPr="00914857" w:rsidRDefault="00914857" w:rsidP="00914857">
            <w:pPr>
              <w:tabs>
                <w:tab w:val="left" w:pos="4253"/>
              </w:tabs>
              <w:spacing w:after="100"/>
              <w:jc w:val="center"/>
              <w:rPr>
                <w:rFonts w:ascii="Calibri" w:hAnsi="Calibri"/>
              </w:rPr>
            </w:pPr>
          </w:p>
        </w:tc>
      </w:tr>
      <w:tr w:rsidR="00914857" w:rsidRPr="00914857" w14:paraId="665C0652" w14:textId="77777777" w:rsidTr="00C62F69">
        <w:tc>
          <w:tcPr>
            <w:tcW w:w="1129" w:type="dxa"/>
          </w:tcPr>
          <w:p w14:paraId="39158AA4"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19</w:t>
            </w:r>
          </w:p>
        </w:tc>
        <w:tc>
          <w:tcPr>
            <w:tcW w:w="5812" w:type="dxa"/>
          </w:tcPr>
          <w:p w14:paraId="0A748A53" w14:textId="77777777" w:rsidR="00914857" w:rsidRPr="00914857" w:rsidRDefault="00914857" w:rsidP="00914857">
            <w:pPr>
              <w:tabs>
                <w:tab w:val="left" w:pos="4253"/>
              </w:tabs>
              <w:spacing w:after="100"/>
              <w:jc w:val="center"/>
              <w:rPr>
                <w:rFonts w:ascii="Calibri" w:hAnsi="Calibri"/>
              </w:rPr>
            </w:pPr>
          </w:p>
        </w:tc>
        <w:tc>
          <w:tcPr>
            <w:tcW w:w="2075" w:type="dxa"/>
          </w:tcPr>
          <w:p w14:paraId="33EB5657" w14:textId="77777777" w:rsidR="00914857" w:rsidRPr="00914857" w:rsidRDefault="00914857" w:rsidP="00914857">
            <w:pPr>
              <w:tabs>
                <w:tab w:val="left" w:pos="4253"/>
              </w:tabs>
              <w:spacing w:after="100"/>
              <w:jc w:val="center"/>
              <w:rPr>
                <w:rFonts w:ascii="Calibri" w:hAnsi="Calibri"/>
              </w:rPr>
            </w:pPr>
          </w:p>
        </w:tc>
      </w:tr>
      <w:tr w:rsidR="00914857" w:rsidRPr="00914857" w14:paraId="7AD2CF22" w14:textId="77777777" w:rsidTr="00C62F69">
        <w:tc>
          <w:tcPr>
            <w:tcW w:w="1129" w:type="dxa"/>
          </w:tcPr>
          <w:p w14:paraId="736B52E6"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20</w:t>
            </w:r>
          </w:p>
        </w:tc>
        <w:tc>
          <w:tcPr>
            <w:tcW w:w="5812" w:type="dxa"/>
          </w:tcPr>
          <w:p w14:paraId="77583CF5" w14:textId="77777777" w:rsidR="00914857" w:rsidRPr="00914857" w:rsidRDefault="00914857" w:rsidP="00914857">
            <w:pPr>
              <w:tabs>
                <w:tab w:val="left" w:pos="4253"/>
              </w:tabs>
              <w:spacing w:after="100"/>
              <w:jc w:val="center"/>
              <w:rPr>
                <w:rFonts w:ascii="Calibri" w:hAnsi="Calibri"/>
              </w:rPr>
            </w:pPr>
          </w:p>
        </w:tc>
        <w:tc>
          <w:tcPr>
            <w:tcW w:w="2075" w:type="dxa"/>
          </w:tcPr>
          <w:p w14:paraId="0F278981" w14:textId="77777777" w:rsidR="00914857" w:rsidRPr="00914857" w:rsidRDefault="00914857" w:rsidP="00914857">
            <w:pPr>
              <w:tabs>
                <w:tab w:val="left" w:pos="4253"/>
              </w:tabs>
              <w:spacing w:after="100"/>
              <w:jc w:val="center"/>
              <w:rPr>
                <w:rFonts w:ascii="Calibri" w:hAnsi="Calibri"/>
              </w:rPr>
            </w:pPr>
          </w:p>
        </w:tc>
      </w:tr>
      <w:tr w:rsidR="00914857" w:rsidRPr="00914857" w14:paraId="310CF85D" w14:textId="77777777" w:rsidTr="00C62F69">
        <w:tc>
          <w:tcPr>
            <w:tcW w:w="1129" w:type="dxa"/>
          </w:tcPr>
          <w:p w14:paraId="0461512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21</w:t>
            </w:r>
          </w:p>
        </w:tc>
        <w:tc>
          <w:tcPr>
            <w:tcW w:w="5812" w:type="dxa"/>
          </w:tcPr>
          <w:p w14:paraId="2473EEB6" w14:textId="77777777" w:rsidR="00914857" w:rsidRPr="00914857" w:rsidRDefault="00914857" w:rsidP="00914857">
            <w:pPr>
              <w:tabs>
                <w:tab w:val="left" w:pos="4253"/>
              </w:tabs>
              <w:spacing w:after="100"/>
              <w:jc w:val="center"/>
              <w:rPr>
                <w:rFonts w:ascii="Calibri" w:hAnsi="Calibri"/>
              </w:rPr>
            </w:pPr>
          </w:p>
        </w:tc>
        <w:tc>
          <w:tcPr>
            <w:tcW w:w="2075" w:type="dxa"/>
          </w:tcPr>
          <w:p w14:paraId="0E997AE9" w14:textId="77777777" w:rsidR="00914857" w:rsidRPr="00914857" w:rsidRDefault="00914857" w:rsidP="00914857">
            <w:pPr>
              <w:tabs>
                <w:tab w:val="left" w:pos="4253"/>
              </w:tabs>
              <w:spacing w:after="100"/>
              <w:jc w:val="center"/>
              <w:rPr>
                <w:rFonts w:ascii="Calibri" w:hAnsi="Calibri"/>
              </w:rPr>
            </w:pPr>
          </w:p>
        </w:tc>
      </w:tr>
      <w:tr w:rsidR="00914857" w:rsidRPr="00914857" w14:paraId="34FD5B99" w14:textId="77777777" w:rsidTr="00C62F69">
        <w:tc>
          <w:tcPr>
            <w:tcW w:w="1129" w:type="dxa"/>
          </w:tcPr>
          <w:p w14:paraId="59A0D8B5"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22</w:t>
            </w:r>
          </w:p>
        </w:tc>
        <w:tc>
          <w:tcPr>
            <w:tcW w:w="5812" w:type="dxa"/>
          </w:tcPr>
          <w:p w14:paraId="0AA67831" w14:textId="77777777" w:rsidR="00914857" w:rsidRPr="00914857" w:rsidRDefault="00914857" w:rsidP="00914857">
            <w:pPr>
              <w:tabs>
                <w:tab w:val="left" w:pos="4253"/>
              </w:tabs>
              <w:spacing w:after="100"/>
              <w:jc w:val="center"/>
              <w:rPr>
                <w:rFonts w:ascii="Calibri" w:hAnsi="Calibri"/>
              </w:rPr>
            </w:pPr>
          </w:p>
        </w:tc>
        <w:tc>
          <w:tcPr>
            <w:tcW w:w="2075" w:type="dxa"/>
          </w:tcPr>
          <w:p w14:paraId="2F5D9A83" w14:textId="77777777" w:rsidR="00914857" w:rsidRPr="00914857" w:rsidRDefault="00914857" w:rsidP="00914857">
            <w:pPr>
              <w:tabs>
                <w:tab w:val="left" w:pos="4253"/>
              </w:tabs>
              <w:spacing w:after="100"/>
              <w:jc w:val="center"/>
              <w:rPr>
                <w:rFonts w:ascii="Calibri" w:hAnsi="Calibri"/>
              </w:rPr>
            </w:pPr>
          </w:p>
        </w:tc>
      </w:tr>
      <w:tr w:rsidR="00914857" w:rsidRPr="00914857" w14:paraId="657C8D8D" w14:textId="77777777" w:rsidTr="00C62F69">
        <w:tc>
          <w:tcPr>
            <w:tcW w:w="1129" w:type="dxa"/>
          </w:tcPr>
          <w:p w14:paraId="76AFC569"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23</w:t>
            </w:r>
          </w:p>
        </w:tc>
        <w:tc>
          <w:tcPr>
            <w:tcW w:w="5812" w:type="dxa"/>
          </w:tcPr>
          <w:p w14:paraId="50353C43" w14:textId="77777777" w:rsidR="00914857" w:rsidRPr="00914857" w:rsidRDefault="00914857" w:rsidP="00914857">
            <w:pPr>
              <w:tabs>
                <w:tab w:val="left" w:pos="4253"/>
              </w:tabs>
              <w:spacing w:after="100"/>
              <w:jc w:val="center"/>
              <w:rPr>
                <w:rFonts w:ascii="Calibri" w:hAnsi="Calibri"/>
              </w:rPr>
            </w:pPr>
          </w:p>
        </w:tc>
        <w:tc>
          <w:tcPr>
            <w:tcW w:w="2075" w:type="dxa"/>
          </w:tcPr>
          <w:p w14:paraId="2555BE91" w14:textId="77777777" w:rsidR="00914857" w:rsidRPr="00914857" w:rsidRDefault="00914857" w:rsidP="00914857">
            <w:pPr>
              <w:tabs>
                <w:tab w:val="left" w:pos="4253"/>
              </w:tabs>
              <w:spacing w:after="100"/>
              <w:jc w:val="center"/>
              <w:rPr>
                <w:rFonts w:ascii="Calibri" w:hAnsi="Calibri"/>
              </w:rPr>
            </w:pPr>
          </w:p>
        </w:tc>
      </w:tr>
      <w:tr w:rsidR="00914857" w:rsidRPr="00914857" w14:paraId="150805A1" w14:textId="77777777" w:rsidTr="00C62F69">
        <w:tc>
          <w:tcPr>
            <w:tcW w:w="1129" w:type="dxa"/>
          </w:tcPr>
          <w:p w14:paraId="764F41FF"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24</w:t>
            </w:r>
          </w:p>
        </w:tc>
        <w:tc>
          <w:tcPr>
            <w:tcW w:w="5812" w:type="dxa"/>
          </w:tcPr>
          <w:p w14:paraId="59A3C36E" w14:textId="77777777" w:rsidR="00914857" w:rsidRPr="00914857" w:rsidRDefault="00914857" w:rsidP="00914857">
            <w:pPr>
              <w:tabs>
                <w:tab w:val="left" w:pos="4253"/>
              </w:tabs>
              <w:spacing w:after="100"/>
              <w:jc w:val="center"/>
              <w:rPr>
                <w:rFonts w:ascii="Calibri" w:hAnsi="Calibri"/>
              </w:rPr>
            </w:pPr>
          </w:p>
        </w:tc>
        <w:tc>
          <w:tcPr>
            <w:tcW w:w="2075" w:type="dxa"/>
          </w:tcPr>
          <w:p w14:paraId="7A8D2D19" w14:textId="77777777" w:rsidR="00914857" w:rsidRPr="00914857" w:rsidRDefault="00914857" w:rsidP="00914857">
            <w:pPr>
              <w:tabs>
                <w:tab w:val="left" w:pos="4253"/>
              </w:tabs>
              <w:spacing w:after="100"/>
              <w:jc w:val="center"/>
              <w:rPr>
                <w:rFonts w:ascii="Calibri" w:hAnsi="Calibri"/>
              </w:rPr>
            </w:pPr>
          </w:p>
        </w:tc>
      </w:tr>
      <w:tr w:rsidR="00914857" w:rsidRPr="00914857" w14:paraId="27826690" w14:textId="77777777" w:rsidTr="00C62F69">
        <w:tc>
          <w:tcPr>
            <w:tcW w:w="1129" w:type="dxa"/>
          </w:tcPr>
          <w:p w14:paraId="6FCCBA8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25</w:t>
            </w:r>
          </w:p>
        </w:tc>
        <w:tc>
          <w:tcPr>
            <w:tcW w:w="5812" w:type="dxa"/>
          </w:tcPr>
          <w:p w14:paraId="1C1D4429" w14:textId="77777777" w:rsidR="00914857" w:rsidRPr="00914857" w:rsidRDefault="00914857" w:rsidP="00914857">
            <w:pPr>
              <w:tabs>
                <w:tab w:val="left" w:pos="4253"/>
              </w:tabs>
              <w:spacing w:after="100"/>
              <w:jc w:val="center"/>
              <w:rPr>
                <w:rFonts w:ascii="Calibri" w:hAnsi="Calibri"/>
              </w:rPr>
            </w:pPr>
          </w:p>
        </w:tc>
        <w:tc>
          <w:tcPr>
            <w:tcW w:w="2075" w:type="dxa"/>
          </w:tcPr>
          <w:p w14:paraId="29CC8E78" w14:textId="77777777" w:rsidR="00914857" w:rsidRPr="00914857" w:rsidRDefault="00914857" w:rsidP="00914857">
            <w:pPr>
              <w:tabs>
                <w:tab w:val="left" w:pos="4253"/>
              </w:tabs>
              <w:spacing w:after="100"/>
              <w:jc w:val="center"/>
              <w:rPr>
                <w:rFonts w:ascii="Calibri" w:hAnsi="Calibri"/>
              </w:rPr>
            </w:pPr>
          </w:p>
        </w:tc>
      </w:tr>
      <w:tr w:rsidR="00914857" w:rsidRPr="00914857" w14:paraId="3990FE69" w14:textId="77777777" w:rsidTr="00C62F69">
        <w:tc>
          <w:tcPr>
            <w:tcW w:w="1129" w:type="dxa"/>
          </w:tcPr>
          <w:p w14:paraId="50A57B67"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26</w:t>
            </w:r>
          </w:p>
        </w:tc>
        <w:tc>
          <w:tcPr>
            <w:tcW w:w="5812" w:type="dxa"/>
          </w:tcPr>
          <w:p w14:paraId="777BF721" w14:textId="77777777" w:rsidR="00914857" w:rsidRPr="00914857" w:rsidRDefault="00914857" w:rsidP="00914857">
            <w:pPr>
              <w:tabs>
                <w:tab w:val="left" w:pos="4253"/>
              </w:tabs>
              <w:spacing w:after="100"/>
              <w:jc w:val="center"/>
              <w:rPr>
                <w:rFonts w:ascii="Calibri" w:hAnsi="Calibri"/>
              </w:rPr>
            </w:pPr>
          </w:p>
        </w:tc>
        <w:tc>
          <w:tcPr>
            <w:tcW w:w="2075" w:type="dxa"/>
          </w:tcPr>
          <w:p w14:paraId="69C4AF96" w14:textId="77777777" w:rsidR="00914857" w:rsidRPr="00914857" w:rsidRDefault="00914857" w:rsidP="00914857">
            <w:pPr>
              <w:tabs>
                <w:tab w:val="left" w:pos="4253"/>
              </w:tabs>
              <w:spacing w:after="100"/>
              <w:jc w:val="center"/>
              <w:rPr>
                <w:rFonts w:ascii="Calibri" w:hAnsi="Calibri"/>
              </w:rPr>
            </w:pPr>
          </w:p>
        </w:tc>
      </w:tr>
      <w:tr w:rsidR="00914857" w:rsidRPr="00914857" w14:paraId="73577BBD" w14:textId="77777777" w:rsidTr="00C62F69">
        <w:tc>
          <w:tcPr>
            <w:tcW w:w="1129" w:type="dxa"/>
          </w:tcPr>
          <w:p w14:paraId="0A7CD1B9"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27</w:t>
            </w:r>
          </w:p>
        </w:tc>
        <w:tc>
          <w:tcPr>
            <w:tcW w:w="5812" w:type="dxa"/>
          </w:tcPr>
          <w:p w14:paraId="718655EF" w14:textId="77777777" w:rsidR="00914857" w:rsidRPr="00914857" w:rsidRDefault="00914857" w:rsidP="00914857">
            <w:pPr>
              <w:tabs>
                <w:tab w:val="left" w:pos="4253"/>
              </w:tabs>
              <w:spacing w:after="100"/>
              <w:jc w:val="center"/>
              <w:rPr>
                <w:rFonts w:ascii="Calibri" w:hAnsi="Calibri"/>
              </w:rPr>
            </w:pPr>
          </w:p>
        </w:tc>
        <w:tc>
          <w:tcPr>
            <w:tcW w:w="2075" w:type="dxa"/>
          </w:tcPr>
          <w:p w14:paraId="499BA6B6" w14:textId="77777777" w:rsidR="00914857" w:rsidRPr="00914857" w:rsidRDefault="00914857" w:rsidP="00914857">
            <w:pPr>
              <w:tabs>
                <w:tab w:val="left" w:pos="4253"/>
              </w:tabs>
              <w:spacing w:after="100"/>
              <w:jc w:val="center"/>
              <w:rPr>
                <w:rFonts w:ascii="Calibri" w:hAnsi="Calibri"/>
              </w:rPr>
            </w:pPr>
          </w:p>
        </w:tc>
      </w:tr>
      <w:tr w:rsidR="00914857" w:rsidRPr="00914857" w14:paraId="493D2644" w14:textId="77777777" w:rsidTr="00C62F69">
        <w:tc>
          <w:tcPr>
            <w:tcW w:w="1129" w:type="dxa"/>
          </w:tcPr>
          <w:p w14:paraId="7E3309E0"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28</w:t>
            </w:r>
          </w:p>
        </w:tc>
        <w:tc>
          <w:tcPr>
            <w:tcW w:w="5812" w:type="dxa"/>
          </w:tcPr>
          <w:p w14:paraId="070EDF46" w14:textId="77777777" w:rsidR="00914857" w:rsidRPr="00914857" w:rsidRDefault="00914857" w:rsidP="00914857">
            <w:pPr>
              <w:tabs>
                <w:tab w:val="left" w:pos="4253"/>
              </w:tabs>
              <w:spacing w:after="100"/>
              <w:jc w:val="center"/>
              <w:rPr>
                <w:rFonts w:ascii="Calibri" w:hAnsi="Calibri"/>
              </w:rPr>
            </w:pPr>
          </w:p>
        </w:tc>
        <w:tc>
          <w:tcPr>
            <w:tcW w:w="2075" w:type="dxa"/>
          </w:tcPr>
          <w:p w14:paraId="60982E82" w14:textId="77777777" w:rsidR="00914857" w:rsidRPr="00914857" w:rsidRDefault="00914857" w:rsidP="00914857">
            <w:pPr>
              <w:tabs>
                <w:tab w:val="left" w:pos="4253"/>
              </w:tabs>
              <w:spacing w:after="100"/>
              <w:jc w:val="center"/>
              <w:rPr>
                <w:rFonts w:ascii="Calibri" w:hAnsi="Calibri"/>
              </w:rPr>
            </w:pPr>
          </w:p>
        </w:tc>
      </w:tr>
      <w:tr w:rsidR="00914857" w:rsidRPr="00914857" w14:paraId="634F9185" w14:textId="77777777" w:rsidTr="00C62F69">
        <w:tc>
          <w:tcPr>
            <w:tcW w:w="1129" w:type="dxa"/>
          </w:tcPr>
          <w:p w14:paraId="49F1CDE7"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29</w:t>
            </w:r>
          </w:p>
        </w:tc>
        <w:tc>
          <w:tcPr>
            <w:tcW w:w="5812" w:type="dxa"/>
          </w:tcPr>
          <w:p w14:paraId="5C74F088" w14:textId="77777777" w:rsidR="00914857" w:rsidRPr="00914857" w:rsidRDefault="00914857" w:rsidP="00914857">
            <w:pPr>
              <w:tabs>
                <w:tab w:val="left" w:pos="4253"/>
              </w:tabs>
              <w:spacing w:after="100"/>
              <w:jc w:val="center"/>
              <w:rPr>
                <w:rFonts w:ascii="Calibri" w:hAnsi="Calibri"/>
              </w:rPr>
            </w:pPr>
          </w:p>
        </w:tc>
        <w:tc>
          <w:tcPr>
            <w:tcW w:w="2075" w:type="dxa"/>
          </w:tcPr>
          <w:p w14:paraId="0D3C748A" w14:textId="77777777" w:rsidR="00914857" w:rsidRPr="00914857" w:rsidRDefault="00914857" w:rsidP="00914857">
            <w:pPr>
              <w:tabs>
                <w:tab w:val="left" w:pos="4253"/>
              </w:tabs>
              <w:spacing w:after="100"/>
              <w:jc w:val="center"/>
              <w:rPr>
                <w:rFonts w:ascii="Calibri" w:hAnsi="Calibri"/>
              </w:rPr>
            </w:pPr>
          </w:p>
        </w:tc>
      </w:tr>
      <w:tr w:rsidR="00914857" w:rsidRPr="00914857" w14:paraId="7267EABA" w14:textId="77777777" w:rsidTr="00C62F69">
        <w:tc>
          <w:tcPr>
            <w:tcW w:w="1129" w:type="dxa"/>
          </w:tcPr>
          <w:p w14:paraId="7E8E8EC7"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30</w:t>
            </w:r>
          </w:p>
        </w:tc>
        <w:tc>
          <w:tcPr>
            <w:tcW w:w="5812" w:type="dxa"/>
          </w:tcPr>
          <w:p w14:paraId="3E0864F9" w14:textId="77777777" w:rsidR="00914857" w:rsidRPr="00914857" w:rsidRDefault="00914857" w:rsidP="00914857">
            <w:pPr>
              <w:tabs>
                <w:tab w:val="left" w:pos="4253"/>
              </w:tabs>
              <w:spacing w:after="100"/>
              <w:jc w:val="center"/>
              <w:rPr>
                <w:rFonts w:ascii="Calibri" w:hAnsi="Calibri"/>
              </w:rPr>
            </w:pPr>
          </w:p>
        </w:tc>
        <w:tc>
          <w:tcPr>
            <w:tcW w:w="2075" w:type="dxa"/>
          </w:tcPr>
          <w:p w14:paraId="631687E3" w14:textId="77777777" w:rsidR="00914857" w:rsidRPr="00914857" w:rsidRDefault="00914857" w:rsidP="00914857">
            <w:pPr>
              <w:tabs>
                <w:tab w:val="left" w:pos="4253"/>
              </w:tabs>
              <w:spacing w:after="100"/>
              <w:jc w:val="center"/>
              <w:rPr>
                <w:rFonts w:ascii="Calibri" w:hAnsi="Calibri"/>
              </w:rPr>
            </w:pPr>
          </w:p>
        </w:tc>
      </w:tr>
      <w:tr w:rsidR="00914857" w:rsidRPr="00914857" w14:paraId="62FE8F47" w14:textId="77777777" w:rsidTr="00C62F69">
        <w:tc>
          <w:tcPr>
            <w:tcW w:w="1129" w:type="dxa"/>
          </w:tcPr>
          <w:p w14:paraId="17A4C48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31</w:t>
            </w:r>
          </w:p>
        </w:tc>
        <w:tc>
          <w:tcPr>
            <w:tcW w:w="5812" w:type="dxa"/>
          </w:tcPr>
          <w:p w14:paraId="27152D1E" w14:textId="77777777" w:rsidR="00914857" w:rsidRPr="00914857" w:rsidRDefault="00914857" w:rsidP="00914857">
            <w:pPr>
              <w:tabs>
                <w:tab w:val="left" w:pos="4253"/>
              </w:tabs>
              <w:spacing w:after="100"/>
              <w:jc w:val="center"/>
              <w:rPr>
                <w:rFonts w:ascii="Calibri" w:hAnsi="Calibri"/>
              </w:rPr>
            </w:pPr>
          </w:p>
        </w:tc>
        <w:tc>
          <w:tcPr>
            <w:tcW w:w="2075" w:type="dxa"/>
          </w:tcPr>
          <w:p w14:paraId="72708DD8" w14:textId="77777777" w:rsidR="00914857" w:rsidRPr="00914857" w:rsidRDefault="00914857" w:rsidP="00914857">
            <w:pPr>
              <w:tabs>
                <w:tab w:val="left" w:pos="4253"/>
              </w:tabs>
              <w:spacing w:after="100"/>
              <w:jc w:val="center"/>
              <w:rPr>
                <w:rFonts w:ascii="Calibri" w:hAnsi="Calibri"/>
              </w:rPr>
            </w:pPr>
          </w:p>
        </w:tc>
      </w:tr>
      <w:tr w:rsidR="00914857" w:rsidRPr="00914857" w14:paraId="69A26CFE" w14:textId="77777777" w:rsidTr="00C62F69">
        <w:tc>
          <w:tcPr>
            <w:tcW w:w="1129" w:type="dxa"/>
          </w:tcPr>
          <w:p w14:paraId="5ACB81B7"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32</w:t>
            </w:r>
          </w:p>
        </w:tc>
        <w:tc>
          <w:tcPr>
            <w:tcW w:w="5812" w:type="dxa"/>
          </w:tcPr>
          <w:p w14:paraId="4C3C2B09" w14:textId="77777777" w:rsidR="00914857" w:rsidRPr="00914857" w:rsidRDefault="00914857" w:rsidP="00914857">
            <w:pPr>
              <w:tabs>
                <w:tab w:val="left" w:pos="4253"/>
              </w:tabs>
              <w:spacing w:after="100"/>
              <w:jc w:val="center"/>
              <w:rPr>
                <w:rFonts w:ascii="Calibri" w:hAnsi="Calibri"/>
              </w:rPr>
            </w:pPr>
          </w:p>
        </w:tc>
        <w:tc>
          <w:tcPr>
            <w:tcW w:w="2075" w:type="dxa"/>
          </w:tcPr>
          <w:p w14:paraId="3B4BE524" w14:textId="77777777" w:rsidR="00914857" w:rsidRPr="00914857" w:rsidRDefault="00914857" w:rsidP="00914857">
            <w:pPr>
              <w:tabs>
                <w:tab w:val="left" w:pos="4253"/>
              </w:tabs>
              <w:spacing w:after="100"/>
              <w:jc w:val="center"/>
              <w:rPr>
                <w:rFonts w:ascii="Calibri" w:hAnsi="Calibri"/>
              </w:rPr>
            </w:pPr>
          </w:p>
        </w:tc>
      </w:tr>
      <w:tr w:rsidR="00914857" w:rsidRPr="00914857" w14:paraId="31586B3D" w14:textId="77777777" w:rsidTr="00C62F69">
        <w:tc>
          <w:tcPr>
            <w:tcW w:w="1129" w:type="dxa"/>
          </w:tcPr>
          <w:p w14:paraId="173C4117"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33</w:t>
            </w:r>
          </w:p>
        </w:tc>
        <w:tc>
          <w:tcPr>
            <w:tcW w:w="5812" w:type="dxa"/>
          </w:tcPr>
          <w:p w14:paraId="7D99C9A5" w14:textId="77777777" w:rsidR="00914857" w:rsidRPr="00914857" w:rsidRDefault="00914857" w:rsidP="00914857">
            <w:pPr>
              <w:tabs>
                <w:tab w:val="left" w:pos="4253"/>
              </w:tabs>
              <w:spacing w:after="100"/>
              <w:jc w:val="center"/>
              <w:rPr>
                <w:rFonts w:ascii="Calibri" w:hAnsi="Calibri"/>
              </w:rPr>
            </w:pPr>
          </w:p>
        </w:tc>
        <w:tc>
          <w:tcPr>
            <w:tcW w:w="2075" w:type="dxa"/>
          </w:tcPr>
          <w:p w14:paraId="0FD9CB49" w14:textId="77777777" w:rsidR="00914857" w:rsidRPr="00914857" w:rsidRDefault="00914857" w:rsidP="00914857">
            <w:pPr>
              <w:tabs>
                <w:tab w:val="left" w:pos="4253"/>
              </w:tabs>
              <w:spacing w:after="100"/>
              <w:jc w:val="center"/>
              <w:rPr>
                <w:rFonts w:ascii="Calibri" w:hAnsi="Calibri"/>
              </w:rPr>
            </w:pPr>
          </w:p>
        </w:tc>
      </w:tr>
      <w:tr w:rsidR="00914857" w:rsidRPr="00914857" w14:paraId="19CE4479" w14:textId="77777777" w:rsidTr="00C62F69">
        <w:tc>
          <w:tcPr>
            <w:tcW w:w="1129" w:type="dxa"/>
          </w:tcPr>
          <w:p w14:paraId="2816D416"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34</w:t>
            </w:r>
          </w:p>
        </w:tc>
        <w:tc>
          <w:tcPr>
            <w:tcW w:w="5812" w:type="dxa"/>
          </w:tcPr>
          <w:p w14:paraId="0ED30A11" w14:textId="77777777" w:rsidR="00914857" w:rsidRPr="00914857" w:rsidRDefault="00914857" w:rsidP="00914857">
            <w:pPr>
              <w:tabs>
                <w:tab w:val="left" w:pos="4253"/>
              </w:tabs>
              <w:spacing w:after="100"/>
              <w:jc w:val="center"/>
              <w:rPr>
                <w:rFonts w:ascii="Calibri" w:hAnsi="Calibri"/>
              </w:rPr>
            </w:pPr>
          </w:p>
        </w:tc>
        <w:tc>
          <w:tcPr>
            <w:tcW w:w="2075" w:type="dxa"/>
          </w:tcPr>
          <w:p w14:paraId="5135D8E2" w14:textId="77777777" w:rsidR="00914857" w:rsidRPr="00914857" w:rsidRDefault="00914857" w:rsidP="00914857">
            <w:pPr>
              <w:tabs>
                <w:tab w:val="left" w:pos="4253"/>
              </w:tabs>
              <w:spacing w:after="100"/>
              <w:jc w:val="center"/>
              <w:rPr>
                <w:rFonts w:ascii="Calibri" w:hAnsi="Calibri"/>
              </w:rPr>
            </w:pPr>
          </w:p>
        </w:tc>
      </w:tr>
      <w:tr w:rsidR="00914857" w:rsidRPr="00914857" w14:paraId="4DB9EC8E" w14:textId="77777777" w:rsidTr="00C62F69">
        <w:tc>
          <w:tcPr>
            <w:tcW w:w="1129" w:type="dxa"/>
          </w:tcPr>
          <w:p w14:paraId="19259EC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lastRenderedPageBreak/>
              <w:t>35</w:t>
            </w:r>
          </w:p>
        </w:tc>
        <w:tc>
          <w:tcPr>
            <w:tcW w:w="5812" w:type="dxa"/>
          </w:tcPr>
          <w:p w14:paraId="53497423" w14:textId="77777777" w:rsidR="00914857" w:rsidRPr="00914857" w:rsidRDefault="00914857" w:rsidP="00914857">
            <w:pPr>
              <w:tabs>
                <w:tab w:val="left" w:pos="4253"/>
              </w:tabs>
              <w:spacing w:after="100"/>
              <w:jc w:val="center"/>
              <w:rPr>
                <w:rFonts w:ascii="Calibri" w:hAnsi="Calibri"/>
              </w:rPr>
            </w:pPr>
          </w:p>
        </w:tc>
        <w:tc>
          <w:tcPr>
            <w:tcW w:w="2075" w:type="dxa"/>
          </w:tcPr>
          <w:p w14:paraId="43F94ADE" w14:textId="77777777" w:rsidR="00914857" w:rsidRPr="00914857" w:rsidRDefault="00914857" w:rsidP="00914857">
            <w:pPr>
              <w:tabs>
                <w:tab w:val="left" w:pos="4253"/>
              </w:tabs>
              <w:spacing w:after="100"/>
              <w:jc w:val="center"/>
              <w:rPr>
                <w:rFonts w:ascii="Calibri" w:hAnsi="Calibri"/>
              </w:rPr>
            </w:pPr>
          </w:p>
        </w:tc>
      </w:tr>
      <w:tr w:rsidR="00914857" w:rsidRPr="00914857" w14:paraId="0E641778" w14:textId="77777777" w:rsidTr="00C62F69">
        <w:tc>
          <w:tcPr>
            <w:tcW w:w="1129" w:type="dxa"/>
          </w:tcPr>
          <w:p w14:paraId="70B4EF7B"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36</w:t>
            </w:r>
          </w:p>
        </w:tc>
        <w:tc>
          <w:tcPr>
            <w:tcW w:w="5812" w:type="dxa"/>
          </w:tcPr>
          <w:p w14:paraId="6854311A" w14:textId="77777777" w:rsidR="00914857" w:rsidRPr="00914857" w:rsidRDefault="00914857" w:rsidP="00914857">
            <w:pPr>
              <w:tabs>
                <w:tab w:val="left" w:pos="4253"/>
              </w:tabs>
              <w:spacing w:after="100"/>
              <w:jc w:val="center"/>
              <w:rPr>
                <w:rFonts w:ascii="Calibri" w:hAnsi="Calibri"/>
              </w:rPr>
            </w:pPr>
          </w:p>
        </w:tc>
        <w:tc>
          <w:tcPr>
            <w:tcW w:w="2075" w:type="dxa"/>
          </w:tcPr>
          <w:p w14:paraId="00EC902F" w14:textId="77777777" w:rsidR="00914857" w:rsidRPr="00914857" w:rsidRDefault="00914857" w:rsidP="00914857">
            <w:pPr>
              <w:tabs>
                <w:tab w:val="left" w:pos="4253"/>
              </w:tabs>
              <w:spacing w:after="100"/>
              <w:jc w:val="center"/>
              <w:rPr>
                <w:rFonts w:ascii="Calibri" w:hAnsi="Calibri"/>
              </w:rPr>
            </w:pPr>
          </w:p>
        </w:tc>
      </w:tr>
      <w:tr w:rsidR="00914857" w:rsidRPr="00914857" w14:paraId="25FB85FA" w14:textId="77777777" w:rsidTr="00C62F69">
        <w:tc>
          <w:tcPr>
            <w:tcW w:w="1129" w:type="dxa"/>
          </w:tcPr>
          <w:p w14:paraId="30E51982"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37</w:t>
            </w:r>
          </w:p>
        </w:tc>
        <w:tc>
          <w:tcPr>
            <w:tcW w:w="5812" w:type="dxa"/>
          </w:tcPr>
          <w:p w14:paraId="60105712" w14:textId="77777777" w:rsidR="00914857" w:rsidRPr="00914857" w:rsidRDefault="00914857" w:rsidP="00914857">
            <w:pPr>
              <w:tabs>
                <w:tab w:val="left" w:pos="4253"/>
              </w:tabs>
              <w:spacing w:after="100"/>
              <w:jc w:val="center"/>
              <w:rPr>
                <w:rFonts w:ascii="Calibri" w:hAnsi="Calibri"/>
              </w:rPr>
            </w:pPr>
          </w:p>
        </w:tc>
        <w:tc>
          <w:tcPr>
            <w:tcW w:w="2075" w:type="dxa"/>
          </w:tcPr>
          <w:p w14:paraId="6DE930A1" w14:textId="77777777" w:rsidR="00914857" w:rsidRPr="00914857" w:rsidRDefault="00914857" w:rsidP="00914857">
            <w:pPr>
              <w:tabs>
                <w:tab w:val="left" w:pos="4253"/>
              </w:tabs>
              <w:spacing w:after="100"/>
              <w:jc w:val="center"/>
              <w:rPr>
                <w:rFonts w:ascii="Calibri" w:hAnsi="Calibri"/>
              </w:rPr>
            </w:pPr>
          </w:p>
        </w:tc>
      </w:tr>
      <w:tr w:rsidR="00914857" w:rsidRPr="00914857" w14:paraId="2CB45870" w14:textId="77777777" w:rsidTr="00C62F69">
        <w:tc>
          <w:tcPr>
            <w:tcW w:w="1129" w:type="dxa"/>
          </w:tcPr>
          <w:p w14:paraId="3D4F9A77"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38</w:t>
            </w:r>
          </w:p>
        </w:tc>
        <w:tc>
          <w:tcPr>
            <w:tcW w:w="5812" w:type="dxa"/>
          </w:tcPr>
          <w:p w14:paraId="31E5AE7C" w14:textId="77777777" w:rsidR="00914857" w:rsidRPr="00914857" w:rsidRDefault="00914857" w:rsidP="00914857">
            <w:pPr>
              <w:tabs>
                <w:tab w:val="left" w:pos="4253"/>
              </w:tabs>
              <w:spacing w:after="100"/>
              <w:jc w:val="center"/>
              <w:rPr>
                <w:rFonts w:ascii="Calibri" w:hAnsi="Calibri"/>
              </w:rPr>
            </w:pPr>
          </w:p>
        </w:tc>
        <w:tc>
          <w:tcPr>
            <w:tcW w:w="2075" w:type="dxa"/>
          </w:tcPr>
          <w:p w14:paraId="53638A10" w14:textId="77777777" w:rsidR="00914857" w:rsidRPr="00914857" w:rsidRDefault="00914857" w:rsidP="00914857">
            <w:pPr>
              <w:tabs>
                <w:tab w:val="left" w:pos="4253"/>
              </w:tabs>
              <w:spacing w:after="100"/>
              <w:jc w:val="center"/>
              <w:rPr>
                <w:rFonts w:ascii="Calibri" w:hAnsi="Calibri"/>
              </w:rPr>
            </w:pPr>
          </w:p>
        </w:tc>
      </w:tr>
      <w:tr w:rsidR="00914857" w:rsidRPr="00914857" w14:paraId="33FABEA7" w14:textId="77777777" w:rsidTr="00C62F69">
        <w:tc>
          <w:tcPr>
            <w:tcW w:w="1129" w:type="dxa"/>
          </w:tcPr>
          <w:p w14:paraId="1DB18540"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39</w:t>
            </w:r>
          </w:p>
        </w:tc>
        <w:tc>
          <w:tcPr>
            <w:tcW w:w="5812" w:type="dxa"/>
          </w:tcPr>
          <w:p w14:paraId="3E51A372" w14:textId="77777777" w:rsidR="00914857" w:rsidRPr="00914857" w:rsidRDefault="00914857" w:rsidP="00914857">
            <w:pPr>
              <w:tabs>
                <w:tab w:val="left" w:pos="4253"/>
              </w:tabs>
              <w:spacing w:after="100"/>
              <w:jc w:val="center"/>
              <w:rPr>
                <w:rFonts w:ascii="Calibri" w:hAnsi="Calibri"/>
              </w:rPr>
            </w:pPr>
          </w:p>
        </w:tc>
        <w:tc>
          <w:tcPr>
            <w:tcW w:w="2075" w:type="dxa"/>
          </w:tcPr>
          <w:p w14:paraId="5CF812EC" w14:textId="77777777" w:rsidR="00914857" w:rsidRPr="00914857" w:rsidRDefault="00914857" w:rsidP="00914857">
            <w:pPr>
              <w:tabs>
                <w:tab w:val="left" w:pos="4253"/>
              </w:tabs>
              <w:spacing w:after="100"/>
              <w:jc w:val="center"/>
              <w:rPr>
                <w:rFonts w:ascii="Calibri" w:hAnsi="Calibri"/>
              </w:rPr>
            </w:pPr>
          </w:p>
        </w:tc>
      </w:tr>
      <w:tr w:rsidR="00914857" w:rsidRPr="00914857" w14:paraId="354DAD52" w14:textId="77777777" w:rsidTr="00C62F69">
        <w:tc>
          <w:tcPr>
            <w:tcW w:w="1129" w:type="dxa"/>
          </w:tcPr>
          <w:p w14:paraId="3570DB1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40</w:t>
            </w:r>
          </w:p>
        </w:tc>
        <w:tc>
          <w:tcPr>
            <w:tcW w:w="5812" w:type="dxa"/>
          </w:tcPr>
          <w:p w14:paraId="4592EE8E" w14:textId="77777777" w:rsidR="00914857" w:rsidRPr="00914857" w:rsidRDefault="00914857" w:rsidP="00914857">
            <w:pPr>
              <w:tabs>
                <w:tab w:val="left" w:pos="4253"/>
              </w:tabs>
              <w:spacing w:after="100"/>
              <w:jc w:val="center"/>
              <w:rPr>
                <w:rFonts w:ascii="Calibri" w:hAnsi="Calibri"/>
              </w:rPr>
            </w:pPr>
          </w:p>
        </w:tc>
        <w:tc>
          <w:tcPr>
            <w:tcW w:w="2075" w:type="dxa"/>
          </w:tcPr>
          <w:p w14:paraId="30D6A391" w14:textId="77777777" w:rsidR="00914857" w:rsidRPr="00914857" w:rsidRDefault="00914857" w:rsidP="00914857">
            <w:pPr>
              <w:tabs>
                <w:tab w:val="left" w:pos="4253"/>
              </w:tabs>
              <w:spacing w:after="100"/>
              <w:jc w:val="center"/>
              <w:rPr>
                <w:rFonts w:ascii="Calibri" w:hAnsi="Calibri"/>
              </w:rPr>
            </w:pPr>
          </w:p>
        </w:tc>
      </w:tr>
      <w:tr w:rsidR="00914857" w:rsidRPr="00914857" w14:paraId="150C4794" w14:textId="77777777" w:rsidTr="00C62F69">
        <w:tc>
          <w:tcPr>
            <w:tcW w:w="1129" w:type="dxa"/>
          </w:tcPr>
          <w:p w14:paraId="7FFEECB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41</w:t>
            </w:r>
          </w:p>
        </w:tc>
        <w:tc>
          <w:tcPr>
            <w:tcW w:w="5812" w:type="dxa"/>
          </w:tcPr>
          <w:p w14:paraId="71CD1993" w14:textId="77777777" w:rsidR="00914857" w:rsidRPr="00914857" w:rsidRDefault="00914857" w:rsidP="00914857">
            <w:pPr>
              <w:tabs>
                <w:tab w:val="left" w:pos="4253"/>
              </w:tabs>
              <w:spacing w:after="100"/>
              <w:jc w:val="center"/>
              <w:rPr>
                <w:rFonts w:ascii="Calibri" w:hAnsi="Calibri"/>
              </w:rPr>
            </w:pPr>
          </w:p>
        </w:tc>
        <w:tc>
          <w:tcPr>
            <w:tcW w:w="2075" w:type="dxa"/>
          </w:tcPr>
          <w:p w14:paraId="645B139D" w14:textId="77777777" w:rsidR="00914857" w:rsidRPr="00914857" w:rsidRDefault="00914857" w:rsidP="00914857">
            <w:pPr>
              <w:tabs>
                <w:tab w:val="left" w:pos="4253"/>
              </w:tabs>
              <w:spacing w:after="100"/>
              <w:jc w:val="center"/>
              <w:rPr>
                <w:rFonts w:ascii="Calibri" w:hAnsi="Calibri"/>
              </w:rPr>
            </w:pPr>
          </w:p>
        </w:tc>
      </w:tr>
      <w:tr w:rsidR="00914857" w:rsidRPr="00914857" w14:paraId="11C2BF1A" w14:textId="77777777" w:rsidTr="00C62F69">
        <w:tc>
          <w:tcPr>
            <w:tcW w:w="1129" w:type="dxa"/>
          </w:tcPr>
          <w:p w14:paraId="1322AE91"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42</w:t>
            </w:r>
          </w:p>
        </w:tc>
        <w:tc>
          <w:tcPr>
            <w:tcW w:w="5812" w:type="dxa"/>
          </w:tcPr>
          <w:p w14:paraId="348FB430" w14:textId="77777777" w:rsidR="00914857" w:rsidRPr="00914857" w:rsidRDefault="00914857" w:rsidP="00914857">
            <w:pPr>
              <w:tabs>
                <w:tab w:val="left" w:pos="4253"/>
              </w:tabs>
              <w:spacing w:after="100"/>
              <w:jc w:val="center"/>
              <w:rPr>
                <w:rFonts w:ascii="Calibri" w:hAnsi="Calibri"/>
              </w:rPr>
            </w:pPr>
          </w:p>
        </w:tc>
        <w:tc>
          <w:tcPr>
            <w:tcW w:w="2075" w:type="dxa"/>
          </w:tcPr>
          <w:p w14:paraId="0800622B" w14:textId="77777777" w:rsidR="00914857" w:rsidRPr="00914857" w:rsidRDefault="00914857" w:rsidP="00914857">
            <w:pPr>
              <w:tabs>
                <w:tab w:val="left" w:pos="4253"/>
              </w:tabs>
              <w:spacing w:after="100"/>
              <w:jc w:val="center"/>
              <w:rPr>
                <w:rFonts w:ascii="Calibri" w:hAnsi="Calibri"/>
              </w:rPr>
            </w:pPr>
          </w:p>
        </w:tc>
      </w:tr>
      <w:tr w:rsidR="00914857" w:rsidRPr="00914857" w14:paraId="42D840FB" w14:textId="77777777" w:rsidTr="00C62F69">
        <w:tc>
          <w:tcPr>
            <w:tcW w:w="1129" w:type="dxa"/>
          </w:tcPr>
          <w:p w14:paraId="7729F3C0"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43</w:t>
            </w:r>
          </w:p>
        </w:tc>
        <w:tc>
          <w:tcPr>
            <w:tcW w:w="5812" w:type="dxa"/>
          </w:tcPr>
          <w:p w14:paraId="1F790C81" w14:textId="77777777" w:rsidR="00914857" w:rsidRPr="00914857" w:rsidRDefault="00914857" w:rsidP="00914857">
            <w:pPr>
              <w:tabs>
                <w:tab w:val="left" w:pos="4253"/>
              </w:tabs>
              <w:spacing w:after="100"/>
              <w:jc w:val="center"/>
              <w:rPr>
                <w:rFonts w:ascii="Calibri" w:hAnsi="Calibri"/>
              </w:rPr>
            </w:pPr>
          </w:p>
        </w:tc>
        <w:tc>
          <w:tcPr>
            <w:tcW w:w="2075" w:type="dxa"/>
          </w:tcPr>
          <w:p w14:paraId="01E17F2B" w14:textId="77777777" w:rsidR="00914857" w:rsidRPr="00914857" w:rsidRDefault="00914857" w:rsidP="00914857">
            <w:pPr>
              <w:tabs>
                <w:tab w:val="left" w:pos="4253"/>
              </w:tabs>
              <w:spacing w:after="100"/>
              <w:jc w:val="center"/>
              <w:rPr>
                <w:rFonts w:ascii="Calibri" w:hAnsi="Calibri"/>
              </w:rPr>
            </w:pPr>
          </w:p>
        </w:tc>
      </w:tr>
      <w:tr w:rsidR="00914857" w:rsidRPr="00914857" w14:paraId="684D2A5B" w14:textId="77777777" w:rsidTr="00C62F69">
        <w:tc>
          <w:tcPr>
            <w:tcW w:w="1129" w:type="dxa"/>
          </w:tcPr>
          <w:p w14:paraId="7D41A50A"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44</w:t>
            </w:r>
          </w:p>
        </w:tc>
        <w:tc>
          <w:tcPr>
            <w:tcW w:w="5812" w:type="dxa"/>
          </w:tcPr>
          <w:p w14:paraId="5A6568E4" w14:textId="77777777" w:rsidR="00914857" w:rsidRPr="00914857" w:rsidRDefault="00914857" w:rsidP="00914857">
            <w:pPr>
              <w:tabs>
                <w:tab w:val="left" w:pos="4253"/>
              </w:tabs>
              <w:spacing w:after="100"/>
              <w:jc w:val="center"/>
              <w:rPr>
                <w:rFonts w:ascii="Calibri" w:hAnsi="Calibri"/>
              </w:rPr>
            </w:pPr>
          </w:p>
        </w:tc>
        <w:tc>
          <w:tcPr>
            <w:tcW w:w="2075" w:type="dxa"/>
          </w:tcPr>
          <w:p w14:paraId="7F75E132" w14:textId="77777777" w:rsidR="00914857" w:rsidRPr="00914857" w:rsidRDefault="00914857" w:rsidP="00914857">
            <w:pPr>
              <w:tabs>
                <w:tab w:val="left" w:pos="4253"/>
              </w:tabs>
              <w:spacing w:after="100"/>
              <w:jc w:val="center"/>
              <w:rPr>
                <w:rFonts w:ascii="Calibri" w:hAnsi="Calibri"/>
              </w:rPr>
            </w:pPr>
          </w:p>
        </w:tc>
      </w:tr>
      <w:tr w:rsidR="00914857" w:rsidRPr="00914857" w14:paraId="646B5F6B" w14:textId="77777777" w:rsidTr="00C62F69">
        <w:tc>
          <w:tcPr>
            <w:tcW w:w="1129" w:type="dxa"/>
          </w:tcPr>
          <w:p w14:paraId="735ED42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45</w:t>
            </w:r>
          </w:p>
        </w:tc>
        <w:tc>
          <w:tcPr>
            <w:tcW w:w="5812" w:type="dxa"/>
          </w:tcPr>
          <w:p w14:paraId="17FEAA80" w14:textId="77777777" w:rsidR="00914857" w:rsidRPr="00914857" w:rsidRDefault="00914857" w:rsidP="00914857">
            <w:pPr>
              <w:tabs>
                <w:tab w:val="left" w:pos="4253"/>
              </w:tabs>
              <w:spacing w:after="100"/>
              <w:jc w:val="center"/>
              <w:rPr>
                <w:rFonts w:ascii="Calibri" w:hAnsi="Calibri"/>
              </w:rPr>
            </w:pPr>
          </w:p>
        </w:tc>
        <w:tc>
          <w:tcPr>
            <w:tcW w:w="2075" w:type="dxa"/>
          </w:tcPr>
          <w:p w14:paraId="1FDFB68F" w14:textId="77777777" w:rsidR="00914857" w:rsidRPr="00914857" w:rsidRDefault="00914857" w:rsidP="00914857">
            <w:pPr>
              <w:tabs>
                <w:tab w:val="left" w:pos="4253"/>
              </w:tabs>
              <w:spacing w:after="100"/>
              <w:jc w:val="center"/>
              <w:rPr>
                <w:rFonts w:ascii="Calibri" w:hAnsi="Calibri"/>
              </w:rPr>
            </w:pPr>
          </w:p>
        </w:tc>
      </w:tr>
      <w:tr w:rsidR="00914857" w:rsidRPr="00914857" w14:paraId="2CCF2C40" w14:textId="77777777" w:rsidTr="00C62F69">
        <w:tc>
          <w:tcPr>
            <w:tcW w:w="1129" w:type="dxa"/>
          </w:tcPr>
          <w:p w14:paraId="0638730D"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46</w:t>
            </w:r>
          </w:p>
        </w:tc>
        <w:tc>
          <w:tcPr>
            <w:tcW w:w="5812" w:type="dxa"/>
          </w:tcPr>
          <w:p w14:paraId="3EA271C5" w14:textId="77777777" w:rsidR="00914857" w:rsidRPr="00914857" w:rsidRDefault="00914857" w:rsidP="00914857">
            <w:pPr>
              <w:tabs>
                <w:tab w:val="left" w:pos="4253"/>
              </w:tabs>
              <w:spacing w:after="100"/>
              <w:jc w:val="center"/>
              <w:rPr>
                <w:rFonts w:ascii="Calibri" w:hAnsi="Calibri"/>
              </w:rPr>
            </w:pPr>
          </w:p>
        </w:tc>
        <w:tc>
          <w:tcPr>
            <w:tcW w:w="2075" w:type="dxa"/>
          </w:tcPr>
          <w:p w14:paraId="78F3674F" w14:textId="77777777" w:rsidR="00914857" w:rsidRPr="00914857" w:rsidRDefault="00914857" w:rsidP="00914857">
            <w:pPr>
              <w:tabs>
                <w:tab w:val="left" w:pos="4253"/>
              </w:tabs>
              <w:spacing w:after="100"/>
              <w:jc w:val="center"/>
              <w:rPr>
                <w:rFonts w:ascii="Calibri" w:hAnsi="Calibri"/>
              </w:rPr>
            </w:pPr>
          </w:p>
        </w:tc>
      </w:tr>
      <w:tr w:rsidR="00914857" w:rsidRPr="00914857" w14:paraId="7C728C0D" w14:textId="77777777" w:rsidTr="00C62F69">
        <w:tc>
          <w:tcPr>
            <w:tcW w:w="1129" w:type="dxa"/>
          </w:tcPr>
          <w:p w14:paraId="22E1521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47</w:t>
            </w:r>
          </w:p>
        </w:tc>
        <w:tc>
          <w:tcPr>
            <w:tcW w:w="5812" w:type="dxa"/>
          </w:tcPr>
          <w:p w14:paraId="39180B96" w14:textId="77777777" w:rsidR="00914857" w:rsidRPr="00914857" w:rsidRDefault="00914857" w:rsidP="00914857">
            <w:pPr>
              <w:tabs>
                <w:tab w:val="left" w:pos="4253"/>
              </w:tabs>
              <w:spacing w:after="100"/>
              <w:jc w:val="center"/>
              <w:rPr>
                <w:rFonts w:ascii="Calibri" w:hAnsi="Calibri"/>
              </w:rPr>
            </w:pPr>
          </w:p>
        </w:tc>
        <w:tc>
          <w:tcPr>
            <w:tcW w:w="2075" w:type="dxa"/>
          </w:tcPr>
          <w:p w14:paraId="6A81464B" w14:textId="77777777" w:rsidR="00914857" w:rsidRPr="00914857" w:rsidRDefault="00914857" w:rsidP="00914857">
            <w:pPr>
              <w:tabs>
                <w:tab w:val="left" w:pos="4253"/>
              </w:tabs>
              <w:spacing w:after="100"/>
              <w:jc w:val="center"/>
              <w:rPr>
                <w:rFonts w:ascii="Calibri" w:hAnsi="Calibri"/>
              </w:rPr>
            </w:pPr>
          </w:p>
        </w:tc>
      </w:tr>
      <w:tr w:rsidR="00914857" w:rsidRPr="00914857" w14:paraId="61D376DD" w14:textId="77777777" w:rsidTr="00C62F69">
        <w:tc>
          <w:tcPr>
            <w:tcW w:w="1129" w:type="dxa"/>
          </w:tcPr>
          <w:p w14:paraId="5173C2A3"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48</w:t>
            </w:r>
          </w:p>
        </w:tc>
        <w:tc>
          <w:tcPr>
            <w:tcW w:w="5812" w:type="dxa"/>
          </w:tcPr>
          <w:p w14:paraId="60FEC10D" w14:textId="77777777" w:rsidR="00914857" w:rsidRPr="00914857" w:rsidRDefault="00914857" w:rsidP="00914857">
            <w:pPr>
              <w:tabs>
                <w:tab w:val="left" w:pos="4253"/>
              </w:tabs>
              <w:spacing w:after="100"/>
              <w:jc w:val="center"/>
              <w:rPr>
                <w:rFonts w:ascii="Calibri" w:hAnsi="Calibri"/>
              </w:rPr>
            </w:pPr>
          </w:p>
        </w:tc>
        <w:tc>
          <w:tcPr>
            <w:tcW w:w="2075" w:type="dxa"/>
          </w:tcPr>
          <w:p w14:paraId="284107C2" w14:textId="77777777" w:rsidR="00914857" w:rsidRPr="00914857" w:rsidRDefault="00914857" w:rsidP="00914857">
            <w:pPr>
              <w:tabs>
                <w:tab w:val="left" w:pos="4253"/>
              </w:tabs>
              <w:spacing w:after="100"/>
              <w:jc w:val="center"/>
              <w:rPr>
                <w:rFonts w:ascii="Calibri" w:hAnsi="Calibri"/>
              </w:rPr>
            </w:pPr>
          </w:p>
        </w:tc>
      </w:tr>
      <w:tr w:rsidR="00914857" w:rsidRPr="00914857" w14:paraId="15D5429E" w14:textId="77777777" w:rsidTr="00C62F69">
        <w:tc>
          <w:tcPr>
            <w:tcW w:w="1129" w:type="dxa"/>
          </w:tcPr>
          <w:p w14:paraId="0883F0E1"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49</w:t>
            </w:r>
          </w:p>
        </w:tc>
        <w:tc>
          <w:tcPr>
            <w:tcW w:w="5812" w:type="dxa"/>
          </w:tcPr>
          <w:p w14:paraId="48BC8D21" w14:textId="77777777" w:rsidR="00914857" w:rsidRPr="00914857" w:rsidRDefault="00914857" w:rsidP="00914857">
            <w:pPr>
              <w:tabs>
                <w:tab w:val="left" w:pos="4253"/>
              </w:tabs>
              <w:spacing w:after="100"/>
              <w:jc w:val="center"/>
              <w:rPr>
                <w:rFonts w:ascii="Calibri" w:hAnsi="Calibri"/>
              </w:rPr>
            </w:pPr>
          </w:p>
        </w:tc>
        <w:tc>
          <w:tcPr>
            <w:tcW w:w="2075" w:type="dxa"/>
          </w:tcPr>
          <w:p w14:paraId="047EF6F8" w14:textId="77777777" w:rsidR="00914857" w:rsidRPr="00914857" w:rsidRDefault="00914857" w:rsidP="00914857">
            <w:pPr>
              <w:tabs>
                <w:tab w:val="left" w:pos="4253"/>
              </w:tabs>
              <w:spacing w:after="100"/>
              <w:jc w:val="center"/>
              <w:rPr>
                <w:rFonts w:ascii="Calibri" w:hAnsi="Calibri"/>
              </w:rPr>
            </w:pPr>
          </w:p>
        </w:tc>
      </w:tr>
      <w:tr w:rsidR="00914857" w:rsidRPr="00914857" w14:paraId="18B0C395" w14:textId="77777777" w:rsidTr="00C62F69">
        <w:tc>
          <w:tcPr>
            <w:tcW w:w="1129" w:type="dxa"/>
          </w:tcPr>
          <w:p w14:paraId="3169558E"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50</w:t>
            </w:r>
          </w:p>
        </w:tc>
        <w:tc>
          <w:tcPr>
            <w:tcW w:w="5812" w:type="dxa"/>
          </w:tcPr>
          <w:p w14:paraId="3103FE3B" w14:textId="77777777" w:rsidR="00914857" w:rsidRPr="00914857" w:rsidRDefault="00914857" w:rsidP="00914857">
            <w:pPr>
              <w:tabs>
                <w:tab w:val="left" w:pos="4253"/>
              </w:tabs>
              <w:spacing w:after="100"/>
              <w:jc w:val="center"/>
              <w:rPr>
                <w:rFonts w:ascii="Calibri" w:hAnsi="Calibri"/>
              </w:rPr>
            </w:pPr>
          </w:p>
        </w:tc>
        <w:tc>
          <w:tcPr>
            <w:tcW w:w="2075" w:type="dxa"/>
          </w:tcPr>
          <w:p w14:paraId="013CE884" w14:textId="77777777" w:rsidR="00914857" w:rsidRPr="00914857" w:rsidRDefault="00914857" w:rsidP="00914857">
            <w:pPr>
              <w:tabs>
                <w:tab w:val="left" w:pos="4253"/>
              </w:tabs>
              <w:spacing w:after="100"/>
              <w:jc w:val="center"/>
              <w:rPr>
                <w:rFonts w:ascii="Calibri" w:hAnsi="Calibri"/>
              </w:rPr>
            </w:pPr>
          </w:p>
        </w:tc>
      </w:tr>
    </w:tbl>
    <w:p w14:paraId="504BE460" w14:textId="77777777" w:rsidR="00914857" w:rsidRPr="00914857" w:rsidRDefault="00914857" w:rsidP="00914857">
      <w:pPr>
        <w:tabs>
          <w:tab w:val="left" w:pos="4253"/>
        </w:tabs>
        <w:spacing w:before="100" w:beforeAutospacing="1" w:after="100" w:afterAutospacing="1"/>
        <w:ind w:left="360"/>
        <w:contextualSpacing/>
        <w:jc w:val="both"/>
        <w:rPr>
          <w:rFonts w:ascii="Calibri" w:eastAsia="Calibri" w:hAnsi="Calibri"/>
          <w:sz w:val="22"/>
          <w:szCs w:val="22"/>
        </w:rPr>
      </w:pPr>
      <w:r w:rsidRPr="00914857">
        <w:rPr>
          <w:rFonts w:ascii="Calibri" w:eastAsia="Calibri" w:hAnsi="Calibri"/>
          <w:sz w:val="22"/>
          <w:szCs w:val="22"/>
        </w:rPr>
        <w:br w:type="page"/>
      </w:r>
    </w:p>
    <w:p w14:paraId="0A851387" w14:textId="77777777" w:rsidR="00914857" w:rsidRPr="00914857" w:rsidRDefault="00914857" w:rsidP="002D0842">
      <w:pPr>
        <w:numPr>
          <w:ilvl w:val="0"/>
          <w:numId w:val="27"/>
        </w:numPr>
        <w:tabs>
          <w:tab w:val="left" w:pos="4253"/>
        </w:tabs>
        <w:spacing w:before="100" w:beforeAutospacing="1" w:after="100" w:afterAutospacing="1" w:line="276" w:lineRule="auto"/>
        <w:contextualSpacing/>
        <w:jc w:val="both"/>
        <w:rPr>
          <w:rFonts w:ascii="Calibri" w:eastAsia="Calibri" w:hAnsi="Calibri"/>
          <w:sz w:val="22"/>
          <w:szCs w:val="22"/>
        </w:rPr>
      </w:pPr>
      <w:r w:rsidRPr="00914857">
        <w:rPr>
          <w:rFonts w:ascii="Calibri" w:eastAsia="Calibri" w:hAnsi="Calibri"/>
          <w:sz w:val="22"/>
          <w:szCs w:val="22"/>
          <w:u w:val="single"/>
        </w:rPr>
        <w:lastRenderedPageBreak/>
        <w:t>Harmonic Voltage Distortion Limits for the above the 50</w:t>
      </w:r>
      <w:r w:rsidRPr="00914857">
        <w:rPr>
          <w:rFonts w:ascii="Calibri" w:eastAsia="Calibri" w:hAnsi="Calibri"/>
          <w:sz w:val="22"/>
          <w:szCs w:val="22"/>
          <w:u w:val="single"/>
          <w:vertAlign w:val="superscript"/>
        </w:rPr>
        <w:t>th</w:t>
      </w:r>
      <w:r w:rsidRPr="00914857">
        <w:rPr>
          <w:rFonts w:ascii="Calibri" w:eastAsia="Calibri" w:hAnsi="Calibri"/>
          <w:sz w:val="22"/>
          <w:szCs w:val="22"/>
          <w:u w:val="single"/>
        </w:rPr>
        <w:t xml:space="preserve"> harmonic</w:t>
      </w:r>
    </w:p>
    <w:p w14:paraId="2E4AD957" w14:textId="77777777" w:rsidR="00914857" w:rsidRPr="00914857" w:rsidRDefault="00914857" w:rsidP="00914857">
      <w:pPr>
        <w:tabs>
          <w:tab w:val="left" w:pos="4253"/>
        </w:tabs>
        <w:spacing w:before="100" w:beforeAutospacing="1" w:after="100" w:afterAutospacing="1"/>
        <w:ind w:left="360"/>
        <w:contextualSpacing/>
        <w:jc w:val="both"/>
        <w:rPr>
          <w:rFonts w:ascii="Calibri" w:eastAsia="Calibri" w:hAnsi="Calibri"/>
          <w:vanish/>
          <w:sz w:val="22"/>
          <w:szCs w:val="22"/>
        </w:rPr>
      </w:pPr>
    </w:p>
    <w:p w14:paraId="0880BA65" w14:textId="68FC1DA8"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r w:rsidRPr="00914857">
        <w:rPr>
          <w:rFonts w:ascii="Calibri" w:eastAsia="Calibri" w:hAnsi="Calibri"/>
          <w:sz w:val="22"/>
          <w:szCs w:val="22"/>
        </w:rPr>
        <w:t>The CATO shall ensure that its Plant and Apparatus, is designed to limit the contribution of injected harmonic currents with a frequency above 2.5kHz such that the incremental harmonic voltage distortion at the</w:t>
      </w:r>
      <w:ins w:id="165" w:author="Gareth Stanley (ESO)" w:date="2023-09-21T09:19:00Z">
        <w:r w:rsidR="00724F30">
          <w:rPr>
            <w:rFonts w:ascii="Calibri" w:eastAsia="Calibri" w:hAnsi="Calibri"/>
            <w:sz w:val="22"/>
            <w:szCs w:val="22"/>
          </w:rPr>
          <w:t xml:space="preserve"> </w:t>
        </w:r>
      </w:ins>
      <w:del w:id="166" w:author="Gareth Stanley (ESO)" w:date="2023-09-21T09:19:00Z">
        <w:r w:rsidRPr="00914857" w:rsidDel="00724F30">
          <w:rPr>
            <w:rFonts w:ascii="Calibri" w:eastAsia="Calibri" w:hAnsi="Calibri"/>
            <w:sz w:val="22"/>
            <w:szCs w:val="22"/>
          </w:rPr>
          <w:delText xml:space="preserve"> Transmission</w:delText>
        </w:r>
      </w:del>
      <w:ins w:id="167" w:author="Gareth Stanley (ESO)" w:date="2023-09-21T09:19:00Z">
        <w:r w:rsidR="00724F30">
          <w:rPr>
            <w:rFonts w:ascii="Calibri" w:eastAsia="Calibri" w:hAnsi="Calibri"/>
            <w:sz w:val="22"/>
            <w:szCs w:val="22"/>
          </w:rPr>
          <w:t>CATO</w:t>
        </w:r>
      </w:ins>
      <w:r w:rsidRPr="00914857">
        <w:rPr>
          <w:rFonts w:ascii="Calibri" w:eastAsia="Calibri" w:hAnsi="Calibri"/>
          <w:sz w:val="22"/>
          <w:szCs w:val="22"/>
        </w:rPr>
        <w:t xml:space="preserve"> Interface Point conform to the limits specified in Table 3.</w:t>
      </w:r>
    </w:p>
    <w:p w14:paraId="4D7B7BB9" w14:textId="77777777" w:rsidR="00914857" w:rsidRPr="00914857" w:rsidRDefault="00914857" w:rsidP="00914857">
      <w:pPr>
        <w:tabs>
          <w:tab w:val="left" w:pos="4253"/>
        </w:tabs>
        <w:ind w:left="426"/>
        <w:rPr>
          <w:rFonts w:ascii="Calibri" w:eastAsia="Calibri" w:hAnsi="Calibri"/>
          <w:b/>
          <w:sz w:val="22"/>
          <w:szCs w:val="22"/>
        </w:rPr>
      </w:pPr>
      <w:r w:rsidRPr="00914857">
        <w:rPr>
          <w:rFonts w:ascii="Calibri" w:eastAsia="Calibri" w:hAnsi="Calibri"/>
          <w:b/>
          <w:sz w:val="22"/>
          <w:szCs w:val="22"/>
        </w:rPr>
        <w:t xml:space="preserve">Table 3: Limits of Contribution (Emission) from the </w:t>
      </w:r>
      <w:r w:rsidRPr="00724F30">
        <w:rPr>
          <w:rFonts w:ascii="Calibri" w:eastAsia="Calibri" w:hAnsi="Calibri"/>
          <w:b/>
          <w:sz w:val="22"/>
          <w:szCs w:val="22"/>
          <w:highlight w:val="yellow"/>
          <w:rPrChange w:id="168" w:author="Gareth Stanley (ESO)" w:date="2023-09-21T09:19:00Z">
            <w:rPr>
              <w:rFonts w:ascii="Calibri" w:eastAsia="Calibri" w:hAnsi="Calibri"/>
              <w:b/>
              <w:sz w:val="22"/>
              <w:szCs w:val="22"/>
            </w:rPr>
          </w:rPrChange>
        </w:rPr>
        <w:t>CATO Plant and Apparatus</w:t>
      </w:r>
      <w:r w:rsidRPr="00914857">
        <w:rPr>
          <w:rFonts w:ascii="Calibri" w:eastAsia="Calibri" w:hAnsi="Calibri"/>
          <w:b/>
          <w:sz w:val="22"/>
          <w:szCs w:val="22"/>
        </w:rPr>
        <w:t xml:space="preserve"> including any contribution from the Offshore Generation at the Transmission Interface Point</w:t>
      </w:r>
    </w:p>
    <w:tbl>
      <w:tblPr>
        <w:tblStyle w:val="TableGrid1"/>
        <w:tblW w:w="0" w:type="auto"/>
        <w:tblInd w:w="421" w:type="dxa"/>
        <w:tblLayout w:type="fixed"/>
        <w:tblLook w:val="04A0" w:firstRow="1" w:lastRow="0" w:firstColumn="1" w:lastColumn="0" w:noHBand="0" w:noVBand="1"/>
      </w:tblPr>
      <w:tblGrid>
        <w:gridCol w:w="4110"/>
        <w:gridCol w:w="4485"/>
      </w:tblGrid>
      <w:tr w:rsidR="00914857" w:rsidRPr="00914857" w14:paraId="7F36A15C" w14:textId="77777777" w:rsidTr="00C62F69">
        <w:trPr>
          <w:tblHeader/>
        </w:trPr>
        <w:tc>
          <w:tcPr>
            <w:tcW w:w="4110" w:type="dxa"/>
            <w:shd w:val="clear" w:color="auto" w:fill="262673"/>
          </w:tcPr>
          <w:p w14:paraId="1546498B"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Harmon Order ‘h’</w:t>
            </w:r>
          </w:p>
        </w:tc>
        <w:tc>
          <w:tcPr>
            <w:tcW w:w="4485" w:type="dxa"/>
            <w:shd w:val="clear" w:color="auto" w:fill="262673"/>
          </w:tcPr>
          <w:p w14:paraId="44800B19"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Total Harmonic Voltage Emission Limits (% of fundamental)</w:t>
            </w:r>
          </w:p>
        </w:tc>
      </w:tr>
      <w:tr w:rsidR="00914857" w:rsidRPr="00914857" w14:paraId="60020CD5" w14:textId="77777777" w:rsidTr="00C62F69">
        <w:tc>
          <w:tcPr>
            <w:tcW w:w="4110" w:type="dxa"/>
          </w:tcPr>
          <w:p w14:paraId="6DD93A1C" w14:textId="77777777" w:rsidR="00914857" w:rsidRPr="00914857" w:rsidRDefault="00914857" w:rsidP="00914857">
            <w:pPr>
              <w:tabs>
                <w:tab w:val="left" w:pos="4253"/>
              </w:tabs>
              <w:spacing w:after="100"/>
              <w:jc w:val="center"/>
              <w:rPr>
                <w:rFonts w:ascii="Calibri" w:hAnsi="Calibri"/>
              </w:rPr>
            </w:pPr>
            <w:r w:rsidRPr="00914857">
              <w:rPr>
                <w:rFonts w:ascii="Calibri" w:hAnsi="Calibri"/>
              </w:rPr>
              <w:t>Harmonics 2.5kHz</w:t>
            </w:r>
          </w:p>
        </w:tc>
        <w:tc>
          <w:tcPr>
            <w:tcW w:w="4485" w:type="dxa"/>
          </w:tcPr>
          <w:p w14:paraId="41972F65" w14:textId="77777777" w:rsidR="00914857" w:rsidRPr="00914857" w:rsidRDefault="00914857" w:rsidP="00914857">
            <w:pPr>
              <w:tabs>
                <w:tab w:val="left" w:pos="4253"/>
              </w:tabs>
              <w:spacing w:after="100"/>
              <w:jc w:val="center"/>
              <w:rPr>
                <w:rFonts w:ascii="Calibri" w:hAnsi="Calibri"/>
              </w:rPr>
            </w:pPr>
          </w:p>
        </w:tc>
      </w:tr>
    </w:tbl>
    <w:p w14:paraId="49B32ABC" w14:textId="14F77635"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r w:rsidRPr="00914857">
        <w:rPr>
          <w:rFonts w:ascii="Calibri" w:eastAsia="Calibri" w:hAnsi="Calibri"/>
          <w:sz w:val="22"/>
          <w:szCs w:val="22"/>
        </w:rPr>
        <w:t xml:space="preserve">The CATO shall also ensure its Plant and Apparatus is designed such that the total harmonic voltage distortion for frequencies above 2.5kHz at the </w:t>
      </w:r>
      <w:del w:id="169" w:author="Gareth Stanley (ESO)" w:date="2023-09-21T09:19:00Z">
        <w:r w:rsidRPr="00914857" w:rsidDel="00724F30">
          <w:rPr>
            <w:rFonts w:ascii="Calibri" w:eastAsia="Calibri" w:hAnsi="Calibri"/>
            <w:sz w:val="22"/>
            <w:szCs w:val="22"/>
          </w:rPr>
          <w:delText xml:space="preserve">Transmission </w:delText>
        </w:r>
      </w:del>
      <w:ins w:id="170" w:author="Gareth Stanley (ESO)" w:date="2023-09-21T09:19:00Z">
        <w:r w:rsidR="00724F30">
          <w:rPr>
            <w:rFonts w:ascii="Calibri" w:eastAsia="Calibri" w:hAnsi="Calibri"/>
            <w:sz w:val="22"/>
            <w:szCs w:val="22"/>
          </w:rPr>
          <w:t>CATO</w:t>
        </w:r>
        <w:r w:rsidR="00724F30" w:rsidRPr="00914857">
          <w:rPr>
            <w:rFonts w:ascii="Calibri" w:eastAsia="Calibri" w:hAnsi="Calibri"/>
            <w:sz w:val="22"/>
            <w:szCs w:val="22"/>
          </w:rPr>
          <w:t xml:space="preserve"> </w:t>
        </w:r>
      </w:ins>
      <w:r w:rsidRPr="00914857">
        <w:rPr>
          <w:rFonts w:ascii="Calibri" w:eastAsia="Calibri" w:hAnsi="Calibri"/>
          <w:sz w:val="22"/>
          <w:szCs w:val="22"/>
        </w:rPr>
        <w:t>Interface Point conform to the limits specified in Table 4.</w:t>
      </w:r>
    </w:p>
    <w:p w14:paraId="797B4297" w14:textId="77777777" w:rsidR="00914857" w:rsidRPr="00914857" w:rsidRDefault="00914857" w:rsidP="00914857">
      <w:pPr>
        <w:tabs>
          <w:tab w:val="left" w:pos="4253"/>
        </w:tabs>
        <w:spacing w:before="100" w:beforeAutospacing="1" w:after="100" w:afterAutospacing="1"/>
        <w:ind w:left="360"/>
        <w:contextualSpacing/>
        <w:rPr>
          <w:rFonts w:ascii="Calibri" w:eastAsia="Calibri" w:hAnsi="Calibri"/>
          <w:sz w:val="22"/>
          <w:szCs w:val="22"/>
        </w:rPr>
      </w:pPr>
    </w:p>
    <w:p w14:paraId="08B681F6" w14:textId="77777777"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r w:rsidRPr="00914857">
        <w:rPr>
          <w:rFonts w:ascii="Calibri" w:eastAsia="Calibri" w:hAnsi="Calibri"/>
          <w:sz w:val="22"/>
          <w:szCs w:val="22"/>
        </w:rPr>
        <w:t>Table 4 also provides the levels of background harmonic voltage distortion at the Transmission Interface Point prior to the connection of the OTSDUW Plant and Apparatus.</w:t>
      </w:r>
    </w:p>
    <w:p w14:paraId="5CA46B72" w14:textId="77777777"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p>
    <w:p w14:paraId="2ABACD48" w14:textId="77777777" w:rsidR="00914857" w:rsidRPr="00914857" w:rsidRDefault="00914857" w:rsidP="00914857">
      <w:pPr>
        <w:tabs>
          <w:tab w:val="left" w:pos="4253"/>
        </w:tabs>
        <w:ind w:left="357"/>
        <w:rPr>
          <w:rFonts w:ascii="Calibri" w:eastAsia="Calibri" w:hAnsi="Calibri"/>
          <w:b/>
          <w:sz w:val="22"/>
          <w:szCs w:val="22"/>
        </w:rPr>
      </w:pPr>
      <w:r w:rsidRPr="00914857">
        <w:rPr>
          <w:rFonts w:ascii="Calibri" w:eastAsia="Calibri" w:hAnsi="Calibri"/>
          <w:b/>
          <w:sz w:val="22"/>
          <w:szCs w:val="22"/>
        </w:rPr>
        <w:t>Table 4: Background Harmonic Voltage Distortion and Total Harmonic Voltage Distortion Limits</w:t>
      </w:r>
    </w:p>
    <w:tbl>
      <w:tblPr>
        <w:tblStyle w:val="TableGrid1"/>
        <w:tblW w:w="0" w:type="auto"/>
        <w:tblInd w:w="360" w:type="dxa"/>
        <w:tblLook w:val="04A0" w:firstRow="1" w:lastRow="0" w:firstColumn="1" w:lastColumn="0" w:noHBand="0" w:noVBand="1"/>
      </w:tblPr>
      <w:tblGrid>
        <w:gridCol w:w="2871"/>
        <w:gridCol w:w="2892"/>
        <w:gridCol w:w="2893"/>
      </w:tblGrid>
      <w:tr w:rsidR="00914857" w:rsidRPr="00914857" w14:paraId="1FC13D8D" w14:textId="77777777" w:rsidTr="00C62F69">
        <w:trPr>
          <w:tblHeader/>
        </w:trPr>
        <w:tc>
          <w:tcPr>
            <w:tcW w:w="2871" w:type="dxa"/>
            <w:shd w:val="clear" w:color="auto" w:fill="262673"/>
          </w:tcPr>
          <w:p w14:paraId="5B6206F7" w14:textId="77777777" w:rsidR="00914857" w:rsidRPr="00914857" w:rsidRDefault="00914857" w:rsidP="00914857">
            <w:pPr>
              <w:tabs>
                <w:tab w:val="left" w:pos="4253"/>
              </w:tabs>
              <w:spacing w:after="0"/>
              <w:jc w:val="center"/>
              <w:rPr>
                <w:rFonts w:ascii="Calibri" w:hAnsi="Calibri"/>
                <w:b/>
              </w:rPr>
            </w:pPr>
            <w:r w:rsidRPr="00914857">
              <w:rPr>
                <w:rFonts w:ascii="Calibri" w:hAnsi="Calibri"/>
                <w:b/>
              </w:rPr>
              <w:t xml:space="preserve">Harmon Order ‘h’ </w:t>
            </w:r>
          </w:p>
          <w:p w14:paraId="5AB21A54" w14:textId="77777777" w:rsidR="00914857" w:rsidRPr="00914857" w:rsidRDefault="00914857" w:rsidP="00914857">
            <w:pPr>
              <w:tabs>
                <w:tab w:val="left" w:pos="4253"/>
              </w:tabs>
              <w:spacing w:after="0"/>
              <w:jc w:val="center"/>
              <w:rPr>
                <w:rFonts w:ascii="Calibri" w:hAnsi="Calibri"/>
                <w:b/>
              </w:rPr>
            </w:pPr>
            <w:r w:rsidRPr="00914857">
              <w:rPr>
                <w:rFonts w:ascii="Calibri" w:hAnsi="Calibri"/>
                <w:b/>
              </w:rPr>
              <w:t xml:space="preserve">All harmonics above 2.5kHz </w:t>
            </w:r>
          </w:p>
        </w:tc>
        <w:tc>
          <w:tcPr>
            <w:tcW w:w="2892" w:type="dxa"/>
            <w:shd w:val="clear" w:color="auto" w:fill="262673"/>
          </w:tcPr>
          <w:p w14:paraId="7DA8F83B"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Existing Background (% of fundamental)</w:t>
            </w:r>
          </w:p>
        </w:tc>
        <w:tc>
          <w:tcPr>
            <w:tcW w:w="2893" w:type="dxa"/>
            <w:shd w:val="clear" w:color="auto" w:fill="262673"/>
          </w:tcPr>
          <w:p w14:paraId="5647E8F7"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Total Harmonic Voltage Limits (% of fundamental)</w:t>
            </w:r>
          </w:p>
        </w:tc>
      </w:tr>
      <w:tr w:rsidR="00914857" w:rsidRPr="00914857" w14:paraId="376EEEF9" w14:textId="77777777" w:rsidTr="00C62F69">
        <w:tc>
          <w:tcPr>
            <w:tcW w:w="2871" w:type="dxa"/>
          </w:tcPr>
          <w:p w14:paraId="5362FA53" w14:textId="77777777" w:rsidR="00914857" w:rsidRPr="00914857" w:rsidRDefault="00914857" w:rsidP="00914857">
            <w:pPr>
              <w:tabs>
                <w:tab w:val="left" w:pos="4253"/>
              </w:tabs>
              <w:spacing w:after="100"/>
              <w:contextualSpacing/>
              <w:jc w:val="center"/>
              <w:rPr>
                <w:rFonts w:ascii="Calibri" w:hAnsi="Calibri"/>
              </w:rPr>
            </w:pPr>
            <w:r w:rsidRPr="00914857">
              <w:rPr>
                <w:rFonts w:ascii="Calibri" w:hAnsi="Calibri"/>
              </w:rPr>
              <w:t>Even and odd-multiple of 3</w:t>
            </w:r>
          </w:p>
        </w:tc>
        <w:tc>
          <w:tcPr>
            <w:tcW w:w="2892" w:type="dxa"/>
          </w:tcPr>
          <w:p w14:paraId="172A3386" w14:textId="77777777" w:rsidR="00914857" w:rsidRPr="00914857" w:rsidRDefault="00914857" w:rsidP="00914857">
            <w:pPr>
              <w:tabs>
                <w:tab w:val="left" w:pos="4253"/>
              </w:tabs>
              <w:spacing w:after="100"/>
              <w:contextualSpacing/>
              <w:jc w:val="center"/>
              <w:rPr>
                <w:rFonts w:ascii="Calibri" w:hAnsi="Calibri"/>
              </w:rPr>
            </w:pPr>
          </w:p>
        </w:tc>
        <w:tc>
          <w:tcPr>
            <w:tcW w:w="2893" w:type="dxa"/>
          </w:tcPr>
          <w:p w14:paraId="49074856" w14:textId="77777777" w:rsidR="00914857" w:rsidRPr="00914857" w:rsidRDefault="00914857" w:rsidP="00914857">
            <w:pPr>
              <w:tabs>
                <w:tab w:val="left" w:pos="4253"/>
              </w:tabs>
              <w:spacing w:after="100"/>
              <w:contextualSpacing/>
              <w:jc w:val="center"/>
              <w:rPr>
                <w:rFonts w:ascii="Calibri" w:hAnsi="Calibri"/>
              </w:rPr>
            </w:pPr>
          </w:p>
        </w:tc>
      </w:tr>
      <w:tr w:rsidR="00914857" w:rsidRPr="00914857" w14:paraId="1017D48E" w14:textId="77777777" w:rsidTr="00C62F69">
        <w:tc>
          <w:tcPr>
            <w:tcW w:w="2871" w:type="dxa"/>
          </w:tcPr>
          <w:p w14:paraId="35D2973B" w14:textId="77777777" w:rsidR="00914857" w:rsidRPr="00914857" w:rsidRDefault="00914857" w:rsidP="00914857">
            <w:pPr>
              <w:tabs>
                <w:tab w:val="left" w:pos="4253"/>
              </w:tabs>
              <w:spacing w:after="100"/>
              <w:contextualSpacing/>
              <w:jc w:val="center"/>
              <w:rPr>
                <w:rFonts w:ascii="Calibri" w:hAnsi="Calibri"/>
              </w:rPr>
            </w:pPr>
            <w:r w:rsidRPr="00914857">
              <w:rPr>
                <w:rFonts w:ascii="Calibri" w:hAnsi="Calibri"/>
              </w:rPr>
              <w:t>Odd non-multiple of 3</w:t>
            </w:r>
          </w:p>
        </w:tc>
        <w:tc>
          <w:tcPr>
            <w:tcW w:w="2892" w:type="dxa"/>
          </w:tcPr>
          <w:p w14:paraId="6B0084ED" w14:textId="77777777" w:rsidR="00914857" w:rsidRPr="00914857" w:rsidRDefault="00914857" w:rsidP="00914857">
            <w:pPr>
              <w:tabs>
                <w:tab w:val="left" w:pos="4253"/>
              </w:tabs>
              <w:spacing w:after="100"/>
              <w:contextualSpacing/>
              <w:jc w:val="center"/>
              <w:rPr>
                <w:rFonts w:ascii="Calibri" w:hAnsi="Calibri"/>
              </w:rPr>
            </w:pPr>
          </w:p>
        </w:tc>
        <w:tc>
          <w:tcPr>
            <w:tcW w:w="2893" w:type="dxa"/>
          </w:tcPr>
          <w:p w14:paraId="0DF877C7" w14:textId="77777777" w:rsidR="00914857" w:rsidRPr="00914857" w:rsidRDefault="00914857" w:rsidP="00914857">
            <w:pPr>
              <w:tabs>
                <w:tab w:val="left" w:pos="4253"/>
              </w:tabs>
              <w:spacing w:after="100"/>
              <w:contextualSpacing/>
              <w:jc w:val="center"/>
              <w:rPr>
                <w:rFonts w:ascii="Calibri" w:hAnsi="Calibri"/>
              </w:rPr>
            </w:pPr>
          </w:p>
        </w:tc>
      </w:tr>
    </w:tbl>
    <w:p w14:paraId="7D41F518" w14:textId="77777777" w:rsidR="00914857" w:rsidRPr="00914857" w:rsidRDefault="00914857" w:rsidP="002D0842">
      <w:pPr>
        <w:numPr>
          <w:ilvl w:val="1"/>
          <w:numId w:val="27"/>
        </w:numPr>
        <w:tabs>
          <w:tab w:val="left" w:pos="4253"/>
        </w:tabs>
        <w:spacing w:before="120" w:after="100" w:afterAutospacing="1" w:line="276" w:lineRule="auto"/>
        <w:ind w:left="363" w:hanging="357"/>
        <w:rPr>
          <w:rFonts w:ascii="Calibri" w:eastAsia="Calibri" w:hAnsi="Calibri"/>
          <w:sz w:val="22"/>
          <w:szCs w:val="22"/>
        </w:rPr>
      </w:pPr>
      <w:r w:rsidRPr="00914857">
        <w:rPr>
          <w:rFonts w:ascii="Calibri" w:eastAsia="Calibri" w:hAnsi="Calibri"/>
          <w:sz w:val="22"/>
          <w:szCs w:val="22"/>
        </w:rPr>
        <w:t xml:space="preserve">The </w:t>
      </w:r>
      <w:r w:rsidRPr="00724F30">
        <w:rPr>
          <w:rFonts w:ascii="Calibri" w:eastAsia="Calibri" w:hAnsi="Calibri"/>
          <w:sz w:val="22"/>
          <w:szCs w:val="22"/>
          <w:highlight w:val="yellow"/>
          <w:rPrChange w:id="171" w:author="Gareth Stanley (ESO)" w:date="2023-09-21T09:19:00Z">
            <w:rPr>
              <w:rFonts w:ascii="Calibri" w:eastAsia="Calibri" w:hAnsi="Calibri"/>
              <w:sz w:val="22"/>
              <w:szCs w:val="22"/>
            </w:rPr>
          </w:rPrChange>
        </w:rPr>
        <w:t>CATO Plant and Apparatus</w:t>
      </w:r>
      <w:r w:rsidRPr="00914857">
        <w:rPr>
          <w:rFonts w:ascii="Calibri" w:eastAsia="Calibri" w:hAnsi="Calibri"/>
          <w:sz w:val="22"/>
          <w:szCs w:val="22"/>
        </w:rPr>
        <w:t xml:space="preserve"> conforms to the Total Harmonic Distortion (THD) level, at the CATO Transmission Interface Point as calculated in accordance with Engineering Recommendation G5/5 and IEC 61000-4-30, given in Table 5 below.</w:t>
      </w:r>
    </w:p>
    <w:p w14:paraId="66648BAF" w14:textId="77777777" w:rsidR="00914857" w:rsidRPr="00914857" w:rsidRDefault="00914857" w:rsidP="00914857">
      <w:pPr>
        <w:tabs>
          <w:tab w:val="left" w:pos="4253"/>
        </w:tabs>
        <w:ind w:left="357"/>
        <w:rPr>
          <w:rFonts w:ascii="Calibri" w:eastAsia="Calibri" w:hAnsi="Calibri"/>
          <w:b/>
          <w:sz w:val="22"/>
          <w:szCs w:val="22"/>
        </w:rPr>
      </w:pPr>
      <w:r w:rsidRPr="00914857">
        <w:rPr>
          <w:rFonts w:ascii="Calibri" w:eastAsia="Calibri" w:hAnsi="Calibri"/>
          <w:b/>
          <w:sz w:val="22"/>
          <w:szCs w:val="22"/>
        </w:rPr>
        <w:t>Table 5: Total Harmonic Distortion Limits</w:t>
      </w:r>
    </w:p>
    <w:tbl>
      <w:tblPr>
        <w:tblStyle w:val="TableGrid1"/>
        <w:tblW w:w="0" w:type="auto"/>
        <w:tblInd w:w="360" w:type="dxa"/>
        <w:tblLook w:val="04A0" w:firstRow="1" w:lastRow="0" w:firstColumn="1" w:lastColumn="0" w:noHBand="0" w:noVBand="1"/>
      </w:tblPr>
      <w:tblGrid>
        <w:gridCol w:w="4328"/>
        <w:gridCol w:w="28"/>
        <w:gridCol w:w="4300"/>
      </w:tblGrid>
      <w:tr w:rsidR="00914857" w:rsidRPr="00914857" w14:paraId="578B8093" w14:textId="77777777" w:rsidTr="00C62F69">
        <w:tc>
          <w:tcPr>
            <w:tcW w:w="4328" w:type="dxa"/>
            <w:shd w:val="clear" w:color="auto" w:fill="262673"/>
          </w:tcPr>
          <w:p w14:paraId="3A4F9D0E" w14:textId="77777777" w:rsidR="00914857" w:rsidRPr="00914857" w:rsidRDefault="00914857" w:rsidP="00914857">
            <w:pPr>
              <w:tabs>
                <w:tab w:val="left" w:pos="4253"/>
              </w:tabs>
              <w:spacing w:after="100"/>
              <w:contextualSpacing/>
              <w:rPr>
                <w:rFonts w:ascii="Calibri" w:hAnsi="Calibri"/>
                <w:b/>
              </w:rPr>
            </w:pPr>
            <w:r w:rsidRPr="00914857">
              <w:rPr>
                <w:rFonts w:ascii="Calibri" w:hAnsi="Calibri"/>
                <w:b/>
              </w:rPr>
              <w:t>Frequency Range</w:t>
            </w:r>
          </w:p>
        </w:tc>
        <w:tc>
          <w:tcPr>
            <w:tcW w:w="4328" w:type="dxa"/>
            <w:gridSpan w:val="2"/>
            <w:shd w:val="clear" w:color="auto" w:fill="262673"/>
          </w:tcPr>
          <w:p w14:paraId="1B48EBD1" w14:textId="77777777" w:rsidR="00914857" w:rsidRPr="00914857" w:rsidRDefault="00914857" w:rsidP="00914857">
            <w:pPr>
              <w:tabs>
                <w:tab w:val="left" w:pos="4253"/>
              </w:tabs>
              <w:spacing w:after="100"/>
              <w:contextualSpacing/>
              <w:rPr>
                <w:rFonts w:ascii="Calibri" w:hAnsi="Calibri"/>
                <w:b/>
              </w:rPr>
            </w:pPr>
            <w:r w:rsidRPr="00914857">
              <w:rPr>
                <w:rFonts w:ascii="Calibri" w:hAnsi="Calibri"/>
                <w:b/>
              </w:rPr>
              <w:t>THD</w:t>
            </w:r>
          </w:p>
        </w:tc>
      </w:tr>
      <w:tr w:rsidR="00914857" w:rsidRPr="00914857" w14:paraId="5F5175DA" w14:textId="77777777" w:rsidTr="00C62F69">
        <w:tc>
          <w:tcPr>
            <w:tcW w:w="4356" w:type="dxa"/>
            <w:gridSpan w:val="2"/>
          </w:tcPr>
          <w:p w14:paraId="1DD06477" w14:textId="77777777" w:rsidR="00914857" w:rsidRPr="00914857" w:rsidRDefault="00914857" w:rsidP="00914857">
            <w:pPr>
              <w:tabs>
                <w:tab w:val="left" w:pos="4253"/>
              </w:tabs>
              <w:spacing w:after="100"/>
              <w:contextualSpacing/>
              <w:rPr>
                <w:rFonts w:ascii="Calibri" w:hAnsi="Calibri"/>
              </w:rPr>
            </w:pPr>
            <w:r w:rsidRPr="00914857">
              <w:rPr>
                <w:rFonts w:ascii="Calibri" w:hAnsi="Calibri" w:cs="Calibri"/>
              </w:rPr>
              <w:t>≥100Hz</w:t>
            </w:r>
          </w:p>
        </w:tc>
        <w:tc>
          <w:tcPr>
            <w:tcW w:w="4300" w:type="dxa"/>
          </w:tcPr>
          <w:p w14:paraId="5EAAF3A2" w14:textId="77777777" w:rsidR="00914857" w:rsidRPr="00914857" w:rsidRDefault="00914857" w:rsidP="00914857">
            <w:pPr>
              <w:tabs>
                <w:tab w:val="left" w:pos="4253"/>
              </w:tabs>
              <w:spacing w:after="100"/>
              <w:contextualSpacing/>
              <w:rPr>
                <w:rFonts w:ascii="Calibri" w:hAnsi="Calibri"/>
              </w:rPr>
            </w:pPr>
          </w:p>
        </w:tc>
      </w:tr>
      <w:tr w:rsidR="00914857" w:rsidRPr="00914857" w14:paraId="7E00C060" w14:textId="77777777" w:rsidTr="00C62F69">
        <w:tc>
          <w:tcPr>
            <w:tcW w:w="4356" w:type="dxa"/>
            <w:gridSpan w:val="2"/>
          </w:tcPr>
          <w:p w14:paraId="53230A87" w14:textId="77777777" w:rsidR="00914857" w:rsidRPr="00914857" w:rsidRDefault="00914857" w:rsidP="00914857">
            <w:pPr>
              <w:tabs>
                <w:tab w:val="left" w:pos="4253"/>
              </w:tabs>
              <w:spacing w:after="100"/>
              <w:contextualSpacing/>
              <w:rPr>
                <w:rFonts w:ascii="Calibri" w:hAnsi="Calibri"/>
              </w:rPr>
            </w:pPr>
            <w:r w:rsidRPr="00914857">
              <w:rPr>
                <w:rFonts w:ascii="Calibri" w:hAnsi="Calibri" w:cs="Calibri"/>
              </w:rPr>
              <w:t>≥2.5kHz</w:t>
            </w:r>
          </w:p>
        </w:tc>
        <w:tc>
          <w:tcPr>
            <w:tcW w:w="4300" w:type="dxa"/>
          </w:tcPr>
          <w:p w14:paraId="0257D130" w14:textId="77777777" w:rsidR="00914857" w:rsidRPr="00914857" w:rsidRDefault="00914857" w:rsidP="00914857">
            <w:pPr>
              <w:tabs>
                <w:tab w:val="left" w:pos="4253"/>
              </w:tabs>
              <w:spacing w:after="100"/>
              <w:contextualSpacing/>
              <w:rPr>
                <w:rFonts w:ascii="Calibri" w:hAnsi="Calibri"/>
              </w:rPr>
            </w:pPr>
          </w:p>
        </w:tc>
      </w:tr>
    </w:tbl>
    <w:p w14:paraId="7DE12DF1" w14:textId="77777777"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r w:rsidRPr="00914857">
        <w:rPr>
          <w:rFonts w:ascii="Calibri" w:eastAsia="Calibri" w:hAnsi="Calibri"/>
          <w:sz w:val="22"/>
          <w:szCs w:val="22"/>
        </w:rPr>
        <w:t xml:space="preserve">The limits specified in Table’s 3, 4 and 5 shall apply for all possible </w:t>
      </w:r>
      <w:r w:rsidRPr="00724F30">
        <w:rPr>
          <w:rFonts w:ascii="Calibri" w:eastAsia="Calibri" w:hAnsi="Calibri"/>
          <w:sz w:val="22"/>
          <w:szCs w:val="22"/>
          <w:highlight w:val="yellow"/>
          <w:rPrChange w:id="172" w:author="Gareth Stanley (ESO)" w:date="2023-09-21T09:19:00Z">
            <w:rPr>
              <w:rFonts w:ascii="Calibri" w:eastAsia="Calibri" w:hAnsi="Calibri"/>
              <w:sz w:val="22"/>
              <w:szCs w:val="22"/>
            </w:rPr>
          </w:rPrChange>
        </w:rPr>
        <w:t>CATO Plant and Apparatus</w:t>
      </w:r>
      <w:r w:rsidRPr="00914857">
        <w:rPr>
          <w:rFonts w:ascii="Calibri" w:eastAsia="Calibri" w:hAnsi="Calibri"/>
          <w:sz w:val="22"/>
          <w:szCs w:val="22"/>
        </w:rPr>
        <w:t xml:space="preserve"> and National Electricity Transmission System operating conditions whose system impedance envelopes at the CATO Transmission Interface Point for frequencies above 2.5kHz up to 5kHz.</w:t>
      </w:r>
    </w:p>
    <w:p w14:paraId="42AC6C43" w14:textId="77777777" w:rsidR="00914857" w:rsidRPr="00914857" w:rsidRDefault="00914857" w:rsidP="00914857">
      <w:pPr>
        <w:tabs>
          <w:tab w:val="left" w:pos="4253"/>
        </w:tabs>
        <w:spacing w:before="100" w:beforeAutospacing="1" w:after="100" w:afterAutospacing="1"/>
        <w:ind w:left="360"/>
        <w:contextualSpacing/>
        <w:rPr>
          <w:rFonts w:ascii="Calibri" w:eastAsia="Calibri" w:hAnsi="Calibri"/>
          <w:sz w:val="22"/>
          <w:szCs w:val="22"/>
        </w:rPr>
      </w:pPr>
      <w:r w:rsidRPr="00914857">
        <w:rPr>
          <w:rFonts w:ascii="Calibri" w:eastAsia="Calibri" w:hAnsi="Calibri"/>
          <w:sz w:val="22"/>
          <w:szCs w:val="22"/>
        </w:rPr>
        <w:br w:type="page"/>
      </w:r>
    </w:p>
    <w:p w14:paraId="6BC22DF7" w14:textId="77777777" w:rsidR="00914857" w:rsidRPr="00914857" w:rsidRDefault="00914857" w:rsidP="002D0842">
      <w:pPr>
        <w:numPr>
          <w:ilvl w:val="0"/>
          <w:numId w:val="27"/>
        </w:numPr>
        <w:tabs>
          <w:tab w:val="left" w:pos="4253"/>
        </w:tabs>
        <w:spacing w:before="100" w:beforeAutospacing="1" w:after="100" w:afterAutospacing="1" w:line="276" w:lineRule="auto"/>
        <w:contextualSpacing/>
        <w:rPr>
          <w:rFonts w:ascii="Calibri" w:eastAsia="Calibri" w:hAnsi="Calibri"/>
          <w:b/>
          <w:sz w:val="22"/>
          <w:szCs w:val="22"/>
        </w:rPr>
      </w:pPr>
      <w:r w:rsidRPr="00914857">
        <w:rPr>
          <w:rFonts w:ascii="Calibri" w:eastAsia="Calibri" w:hAnsi="Calibri"/>
          <w:b/>
          <w:sz w:val="22"/>
          <w:szCs w:val="22"/>
        </w:rPr>
        <w:lastRenderedPageBreak/>
        <w:t>Voltage Flicker Limits</w:t>
      </w:r>
    </w:p>
    <w:p w14:paraId="136A3E97" w14:textId="77777777" w:rsidR="00914857" w:rsidRPr="00914857" w:rsidRDefault="00914857" w:rsidP="00914857">
      <w:pPr>
        <w:tabs>
          <w:tab w:val="left" w:pos="4253"/>
        </w:tabs>
        <w:spacing w:before="100" w:beforeAutospacing="1" w:after="100" w:afterAutospacing="1"/>
        <w:ind w:left="360"/>
        <w:contextualSpacing/>
        <w:rPr>
          <w:rFonts w:ascii="Calibri" w:eastAsia="Calibri" w:hAnsi="Calibri"/>
          <w:sz w:val="22"/>
          <w:szCs w:val="22"/>
        </w:rPr>
      </w:pPr>
    </w:p>
    <w:p w14:paraId="6DEFE305" w14:textId="77777777" w:rsidR="00914857" w:rsidRPr="00914857" w:rsidRDefault="00914857" w:rsidP="002D0842">
      <w:pPr>
        <w:numPr>
          <w:ilvl w:val="1"/>
          <w:numId w:val="27"/>
        </w:numPr>
        <w:tabs>
          <w:tab w:val="left" w:pos="4253"/>
        </w:tabs>
        <w:spacing w:before="100" w:beforeAutospacing="1" w:after="100" w:afterAutospacing="1" w:line="276" w:lineRule="auto"/>
        <w:contextualSpacing/>
        <w:rPr>
          <w:rFonts w:ascii="Calibri" w:eastAsia="Calibri" w:hAnsi="Calibri"/>
          <w:sz w:val="22"/>
          <w:szCs w:val="22"/>
        </w:rPr>
      </w:pPr>
      <w:r w:rsidRPr="00914857">
        <w:rPr>
          <w:rFonts w:ascii="Calibri" w:eastAsia="Calibri" w:hAnsi="Calibri"/>
          <w:sz w:val="22"/>
          <w:szCs w:val="22"/>
        </w:rPr>
        <w:t xml:space="preserve">The CATO shall ensure its Plant and Apparatus is designed and constructed to comply with the voltage flicker limits specified in Table 6 at the Transmission Interface Point. </w:t>
      </w:r>
    </w:p>
    <w:p w14:paraId="26E5318D" w14:textId="77777777" w:rsidR="00914857" w:rsidRPr="00914857" w:rsidRDefault="00914857" w:rsidP="00914857">
      <w:pPr>
        <w:tabs>
          <w:tab w:val="left" w:pos="4253"/>
        </w:tabs>
        <w:spacing w:before="100" w:beforeAutospacing="1" w:after="100" w:afterAutospacing="1"/>
        <w:ind w:left="360"/>
        <w:contextualSpacing/>
        <w:rPr>
          <w:rFonts w:ascii="Calibri" w:eastAsia="Calibri" w:hAnsi="Calibri"/>
          <w:sz w:val="22"/>
          <w:szCs w:val="22"/>
        </w:rPr>
      </w:pPr>
    </w:p>
    <w:p w14:paraId="41AAB614" w14:textId="77777777" w:rsidR="00914857" w:rsidRPr="00914857" w:rsidRDefault="00914857" w:rsidP="00914857">
      <w:pPr>
        <w:tabs>
          <w:tab w:val="left" w:pos="4253"/>
        </w:tabs>
        <w:spacing w:after="100" w:afterAutospacing="1"/>
        <w:ind w:left="360"/>
        <w:contextualSpacing/>
        <w:rPr>
          <w:rFonts w:ascii="Calibri" w:eastAsia="Calibri" w:hAnsi="Calibri"/>
          <w:sz w:val="22"/>
          <w:szCs w:val="22"/>
        </w:rPr>
      </w:pPr>
      <w:r w:rsidRPr="00914857">
        <w:rPr>
          <w:rFonts w:ascii="Calibri" w:eastAsia="Calibri" w:hAnsi="Calibri"/>
          <w:b/>
          <w:sz w:val="22"/>
          <w:szCs w:val="22"/>
        </w:rPr>
        <w:t>Table 6: Voltage Flicker Limits</w:t>
      </w:r>
    </w:p>
    <w:p w14:paraId="4D17FE86" w14:textId="77777777" w:rsidR="00914857" w:rsidRPr="00914857" w:rsidRDefault="00914857" w:rsidP="00914857">
      <w:pPr>
        <w:tabs>
          <w:tab w:val="left" w:pos="4253"/>
        </w:tabs>
        <w:spacing w:before="100" w:beforeAutospacing="1" w:after="100" w:afterAutospacing="1"/>
        <w:ind w:left="360"/>
        <w:contextualSpacing/>
        <w:jc w:val="both"/>
        <w:rPr>
          <w:rFonts w:ascii="Calibri" w:eastAsia="Calibri" w:hAnsi="Calibri"/>
          <w:sz w:val="12"/>
          <w:szCs w:val="12"/>
        </w:rPr>
      </w:pPr>
    </w:p>
    <w:tbl>
      <w:tblPr>
        <w:tblStyle w:val="TableGrid1"/>
        <w:tblW w:w="0" w:type="auto"/>
        <w:tblInd w:w="360" w:type="dxa"/>
        <w:tblLook w:val="04A0" w:firstRow="1" w:lastRow="0" w:firstColumn="1" w:lastColumn="0" w:noHBand="0" w:noVBand="1"/>
      </w:tblPr>
      <w:tblGrid>
        <w:gridCol w:w="4356"/>
        <w:gridCol w:w="4300"/>
      </w:tblGrid>
      <w:tr w:rsidR="00914857" w:rsidRPr="00914857" w14:paraId="18747340" w14:textId="77777777" w:rsidTr="00C62F69">
        <w:tc>
          <w:tcPr>
            <w:tcW w:w="8656" w:type="dxa"/>
            <w:gridSpan w:val="2"/>
            <w:shd w:val="clear" w:color="auto" w:fill="262673"/>
          </w:tcPr>
          <w:p w14:paraId="2C8C2BAE" w14:textId="77777777" w:rsidR="00914857" w:rsidRPr="00914857" w:rsidRDefault="00914857" w:rsidP="00914857">
            <w:pPr>
              <w:tabs>
                <w:tab w:val="left" w:pos="4253"/>
              </w:tabs>
              <w:spacing w:after="100"/>
              <w:contextualSpacing/>
              <w:jc w:val="center"/>
              <w:rPr>
                <w:rFonts w:ascii="Calibri" w:hAnsi="Calibri"/>
                <w:b/>
              </w:rPr>
            </w:pPr>
            <w:r w:rsidRPr="00914857">
              <w:rPr>
                <w:rFonts w:ascii="Calibri" w:hAnsi="Calibri"/>
                <w:b/>
              </w:rPr>
              <w:t>Limits for Voltage Flicker at the Transmission Interface Point</w:t>
            </w:r>
          </w:p>
        </w:tc>
      </w:tr>
      <w:tr w:rsidR="00914857" w:rsidRPr="00914857" w14:paraId="24E96CBE" w14:textId="77777777" w:rsidTr="00C62F69">
        <w:tc>
          <w:tcPr>
            <w:tcW w:w="4356" w:type="dxa"/>
          </w:tcPr>
          <w:p w14:paraId="46762B34" w14:textId="77777777" w:rsidR="00914857" w:rsidRPr="00914857" w:rsidRDefault="00914857" w:rsidP="00914857">
            <w:pPr>
              <w:tabs>
                <w:tab w:val="left" w:pos="4253"/>
              </w:tabs>
              <w:spacing w:after="100"/>
              <w:contextualSpacing/>
              <w:jc w:val="center"/>
              <w:rPr>
                <w:rFonts w:ascii="Calibri" w:hAnsi="Calibri"/>
              </w:rPr>
            </w:pPr>
            <w:r w:rsidRPr="00914857">
              <w:rPr>
                <w:rFonts w:ascii="Calibri" w:hAnsi="Calibri"/>
              </w:rPr>
              <w:t>Short Term Severity (</w:t>
            </w:r>
            <w:proofErr w:type="spellStart"/>
            <w:r w:rsidRPr="00914857">
              <w:rPr>
                <w:rFonts w:ascii="Calibri" w:hAnsi="Calibri"/>
              </w:rPr>
              <w:t>Pst</w:t>
            </w:r>
            <w:proofErr w:type="spellEnd"/>
            <w:r w:rsidRPr="00914857">
              <w:rPr>
                <w:rFonts w:ascii="Calibri" w:hAnsi="Calibri"/>
              </w:rPr>
              <w:t>)</w:t>
            </w:r>
          </w:p>
        </w:tc>
        <w:tc>
          <w:tcPr>
            <w:tcW w:w="4300" w:type="dxa"/>
          </w:tcPr>
          <w:p w14:paraId="3E643246" w14:textId="77777777" w:rsidR="00914857" w:rsidRPr="00914857" w:rsidRDefault="00914857" w:rsidP="00914857">
            <w:pPr>
              <w:tabs>
                <w:tab w:val="left" w:pos="4253"/>
              </w:tabs>
              <w:spacing w:after="100"/>
              <w:contextualSpacing/>
              <w:jc w:val="center"/>
              <w:rPr>
                <w:rFonts w:ascii="Calibri" w:hAnsi="Calibri"/>
              </w:rPr>
            </w:pPr>
          </w:p>
        </w:tc>
      </w:tr>
      <w:tr w:rsidR="00914857" w:rsidRPr="00914857" w14:paraId="3BEBD264" w14:textId="77777777" w:rsidTr="00C62F69">
        <w:tc>
          <w:tcPr>
            <w:tcW w:w="4356" w:type="dxa"/>
          </w:tcPr>
          <w:p w14:paraId="29FD692D" w14:textId="77777777" w:rsidR="00914857" w:rsidRPr="00914857" w:rsidRDefault="00914857" w:rsidP="00914857">
            <w:pPr>
              <w:tabs>
                <w:tab w:val="left" w:pos="4253"/>
              </w:tabs>
              <w:spacing w:after="100"/>
              <w:contextualSpacing/>
              <w:jc w:val="center"/>
              <w:rPr>
                <w:rFonts w:ascii="Calibri" w:hAnsi="Calibri"/>
              </w:rPr>
            </w:pPr>
            <w:r w:rsidRPr="00914857">
              <w:rPr>
                <w:rFonts w:ascii="Calibri" w:hAnsi="Calibri"/>
              </w:rPr>
              <w:t>Long Term Severity (</w:t>
            </w:r>
            <w:proofErr w:type="spellStart"/>
            <w:r w:rsidRPr="00914857">
              <w:rPr>
                <w:rFonts w:ascii="Calibri" w:hAnsi="Calibri"/>
              </w:rPr>
              <w:t>Plt</w:t>
            </w:r>
            <w:proofErr w:type="spellEnd"/>
            <w:r w:rsidRPr="00914857">
              <w:rPr>
                <w:rFonts w:ascii="Calibri" w:hAnsi="Calibri"/>
              </w:rPr>
              <w:t>)</w:t>
            </w:r>
          </w:p>
        </w:tc>
        <w:tc>
          <w:tcPr>
            <w:tcW w:w="4300" w:type="dxa"/>
          </w:tcPr>
          <w:p w14:paraId="79B8A701" w14:textId="77777777" w:rsidR="00914857" w:rsidRPr="00914857" w:rsidRDefault="00914857" w:rsidP="00914857">
            <w:pPr>
              <w:tabs>
                <w:tab w:val="left" w:pos="4253"/>
              </w:tabs>
              <w:spacing w:after="100"/>
              <w:contextualSpacing/>
              <w:jc w:val="center"/>
              <w:rPr>
                <w:rFonts w:ascii="Calibri" w:hAnsi="Calibri"/>
              </w:rPr>
            </w:pPr>
          </w:p>
        </w:tc>
      </w:tr>
    </w:tbl>
    <w:p w14:paraId="60F31813"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sectPr w:rsidR="00914857" w:rsidRPr="00914857">
          <w:pgSz w:w="11906" w:h="16838"/>
          <w:pgMar w:top="1440" w:right="1440" w:bottom="1440" w:left="1440" w:header="708" w:footer="708" w:gutter="0"/>
          <w:cols w:space="708"/>
          <w:docGrid w:linePitch="360"/>
        </w:sectPr>
      </w:pPr>
    </w:p>
    <w:p w14:paraId="68EF7142" w14:textId="77777777" w:rsidR="00914857" w:rsidRPr="00914857" w:rsidRDefault="00914857" w:rsidP="00914857">
      <w:pPr>
        <w:tabs>
          <w:tab w:val="left" w:pos="4253"/>
        </w:tabs>
        <w:spacing w:before="100" w:beforeAutospacing="1" w:after="100" w:afterAutospacing="1"/>
        <w:jc w:val="both"/>
        <w:rPr>
          <w:rFonts w:ascii="Calibri" w:eastAsia="Calibri" w:hAnsi="Calibri"/>
          <w:b/>
          <w:sz w:val="22"/>
          <w:szCs w:val="22"/>
        </w:rPr>
      </w:pPr>
      <w:r w:rsidRPr="00914857">
        <w:rPr>
          <w:rFonts w:ascii="Calibri" w:eastAsia="Calibri" w:hAnsi="Calibri"/>
          <w:b/>
          <w:sz w:val="22"/>
          <w:szCs w:val="22"/>
        </w:rPr>
        <w:lastRenderedPageBreak/>
        <w:t>Schedule 3.5 – Appendix 2</w:t>
      </w:r>
    </w:p>
    <w:p w14:paraId="44D8E172"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pPr>
      <w:r w:rsidRPr="00914857">
        <w:rPr>
          <w:rFonts w:ascii="Calibri" w:eastAsia="Calibri" w:hAnsi="Calibri"/>
          <w:sz w:val="22"/>
          <w:szCs w:val="22"/>
        </w:rPr>
        <w:t>Site Specific Technical Conditions - Communications Plant (ECC.6.5))</w:t>
      </w:r>
    </w:p>
    <w:tbl>
      <w:tblPr>
        <w:tblStyle w:val="TableGrid1"/>
        <w:tblW w:w="0" w:type="auto"/>
        <w:tblLook w:val="04A0" w:firstRow="1" w:lastRow="0" w:firstColumn="1" w:lastColumn="0" w:noHBand="0" w:noVBand="1"/>
      </w:tblPr>
      <w:tblGrid>
        <w:gridCol w:w="1640"/>
        <w:gridCol w:w="1100"/>
        <w:gridCol w:w="2000"/>
        <w:gridCol w:w="2000"/>
        <w:gridCol w:w="1556"/>
      </w:tblGrid>
      <w:tr w:rsidR="00914857" w:rsidRPr="00914857" w14:paraId="03652916" w14:textId="77777777" w:rsidTr="00C62F69">
        <w:trPr>
          <w:tblHeader/>
        </w:trPr>
        <w:tc>
          <w:tcPr>
            <w:tcW w:w="2122" w:type="dxa"/>
            <w:shd w:val="clear" w:color="auto" w:fill="262673"/>
          </w:tcPr>
          <w:p w14:paraId="4F4D9E8A"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Description</w:t>
            </w:r>
          </w:p>
        </w:tc>
        <w:tc>
          <w:tcPr>
            <w:tcW w:w="1843" w:type="dxa"/>
            <w:shd w:val="clear" w:color="auto" w:fill="262673"/>
          </w:tcPr>
          <w:p w14:paraId="6FC802F3"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Location</w:t>
            </w:r>
          </w:p>
        </w:tc>
        <w:tc>
          <w:tcPr>
            <w:tcW w:w="2126" w:type="dxa"/>
            <w:shd w:val="clear" w:color="auto" w:fill="262673"/>
          </w:tcPr>
          <w:p w14:paraId="672616EA"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Source</w:t>
            </w:r>
          </w:p>
        </w:tc>
        <w:tc>
          <w:tcPr>
            <w:tcW w:w="4075" w:type="dxa"/>
            <w:shd w:val="clear" w:color="auto" w:fill="262673"/>
          </w:tcPr>
          <w:p w14:paraId="3B4A0BEA"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Provided By</w:t>
            </w:r>
          </w:p>
        </w:tc>
        <w:tc>
          <w:tcPr>
            <w:tcW w:w="3721" w:type="dxa"/>
            <w:shd w:val="clear" w:color="auto" w:fill="262673"/>
          </w:tcPr>
          <w:p w14:paraId="22B7E1FB" w14:textId="77777777" w:rsidR="00914857" w:rsidRPr="00914857" w:rsidRDefault="00914857" w:rsidP="00914857">
            <w:pPr>
              <w:tabs>
                <w:tab w:val="left" w:pos="4253"/>
              </w:tabs>
              <w:spacing w:after="100"/>
              <w:jc w:val="center"/>
              <w:rPr>
                <w:rFonts w:ascii="Calibri" w:hAnsi="Calibri"/>
                <w:b/>
              </w:rPr>
            </w:pPr>
            <w:r w:rsidRPr="00914857">
              <w:rPr>
                <w:rFonts w:ascii="Calibri" w:hAnsi="Calibri"/>
                <w:b/>
              </w:rPr>
              <w:t>Comments</w:t>
            </w:r>
          </w:p>
        </w:tc>
      </w:tr>
      <w:tr w:rsidR="00914857" w:rsidRPr="00914857" w14:paraId="5FB35D95" w14:textId="77777777" w:rsidTr="00C62F69">
        <w:tc>
          <w:tcPr>
            <w:tcW w:w="2122" w:type="dxa"/>
          </w:tcPr>
          <w:p w14:paraId="5AE5EEBB" w14:textId="77777777" w:rsidR="00914857" w:rsidRPr="00914857" w:rsidRDefault="00914857" w:rsidP="00914857">
            <w:pPr>
              <w:tabs>
                <w:tab w:val="left" w:pos="4253"/>
              </w:tabs>
              <w:spacing w:after="100"/>
              <w:rPr>
                <w:rFonts w:ascii="Calibri" w:hAnsi="Calibri"/>
              </w:rPr>
            </w:pPr>
            <w:proofErr w:type="gramStart"/>
            <w:r w:rsidRPr="00914857">
              <w:rPr>
                <w:rFonts w:ascii="Calibri" w:hAnsi="Calibri"/>
              </w:rPr>
              <w:t>Operational  Telephony</w:t>
            </w:r>
            <w:proofErr w:type="gramEnd"/>
          </w:p>
        </w:tc>
        <w:tc>
          <w:tcPr>
            <w:tcW w:w="1843" w:type="dxa"/>
          </w:tcPr>
          <w:p w14:paraId="42046F8C" w14:textId="77777777" w:rsidR="00914857" w:rsidRPr="00914857" w:rsidRDefault="00914857" w:rsidP="00914857">
            <w:pPr>
              <w:tabs>
                <w:tab w:val="left" w:pos="4253"/>
              </w:tabs>
              <w:spacing w:after="100"/>
              <w:rPr>
                <w:rFonts w:ascii="Calibri" w:hAnsi="Calibri"/>
              </w:rPr>
            </w:pPr>
            <w:r w:rsidRPr="000346D8">
              <w:rPr>
                <w:rFonts w:ascii="Calibri" w:hAnsi="Calibri"/>
                <w:highlight w:val="yellow"/>
                <w:rPrChange w:id="173" w:author="Gareth Stanley (ESO)" w:date="2023-09-21T10:50:00Z">
                  <w:rPr>
                    <w:rFonts w:ascii="Calibri" w:hAnsi="Calibri"/>
                  </w:rPr>
                </w:rPrChange>
              </w:rPr>
              <w:t>CATO Plant and Apparatus</w:t>
            </w:r>
            <w:r w:rsidRPr="00914857">
              <w:rPr>
                <w:rFonts w:ascii="Calibri" w:hAnsi="Calibri"/>
              </w:rPr>
              <w:t xml:space="preserve"> Control Centre</w:t>
            </w:r>
          </w:p>
        </w:tc>
        <w:tc>
          <w:tcPr>
            <w:tcW w:w="2126" w:type="dxa"/>
          </w:tcPr>
          <w:p w14:paraId="3F38321D" w14:textId="77777777" w:rsidR="00914857" w:rsidRPr="00914857" w:rsidRDefault="00914857" w:rsidP="00914857">
            <w:pPr>
              <w:tabs>
                <w:tab w:val="left" w:pos="4253"/>
              </w:tabs>
              <w:spacing w:after="100"/>
              <w:rPr>
                <w:rFonts w:ascii="Calibri" w:hAnsi="Calibri"/>
              </w:rPr>
            </w:pPr>
            <w:r w:rsidRPr="00914857">
              <w:rPr>
                <w:rFonts w:ascii="Calibri" w:hAnsi="Calibri"/>
              </w:rPr>
              <w:t>The Transmission Substation Exchange or as agreed with The Company</w:t>
            </w:r>
          </w:p>
        </w:tc>
        <w:tc>
          <w:tcPr>
            <w:tcW w:w="4075" w:type="dxa"/>
          </w:tcPr>
          <w:p w14:paraId="69E75DB8" w14:textId="77777777" w:rsidR="00914857" w:rsidRPr="00914857" w:rsidRDefault="00914857" w:rsidP="00914857">
            <w:pPr>
              <w:tabs>
                <w:tab w:val="left" w:pos="4253"/>
              </w:tabs>
              <w:spacing w:after="100"/>
              <w:rPr>
                <w:rFonts w:ascii="Calibri" w:hAnsi="Calibri"/>
              </w:rPr>
            </w:pPr>
            <w:r w:rsidRPr="00914857">
              <w:rPr>
                <w:rFonts w:ascii="Calibri" w:hAnsi="Calibri"/>
              </w:rPr>
              <w:t>PTO provided and installed cross site wiring at the CATO Plant and Apparatus Control Centre</w:t>
            </w:r>
          </w:p>
        </w:tc>
        <w:tc>
          <w:tcPr>
            <w:tcW w:w="3721" w:type="dxa"/>
          </w:tcPr>
          <w:p w14:paraId="6C035E37" w14:textId="77777777" w:rsidR="00914857" w:rsidRPr="00914857" w:rsidRDefault="00914857" w:rsidP="00914857">
            <w:pPr>
              <w:tabs>
                <w:tab w:val="left" w:pos="4253"/>
              </w:tabs>
              <w:spacing w:after="100"/>
              <w:rPr>
                <w:rFonts w:ascii="Calibri" w:hAnsi="Calibri"/>
              </w:rPr>
            </w:pPr>
            <w:r w:rsidRPr="00914857">
              <w:rPr>
                <w:rFonts w:ascii="Calibri" w:hAnsi="Calibri"/>
              </w:rPr>
              <w:t>Control Telephony provides secure point to point telephony for routine Control calls, priority Control calls and emergency Control Calls.</w:t>
            </w:r>
          </w:p>
          <w:p w14:paraId="58426648" w14:textId="77777777" w:rsidR="00914857" w:rsidRPr="00914857" w:rsidRDefault="00914857" w:rsidP="00914857">
            <w:pPr>
              <w:tabs>
                <w:tab w:val="left" w:pos="4253"/>
              </w:tabs>
              <w:spacing w:after="100"/>
              <w:rPr>
                <w:rFonts w:ascii="Calibri" w:hAnsi="Calibri"/>
              </w:rPr>
            </w:pPr>
            <w:r w:rsidRPr="00914857">
              <w:rPr>
                <w:rFonts w:ascii="Calibri" w:hAnsi="Calibri"/>
              </w:rPr>
              <w:t xml:space="preserve">The CATO’s control point must be immediately and directly contactable by The Company at all times and operators should be able to communicate in clear plain English.  </w:t>
            </w:r>
          </w:p>
          <w:p w14:paraId="065AAD34" w14:textId="77777777" w:rsidR="00914857" w:rsidRPr="00914857" w:rsidRDefault="00914857" w:rsidP="00914857">
            <w:pPr>
              <w:tabs>
                <w:tab w:val="left" w:pos="4253"/>
              </w:tabs>
              <w:spacing w:after="100"/>
              <w:rPr>
                <w:rFonts w:ascii="Calibri" w:hAnsi="Calibri"/>
              </w:rPr>
            </w:pPr>
            <w:r w:rsidRPr="00914857">
              <w:rPr>
                <w:rFonts w:ascii="Calibri" w:hAnsi="Calibri"/>
              </w:rPr>
              <w:t xml:space="preserve">If the CATO intends to have a nominated Trading Point/Control Point outside of GB, The Company will provide the communication routes and Control Telephony facilities to the CATO’s Control Point but will charge the CATO for </w:t>
            </w:r>
            <w:r w:rsidRPr="00914857">
              <w:rPr>
                <w:rFonts w:ascii="Calibri" w:hAnsi="Calibri"/>
              </w:rPr>
              <w:lastRenderedPageBreak/>
              <w:t xml:space="preserve">the overseas element of this work including any ongoing regular maintenance. Any subsequent relocation of the Control Point will be charged to the CATO by The Company. </w:t>
            </w:r>
          </w:p>
        </w:tc>
      </w:tr>
      <w:tr w:rsidR="00914857" w:rsidRPr="00914857" w14:paraId="1EB44A9B" w14:textId="77777777" w:rsidTr="00C62F69">
        <w:tc>
          <w:tcPr>
            <w:tcW w:w="2122" w:type="dxa"/>
          </w:tcPr>
          <w:p w14:paraId="7F1A1815" w14:textId="77777777" w:rsidR="00914857" w:rsidRPr="00914857" w:rsidRDefault="00914857" w:rsidP="00914857">
            <w:pPr>
              <w:tabs>
                <w:tab w:val="left" w:pos="4253"/>
              </w:tabs>
              <w:spacing w:after="100"/>
              <w:rPr>
                <w:rFonts w:ascii="Calibri" w:hAnsi="Calibri"/>
              </w:rPr>
            </w:pPr>
            <w:r w:rsidRPr="00914857">
              <w:rPr>
                <w:rFonts w:ascii="Calibri" w:hAnsi="Calibri"/>
              </w:rPr>
              <w:lastRenderedPageBreak/>
              <w:t>PSTN (or other off-site communications circuits) for Telephony</w:t>
            </w:r>
          </w:p>
          <w:p w14:paraId="271AE09B" w14:textId="77777777" w:rsidR="00914857" w:rsidRPr="00914857" w:rsidRDefault="00914857" w:rsidP="00914857">
            <w:pPr>
              <w:tabs>
                <w:tab w:val="left" w:pos="4253"/>
              </w:tabs>
              <w:spacing w:after="100"/>
              <w:rPr>
                <w:rFonts w:ascii="Calibri" w:hAnsi="Calibri"/>
              </w:rPr>
            </w:pPr>
            <w:r w:rsidRPr="00914857">
              <w:rPr>
                <w:rFonts w:ascii="Calibri" w:hAnsi="Calibri"/>
              </w:rPr>
              <w:t>(ECC.6.5.2 to ECC.6.5.5)</w:t>
            </w:r>
          </w:p>
        </w:tc>
        <w:tc>
          <w:tcPr>
            <w:tcW w:w="1843" w:type="dxa"/>
          </w:tcPr>
          <w:p w14:paraId="4D276144" w14:textId="77777777" w:rsidR="00914857" w:rsidRPr="00914857" w:rsidRDefault="00914857" w:rsidP="00914857">
            <w:pPr>
              <w:tabs>
                <w:tab w:val="left" w:pos="4253"/>
              </w:tabs>
              <w:spacing w:after="100"/>
              <w:rPr>
                <w:rFonts w:ascii="Calibri" w:hAnsi="Calibri"/>
              </w:rPr>
            </w:pPr>
            <w:r w:rsidRPr="0079044D">
              <w:rPr>
                <w:rFonts w:ascii="Calibri" w:hAnsi="Calibri"/>
                <w:highlight w:val="yellow"/>
                <w:rPrChange w:id="174" w:author="Gareth Stanley (ESO)" w:date="2023-09-21T10:51:00Z">
                  <w:rPr>
                    <w:rFonts w:ascii="Calibri" w:hAnsi="Calibri"/>
                  </w:rPr>
                </w:rPrChange>
              </w:rPr>
              <w:t>CATO Plant and Apparatus</w:t>
            </w:r>
            <w:r w:rsidRPr="00914857">
              <w:rPr>
                <w:rFonts w:ascii="Calibri" w:hAnsi="Calibri"/>
              </w:rPr>
              <w:t xml:space="preserve"> Control Centre</w:t>
            </w:r>
          </w:p>
        </w:tc>
        <w:tc>
          <w:tcPr>
            <w:tcW w:w="2126" w:type="dxa"/>
          </w:tcPr>
          <w:p w14:paraId="7ACB4810" w14:textId="77777777" w:rsidR="00914857" w:rsidRPr="00914857" w:rsidRDefault="00914857" w:rsidP="00914857">
            <w:pPr>
              <w:tabs>
                <w:tab w:val="left" w:pos="4253"/>
              </w:tabs>
              <w:spacing w:after="100"/>
              <w:rPr>
                <w:rFonts w:ascii="Calibri" w:hAnsi="Calibri"/>
              </w:rPr>
            </w:pPr>
            <w:r w:rsidRPr="00914857">
              <w:rPr>
                <w:rFonts w:ascii="Calibri" w:hAnsi="Calibri"/>
              </w:rPr>
              <w:t>Public Telecommunications Operator (PTO)</w:t>
            </w:r>
          </w:p>
        </w:tc>
        <w:tc>
          <w:tcPr>
            <w:tcW w:w="4075" w:type="dxa"/>
          </w:tcPr>
          <w:p w14:paraId="63989043" w14:textId="77777777" w:rsidR="00914857" w:rsidRPr="00914857" w:rsidRDefault="00914857" w:rsidP="00914857">
            <w:pPr>
              <w:tabs>
                <w:tab w:val="left" w:pos="4253"/>
              </w:tabs>
              <w:spacing w:after="100"/>
              <w:rPr>
                <w:rFonts w:ascii="Calibri" w:hAnsi="Calibri"/>
              </w:rPr>
            </w:pPr>
            <w:r w:rsidRPr="00914857">
              <w:rPr>
                <w:rFonts w:ascii="Calibri" w:hAnsi="Calibri"/>
              </w:rPr>
              <w:t xml:space="preserve">Data and speech services required by The Company and the PTO was cabled from the CATO Control Centre to the Public Telecommunications Exchange.  The CATO provided their own </w:t>
            </w:r>
            <w:proofErr w:type="gramStart"/>
            <w:r w:rsidRPr="00914857">
              <w:rPr>
                <w:rFonts w:ascii="Calibri" w:hAnsi="Calibri"/>
              </w:rPr>
              <w:t>off site</w:t>
            </w:r>
            <w:proofErr w:type="gramEnd"/>
            <w:r w:rsidRPr="00914857">
              <w:rPr>
                <w:rFonts w:ascii="Calibri" w:hAnsi="Calibri"/>
              </w:rPr>
              <w:t xml:space="preserve"> wiring and communications paths.</w:t>
            </w:r>
          </w:p>
        </w:tc>
        <w:tc>
          <w:tcPr>
            <w:tcW w:w="3721" w:type="dxa"/>
          </w:tcPr>
          <w:p w14:paraId="6EE33D51" w14:textId="77777777" w:rsidR="00914857" w:rsidRPr="00914857" w:rsidRDefault="00914857" w:rsidP="00914857">
            <w:pPr>
              <w:tabs>
                <w:tab w:val="left" w:pos="4253"/>
              </w:tabs>
              <w:spacing w:after="100"/>
              <w:rPr>
                <w:rFonts w:ascii="Calibri" w:hAnsi="Calibri"/>
              </w:rPr>
            </w:pPr>
          </w:p>
        </w:tc>
      </w:tr>
    </w:tbl>
    <w:p w14:paraId="059EF1A8" w14:textId="77777777" w:rsidR="00914857" w:rsidRPr="00914857" w:rsidRDefault="00914857" w:rsidP="00914857">
      <w:pPr>
        <w:tabs>
          <w:tab w:val="left" w:pos="4253"/>
        </w:tabs>
        <w:spacing w:before="100" w:beforeAutospacing="1" w:after="100" w:afterAutospacing="1"/>
        <w:rPr>
          <w:rFonts w:ascii="Calibri" w:eastAsia="Calibri" w:hAnsi="Calibri"/>
          <w:sz w:val="22"/>
          <w:szCs w:val="22"/>
        </w:rPr>
      </w:pPr>
      <w:r w:rsidRPr="00914857">
        <w:rPr>
          <w:rFonts w:ascii="Calibri" w:eastAsia="Calibri" w:hAnsi="Calibri"/>
          <w:sz w:val="22"/>
          <w:szCs w:val="22"/>
        </w:rPr>
        <w:t>.</w:t>
      </w:r>
    </w:p>
    <w:p w14:paraId="3DA9693D" w14:textId="76E8DAFF" w:rsidR="00914857" w:rsidRPr="00914857" w:rsidDel="0079044D" w:rsidRDefault="00914857" w:rsidP="00914857">
      <w:pPr>
        <w:tabs>
          <w:tab w:val="left" w:pos="4253"/>
        </w:tabs>
        <w:spacing w:before="100" w:beforeAutospacing="1" w:after="100" w:afterAutospacing="1"/>
        <w:jc w:val="both"/>
        <w:rPr>
          <w:del w:id="175" w:author="Gareth Stanley (ESO)" w:date="2023-09-21T10:51:00Z"/>
          <w:rFonts w:ascii="Calibri" w:eastAsia="Calibri" w:hAnsi="Calibri"/>
          <w:sz w:val="22"/>
          <w:szCs w:val="22"/>
        </w:rPr>
      </w:pPr>
      <w:del w:id="176" w:author="Gareth Stanley (ESO)" w:date="2023-09-21T10:51:00Z">
        <w:r w:rsidRPr="00914857" w:rsidDel="0079044D">
          <w:rPr>
            <w:rFonts w:ascii="Calibri" w:eastAsia="Calibri" w:hAnsi="Calibri"/>
            <w:sz w:val="22"/>
            <w:szCs w:val="22"/>
          </w:rPr>
          <w:br w:type="page"/>
        </w:r>
      </w:del>
    </w:p>
    <w:p w14:paraId="27370D46" w14:textId="77777777"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pPr>
      <w:r w:rsidRPr="00914857">
        <w:rPr>
          <w:rFonts w:ascii="Calibri" w:eastAsia="Calibri" w:hAnsi="Calibri"/>
          <w:sz w:val="22"/>
          <w:szCs w:val="22"/>
        </w:rPr>
        <w:br w:type="page"/>
      </w:r>
    </w:p>
    <w:p w14:paraId="0604EE2E" w14:textId="0E925A53" w:rsidR="00914857" w:rsidRPr="00914857" w:rsidDel="00590711" w:rsidRDefault="00914857" w:rsidP="00914857">
      <w:pPr>
        <w:tabs>
          <w:tab w:val="left" w:pos="4253"/>
        </w:tabs>
        <w:spacing w:before="100" w:beforeAutospacing="1" w:after="100" w:afterAutospacing="1"/>
        <w:jc w:val="both"/>
        <w:rPr>
          <w:del w:id="177" w:author="Gareth Stanley (ESO)" w:date="2023-10-31T15:44:00Z"/>
          <w:rFonts w:ascii="Calibri" w:eastAsia="Calibri" w:hAnsi="Calibri"/>
          <w:b/>
          <w:sz w:val="22"/>
          <w:szCs w:val="22"/>
        </w:rPr>
      </w:pPr>
      <w:del w:id="178" w:author="Gareth Stanley (ESO)" w:date="2023-10-31T15:44:00Z">
        <w:r w:rsidRPr="00914857" w:rsidDel="00590711">
          <w:rPr>
            <w:rFonts w:ascii="Calibri" w:eastAsia="Calibri" w:hAnsi="Calibri"/>
            <w:b/>
            <w:sz w:val="22"/>
            <w:szCs w:val="22"/>
          </w:rPr>
          <w:lastRenderedPageBreak/>
          <w:delText>Schedule 3.5 – Appendix 4</w:delText>
        </w:r>
      </w:del>
    </w:p>
    <w:p w14:paraId="06321396" w14:textId="54F26F35" w:rsidR="00914857" w:rsidRPr="00914857" w:rsidDel="00590711" w:rsidRDefault="00914857" w:rsidP="00914857">
      <w:pPr>
        <w:tabs>
          <w:tab w:val="left" w:pos="4253"/>
        </w:tabs>
        <w:spacing w:before="100" w:beforeAutospacing="1" w:after="100" w:afterAutospacing="1"/>
        <w:jc w:val="both"/>
        <w:rPr>
          <w:del w:id="179" w:author="Gareth Stanley (ESO)" w:date="2023-10-31T15:44:00Z"/>
          <w:rFonts w:ascii="Calibri" w:eastAsia="Calibri" w:hAnsi="Calibri"/>
          <w:sz w:val="22"/>
          <w:szCs w:val="22"/>
        </w:rPr>
      </w:pPr>
      <w:del w:id="180" w:author="Gareth Stanley (ESO)" w:date="2023-10-31T15:44:00Z">
        <w:r w:rsidRPr="00914857" w:rsidDel="00590711">
          <w:rPr>
            <w:rFonts w:ascii="Calibri" w:eastAsia="Calibri" w:hAnsi="Calibri"/>
            <w:sz w:val="22"/>
            <w:szCs w:val="22"/>
          </w:rPr>
          <w:delText xml:space="preserve">Site Specific Technical Conditions - Dynamic System Monitoring </w:delText>
        </w:r>
      </w:del>
    </w:p>
    <w:p w14:paraId="4A260FCC" w14:textId="6103565A" w:rsidR="00914857" w:rsidRPr="00914857" w:rsidRDefault="00914857" w:rsidP="00914857">
      <w:pPr>
        <w:tabs>
          <w:tab w:val="left" w:pos="4253"/>
        </w:tabs>
        <w:spacing w:before="100" w:beforeAutospacing="1" w:after="100" w:afterAutospacing="1"/>
        <w:jc w:val="both"/>
        <w:rPr>
          <w:rFonts w:ascii="Calibri" w:eastAsia="Calibri" w:hAnsi="Calibri"/>
          <w:sz w:val="22"/>
          <w:szCs w:val="22"/>
        </w:rPr>
      </w:pPr>
      <w:del w:id="181" w:author="Gareth Stanley (ESO)" w:date="2023-10-31T15:42:00Z">
        <w:r w:rsidRPr="00914857" w:rsidDel="00430A03">
          <w:rPr>
            <w:rFonts w:ascii="Calibri" w:eastAsia="Calibri" w:hAnsi="Calibri"/>
            <w:sz w:val="22"/>
            <w:szCs w:val="22"/>
          </w:rPr>
          <w:delText xml:space="preserve">The CATO is required to provide the dynamic system monitoring facilities on the CATO Interface Point circuits and provide communication facilities allowing remote access of data to The Company </w:delText>
        </w:r>
        <w:commentRangeStart w:id="182"/>
        <w:commentRangeStart w:id="183"/>
        <w:r w:rsidRPr="00914857" w:rsidDel="00430A03">
          <w:rPr>
            <w:rFonts w:ascii="Calibri" w:eastAsia="Calibri" w:hAnsi="Calibri"/>
            <w:sz w:val="22"/>
            <w:szCs w:val="22"/>
          </w:rPr>
          <w:delText>and PTO</w:delText>
        </w:r>
        <w:commentRangeEnd w:id="182"/>
        <w:r w:rsidR="00BA31BF" w:rsidDel="00430A03">
          <w:rPr>
            <w:rStyle w:val="CommentReference"/>
          </w:rPr>
          <w:commentReference w:id="182"/>
        </w:r>
        <w:commentRangeEnd w:id="183"/>
        <w:r w:rsidR="00AB39D8" w:rsidDel="00430A03">
          <w:rPr>
            <w:rStyle w:val="CommentReference"/>
          </w:rPr>
          <w:commentReference w:id="183"/>
        </w:r>
        <w:r w:rsidRPr="00914857" w:rsidDel="00430A03">
          <w:rPr>
            <w:rFonts w:ascii="Calibri" w:eastAsia="Calibri" w:hAnsi="Calibri"/>
            <w:sz w:val="22"/>
            <w:szCs w:val="22"/>
          </w:rPr>
          <w:delText>.</w:delText>
        </w:r>
      </w:del>
    </w:p>
    <w:tbl>
      <w:tblPr>
        <w:tblStyle w:val="TableGrid1"/>
        <w:tblW w:w="0" w:type="auto"/>
        <w:tblLook w:val="04A0" w:firstRow="1" w:lastRow="0" w:firstColumn="1" w:lastColumn="0" w:noHBand="0" w:noVBand="1"/>
        <w:tblPrChange w:id="184" w:author="Gareth Stanley (ESO)" w:date="2023-10-31T15:43:00Z">
          <w:tblPr>
            <w:tblStyle w:val="TableGrid1"/>
            <w:tblW w:w="0" w:type="auto"/>
            <w:tblLook w:val="04A0" w:firstRow="1" w:lastRow="0" w:firstColumn="1" w:lastColumn="0" w:noHBand="0" w:noVBand="1"/>
          </w:tblPr>
        </w:tblPrChange>
      </w:tblPr>
      <w:tblGrid>
        <w:gridCol w:w="2203"/>
        <w:gridCol w:w="1771"/>
        <w:gridCol w:w="1670"/>
        <w:gridCol w:w="2652"/>
        <w:tblGridChange w:id="185">
          <w:tblGrid>
            <w:gridCol w:w="2203"/>
            <w:gridCol w:w="1771"/>
            <w:gridCol w:w="1670"/>
            <w:gridCol w:w="2652"/>
          </w:tblGrid>
        </w:tblGridChange>
      </w:tblGrid>
      <w:tr w:rsidR="00914857" w:rsidRPr="00914857" w:rsidDel="00430A03" w14:paraId="2F0655ED" w14:textId="708EC73B" w:rsidTr="00430A03">
        <w:trPr>
          <w:del w:id="186" w:author="Gareth Stanley (ESO)" w:date="2023-10-31T15:43:00Z"/>
        </w:trPr>
        <w:tc>
          <w:tcPr>
            <w:tcW w:w="2203" w:type="dxa"/>
            <w:shd w:val="clear" w:color="auto" w:fill="262673"/>
            <w:tcPrChange w:id="187" w:author="Gareth Stanley (ESO)" w:date="2023-10-31T15:43:00Z">
              <w:tcPr>
                <w:tcW w:w="3487" w:type="dxa"/>
                <w:shd w:val="clear" w:color="auto" w:fill="262673"/>
              </w:tcPr>
            </w:tcPrChange>
          </w:tcPr>
          <w:p w14:paraId="3138E8B1" w14:textId="67984DF2" w:rsidR="00914857" w:rsidRPr="00914857" w:rsidDel="00430A03" w:rsidRDefault="00914857" w:rsidP="00914857">
            <w:pPr>
              <w:tabs>
                <w:tab w:val="left" w:pos="4253"/>
              </w:tabs>
              <w:spacing w:after="100"/>
              <w:jc w:val="center"/>
              <w:rPr>
                <w:del w:id="188" w:author="Gareth Stanley (ESO)" w:date="2023-10-31T15:43:00Z"/>
                <w:rFonts w:ascii="Calibri" w:hAnsi="Calibri"/>
                <w:b/>
              </w:rPr>
            </w:pPr>
            <w:del w:id="189" w:author="Gareth Stanley (ESO)" w:date="2023-10-31T15:42:00Z">
              <w:r w:rsidRPr="00914857" w:rsidDel="00430A03">
                <w:rPr>
                  <w:rFonts w:ascii="Calibri" w:hAnsi="Calibri"/>
                  <w:b/>
                </w:rPr>
                <w:delText>Description</w:delText>
              </w:r>
            </w:del>
          </w:p>
        </w:tc>
        <w:tc>
          <w:tcPr>
            <w:tcW w:w="1771" w:type="dxa"/>
            <w:shd w:val="clear" w:color="auto" w:fill="262673"/>
            <w:tcPrChange w:id="190" w:author="Gareth Stanley (ESO)" w:date="2023-10-31T15:43:00Z">
              <w:tcPr>
                <w:tcW w:w="1895" w:type="dxa"/>
                <w:shd w:val="clear" w:color="auto" w:fill="262673"/>
              </w:tcPr>
            </w:tcPrChange>
          </w:tcPr>
          <w:p w14:paraId="6F439122" w14:textId="58F32344" w:rsidR="00914857" w:rsidRPr="00914857" w:rsidDel="00430A03" w:rsidRDefault="00914857" w:rsidP="00914857">
            <w:pPr>
              <w:tabs>
                <w:tab w:val="left" w:pos="4253"/>
              </w:tabs>
              <w:spacing w:after="100"/>
              <w:jc w:val="center"/>
              <w:rPr>
                <w:del w:id="191" w:author="Gareth Stanley (ESO)" w:date="2023-10-31T15:43:00Z"/>
                <w:rFonts w:ascii="Calibri" w:hAnsi="Calibri"/>
                <w:b/>
              </w:rPr>
            </w:pPr>
            <w:del w:id="192" w:author="Gareth Stanley (ESO)" w:date="2023-10-31T15:42:00Z">
              <w:r w:rsidRPr="00914857" w:rsidDel="00430A03">
                <w:rPr>
                  <w:rFonts w:ascii="Calibri" w:hAnsi="Calibri"/>
                  <w:b/>
                </w:rPr>
                <w:delText>Type</w:delText>
              </w:r>
            </w:del>
          </w:p>
        </w:tc>
        <w:tc>
          <w:tcPr>
            <w:tcW w:w="1670" w:type="dxa"/>
            <w:shd w:val="clear" w:color="auto" w:fill="262673"/>
            <w:tcPrChange w:id="193" w:author="Gareth Stanley (ESO)" w:date="2023-10-31T15:43:00Z">
              <w:tcPr>
                <w:tcW w:w="3260" w:type="dxa"/>
                <w:shd w:val="clear" w:color="auto" w:fill="262673"/>
              </w:tcPr>
            </w:tcPrChange>
          </w:tcPr>
          <w:p w14:paraId="0E23C675" w14:textId="029CC631" w:rsidR="00914857" w:rsidRPr="00914857" w:rsidDel="00430A03" w:rsidRDefault="00914857" w:rsidP="00914857">
            <w:pPr>
              <w:tabs>
                <w:tab w:val="left" w:pos="4253"/>
              </w:tabs>
              <w:spacing w:after="100"/>
              <w:jc w:val="center"/>
              <w:rPr>
                <w:del w:id="194" w:author="Gareth Stanley (ESO)" w:date="2023-10-31T15:43:00Z"/>
                <w:rFonts w:ascii="Calibri" w:hAnsi="Calibri"/>
                <w:b/>
              </w:rPr>
            </w:pPr>
            <w:del w:id="195" w:author="Gareth Stanley (ESO)" w:date="2023-10-31T15:42:00Z">
              <w:r w:rsidRPr="00914857" w:rsidDel="00430A03">
                <w:rPr>
                  <w:rFonts w:ascii="Calibri" w:hAnsi="Calibri"/>
                  <w:b/>
                </w:rPr>
                <w:delText>Provided from</w:delText>
              </w:r>
            </w:del>
          </w:p>
        </w:tc>
        <w:tc>
          <w:tcPr>
            <w:tcW w:w="2652" w:type="dxa"/>
            <w:shd w:val="clear" w:color="auto" w:fill="262673"/>
            <w:tcPrChange w:id="196" w:author="Gareth Stanley (ESO)" w:date="2023-10-31T15:43:00Z">
              <w:tcPr>
                <w:tcW w:w="5306" w:type="dxa"/>
                <w:shd w:val="clear" w:color="auto" w:fill="262673"/>
              </w:tcPr>
            </w:tcPrChange>
          </w:tcPr>
          <w:p w14:paraId="0D8128C9" w14:textId="536BFB26" w:rsidR="00914857" w:rsidRPr="00914857" w:rsidDel="00430A03" w:rsidRDefault="00914857" w:rsidP="00914857">
            <w:pPr>
              <w:tabs>
                <w:tab w:val="left" w:pos="4253"/>
              </w:tabs>
              <w:spacing w:after="100"/>
              <w:jc w:val="center"/>
              <w:rPr>
                <w:del w:id="197" w:author="Gareth Stanley (ESO)" w:date="2023-10-31T15:43:00Z"/>
                <w:rFonts w:ascii="Calibri" w:hAnsi="Calibri"/>
                <w:b/>
              </w:rPr>
            </w:pPr>
            <w:del w:id="198" w:author="Gareth Stanley (ESO)" w:date="2023-10-31T15:42:00Z">
              <w:r w:rsidRPr="00914857" w:rsidDel="00430A03">
                <w:rPr>
                  <w:rFonts w:ascii="Calibri" w:hAnsi="Calibri"/>
                  <w:b/>
                </w:rPr>
                <w:delText>Notes</w:delText>
              </w:r>
            </w:del>
          </w:p>
        </w:tc>
      </w:tr>
      <w:tr w:rsidR="00914857" w:rsidRPr="00914857" w:rsidDel="00430A03" w14:paraId="11A70F70" w14:textId="1D006A87" w:rsidTr="00430A03">
        <w:trPr>
          <w:del w:id="199" w:author="Gareth Stanley (ESO)" w:date="2023-10-31T15:43:00Z"/>
        </w:trPr>
        <w:tc>
          <w:tcPr>
            <w:tcW w:w="2203" w:type="dxa"/>
            <w:tcPrChange w:id="200" w:author="Gareth Stanley (ESO)" w:date="2023-10-31T15:43:00Z">
              <w:tcPr>
                <w:tcW w:w="3487" w:type="dxa"/>
              </w:tcPr>
            </w:tcPrChange>
          </w:tcPr>
          <w:p w14:paraId="211B33B3" w14:textId="307E1EE4" w:rsidR="00914857" w:rsidRPr="00914857" w:rsidDel="00430A03" w:rsidRDefault="00914857" w:rsidP="00914857">
            <w:pPr>
              <w:tabs>
                <w:tab w:val="left" w:pos="4253"/>
              </w:tabs>
              <w:spacing w:after="100"/>
              <w:rPr>
                <w:del w:id="201" w:author="Gareth Stanley (ESO)" w:date="2023-10-31T15:43:00Z"/>
                <w:rFonts w:ascii="Calibri" w:hAnsi="Calibri"/>
              </w:rPr>
            </w:pPr>
            <w:del w:id="202" w:author="Gareth Stanley (ESO)" w:date="2023-10-31T15:42:00Z">
              <w:r w:rsidRPr="00914857" w:rsidDel="00430A03">
                <w:rPr>
                  <w:rFonts w:ascii="Calibri" w:hAnsi="Calibri"/>
                </w:rPr>
                <w:delText>3 phase voltage and current at &lt;insert location&gt;</w:delText>
              </w:r>
            </w:del>
          </w:p>
        </w:tc>
        <w:tc>
          <w:tcPr>
            <w:tcW w:w="1771" w:type="dxa"/>
            <w:tcPrChange w:id="203" w:author="Gareth Stanley (ESO)" w:date="2023-10-31T15:43:00Z">
              <w:tcPr>
                <w:tcW w:w="1895" w:type="dxa"/>
              </w:tcPr>
            </w:tcPrChange>
          </w:tcPr>
          <w:p w14:paraId="2B9B2243" w14:textId="7173DF6D" w:rsidR="00914857" w:rsidRPr="00914857" w:rsidDel="00430A03" w:rsidRDefault="00914857" w:rsidP="00914857">
            <w:pPr>
              <w:tabs>
                <w:tab w:val="left" w:pos="4253"/>
              </w:tabs>
              <w:spacing w:after="100"/>
              <w:rPr>
                <w:del w:id="204" w:author="Gareth Stanley (ESO)" w:date="2023-10-31T15:43:00Z"/>
                <w:rFonts w:ascii="Calibri" w:hAnsi="Calibri"/>
              </w:rPr>
            </w:pPr>
            <w:del w:id="205" w:author="Gareth Stanley (ESO)" w:date="2023-10-31T15:42:00Z">
              <w:r w:rsidRPr="00914857" w:rsidDel="00430A03">
                <w:rPr>
                  <w:rFonts w:ascii="Calibri" w:hAnsi="Calibri"/>
                </w:rPr>
                <w:delText>AC Waveforms</w:delText>
              </w:r>
            </w:del>
          </w:p>
        </w:tc>
        <w:tc>
          <w:tcPr>
            <w:tcW w:w="1670" w:type="dxa"/>
            <w:tcPrChange w:id="206" w:author="Gareth Stanley (ESO)" w:date="2023-10-31T15:43:00Z">
              <w:tcPr>
                <w:tcW w:w="3260" w:type="dxa"/>
              </w:tcPr>
            </w:tcPrChange>
          </w:tcPr>
          <w:p w14:paraId="797E1BB5" w14:textId="054F4732" w:rsidR="00914857" w:rsidRPr="00914857" w:rsidDel="00430A03" w:rsidRDefault="00914857" w:rsidP="00914857">
            <w:pPr>
              <w:tabs>
                <w:tab w:val="left" w:pos="4253"/>
              </w:tabs>
              <w:spacing w:after="100"/>
              <w:rPr>
                <w:del w:id="207" w:author="Gareth Stanley (ESO)" w:date="2023-10-31T15:43:00Z"/>
                <w:rFonts w:ascii="Calibri" w:hAnsi="Calibri"/>
              </w:rPr>
            </w:pPr>
            <w:del w:id="208" w:author="Gareth Stanley (ESO)" w:date="2023-10-31T15:42:00Z">
              <w:r w:rsidRPr="00914857" w:rsidDel="00430A03">
                <w:rPr>
                  <w:rFonts w:ascii="Calibri" w:hAnsi="Calibri"/>
                </w:rPr>
                <w:delText>CATO</w:delText>
              </w:r>
            </w:del>
          </w:p>
        </w:tc>
        <w:tc>
          <w:tcPr>
            <w:tcW w:w="2652" w:type="dxa"/>
            <w:tcPrChange w:id="209" w:author="Gareth Stanley (ESO)" w:date="2023-10-31T15:43:00Z">
              <w:tcPr>
                <w:tcW w:w="5306" w:type="dxa"/>
              </w:tcPr>
            </w:tcPrChange>
          </w:tcPr>
          <w:p w14:paraId="75F9F7DF" w14:textId="4D6B0089" w:rsidR="00914857" w:rsidRPr="00914857" w:rsidDel="00430A03" w:rsidRDefault="00914857" w:rsidP="00914857">
            <w:pPr>
              <w:tabs>
                <w:tab w:val="left" w:pos="4253"/>
              </w:tabs>
              <w:spacing w:after="100"/>
              <w:rPr>
                <w:del w:id="210" w:author="Gareth Stanley (ESO)" w:date="2023-10-31T15:43:00Z"/>
                <w:rFonts w:ascii="Calibri" w:hAnsi="Calibri"/>
              </w:rPr>
            </w:pPr>
            <w:del w:id="211" w:author="Gareth Stanley (ESO)" w:date="2023-10-31T15:42:00Z">
              <w:r w:rsidRPr="00914857" w:rsidDel="00430A03">
                <w:rPr>
                  <w:rFonts w:ascii="Calibri" w:hAnsi="Calibri"/>
                </w:rPr>
                <w:delText>The functionality, performance, availability, accuracy, dependability, security configuration, delivery point and protocol of the equipment generating and supplying the signals (i.e. the inputs, monitors and communication links) is agreed with The Company and the PTO</w:delText>
              </w:r>
            </w:del>
          </w:p>
        </w:tc>
      </w:tr>
      <w:tr w:rsidR="00914857" w:rsidRPr="00914857" w:rsidDel="00430A03" w14:paraId="028787A6" w14:textId="19F5FC72" w:rsidTr="00430A03">
        <w:trPr>
          <w:del w:id="212" w:author="Gareth Stanley (ESO)" w:date="2023-10-31T15:43:00Z"/>
        </w:trPr>
        <w:tc>
          <w:tcPr>
            <w:tcW w:w="2203" w:type="dxa"/>
            <w:vMerge w:val="restart"/>
            <w:tcPrChange w:id="213" w:author="Gareth Stanley (ESO)" w:date="2023-10-31T15:43:00Z">
              <w:tcPr>
                <w:tcW w:w="3487" w:type="dxa"/>
                <w:vMerge w:val="restart"/>
              </w:tcPr>
            </w:tcPrChange>
          </w:tcPr>
          <w:p w14:paraId="5108050B" w14:textId="34037FF4" w:rsidR="00914857" w:rsidRPr="00914857" w:rsidDel="00430A03" w:rsidRDefault="00914857" w:rsidP="00914857">
            <w:pPr>
              <w:tabs>
                <w:tab w:val="left" w:pos="4253"/>
              </w:tabs>
              <w:spacing w:after="100"/>
              <w:rPr>
                <w:del w:id="214" w:author="Gareth Stanley (ESO)" w:date="2023-10-31T15:43:00Z"/>
                <w:rFonts w:ascii="Calibri" w:hAnsi="Calibri"/>
              </w:rPr>
            </w:pPr>
            <w:del w:id="215" w:author="Gareth Stanley (ESO)" w:date="2023-10-31T15:42:00Z">
              <w:r w:rsidRPr="00914857" w:rsidDel="00430A03">
                <w:rPr>
                  <w:rFonts w:ascii="Calibri" w:hAnsi="Calibri"/>
                </w:rPr>
                <w:delText>Dynamic System Monitoring and remote communications and interfacing on CATO circuits located at &lt;insert location&gt;</w:delText>
              </w:r>
            </w:del>
          </w:p>
        </w:tc>
        <w:tc>
          <w:tcPr>
            <w:tcW w:w="1771" w:type="dxa"/>
            <w:tcPrChange w:id="216" w:author="Gareth Stanley (ESO)" w:date="2023-10-31T15:43:00Z">
              <w:tcPr>
                <w:tcW w:w="1895" w:type="dxa"/>
              </w:tcPr>
            </w:tcPrChange>
          </w:tcPr>
          <w:p w14:paraId="3BB64A2B" w14:textId="0550955A" w:rsidR="00914857" w:rsidRPr="00914857" w:rsidDel="00430A03" w:rsidRDefault="00914857" w:rsidP="00914857">
            <w:pPr>
              <w:tabs>
                <w:tab w:val="left" w:pos="4253"/>
              </w:tabs>
              <w:spacing w:after="100"/>
              <w:rPr>
                <w:del w:id="217" w:author="Gareth Stanley (ESO)" w:date="2023-10-31T15:43:00Z"/>
                <w:rFonts w:ascii="Calibri" w:hAnsi="Calibri"/>
              </w:rPr>
            </w:pPr>
            <w:del w:id="218" w:author="Gareth Stanley (ESO)" w:date="2023-10-31T15:42:00Z">
              <w:r w:rsidRPr="00914857" w:rsidDel="00430A03">
                <w:rPr>
                  <w:rFonts w:ascii="Calibri" w:hAnsi="Calibri"/>
                </w:rPr>
                <w:delText>Monitors</w:delText>
              </w:r>
            </w:del>
          </w:p>
        </w:tc>
        <w:tc>
          <w:tcPr>
            <w:tcW w:w="1670" w:type="dxa"/>
            <w:tcPrChange w:id="219" w:author="Gareth Stanley (ESO)" w:date="2023-10-31T15:43:00Z">
              <w:tcPr>
                <w:tcW w:w="3260" w:type="dxa"/>
              </w:tcPr>
            </w:tcPrChange>
          </w:tcPr>
          <w:p w14:paraId="5B481EEC" w14:textId="7F7E4BC6" w:rsidR="00914857" w:rsidRPr="00914857" w:rsidDel="00430A03" w:rsidRDefault="00914857" w:rsidP="00914857">
            <w:pPr>
              <w:tabs>
                <w:tab w:val="left" w:pos="4253"/>
              </w:tabs>
              <w:spacing w:after="100"/>
              <w:rPr>
                <w:del w:id="220" w:author="Gareth Stanley (ESO)" w:date="2023-10-31T15:43:00Z"/>
                <w:rFonts w:ascii="Calibri" w:hAnsi="Calibri"/>
              </w:rPr>
            </w:pPr>
            <w:del w:id="221" w:author="Gareth Stanley (ESO)" w:date="2023-10-31T15:42:00Z">
              <w:r w:rsidRPr="00914857" w:rsidDel="00430A03">
                <w:rPr>
                  <w:rFonts w:ascii="Calibri" w:hAnsi="Calibri"/>
                </w:rPr>
                <w:delText>CATO</w:delText>
              </w:r>
            </w:del>
          </w:p>
        </w:tc>
        <w:tc>
          <w:tcPr>
            <w:tcW w:w="2652" w:type="dxa"/>
            <w:vMerge w:val="restart"/>
            <w:tcPrChange w:id="222" w:author="Gareth Stanley (ESO)" w:date="2023-10-31T15:43:00Z">
              <w:tcPr>
                <w:tcW w:w="5306" w:type="dxa"/>
                <w:vMerge w:val="restart"/>
              </w:tcPr>
            </w:tcPrChange>
          </w:tcPr>
          <w:p w14:paraId="78D732A0" w14:textId="1DE5592F" w:rsidR="00914857" w:rsidRPr="00914857" w:rsidDel="00430A03" w:rsidRDefault="00914857" w:rsidP="00914857">
            <w:pPr>
              <w:tabs>
                <w:tab w:val="left" w:pos="4253"/>
              </w:tabs>
              <w:spacing w:after="100"/>
              <w:rPr>
                <w:del w:id="223" w:author="Gareth Stanley (ESO)" w:date="2023-10-31T15:42:00Z"/>
                <w:rFonts w:ascii="Calibri" w:hAnsi="Calibri"/>
              </w:rPr>
            </w:pPr>
            <w:del w:id="224" w:author="Gareth Stanley (ESO)" w:date="2023-10-31T15:42:00Z">
              <w:r w:rsidRPr="00914857" w:rsidDel="00430A03">
                <w:rPr>
                  <w:rFonts w:ascii="Calibri" w:hAnsi="Calibri"/>
                </w:rPr>
                <w:delText>Connection to enable data to be retrieved from Dynamic System Monitoring equipment.</w:delText>
              </w:r>
            </w:del>
          </w:p>
          <w:p w14:paraId="72BE1DBB" w14:textId="2B2DDFF8" w:rsidR="00914857" w:rsidRPr="00914857" w:rsidDel="00430A03" w:rsidRDefault="00914857" w:rsidP="00914857">
            <w:pPr>
              <w:tabs>
                <w:tab w:val="left" w:pos="4253"/>
              </w:tabs>
              <w:spacing w:after="100"/>
              <w:rPr>
                <w:del w:id="225" w:author="Gareth Stanley (ESO)" w:date="2023-10-31T15:43:00Z"/>
                <w:rFonts w:ascii="Calibri" w:hAnsi="Calibri"/>
              </w:rPr>
            </w:pPr>
            <w:del w:id="226" w:author="Gareth Stanley (ESO)" w:date="2023-10-31T15:42:00Z">
              <w:r w:rsidRPr="00914857" w:rsidDel="00430A03">
                <w:rPr>
                  <w:rFonts w:ascii="Calibri" w:hAnsi="Calibri"/>
                </w:rPr>
                <w:delText xml:space="preserve">Connection, monitoring and security arrangements at the CATO </w:delText>
              </w:r>
            </w:del>
            <w:del w:id="227" w:author="Gareth Stanley (ESO)" w:date="2023-09-21T10:53:00Z">
              <w:r w:rsidRPr="00914857" w:rsidDel="00391040">
                <w:rPr>
                  <w:rFonts w:ascii="Calibri" w:hAnsi="Calibri"/>
                </w:rPr>
                <w:delText xml:space="preserve">Transmission </w:delText>
              </w:r>
            </w:del>
            <w:del w:id="228" w:author="Gareth Stanley (ESO)" w:date="2023-10-31T15:42:00Z">
              <w:r w:rsidRPr="00914857" w:rsidDel="00430A03">
                <w:rPr>
                  <w:rFonts w:ascii="Calibri" w:hAnsi="Calibri"/>
                </w:rPr>
                <w:delText>Interface Point is agreed with The Company and the PTO.</w:delText>
              </w:r>
            </w:del>
          </w:p>
        </w:tc>
      </w:tr>
      <w:tr w:rsidR="00914857" w:rsidRPr="00914857" w:rsidDel="00430A03" w14:paraId="6BE2DD90" w14:textId="2D508A7D" w:rsidTr="00430A03">
        <w:trPr>
          <w:del w:id="229" w:author="Gareth Stanley (ESO)" w:date="2023-10-31T15:43:00Z"/>
        </w:trPr>
        <w:tc>
          <w:tcPr>
            <w:tcW w:w="2203" w:type="dxa"/>
            <w:vMerge/>
            <w:tcPrChange w:id="230" w:author="Gareth Stanley (ESO)" w:date="2023-10-31T15:43:00Z">
              <w:tcPr>
                <w:tcW w:w="3487" w:type="dxa"/>
                <w:vMerge/>
              </w:tcPr>
            </w:tcPrChange>
          </w:tcPr>
          <w:p w14:paraId="246B9065" w14:textId="3077AF76" w:rsidR="00914857" w:rsidRPr="00914857" w:rsidDel="00430A03" w:rsidRDefault="00914857" w:rsidP="00914857">
            <w:pPr>
              <w:tabs>
                <w:tab w:val="left" w:pos="4253"/>
              </w:tabs>
              <w:spacing w:after="100"/>
              <w:rPr>
                <w:del w:id="231" w:author="Gareth Stanley (ESO)" w:date="2023-10-31T15:43:00Z"/>
                <w:rFonts w:ascii="Calibri" w:hAnsi="Calibri"/>
              </w:rPr>
            </w:pPr>
          </w:p>
        </w:tc>
        <w:tc>
          <w:tcPr>
            <w:tcW w:w="1771" w:type="dxa"/>
            <w:tcPrChange w:id="232" w:author="Gareth Stanley (ESO)" w:date="2023-10-31T15:43:00Z">
              <w:tcPr>
                <w:tcW w:w="1895" w:type="dxa"/>
              </w:tcPr>
            </w:tcPrChange>
          </w:tcPr>
          <w:p w14:paraId="4D8F4929" w14:textId="7A9302AD" w:rsidR="00914857" w:rsidRPr="00914857" w:rsidDel="00430A03" w:rsidRDefault="00914857" w:rsidP="00914857">
            <w:pPr>
              <w:tabs>
                <w:tab w:val="left" w:pos="4253"/>
              </w:tabs>
              <w:spacing w:after="100"/>
              <w:rPr>
                <w:del w:id="233" w:author="Gareth Stanley (ESO)" w:date="2023-10-31T15:43:00Z"/>
                <w:rFonts w:ascii="Calibri" w:hAnsi="Calibri"/>
              </w:rPr>
            </w:pPr>
            <w:del w:id="234" w:author="Gareth Stanley (ESO)" w:date="2023-10-31T15:42:00Z">
              <w:r w:rsidRPr="00914857" w:rsidDel="00430A03">
                <w:rPr>
                  <w:rFonts w:ascii="Calibri" w:hAnsi="Calibri"/>
                </w:rPr>
                <w:delText>Communications Channels</w:delText>
              </w:r>
            </w:del>
          </w:p>
        </w:tc>
        <w:tc>
          <w:tcPr>
            <w:tcW w:w="1670" w:type="dxa"/>
            <w:tcPrChange w:id="235" w:author="Gareth Stanley (ESO)" w:date="2023-10-31T15:43:00Z">
              <w:tcPr>
                <w:tcW w:w="3260" w:type="dxa"/>
              </w:tcPr>
            </w:tcPrChange>
          </w:tcPr>
          <w:p w14:paraId="0CF68BE7" w14:textId="74DAAB9E" w:rsidR="00914857" w:rsidRPr="00914857" w:rsidDel="00430A03" w:rsidRDefault="00914857" w:rsidP="00914857">
            <w:pPr>
              <w:tabs>
                <w:tab w:val="left" w:pos="4253"/>
              </w:tabs>
              <w:spacing w:after="100"/>
              <w:rPr>
                <w:del w:id="236" w:author="Gareth Stanley (ESO)" w:date="2023-10-31T15:43:00Z"/>
                <w:rFonts w:ascii="Calibri" w:hAnsi="Calibri"/>
              </w:rPr>
            </w:pPr>
            <w:del w:id="237" w:author="Gareth Stanley (ESO)" w:date="2023-10-31T15:42:00Z">
              <w:r w:rsidRPr="00914857" w:rsidDel="00430A03">
                <w:rPr>
                  <w:rFonts w:ascii="Calibri" w:hAnsi="Calibri"/>
                </w:rPr>
                <w:delText>User provided signals and interface at the PTO’s &lt;insert location&gt;</w:delText>
              </w:r>
            </w:del>
          </w:p>
        </w:tc>
        <w:tc>
          <w:tcPr>
            <w:tcW w:w="2652" w:type="dxa"/>
            <w:vMerge/>
            <w:tcPrChange w:id="238" w:author="Gareth Stanley (ESO)" w:date="2023-10-31T15:43:00Z">
              <w:tcPr>
                <w:tcW w:w="5306" w:type="dxa"/>
                <w:vMerge/>
              </w:tcPr>
            </w:tcPrChange>
          </w:tcPr>
          <w:p w14:paraId="6961E6DF" w14:textId="03F6C782" w:rsidR="00914857" w:rsidRPr="00914857" w:rsidDel="00430A03" w:rsidRDefault="00914857" w:rsidP="00914857">
            <w:pPr>
              <w:tabs>
                <w:tab w:val="left" w:pos="4253"/>
              </w:tabs>
              <w:spacing w:after="100"/>
              <w:rPr>
                <w:del w:id="239" w:author="Gareth Stanley (ESO)" w:date="2023-10-31T15:43:00Z"/>
                <w:rFonts w:ascii="Calibri" w:hAnsi="Calibri"/>
              </w:rPr>
            </w:pPr>
          </w:p>
        </w:tc>
      </w:tr>
    </w:tbl>
    <w:p w14:paraId="795AD45F" w14:textId="2A404215" w:rsidR="00914857" w:rsidDel="00375D51" w:rsidRDefault="00914857" w:rsidP="00914857">
      <w:pPr>
        <w:tabs>
          <w:tab w:val="left" w:pos="4253"/>
        </w:tabs>
        <w:spacing w:before="100" w:beforeAutospacing="1" w:after="100" w:afterAutospacing="1"/>
        <w:jc w:val="both"/>
        <w:rPr>
          <w:del w:id="240" w:author="Gareth Stanley (ESO)" w:date="2023-10-31T15:43:00Z"/>
          <w:rFonts w:ascii="Calibri" w:eastAsia="Calibri" w:hAnsi="Calibri"/>
          <w:sz w:val="22"/>
          <w:szCs w:val="22"/>
        </w:rPr>
      </w:pPr>
      <w:del w:id="241" w:author="Gareth Stanley (ESO)" w:date="2023-10-31T15:43:00Z">
        <w:r w:rsidRPr="00914857" w:rsidDel="00430A03">
          <w:rPr>
            <w:rFonts w:ascii="Calibri" w:eastAsia="Calibri" w:hAnsi="Calibri"/>
            <w:sz w:val="22"/>
            <w:szCs w:val="22"/>
          </w:rPr>
          <w:delText xml:space="preserve">In the even that any part of the CATO’s equipment fails to deliver the information required at &lt;insert loation&gt; (including the communications routes) then the CATO shall be required to repair the equipment as soon as practicable after notification of the fault from The Company unless otherwise agreed.  The CATO shall also provide facilities to allow The Company to monitor the health of the Dynamic System Monitoring equipment up to the Grid Entry Point. </w:delText>
        </w:r>
      </w:del>
    </w:p>
    <w:p w14:paraId="062EB0FB" w14:textId="77777777" w:rsidR="00375D51" w:rsidRDefault="00375D51" w:rsidP="00914857">
      <w:pPr>
        <w:tabs>
          <w:tab w:val="left" w:pos="4253"/>
        </w:tabs>
        <w:spacing w:before="100" w:beforeAutospacing="1" w:after="100" w:afterAutospacing="1"/>
        <w:jc w:val="both"/>
        <w:rPr>
          <w:ins w:id="242" w:author="Gareth Stanley" w:date="2023-11-01T14:14:00Z"/>
          <w:rFonts w:ascii="Calibri" w:eastAsia="Calibri" w:hAnsi="Calibri"/>
          <w:sz w:val="22"/>
          <w:szCs w:val="22"/>
        </w:rPr>
      </w:pPr>
    </w:p>
    <w:p w14:paraId="61BFAB1F" w14:textId="77777777" w:rsidR="00375D51" w:rsidRDefault="00375D51" w:rsidP="00914857">
      <w:pPr>
        <w:tabs>
          <w:tab w:val="left" w:pos="4253"/>
        </w:tabs>
        <w:spacing w:before="100" w:beforeAutospacing="1" w:after="100" w:afterAutospacing="1"/>
        <w:jc w:val="both"/>
        <w:rPr>
          <w:ins w:id="243" w:author="Gareth Stanley" w:date="2023-11-01T14:14:00Z"/>
          <w:rFonts w:ascii="Calibri" w:eastAsia="Calibri" w:hAnsi="Calibri"/>
          <w:sz w:val="22"/>
          <w:szCs w:val="22"/>
        </w:rPr>
      </w:pPr>
    </w:p>
    <w:p w14:paraId="02461DE4" w14:textId="77777777" w:rsidR="00375D51" w:rsidRPr="00914857" w:rsidRDefault="00333CC3" w:rsidP="00914857">
      <w:pPr>
        <w:tabs>
          <w:tab w:val="left" w:pos="4253"/>
        </w:tabs>
        <w:spacing w:before="100" w:beforeAutospacing="1" w:after="100" w:afterAutospacing="1"/>
        <w:jc w:val="both"/>
        <w:rPr>
          <w:ins w:id="244" w:author="Gareth Stanley" w:date="2023-11-01T14:14:00Z"/>
          <w:rFonts w:ascii="Calibri" w:eastAsia="Calibri" w:hAnsi="Calibri"/>
          <w:sz w:val="22"/>
          <w:szCs w:val="22"/>
        </w:rPr>
      </w:pPr>
      <w:commentRangeStart w:id="245"/>
      <w:commentRangeEnd w:id="245"/>
      <w:ins w:id="246" w:author="Gareth Stanley" w:date="2023-11-01T14:15:00Z">
        <w:r>
          <w:rPr>
            <w:rStyle w:val="CommentReference"/>
          </w:rPr>
          <w:commentReference w:id="245"/>
        </w:r>
      </w:ins>
    </w:p>
    <w:p w14:paraId="140A7FA1" w14:textId="77777777" w:rsidR="0055519F" w:rsidRDefault="00914857" w:rsidP="00914857">
      <w:pPr>
        <w:tabs>
          <w:tab w:val="left" w:pos="4253"/>
        </w:tabs>
        <w:spacing w:before="100" w:beforeAutospacing="1" w:after="100" w:afterAutospacing="1"/>
        <w:jc w:val="both"/>
        <w:rPr>
          <w:rFonts w:ascii="Calibri" w:eastAsia="Calibri" w:hAnsi="Calibri"/>
          <w:sz w:val="22"/>
          <w:szCs w:val="22"/>
        </w:rPr>
        <w:sectPr w:rsidR="0055519F">
          <w:headerReference w:type="default" r:id="rId17"/>
          <w:footerReference w:type="default" r:id="rId18"/>
          <w:pgSz w:w="11906" w:h="16838"/>
          <w:pgMar w:top="1440" w:right="1800" w:bottom="1440" w:left="1800" w:header="720" w:footer="720" w:gutter="0"/>
          <w:cols w:space="720"/>
        </w:sectPr>
      </w:pPr>
      <w:del w:id="247" w:author="Gareth Stanley (ESO)" w:date="2023-10-31T15:43:00Z">
        <w:r w:rsidRPr="00914857" w:rsidDel="00430A03">
          <w:rPr>
            <w:rFonts w:ascii="Calibri" w:eastAsia="Calibri" w:hAnsi="Calibri"/>
            <w:sz w:val="22"/>
            <w:szCs w:val="22"/>
          </w:rPr>
          <w:delText>Note: The Dynamic System Monitoring requirements are detailed in Technical Specification TS 3.24.70_RES (Dynamic System Monitoring (DSM).</w:delText>
        </w:r>
      </w:del>
    </w:p>
    <w:p w14:paraId="0DCF96AF" w14:textId="5A7C6B51" w:rsidR="0055519F" w:rsidRPr="0055519F" w:rsidRDefault="0055519F" w:rsidP="0055519F">
      <w:pPr>
        <w:spacing w:after="0"/>
        <w:outlineLvl w:val="4"/>
        <w:rPr>
          <w:b/>
          <w:i/>
          <w:sz w:val="24"/>
        </w:rPr>
      </w:pPr>
      <w:r w:rsidRPr="0055519F">
        <w:rPr>
          <w:b/>
          <w:i/>
          <w:sz w:val="24"/>
        </w:rPr>
        <w:lastRenderedPageBreak/>
        <w:t>Appendi</w:t>
      </w:r>
      <w:r w:rsidR="00FC1D26">
        <w:rPr>
          <w:b/>
          <w:i/>
          <w:sz w:val="24"/>
        </w:rPr>
        <w:t>x A</w:t>
      </w:r>
      <w:proofErr w:type="gramStart"/>
      <w:r w:rsidR="00FC1D26">
        <w:rPr>
          <w:b/>
          <w:i/>
          <w:sz w:val="24"/>
        </w:rPr>
        <w:t>2</w:t>
      </w:r>
      <w:r w:rsidRPr="0055519F">
        <w:rPr>
          <w:b/>
          <w:i/>
          <w:sz w:val="24"/>
        </w:rPr>
        <w:t xml:space="preserve"> :</w:t>
      </w:r>
      <w:proofErr w:type="gramEnd"/>
      <w:r w:rsidRPr="0055519F">
        <w:rPr>
          <w:b/>
          <w:i/>
          <w:sz w:val="24"/>
        </w:rPr>
        <w:t xml:space="preserve"> CATO-TO Connection Deliverables Timetable</w:t>
      </w:r>
    </w:p>
    <w:p w14:paraId="6FD47756" w14:textId="77777777" w:rsidR="0055519F" w:rsidRPr="0055519F" w:rsidRDefault="0055519F" w:rsidP="0055519F">
      <w:pPr>
        <w:spacing w:after="0"/>
        <w:outlineLvl w:val="4"/>
        <w:rPr>
          <w:b/>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16"/>
        <w:gridCol w:w="2109"/>
        <w:gridCol w:w="2100"/>
        <w:gridCol w:w="2481"/>
        <w:gridCol w:w="2503"/>
      </w:tblGrid>
      <w:tr w:rsidR="0055519F" w:rsidRPr="0055519F" w14:paraId="5C7316F4" w14:textId="77777777" w:rsidTr="00C62F69">
        <w:tc>
          <w:tcPr>
            <w:tcW w:w="3340" w:type="dxa"/>
            <w:shd w:val="clear" w:color="auto" w:fill="auto"/>
          </w:tcPr>
          <w:p w14:paraId="44F30E2F" w14:textId="77777777" w:rsidR="0055519F" w:rsidRPr="0055519F" w:rsidRDefault="0055519F" w:rsidP="0055519F">
            <w:pPr>
              <w:spacing w:after="0"/>
              <w:jc w:val="center"/>
              <w:outlineLvl w:val="4"/>
              <w:rPr>
                <w:b/>
              </w:rPr>
            </w:pPr>
            <w:r w:rsidRPr="0055519F">
              <w:rPr>
                <w:b/>
              </w:rPr>
              <w:t xml:space="preserve">Item/process/Agreements </w:t>
            </w:r>
          </w:p>
        </w:tc>
        <w:tc>
          <w:tcPr>
            <w:tcW w:w="1416" w:type="dxa"/>
            <w:shd w:val="clear" w:color="auto" w:fill="auto"/>
          </w:tcPr>
          <w:p w14:paraId="3B74094D" w14:textId="77777777" w:rsidR="0055519F" w:rsidRPr="0055519F" w:rsidRDefault="0055519F" w:rsidP="0055519F">
            <w:pPr>
              <w:spacing w:after="0"/>
              <w:jc w:val="center"/>
              <w:outlineLvl w:val="4"/>
              <w:rPr>
                <w:b/>
              </w:rPr>
            </w:pPr>
            <w:r w:rsidRPr="0055519F">
              <w:rPr>
                <w:b/>
              </w:rPr>
              <w:t>STC/STCP Reference</w:t>
            </w:r>
          </w:p>
        </w:tc>
        <w:tc>
          <w:tcPr>
            <w:tcW w:w="2109" w:type="dxa"/>
            <w:shd w:val="clear" w:color="auto" w:fill="auto"/>
          </w:tcPr>
          <w:p w14:paraId="6D959BD9" w14:textId="77777777" w:rsidR="0055519F" w:rsidRPr="0055519F" w:rsidRDefault="0055519F" w:rsidP="0055519F">
            <w:pPr>
              <w:spacing w:after="0"/>
              <w:jc w:val="center"/>
              <w:outlineLvl w:val="4"/>
              <w:rPr>
                <w:b/>
              </w:rPr>
            </w:pPr>
            <w:r w:rsidRPr="0055519F">
              <w:rPr>
                <w:b/>
              </w:rPr>
              <w:t xml:space="preserve">Drafting Responsibility </w:t>
            </w:r>
          </w:p>
        </w:tc>
        <w:tc>
          <w:tcPr>
            <w:tcW w:w="2100" w:type="dxa"/>
            <w:shd w:val="clear" w:color="auto" w:fill="auto"/>
          </w:tcPr>
          <w:p w14:paraId="1F88BB9C" w14:textId="77777777" w:rsidR="0055519F" w:rsidRPr="0055519F" w:rsidRDefault="0055519F" w:rsidP="0055519F">
            <w:pPr>
              <w:spacing w:after="0"/>
              <w:jc w:val="center"/>
              <w:outlineLvl w:val="4"/>
              <w:rPr>
                <w:b/>
              </w:rPr>
            </w:pPr>
            <w:r w:rsidRPr="0055519F">
              <w:rPr>
                <w:b/>
              </w:rPr>
              <w:t>First Draft Due by</w:t>
            </w:r>
          </w:p>
        </w:tc>
        <w:tc>
          <w:tcPr>
            <w:tcW w:w="2481" w:type="dxa"/>
            <w:shd w:val="clear" w:color="auto" w:fill="auto"/>
          </w:tcPr>
          <w:p w14:paraId="5B92192D" w14:textId="77777777" w:rsidR="0055519F" w:rsidRPr="0055519F" w:rsidRDefault="0055519F" w:rsidP="0055519F">
            <w:pPr>
              <w:spacing w:after="0"/>
              <w:jc w:val="center"/>
              <w:outlineLvl w:val="4"/>
              <w:rPr>
                <w:b/>
              </w:rPr>
            </w:pPr>
            <w:r w:rsidRPr="0055519F">
              <w:rPr>
                <w:b/>
              </w:rPr>
              <w:t>Final To be Agreed By</w:t>
            </w:r>
          </w:p>
        </w:tc>
        <w:tc>
          <w:tcPr>
            <w:tcW w:w="2504" w:type="dxa"/>
            <w:shd w:val="clear" w:color="auto" w:fill="auto"/>
          </w:tcPr>
          <w:p w14:paraId="0EDCB475" w14:textId="77777777" w:rsidR="0055519F" w:rsidRPr="0055519F" w:rsidRDefault="0055519F" w:rsidP="0055519F">
            <w:pPr>
              <w:spacing w:after="0"/>
              <w:jc w:val="center"/>
              <w:outlineLvl w:val="4"/>
              <w:rPr>
                <w:b/>
              </w:rPr>
            </w:pPr>
            <w:r w:rsidRPr="0055519F">
              <w:rPr>
                <w:b/>
              </w:rPr>
              <w:t>To be Agreed By</w:t>
            </w:r>
          </w:p>
          <w:p w14:paraId="4403AF91" w14:textId="77777777" w:rsidR="0055519F" w:rsidRPr="0055519F" w:rsidRDefault="0055519F" w:rsidP="0055519F"/>
        </w:tc>
      </w:tr>
      <w:tr w:rsidR="0055519F" w:rsidRPr="0055519F" w14:paraId="6C7F9D1E" w14:textId="77777777" w:rsidTr="00C62F69">
        <w:tc>
          <w:tcPr>
            <w:tcW w:w="3340" w:type="dxa"/>
            <w:shd w:val="clear" w:color="auto" w:fill="auto"/>
          </w:tcPr>
          <w:p w14:paraId="46448135" w14:textId="77777777" w:rsidR="0055519F" w:rsidRPr="0055519F" w:rsidRDefault="0055519F" w:rsidP="0055519F">
            <w:pPr>
              <w:spacing w:after="0"/>
              <w:outlineLvl w:val="4"/>
            </w:pPr>
            <w:r w:rsidRPr="0055519F">
              <w:t>Transmission interface Agreement</w:t>
            </w:r>
          </w:p>
        </w:tc>
        <w:tc>
          <w:tcPr>
            <w:tcW w:w="1416" w:type="dxa"/>
            <w:shd w:val="clear" w:color="auto" w:fill="auto"/>
          </w:tcPr>
          <w:p w14:paraId="4D1D9DAD" w14:textId="77777777" w:rsidR="0055519F" w:rsidRPr="0055519F" w:rsidRDefault="0055519F" w:rsidP="0055519F">
            <w:pPr>
              <w:spacing w:after="0"/>
              <w:outlineLvl w:val="4"/>
            </w:pPr>
            <w:r w:rsidRPr="0055519F">
              <w:t xml:space="preserve">STC Section D, </w:t>
            </w:r>
          </w:p>
          <w:p w14:paraId="0436E45F" w14:textId="77777777" w:rsidR="0055519F" w:rsidRPr="0055519F" w:rsidRDefault="0055519F" w:rsidP="0055519F">
            <w:pPr>
              <w:spacing w:after="0"/>
              <w:outlineLvl w:val="4"/>
            </w:pPr>
            <w:r w:rsidRPr="0055519F">
              <w:t>Part Three</w:t>
            </w:r>
          </w:p>
        </w:tc>
        <w:tc>
          <w:tcPr>
            <w:tcW w:w="2109" w:type="dxa"/>
            <w:shd w:val="clear" w:color="auto" w:fill="auto"/>
          </w:tcPr>
          <w:p w14:paraId="48E3C0EA" w14:textId="77777777" w:rsidR="0055519F" w:rsidRPr="0055519F" w:rsidRDefault="0055519F" w:rsidP="0055519F">
            <w:pPr>
              <w:spacing w:after="0"/>
              <w:outlineLvl w:val="4"/>
            </w:pPr>
            <w:r w:rsidRPr="0055519F">
              <w:t>Relevant TO</w:t>
            </w:r>
          </w:p>
        </w:tc>
        <w:tc>
          <w:tcPr>
            <w:tcW w:w="2100" w:type="dxa"/>
            <w:shd w:val="clear" w:color="auto" w:fill="auto"/>
          </w:tcPr>
          <w:p w14:paraId="646CB7E2" w14:textId="77777777" w:rsidR="0055519F" w:rsidRPr="0055519F" w:rsidRDefault="0055519F" w:rsidP="0055519F">
            <w:pPr>
              <w:spacing w:after="0"/>
              <w:outlineLvl w:val="4"/>
            </w:pPr>
            <w:r w:rsidRPr="0055519F">
              <w:t>[Date to be agreed 6 months prior to Energisation of TO Assets]</w:t>
            </w:r>
          </w:p>
        </w:tc>
        <w:tc>
          <w:tcPr>
            <w:tcW w:w="2481" w:type="dxa"/>
            <w:shd w:val="clear" w:color="auto" w:fill="auto"/>
          </w:tcPr>
          <w:p w14:paraId="39D74200" w14:textId="77777777" w:rsidR="0055519F" w:rsidRPr="0055519F" w:rsidRDefault="0055519F" w:rsidP="0055519F">
            <w:pPr>
              <w:spacing w:after="0"/>
              <w:outlineLvl w:val="4"/>
            </w:pPr>
            <w:r w:rsidRPr="0055519F">
              <w:t>[Date to be agreed prior to Energisation of TO Assets]</w:t>
            </w:r>
          </w:p>
        </w:tc>
        <w:tc>
          <w:tcPr>
            <w:tcW w:w="2504" w:type="dxa"/>
            <w:shd w:val="clear" w:color="auto" w:fill="auto"/>
          </w:tcPr>
          <w:p w14:paraId="120BDF3B" w14:textId="77777777" w:rsidR="0055519F" w:rsidRPr="0055519F" w:rsidRDefault="0055519F" w:rsidP="0055519F">
            <w:pPr>
              <w:spacing w:after="0"/>
              <w:outlineLvl w:val="4"/>
            </w:pPr>
            <w:r w:rsidRPr="0055519F">
              <w:t>Lead Parties</w:t>
            </w:r>
          </w:p>
        </w:tc>
      </w:tr>
      <w:tr w:rsidR="0055519F" w:rsidRPr="0055519F" w14:paraId="6C2B97CB" w14:textId="77777777" w:rsidTr="00C62F69">
        <w:tc>
          <w:tcPr>
            <w:tcW w:w="3340" w:type="dxa"/>
            <w:shd w:val="clear" w:color="auto" w:fill="auto"/>
          </w:tcPr>
          <w:p w14:paraId="76BB7B0F" w14:textId="3DECEE1F" w:rsidR="0055519F" w:rsidRPr="0055519F" w:rsidRDefault="007C58EF" w:rsidP="0055519F">
            <w:pPr>
              <w:spacing w:after="0"/>
              <w:outlineLvl w:val="4"/>
            </w:pPr>
            <w:ins w:id="248" w:author="Gareth Stanley (ESO)" w:date="2023-10-10T14:36:00Z">
              <w:r>
                <w:t xml:space="preserve">CATO </w:t>
              </w:r>
            </w:ins>
            <w:r w:rsidR="0055519F" w:rsidRPr="0055519F">
              <w:t xml:space="preserve">Transmission Interface Site Specification </w:t>
            </w:r>
          </w:p>
        </w:tc>
        <w:tc>
          <w:tcPr>
            <w:tcW w:w="1416" w:type="dxa"/>
            <w:shd w:val="clear" w:color="auto" w:fill="auto"/>
          </w:tcPr>
          <w:p w14:paraId="116CF5B3" w14:textId="77777777" w:rsidR="0055519F" w:rsidRPr="0055519F" w:rsidRDefault="0055519F" w:rsidP="0055519F">
            <w:pPr>
              <w:spacing w:after="0"/>
              <w:outlineLvl w:val="4"/>
            </w:pPr>
            <w:r w:rsidRPr="0055519F">
              <w:t xml:space="preserve">STC Section D, </w:t>
            </w:r>
          </w:p>
          <w:p w14:paraId="1C1A8243" w14:textId="77777777" w:rsidR="0055519F" w:rsidRPr="0055519F" w:rsidRDefault="0055519F" w:rsidP="0055519F">
            <w:pPr>
              <w:spacing w:after="0"/>
              <w:outlineLvl w:val="4"/>
            </w:pPr>
            <w:r w:rsidRPr="0055519F">
              <w:t>Part Three</w:t>
            </w:r>
          </w:p>
        </w:tc>
        <w:tc>
          <w:tcPr>
            <w:tcW w:w="2109" w:type="dxa"/>
            <w:shd w:val="clear" w:color="auto" w:fill="auto"/>
          </w:tcPr>
          <w:p w14:paraId="4003FA97" w14:textId="77777777" w:rsidR="0055519F" w:rsidRPr="0055519F" w:rsidRDefault="0055519F" w:rsidP="0055519F">
            <w:pPr>
              <w:spacing w:after="0"/>
              <w:outlineLvl w:val="4"/>
            </w:pPr>
            <w:r w:rsidRPr="0055519F">
              <w:t>Relevant TO</w:t>
            </w:r>
          </w:p>
        </w:tc>
        <w:tc>
          <w:tcPr>
            <w:tcW w:w="2100" w:type="dxa"/>
            <w:shd w:val="clear" w:color="auto" w:fill="auto"/>
          </w:tcPr>
          <w:p w14:paraId="73B139CF" w14:textId="77777777" w:rsidR="0055519F" w:rsidRPr="0055519F" w:rsidRDefault="0055519F" w:rsidP="0055519F">
            <w:pPr>
              <w:spacing w:after="0"/>
              <w:outlineLvl w:val="4"/>
            </w:pPr>
            <w:r w:rsidRPr="0055519F">
              <w:t>[Date to be agreed 6 months prior to Energisation of TO Assets]</w:t>
            </w:r>
          </w:p>
        </w:tc>
        <w:tc>
          <w:tcPr>
            <w:tcW w:w="2481" w:type="dxa"/>
            <w:shd w:val="clear" w:color="auto" w:fill="auto"/>
          </w:tcPr>
          <w:p w14:paraId="7103BAEC" w14:textId="77777777" w:rsidR="0055519F" w:rsidRPr="0055519F" w:rsidRDefault="0055519F" w:rsidP="0055519F">
            <w:pPr>
              <w:spacing w:after="0"/>
              <w:outlineLvl w:val="4"/>
            </w:pPr>
            <w:r w:rsidRPr="0055519F">
              <w:t>[Date to be agreed prior to Energisation of TO Assets]</w:t>
            </w:r>
          </w:p>
        </w:tc>
        <w:tc>
          <w:tcPr>
            <w:tcW w:w="2504" w:type="dxa"/>
            <w:shd w:val="clear" w:color="auto" w:fill="auto"/>
          </w:tcPr>
          <w:p w14:paraId="3726F256" w14:textId="77777777" w:rsidR="0055519F" w:rsidRPr="0055519F" w:rsidRDefault="0055519F" w:rsidP="0055519F">
            <w:pPr>
              <w:spacing w:after="0"/>
              <w:outlineLvl w:val="4"/>
            </w:pPr>
            <w:r w:rsidRPr="0055519F">
              <w:t>Lead Parties</w:t>
            </w:r>
          </w:p>
        </w:tc>
      </w:tr>
      <w:tr w:rsidR="0055519F" w:rsidRPr="0055519F" w14:paraId="77E7F22E" w14:textId="77777777" w:rsidTr="00C62F69">
        <w:tc>
          <w:tcPr>
            <w:tcW w:w="3340" w:type="dxa"/>
            <w:shd w:val="clear" w:color="auto" w:fill="auto"/>
          </w:tcPr>
          <w:p w14:paraId="5F6B3CAF" w14:textId="77777777" w:rsidR="0055519F" w:rsidRPr="0055519F" w:rsidRDefault="0055519F" w:rsidP="0055519F">
            <w:pPr>
              <w:spacing w:after="0"/>
              <w:outlineLvl w:val="4"/>
            </w:pPr>
            <w:r w:rsidRPr="0055519F">
              <w:t>Completion Report</w:t>
            </w:r>
          </w:p>
        </w:tc>
        <w:tc>
          <w:tcPr>
            <w:tcW w:w="1416" w:type="dxa"/>
            <w:shd w:val="clear" w:color="auto" w:fill="auto"/>
          </w:tcPr>
          <w:p w14:paraId="3003DBD1" w14:textId="77777777" w:rsidR="0055519F" w:rsidRPr="0055519F" w:rsidRDefault="0055519F" w:rsidP="0055519F">
            <w:pPr>
              <w:spacing w:after="0"/>
              <w:outlineLvl w:val="4"/>
            </w:pPr>
            <w:r w:rsidRPr="0055519F">
              <w:t>STCP 18-5</w:t>
            </w:r>
          </w:p>
          <w:p w14:paraId="1F14BD64" w14:textId="77777777" w:rsidR="0055519F" w:rsidRPr="0055519F" w:rsidRDefault="0055519F" w:rsidP="0055519F">
            <w:r w:rsidRPr="0055519F">
              <w:t>Appendix **</w:t>
            </w:r>
          </w:p>
        </w:tc>
        <w:tc>
          <w:tcPr>
            <w:tcW w:w="2109" w:type="dxa"/>
            <w:shd w:val="clear" w:color="auto" w:fill="auto"/>
          </w:tcPr>
          <w:p w14:paraId="79B25E58" w14:textId="77777777" w:rsidR="0055519F" w:rsidRPr="0055519F" w:rsidRDefault="0055519F" w:rsidP="0055519F">
            <w:pPr>
              <w:spacing w:after="0"/>
              <w:outlineLvl w:val="4"/>
            </w:pPr>
            <w:r w:rsidRPr="0055519F">
              <w:t>Relevant TO</w:t>
            </w:r>
          </w:p>
        </w:tc>
        <w:tc>
          <w:tcPr>
            <w:tcW w:w="2100" w:type="dxa"/>
            <w:shd w:val="clear" w:color="auto" w:fill="auto"/>
          </w:tcPr>
          <w:p w14:paraId="4ADA5EF0" w14:textId="77777777" w:rsidR="0055519F" w:rsidRPr="0055519F" w:rsidRDefault="0055519F" w:rsidP="0055519F">
            <w:pPr>
              <w:spacing w:after="0"/>
              <w:outlineLvl w:val="4"/>
            </w:pPr>
            <w:r w:rsidRPr="0055519F">
              <w:t>[Date to be agreed 6 months prior to Energisation of TO Assets]</w:t>
            </w:r>
          </w:p>
        </w:tc>
        <w:tc>
          <w:tcPr>
            <w:tcW w:w="2481" w:type="dxa"/>
            <w:shd w:val="clear" w:color="auto" w:fill="auto"/>
          </w:tcPr>
          <w:p w14:paraId="3678F887" w14:textId="77777777" w:rsidR="0055519F" w:rsidRPr="0055519F" w:rsidRDefault="0055519F" w:rsidP="0055519F">
            <w:pPr>
              <w:spacing w:after="0"/>
              <w:outlineLvl w:val="4"/>
            </w:pPr>
            <w:r w:rsidRPr="0055519F">
              <w:t>[Date to be agreed prior to Energisation of TO Assets]</w:t>
            </w:r>
          </w:p>
        </w:tc>
        <w:tc>
          <w:tcPr>
            <w:tcW w:w="2504" w:type="dxa"/>
            <w:shd w:val="clear" w:color="auto" w:fill="auto"/>
          </w:tcPr>
          <w:p w14:paraId="59E316A1" w14:textId="77777777" w:rsidR="0055519F" w:rsidRPr="0055519F" w:rsidRDefault="0055519F" w:rsidP="0055519F">
            <w:pPr>
              <w:spacing w:after="0"/>
              <w:outlineLvl w:val="4"/>
            </w:pPr>
            <w:r w:rsidRPr="0055519F">
              <w:t>Lead Parties</w:t>
            </w:r>
          </w:p>
        </w:tc>
      </w:tr>
      <w:tr w:rsidR="0055519F" w:rsidRPr="0055519F" w14:paraId="46DA7E7E" w14:textId="77777777" w:rsidTr="00C62F69">
        <w:tc>
          <w:tcPr>
            <w:tcW w:w="3340" w:type="dxa"/>
            <w:shd w:val="clear" w:color="auto" w:fill="auto"/>
          </w:tcPr>
          <w:p w14:paraId="1842CACC" w14:textId="77777777" w:rsidR="0055519F" w:rsidRPr="0055519F" w:rsidRDefault="0055519F" w:rsidP="0055519F">
            <w:pPr>
              <w:spacing w:after="0"/>
              <w:outlineLvl w:val="4"/>
            </w:pPr>
            <w:r w:rsidRPr="0055519F">
              <w:t>Provision of Asset Operational Information</w:t>
            </w:r>
          </w:p>
        </w:tc>
        <w:tc>
          <w:tcPr>
            <w:tcW w:w="1416" w:type="dxa"/>
            <w:shd w:val="clear" w:color="auto" w:fill="auto"/>
          </w:tcPr>
          <w:p w14:paraId="556A9FCB" w14:textId="77777777" w:rsidR="0055519F" w:rsidRPr="0055519F" w:rsidRDefault="0055519F" w:rsidP="0055519F">
            <w:pPr>
              <w:spacing w:after="0"/>
              <w:outlineLvl w:val="4"/>
            </w:pPr>
            <w:r w:rsidRPr="0055519F">
              <w:t>STCP04-4</w:t>
            </w:r>
          </w:p>
        </w:tc>
        <w:tc>
          <w:tcPr>
            <w:tcW w:w="2109" w:type="dxa"/>
            <w:shd w:val="clear" w:color="auto" w:fill="auto"/>
          </w:tcPr>
          <w:p w14:paraId="7681049C"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4E9ADB05" w14:textId="77777777" w:rsidR="0055519F" w:rsidRPr="0055519F" w:rsidRDefault="0055519F" w:rsidP="0055519F">
            <w:pPr>
              <w:spacing w:after="0" w:line="259" w:lineRule="auto"/>
              <w:outlineLvl w:val="4"/>
              <w:rPr>
                <w:b/>
                <w:i/>
                <w:sz w:val="24"/>
              </w:rPr>
            </w:pPr>
          </w:p>
        </w:tc>
        <w:tc>
          <w:tcPr>
            <w:tcW w:w="2481" w:type="dxa"/>
            <w:shd w:val="clear" w:color="auto" w:fill="auto"/>
          </w:tcPr>
          <w:p w14:paraId="25D11C85" w14:textId="77777777" w:rsidR="0055519F" w:rsidRPr="0055519F" w:rsidRDefault="0055519F" w:rsidP="0055519F">
            <w:pPr>
              <w:spacing w:after="0"/>
              <w:outlineLvl w:val="4"/>
            </w:pPr>
          </w:p>
        </w:tc>
        <w:tc>
          <w:tcPr>
            <w:tcW w:w="2504" w:type="dxa"/>
            <w:shd w:val="clear" w:color="auto" w:fill="auto"/>
          </w:tcPr>
          <w:p w14:paraId="623FDBA7" w14:textId="77777777" w:rsidR="0055519F" w:rsidRPr="0055519F" w:rsidRDefault="0055519F" w:rsidP="0055519F">
            <w:pPr>
              <w:spacing w:after="0"/>
              <w:outlineLvl w:val="4"/>
            </w:pPr>
            <w:r w:rsidRPr="0055519F">
              <w:t>Lead Parties</w:t>
            </w:r>
          </w:p>
        </w:tc>
      </w:tr>
      <w:tr w:rsidR="0055519F" w:rsidRPr="0055519F" w14:paraId="37C9F395" w14:textId="77777777" w:rsidTr="00C62F69">
        <w:tc>
          <w:tcPr>
            <w:tcW w:w="3340" w:type="dxa"/>
            <w:shd w:val="clear" w:color="auto" w:fill="auto"/>
          </w:tcPr>
          <w:p w14:paraId="47338608" w14:textId="77777777" w:rsidR="0055519F" w:rsidRPr="0055519F" w:rsidRDefault="0055519F" w:rsidP="0055519F">
            <w:pPr>
              <w:spacing w:after="0"/>
              <w:outlineLvl w:val="4"/>
            </w:pPr>
            <w:r w:rsidRPr="0055519F">
              <w:t>Communication Arrangements</w:t>
            </w:r>
          </w:p>
        </w:tc>
        <w:tc>
          <w:tcPr>
            <w:tcW w:w="1416" w:type="dxa"/>
            <w:shd w:val="clear" w:color="auto" w:fill="auto"/>
          </w:tcPr>
          <w:p w14:paraId="1EA9CE14" w14:textId="77777777" w:rsidR="0055519F" w:rsidRPr="0055519F" w:rsidRDefault="0055519F" w:rsidP="0055519F">
            <w:pPr>
              <w:spacing w:after="0"/>
              <w:outlineLvl w:val="4"/>
            </w:pPr>
            <w:r w:rsidRPr="0055519F">
              <w:t>STCP04-6</w:t>
            </w:r>
          </w:p>
        </w:tc>
        <w:tc>
          <w:tcPr>
            <w:tcW w:w="2109" w:type="dxa"/>
            <w:shd w:val="clear" w:color="auto" w:fill="auto"/>
          </w:tcPr>
          <w:p w14:paraId="7353A1B1"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6A6EE7A1" w14:textId="77777777" w:rsidR="0055519F" w:rsidRPr="0055519F" w:rsidRDefault="0055519F" w:rsidP="0055519F">
            <w:pPr>
              <w:spacing w:after="0"/>
              <w:outlineLvl w:val="4"/>
            </w:pPr>
          </w:p>
        </w:tc>
        <w:tc>
          <w:tcPr>
            <w:tcW w:w="2481" w:type="dxa"/>
            <w:shd w:val="clear" w:color="auto" w:fill="auto"/>
          </w:tcPr>
          <w:p w14:paraId="3BB8EDB8" w14:textId="77777777" w:rsidR="0055519F" w:rsidRPr="0055519F" w:rsidRDefault="0055519F" w:rsidP="0055519F">
            <w:pPr>
              <w:spacing w:after="0"/>
              <w:outlineLvl w:val="4"/>
            </w:pPr>
          </w:p>
        </w:tc>
        <w:tc>
          <w:tcPr>
            <w:tcW w:w="2504" w:type="dxa"/>
            <w:shd w:val="clear" w:color="auto" w:fill="auto"/>
          </w:tcPr>
          <w:p w14:paraId="40848AB4" w14:textId="77777777" w:rsidR="0055519F" w:rsidRPr="0055519F" w:rsidRDefault="0055519F" w:rsidP="0055519F">
            <w:pPr>
              <w:spacing w:after="0"/>
              <w:outlineLvl w:val="4"/>
            </w:pPr>
            <w:r w:rsidRPr="0055519F">
              <w:t>Lead Parties</w:t>
            </w:r>
          </w:p>
        </w:tc>
      </w:tr>
      <w:tr w:rsidR="0055519F" w:rsidRPr="0055519F" w14:paraId="5D55A3F0" w14:textId="77777777" w:rsidTr="00C62F69">
        <w:tc>
          <w:tcPr>
            <w:tcW w:w="3340" w:type="dxa"/>
            <w:shd w:val="clear" w:color="auto" w:fill="auto"/>
          </w:tcPr>
          <w:p w14:paraId="59926CF3" w14:textId="77777777" w:rsidR="0055519F" w:rsidRPr="0055519F" w:rsidRDefault="0055519F" w:rsidP="0055519F">
            <w:pPr>
              <w:spacing w:after="0"/>
              <w:outlineLvl w:val="4"/>
            </w:pPr>
            <w:r w:rsidRPr="0055519F">
              <w:t>Safety Coordination</w:t>
            </w:r>
          </w:p>
        </w:tc>
        <w:tc>
          <w:tcPr>
            <w:tcW w:w="1416" w:type="dxa"/>
            <w:shd w:val="clear" w:color="auto" w:fill="auto"/>
          </w:tcPr>
          <w:p w14:paraId="616A8D9A" w14:textId="77777777" w:rsidR="0055519F" w:rsidRPr="0055519F" w:rsidRDefault="0055519F" w:rsidP="0055519F">
            <w:pPr>
              <w:spacing w:after="0"/>
              <w:outlineLvl w:val="4"/>
            </w:pPr>
            <w:r w:rsidRPr="0055519F">
              <w:t>STCP09-1</w:t>
            </w:r>
          </w:p>
        </w:tc>
        <w:tc>
          <w:tcPr>
            <w:tcW w:w="2109" w:type="dxa"/>
            <w:shd w:val="clear" w:color="auto" w:fill="auto"/>
          </w:tcPr>
          <w:p w14:paraId="4FC7394A"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28EDBEC0" w14:textId="77777777" w:rsidR="0055519F" w:rsidRPr="0055519F" w:rsidRDefault="0055519F" w:rsidP="0055519F">
            <w:pPr>
              <w:spacing w:after="0"/>
              <w:outlineLvl w:val="4"/>
            </w:pPr>
          </w:p>
        </w:tc>
        <w:tc>
          <w:tcPr>
            <w:tcW w:w="2481" w:type="dxa"/>
            <w:shd w:val="clear" w:color="auto" w:fill="auto"/>
          </w:tcPr>
          <w:p w14:paraId="43BB90AF" w14:textId="77777777" w:rsidR="0055519F" w:rsidRPr="0055519F" w:rsidRDefault="0055519F" w:rsidP="0055519F">
            <w:pPr>
              <w:spacing w:after="0"/>
              <w:outlineLvl w:val="4"/>
            </w:pPr>
          </w:p>
        </w:tc>
        <w:tc>
          <w:tcPr>
            <w:tcW w:w="2504" w:type="dxa"/>
            <w:shd w:val="clear" w:color="auto" w:fill="auto"/>
          </w:tcPr>
          <w:p w14:paraId="0DAA679D" w14:textId="77777777" w:rsidR="0055519F" w:rsidRPr="0055519F" w:rsidRDefault="0055519F" w:rsidP="0055519F">
            <w:pPr>
              <w:spacing w:after="0"/>
              <w:outlineLvl w:val="4"/>
            </w:pPr>
            <w:r w:rsidRPr="0055519F">
              <w:t>Lead Parties</w:t>
            </w:r>
          </w:p>
        </w:tc>
      </w:tr>
      <w:tr w:rsidR="0055519F" w:rsidRPr="0055519F" w14:paraId="0443DEB7" w14:textId="77777777" w:rsidTr="00C62F69">
        <w:tc>
          <w:tcPr>
            <w:tcW w:w="3340" w:type="dxa"/>
            <w:shd w:val="clear" w:color="auto" w:fill="auto"/>
          </w:tcPr>
          <w:p w14:paraId="397F06FA" w14:textId="77777777" w:rsidR="0055519F" w:rsidRPr="0055519F" w:rsidRDefault="0055519F" w:rsidP="0055519F">
            <w:pPr>
              <w:spacing w:after="0"/>
              <w:outlineLvl w:val="4"/>
            </w:pPr>
            <w:r w:rsidRPr="0055519F">
              <w:t>Outage Planning Information</w:t>
            </w:r>
          </w:p>
        </w:tc>
        <w:tc>
          <w:tcPr>
            <w:tcW w:w="1416" w:type="dxa"/>
            <w:shd w:val="clear" w:color="auto" w:fill="auto"/>
          </w:tcPr>
          <w:p w14:paraId="593B8806" w14:textId="77777777" w:rsidR="0055519F" w:rsidRPr="0055519F" w:rsidRDefault="0055519F" w:rsidP="0055519F">
            <w:pPr>
              <w:spacing w:after="0"/>
              <w:outlineLvl w:val="4"/>
            </w:pPr>
            <w:r w:rsidRPr="0055519F">
              <w:t>STCP12-2</w:t>
            </w:r>
          </w:p>
        </w:tc>
        <w:tc>
          <w:tcPr>
            <w:tcW w:w="2109" w:type="dxa"/>
            <w:shd w:val="clear" w:color="auto" w:fill="auto"/>
          </w:tcPr>
          <w:p w14:paraId="5BDE3AE6"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778678E5" w14:textId="77777777" w:rsidR="0055519F" w:rsidRPr="0055519F" w:rsidRDefault="0055519F" w:rsidP="0055519F">
            <w:pPr>
              <w:spacing w:after="0"/>
              <w:outlineLvl w:val="4"/>
            </w:pPr>
          </w:p>
        </w:tc>
        <w:tc>
          <w:tcPr>
            <w:tcW w:w="2481" w:type="dxa"/>
            <w:shd w:val="clear" w:color="auto" w:fill="auto"/>
          </w:tcPr>
          <w:p w14:paraId="7CD8E63E" w14:textId="77777777" w:rsidR="0055519F" w:rsidRPr="0055519F" w:rsidRDefault="0055519F" w:rsidP="0055519F">
            <w:pPr>
              <w:spacing w:after="0"/>
              <w:outlineLvl w:val="4"/>
            </w:pPr>
          </w:p>
        </w:tc>
        <w:tc>
          <w:tcPr>
            <w:tcW w:w="2504" w:type="dxa"/>
            <w:shd w:val="clear" w:color="auto" w:fill="auto"/>
          </w:tcPr>
          <w:p w14:paraId="2805DEDF" w14:textId="77777777" w:rsidR="0055519F" w:rsidRPr="0055519F" w:rsidRDefault="0055519F" w:rsidP="0055519F">
            <w:pPr>
              <w:spacing w:after="0"/>
              <w:outlineLvl w:val="4"/>
            </w:pPr>
            <w:r w:rsidRPr="0055519F">
              <w:t>Lead Parties</w:t>
            </w:r>
          </w:p>
        </w:tc>
      </w:tr>
      <w:tr w:rsidR="0055519F" w:rsidRPr="0055519F" w14:paraId="001049C0" w14:textId="77777777" w:rsidTr="00C62F69">
        <w:tc>
          <w:tcPr>
            <w:tcW w:w="3340" w:type="dxa"/>
            <w:shd w:val="clear" w:color="auto" w:fill="auto"/>
          </w:tcPr>
          <w:p w14:paraId="3AC3D3D2" w14:textId="77777777" w:rsidR="0055519F" w:rsidRPr="0055519F" w:rsidRDefault="0055519F" w:rsidP="0055519F">
            <w:pPr>
              <w:spacing w:after="0"/>
              <w:outlineLvl w:val="4"/>
            </w:pPr>
            <w:r w:rsidRPr="0055519F">
              <w:t>Connection Process</w:t>
            </w:r>
          </w:p>
        </w:tc>
        <w:tc>
          <w:tcPr>
            <w:tcW w:w="1416" w:type="dxa"/>
            <w:shd w:val="clear" w:color="auto" w:fill="auto"/>
          </w:tcPr>
          <w:p w14:paraId="05A1E1C1" w14:textId="77777777" w:rsidR="0055519F" w:rsidRPr="0055519F" w:rsidRDefault="0055519F" w:rsidP="0055519F">
            <w:pPr>
              <w:spacing w:after="0"/>
              <w:outlineLvl w:val="4"/>
            </w:pPr>
            <w:r w:rsidRPr="0055519F">
              <w:t>STCP18-5</w:t>
            </w:r>
          </w:p>
        </w:tc>
        <w:tc>
          <w:tcPr>
            <w:tcW w:w="2109" w:type="dxa"/>
            <w:shd w:val="clear" w:color="auto" w:fill="auto"/>
          </w:tcPr>
          <w:p w14:paraId="2E5E6103"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75BC76E5" w14:textId="77777777" w:rsidR="0055519F" w:rsidRPr="0055519F" w:rsidRDefault="0055519F" w:rsidP="0055519F">
            <w:pPr>
              <w:spacing w:after="0"/>
              <w:outlineLvl w:val="4"/>
            </w:pPr>
          </w:p>
        </w:tc>
        <w:tc>
          <w:tcPr>
            <w:tcW w:w="2481" w:type="dxa"/>
            <w:shd w:val="clear" w:color="auto" w:fill="auto"/>
          </w:tcPr>
          <w:p w14:paraId="5A2A21FB" w14:textId="77777777" w:rsidR="0055519F" w:rsidRPr="0055519F" w:rsidRDefault="0055519F" w:rsidP="0055519F">
            <w:pPr>
              <w:spacing w:after="0"/>
              <w:outlineLvl w:val="4"/>
            </w:pPr>
          </w:p>
        </w:tc>
        <w:tc>
          <w:tcPr>
            <w:tcW w:w="2504" w:type="dxa"/>
            <w:shd w:val="clear" w:color="auto" w:fill="auto"/>
          </w:tcPr>
          <w:p w14:paraId="1D667E84" w14:textId="77777777" w:rsidR="0055519F" w:rsidRPr="0055519F" w:rsidRDefault="0055519F" w:rsidP="0055519F">
            <w:pPr>
              <w:spacing w:after="0"/>
              <w:outlineLvl w:val="4"/>
            </w:pPr>
            <w:r w:rsidRPr="0055519F">
              <w:t>Lead Parties</w:t>
            </w:r>
          </w:p>
        </w:tc>
      </w:tr>
      <w:tr w:rsidR="0055519F" w:rsidRPr="0055519F" w14:paraId="1770B6D8" w14:textId="77777777" w:rsidTr="00C62F69">
        <w:tc>
          <w:tcPr>
            <w:tcW w:w="3340" w:type="dxa"/>
            <w:shd w:val="clear" w:color="auto" w:fill="auto"/>
          </w:tcPr>
          <w:p w14:paraId="0BE9FC48" w14:textId="77777777" w:rsidR="0055519F" w:rsidRPr="0055519F" w:rsidRDefault="0055519F" w:rsidP="0055519F">
            <w:pPr>
              <w:spacing w:after="0"/>
              <w:outlineLvl w:val="4"/>
            </w:pPr>
            <w:r w:rsidRPr="0055519F">
              <w:t>Construction Programme</w:t>
            </w:r>
          </w:p>
        </w:tc>
        <w:tc>
          <w:tcPr>
            <w:tcW w:w="1416" w:type="dxa"/>
            <w:shd w:val="clear" w:color="auto" w:fill="auto"/>
          </w:tcPr>
          <w:p w14:paraId="2A800C1C" w14:textId="77777777" w:rsidR="0055519F" w:rsidRPr="0055519F" w:rsidRDefault="0055519F" w:rsidP="0055519F">
            <w:pPr>
              <w:spacing w:after="0"/>
              <w:outlineLvl w:val="4"/>
            </w:pPr>
            <w:r w:rsidRPr="0055519F">
              <w:t>STCP19-7</w:t>
            </w:r>
          </w:p>
        </w:tc>
        <w:tc>
          <w:tcPr>
            <w:tcW w:w="2109" w:type="dxa"/>
            <w:shd w:val="clear" w:color="auto" w:fill="auto"/>
          </w:tcPr>
          <w:p w14:paraId="0D5D46EA"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4E763DDF" w14:textId="77777777" w:rsidR="0055519F" w:rsidRPr="0055519F" w:rsidRDefault="0055519F" w:rsidP="0055519F">
            <w:pPr>
              <w:spacing w:after="0"/>
              <w:outlineLvl w:val="4"/>
            </w:pPr>
          </w:p>
        </w:tc>
        <w:tc>
          <w:tcPr>
            <w:tcW w:w="2481" w:type="dxa"/>
            <w:shd w:val="clear" w:color="auto" w:fill="auto"/>
          </w:tcPr>
          <w:p w14:paraId="29307D10" w14:textId="77777777" w:rsidR="0055519F" w:rsidRPr="0055519F" w:rsidRDefault="0055519F" w:rsidP="0055519F">
            <w:pPr>
              <w:spacing w:after="0"/>
              <w:outlineLvl w:val="4"/>
            </w:pPr>
          </w:p>
        </w:tc>
        <w:tc>
          <w:tcPr>
            <w:tcW w:w="2504" w:type="dxa"/>
            <w:shd w:val="clear" w:color="auto" w:fill="auto"/>
          </w:tcPr>
          <w:p w14:paraId="443A9B9D" w14:textId="77777777" w:rsidR="0055519F" w:rsidRPr="0055519F" w:rsidRDefault="0055519F" w:rsidP="0055519F">
            <w:pPr>
              <w:spacing w:after="0"/>
              <w:outlineLvl w:val="4"/>
            </w:pPr>
            <w:r w:rsidRPr="0055519F">
              <w:t>Lead Parties</w:t>
            </w:r>
          </w:p>
        </w:tc>
      </w:tr>
      <w:tr w:rsidR="0055519F" w:rsidRPr="0055519F" w14:paraId="21296C81" w14:textId="77777777" w:rsidTr="00C62F69">
        <w:tc>
          <w:tcPr>
            <w:tcW w:w="3340" w:type="dxa"/>
            <w:shd w:val="clear" w:color="auto" w:fill="auto"/>
          </w:tcPr>
          <w:p w14:paraId="5A234A05" w14:textId="77777777" w:rsidR="0055519F" w:rsidRPr="0055519F" w:rsidRDefault="0055519F" w:rsidP="0055519F">
            <w:pPr>
              <w:spacing w:after="0"/>
              <w:outlineLvl w:val="4"/>
            </w:pPr>
            <w:r w:rsidRPr="0055519F">
              <w:t>Operational Notification Process</w:t>
            </w:r>
          </w:p>
        </w:tc>
        <w:tc>
          <w:tcPr>
            <w:tcW w:w="1416" w:type="dxa"/>
            <w:shd w:val="clear" w:color="auto" w:fill="auto"/>
          </w:tcPr>
          <w:p w14:paraId="16DB7B95" w14:textId="77777777" w:rsidR="0055519F" w:rsidRPr="0055519F" w:rsidRDefault="0055519F" w:rsidP="0055519F">
            <w:pPr>
              <w:spacing w:after="0"/>
              <w:outlineLvl w:val="4"/>
            </w:pPr>
            <w:r w:rsidRPr="0055519F">
              <w:t>STCP19-7</w:t>
            </w:r>
          </w:p>
        </w:tc>
        <w:tc>
          <w:tcPr>
            <w:tcW w:w="2109" w:type="dxa"/>
            <w:shd w:val="clear" w:color="auto" w:fill="auto"/>
          </w:tcPr>
          <w:p w14:paraId="7D20CDD4"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6E8541E3" w14:textId="77777777" w:rsidR="0055519F" w:rsidRPr="0055519F" w:rsidRDefault="0055519F" w:rsidP="0055519F">
            <w:pPr>
              <w:spacing w:after="0"/>
              <w:outlineLvl w:val="4"/>
            </w:pPr>
          </w:p>
        </w:tc>
        <w:tc>
          <w:tcPr>
            <w:tcW w:w="2481" w:type="dxa"/>
            <w:shd w:val="clear" w:color="auto" w:fill="auto"/>
          </w:tcPr>
          <w:p w14:paraId="093D95AF" w14:textId="77777777" w:rsidR="0055519F" w:rsidRPr="0055519F" w:rsidRDefault="0055519F" w:rsidP="0055519F">
            <w:pPr>
              <w:spacing w:after="0"/>
              <w:outlineLvl w:val="4"/>
            </w:pPr>
          </w:p>
        </w:tc>
        <w:tc>
          <w:tcPr>
            <w:tcW w:w="2504" w:type="dxa"/>
            <w:shd w:val="clear" w:color="auto" w:fill="auto"/>
          </w:tcPr>
          <w:p w14:paraId="1AA40390" w14:textId="77777777" w:rsidR="0055519F" w:rsidRPr="0055519F" w:rsidRDefault="0055519F" w:rsidP="0055519F">
            <w:pPr>
              <w:spacing w:after="0"/>
              <w:outlineLvl w:val="4"/>
            </w:pPr>
            <w:r w:rsidRPr="0055519F">
              <w:t>Lead Parties</w:t>
            </w:r>
          </w:p>
        </w:tc>
      </w:tr>
      <w:tr w:rsidR="0055519F" w:rsidRPr="0055519F" w14:paraId="3DC9E6E8" w14:textId="77777777" w:rsidTr="00C62F69">
        <w:tc>
          <w:tcPr>
            <w:tcW w:w="3340" w:type="dxa"/>
            <w:shd w:val="clear" w:color="auto" w:fill="auto"/>
          </w:tcPr>
          <w:p w14:paraId="4D344563" w14:textId="77777777" w:rsidR="0055519F" w:rsidRPr="0055519F" w:rsidRDefault="0055519F" w:rsidP="0055519F">
            <w:pPr>
              <w:spacing w:after="0"/>
              <w:outlineLvl w:val="4"/>
            </w:pPr>
            <w:r w:rsidRPr="0055519F">
              <w:t>Commissioning Process</w:t>
            </w:r>
          </w:p>
        </w:tc>
        <w:tc>
          <w:tcPr>
            <w:tcW w:w="1416" w:type="dxa"/>
            <w:shd w:val="clear" w:color="auto" w:fill="auto"/>
          </w:tcPr>
          <w:p w14:paraId="6956CD77" w14:textId="77777777" w:rsidR="0055519F" w:rsidRPr="0055519F" w:rsidRDefault="0055519F" w:rsidP="0055519F">
            <w:pPr>
              <w:spacing w:after="0"/>
              <w:outlineLvl w:val="4"/>
            </w:pPr>
            <w:r w:rsidRPr="0055519F">
              <w:t>STCP19-4</w:t>
            </w:r>
          </w:p>
        </w:tc>
        <w:tc>
          <w:tcPr>
            <w:tcW w:w="2109" w:type="dxa"/>
            <w:shd w:val="clear" w:color="auto" w:fill="auto"/>
          </w:tcPr>
          <w:p w14:paraId="42153AA7"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4377EC23" w14:textId="77777777" w:rsidR="0055519F" w:rsidRPr="0055519F" w:rsidRDefault="0055519F" w:rsidP="0055519F">
            <w:pPr>
              <w:spacing w:after="0"/>
              <w:outlineLvl w:val="4"/>
            </w:pPr>
          </w:p>
        </w:tc>
        <w:tc>
          <w:tcPr>
            <w:tcW w:w="2481" w:type="dxa"/>
            <w:shd w:val="clear" w:color="auto" w:fill="auto"/>
          </w:tcPr>
          <w:p w14:paraId="6AAAE1E4" w14:textId="77777777" w:rsidR="0055519F" w:rsidRPr="0055519F" w:rsidRDefault="0055519F" w:rsidP="0055519F">
            <w:pPr>
              <w:spacing w:after="0"/>
              <w:outlineLvl w:val="4"/>
            </w:pPr>
          </w:p>
        </w:tc>
        <w:tc>
          <w:tcPr>
            <w:tcW w:w="2504" w:type="dxa"/>
            <w:shd w:val="clear" w:color="auto" w:fill="auto"/>
          </w:tcPr>
          <w:p w14:paraId="38A8C63D" w14:textId="77777777" w:rsidR="0055519F" w:rsidRPr="0055519F" w:rsidRDefault="0055519F" w:rsidP="0055519F">
            <w:pPr>
              <w:spacing w:after="0"/>
              <w:outlineLvl w:val="4"/>
            </w:pPr>
            <w:r w:rsidRPr="0055519F">
              <w:t>Lead Parties</w:t>
            </w:r>
          </w:p>
        </w:tc>
      </w:tr>
      <w:tr w:rsidR="0055519F" w:rsidRPr="0055519F" w14:paraId="39710487" w14:textId="77777777" w:rsidTr="00C62F69">
        <w:tc>
          <w:tcPr>
            <w:tcW w:w="3340" w:type="dxa"/>
            <w:shd w:val="clear" w:color="auto" w:fill="auto"/>
          </w:tcPr>
          <w:p w14:paraId="05AC1678" w14:textId="77777777" w:rsidR="0055519F" w:rsidRPr="0055519F" w:rsidRDefault="0055519F" w:rsidP="0055519F">
            <w:pPr>
              <w:spacing w:after="0"/>
              <w:outlineLvl w:val="4"/>
            </w:pPr>
            <w:r w:rsidRPr="0055519F">
              <w:t>Production of Models for NETS Planning</w:t>
            </w:r>
          </w:p>
        </w:tc>
        <w:tc>
          <w:tcPr>
            <w:tcW w:w="1416" w:type="dxa"/>
            <w:shd w:val="clear" w:color="auto" w:fill="auto"/>
          </w:tcPr>
          <w:p w14:paraId="35E6B84F" w14:textId="77777777" w:rsidR="0055519F" w:rsidRPr="0055519F" w:rsidRDefault="0055519F" w:rsidP="0055519F">
            <w:pPr>
              <w:spacing w:after="0"/>
              <w:outlineLvl w:val="4"/>
            </w:pPr>
            <w:r w:rsidRPr="0055519F">
              <w:t>STCP22-1</w:t>
            </w:r>
          </w:p>
        </w:tc>
        <w:tc>
          <w:tcPr>
            <w:tcW w:w="2109" w:type="dxa"/>
            <w:shd w:val="clear" w:color="auto" w:fill="auto"/>
          </w:tcPr>
          <w:p w14:paraId="6F3989CF"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0D68C59C" w14:textId="77777777" w:rsidR="0055519F" w:rsidRPr="0055519F" w:rsidRDefault="0055519F" w:rsidP="0055519F">
            <w:pPr>
              <w:spacing w:after="0"/>
              <w:outlineLvl w:val="4"/>
            </w:pPr>
          </w:p>
        </w:tc>
        <w:tc>
          <w:tcPr>
            <w:tcW w:w="2481" w:type="dxa"/>
            <w:shd w:val="clear" w:color="auto" w:fill="auto"/>
          </w:tcPr>
          <w:p w14:paraId="0771AB72" w14:textId="77777777" w:rsidR="0055519F" w:rsidRPr="0055519F" w:rsidRDefault="0055519F" w:rsidP="0055519F">
            <w:pPr>
              <w:spacing w:after="0"/>
              <w:outlineLvl w:val="4"/>
            </w:pPr>
          </w:p>
        </w:tc>
        <w:tc>
          <w:tcPr>
            <w:tcW w:w="2504" w:type="dxa"/>
            <w:shd w:val="clear" w:color="auto" w:fill="auto"/>
          </w:tcPr>
          <w:p w14:paraId="2ECAE99D" w14:textId="77777777" w:rsidR="0055519F" w:rsidRPr="0055519F" w:rsidRDefault="0055519F" w:rsidP="0055519F">
            <w:pPr>
              <w:spacing w:after="0"/>
              <w:outlineLvl w:val="4"/>
            </w:pPr>
            <w:r w:rsidRPr="0055519F">
              <w:t>Lead Parties</w:t>
            </w:r>
          </w:p>
        </w:tc>
      </w:tr>
      <w:tr w:rsidR="0055519F" w:rsidRPr="0055519F" w14:paraId="79EBA029" w14:textId="77777777" w:rsidTr="00C62F69">
        <w:tc>
          <w:tcPr>
            <w:tcW w:w="3340" w:type="dxa"/>
            <w:shd w:val="clear" w:color="auto" w:fill="auto"/>
          </w:tcPr>
          <w:p w14:paraId="3FC77660" w14:textId="77777777" w:rsidR="0055519F" w:rsidRPr="0055519F" w:rsidRDefault="0055519F" w:rsidP="0055519F">
            <w:pPr>
              <w:spacing w:after="0"/>
              <w:outlineLvl w:val="4"/>
            </w:pPr>
            <w:r w:rsidRPr="0055519F">
              <w:lastRenderedPageBreak/>
              <w:t>GIDFS</w:t>
            </w:r>
          </w:p>
        </w:tc>
        <w:tc>
          <w:tcPr>
            <w:tcW w:w="1416" w:type="dxa"/>
            <w:shd w:val="clear" w:color="auto" w:fill="auto"/>
          </w:tcPr>
          <w:p w14:paraId="621517B7" w14:textId="77777777" w:rsidR="0055519F" w:rsidRPr="0055519F" w:rsidRDefault="0055519F" w:rsidP="0055519F">
            <w:pPr>
              <w:spacing w:after="0"/>
              <w:outlineLvl w:val="4"/>
            </w:pPr>
            <w:r w:rsidRPr="0055519F">
              <w:t>STCP 19-7 Appendix **</w:t>
            </w:r>
          </w:p>
        </w:tc>
        <w:tc>
          <w:tcPr>
            <w:tcW w:w="2109" w:type="dxa"/>
            <w:shd w:val="clear" w:color="auto" w:fill="auto"/>
          </w:tcPr>
          <w:p w14:paraId="5E3BB553" w14:textId="77777777" w:rsidR="0055519F" w:rsidRPr="0055519F" w:rsidRDefault="0055519F" w:rsidP="0055519F">
            <w:pPr>
              <w:spacing w:after="0"/>
              <w:outlineLvl w:val="4"/>
            </w:pPr>
            <w:r w:rsidRPr="0055519F">
              <w:t xml:space="preserve">Existing Procedure </w:t>
            </w:r>
            <w:proofErr w:type="gramStart"/>
            <w:r w:rsidRPr="0055519F">
              <w:t>to  be</w:t>
            </w:r>
            <w:proofErr w:type="gramEnd"/>
            <w:r w:rsidRPr="0055519F">
              <w:t xml:space="preserve"> followed</w:t>
            </w:r>
          </w:p>
        </w:tc>
        <w:tc>
          <w:tcPr>
            <w:tcW w:w="2100" w:type="dxa"/>
            <w:shd w:val="clear" w:color="auto" w:fill="auto"/>
          </w:tcPr>
          <w:p w14:paraId="33A815EF" w14:textId="77777777" w:rsidR="0055519F" w:rsidRPr="0055519F" w:rsidRDefault="0055519F" w:rsidP="0055519F">
            <w:pPr>
              <w:spacing w:after="0"/>
              <w:outlineLvl w:val="4"/>
            </w:pPr>
          </w:p>
        </w:tc>
        <w:tc>
          <w:tcPr>
            <w:tcW w:w="2481" w:type="dxa"/>
            <w:shd w:val="clear" w:color="auto" w:fill="auto"/>
          </w:tcPr>
          <w:p w14:paraId="525E3110" w14:textId="77777777" w:rsidR="0055519F" w:rsidRPr="0055519F" w:rsidRDefault="0055519F" w:rsidP="0055519F">
            <w:pPr>
              <w:spacing w:after="0"/>
              <w:outlineLvl w:val="4"/>
            </w:pPr>
          </w:p>
        </w:tc>
        <w:tc>
          <w:tcPr>
            <w:tcW w:w="2504" w:type="dxa"/>
            <w:shd w:val="clear" w:color="auto" w:fill="auto"/>
          </w:tcPr>
          <w:p w14:paraId="028D1858" w14:textId="77777777" w:rsidR="0055519F" w:rsidRPr="0055519F" w:rsidRDefault="0055519F" w:rsidP="0055519F">
            <w:pPr>
              <w:spacing w:after="0"/>
              <w:outlineLvl w:val="4"/>
            </w:pPr>
            <w:r w:rsidRPr="0055519F">
              <w:t>Lead Parties</w:t>
            </w:r>
          </w:p>
        </w:tc>
      </w:tr>
    </w:tbl>
    <w:p w14:paraId="5F6C4DF0" w14:textId="77777777" w:rsidR="0055519F" w:rsidRPr="0055519F" w:rsidRDefault="0055519F" w:rsidP="0055519F">
      <w:pPr>
        <w:spacing w:after="0"/>
        <w:outlineLvl w:val="4"/>
        <w:rPr>
          <w:b/>
          <w:i/>
          <w:sz w:val="24"/>
        </w:rPr>
      </w:pPr>
    </w:p>
    <w:p w14:paraId="58F6E97F" w14:textId="77777777" w:rsidR="0055519F" w:rsidRPr="0055519F" w:rsidRDefault="0055519F" w:rsidP="0055519F">
      <w:r w:rsidRPr="0055519F">
        <w:t>The above Party Entry Process Timetable has been agreed by:</w:t>
      </w:r>
    </w:p>
    <w:p w14:paraId="136889E7" w14:textId="77777777" w:rsidR="0055519F" w:rsidRPr="0055519F" w:rsidRDefault="0055519F" w:rsidP="0055519F"/>
    <w:p w14:paraId="2C7F1173" w14:textId="77777777" w:rsidR="0055519F" w:rsidRPr="0055519F" w:rsidRDefault="0055519F" w:rsidP="0055519F">
      <w:r w:rsidRPr="0055519F">
        <w:t>Party:</w:t>
      </w:r>
      <w:r w:rsidRPr="0055519F">
        <w:tab/>
        <w:t>…………………………………STC Committee Representative</w:t>
      </w:r>
      <w:r w:rsidRPr="0055519F">
        <w:tab/>
        <w:t>………………………………….</w:t>
      </w:r>
      <w:r w:rsidRPr="0055519F">
        <w:tab/>
      </w:r>
      <w:r w:rsidRPr="0055519F">
        <w:tab/>
      </w:r>
      <w:proofErr w:type="gramStart"/>
      <w:r w:rsidRPr="0055519F">
        <w:t>Date:…</w:t>
      </w:r>
      <w:proofErr w:type="gramEnd"/>
      <w:r w:rsidRPr="0055519F">
        <w:t>………………………………...</w:t>
      </w:r>
    </w:p>
    <w:p w14:paraId="21CD3AE7" w14:textId="77777777" w:rsidR="0055519F" w:rsidRPr="0055519F" w:rsidRDefault="0055519F" w:rsidP="0055519F">
      <w:r w:rsidRPr="0055519F">
        <w:t>Party:</w:t>
      </w:r>
      <w:r w:rsidRPr="0055519F">
        <w:tab/>
        <w:t>…………………………………. STC Committee Representative</w:t>
      </w:r>
      <w:r w:rsidRPr="0055519F">
        <w:tab/>
        <w:t>…………………………………….</w:t>
      </w:r>
      <w:r w:rsidRPr="0055519F">
        <w:tab/>
      </w:r>
      <w:r w:rsidRPr="0055519F">
        <w:tab/>
      </w:r>
      <w:proofErr w:type="gramStart"/>
      <w:r w:rsidRPr="0055519F">
        <w:t>Date:…</w:t>
      </w:r>
      <w:proofErr w:type="gramEnd"/>
      <w:r w:rsidRPr="0055519F">
        <w:t>………………………………...</w:t>
      </w:r>
    </w:p>
    <w:p w14:paraId="0FE4A39B" w14:textId="77777777" w:rsidR="009B421D" w:rsidRDefault="0055519F" w:rsidP="0055519F">
      <w:pPr>
        <w:tabs>
          <w:tab w:val="left" w:pos="4253"/>
        </w:tabs>
        <w:spacing w:before="100" w:beforeAutospacing="1" w:after="100" w:afterAutospacing="1"/>
        <w:jc w:val="both"/>
        <w:sectPr w:rsidR="009B421D" w:rsidSect="0055519F">
          <w:pgSz w:w="16838" w:h="11906" w:orient="landscape"/>
          <w:pgMar w:top="1800" w:right="1440" w:bottom="1800" w:left="1440" w:header="720" w:footer="720" w:gutter="0"/>
          <w:cols w:space="720"/>
          <w:docGrid w:linePitch="272"/>
        </w:sectPr>
      </w:pPr>
      <w:r w:rsidRPr="0055519F">
        <w:t>Party:</w:t>
      </w:r>
      <w:r w:rsidRPr="0055519F">
        <w:tab/>
        <w:t>…………………………………. STC Committee Representative</w:t>
      </w:r>
      <w:r w:rsidRPr="0055519F">
        <w:tab/>
        <w:t>…………………………………….</w:t>
      </w:r>
      <w:r w:rsidRPr="0055519F">
        <w:tab/>
      </w:r>
      <w:r w:rsidRPr="0055519F">
        <w:tab/>
        <w:t>Date:</w:t>
      </w:r>
    </w:p>
    <w:p w14:paraId="152DAFAA" w14:textId="79B38E01" w:rsidR="009E202D" w:rsidRPr="009E202D" w:rsidRDefault="009E202D" w:rsidP="00FC1D26">
      <w:pPr>
        <w:spacing w:before="20" w:after="0" w:line="360" w:lineRule="auto"/>
        <w:textAlignment w:val="baseline"/>
        <w:rPr>
          <w:rFonts w:eastAsia="Arial"/>
          <w:b/>
          <w:color w:val="000000"/>
          <w:szCs w:val="22"/>
          <w:u w:val="single"/>
          <w:lang w:val="en-US"/>
        </w:rPr>
      </w:pPr>
      <w:r w:rsidRPr="009E202D">
        <w:rPr>
          <w:rFonts w:eastAsia="Arial"/>
          <w:b/>
          <w:color w:val="000000"/>
          <w:szCs w:val="22"/>
          <w:u w:val="single"/>
          <w:lang w:val="en-US"/>
        </w:rPr>
        <w:lastRenderedPageBreak/>
        <w:t xml:space="preserve">APPENDIX </w:t>
      </w:r>
      <w:r w:rsidR="00FC1D26">
        <w:rPr>
          <w:rFonts w:eastAsia="Arial"/>
          <w:b/>
          <w:color w:val="000000"/>
          <w:szCs w:val="22"/>
          <w:u w:val="single"/>
          <w:lang w:val="en-US"/>
        </w:rPr>
        <w:t>A3</w:t>
      </w:r>
    </w:p>
    <w:p w14:paraId="14B8C5A2" w14:textId="77777777" w:rsidR="009E202D" w:rsidRPr="009E202D" w:rsidRDefault="009E202D" w:rsidP="009E202D">
      <w:pPr>
        <w:spacing w:before="20" w:after="0" w:line="360" w:lineRule="auto"/>
        <w:jc w:val="center"/>
        <w:textAlignment w:val="baseline"/>
        <w:rPr>
          <w:rFonts w:eastAsia="Arial"/>
          <w:b/>
          <w:color w:val="000000"/>
          <w:szCs w:val="22"/>
          <w:u w:val="single"/>
          <w:lang w:val="en-US"/>
        </w:rPr>
      </w:pPr>
      <w:r w:rsidRPr="009E202D">
        <w:rPr>
          <w:rFonts w:eastAsia="Arial"/>
          <w:b/>
          <w:color w:val="000000"/>
          <w:szCs w:val="22"/>
          <w:u w:val="single"/>
          <w:lang w:val="en-US"/>
        </w:rPr>
        <w:t>CATO-TO CONSTRUCTION PROGRAMME</w:t>
      </w:r>
    </w:p>
    <w:p w14:paraId="0F828629" w14:textId="77777777" w:rsidR="009E202D" w:rsidRPr="009E202D" w:rsidRDefault="009E202D" w:rsidP="009E202D">
      <w:pPr>
        <w:spacing w:after="0"/>
        <w:ind w:left="2835" w:hanging="2835"/>
        <w:rPr>
          <w:rFonts w:eastAsia="PMingLiU"/>
          <w:lang w:val="en-US"/>
        </w:rPr>
      </w:pPr>
    </w:p>
    <w:p w14:paraId="1D61901D" w14:textId="77777777" w:rsidR="009E202D" w:rsidRPr="009E202D" w:rsidRDefault="009E202D" w:rsidP="009E202D">
      <w:pPr>
        <w:spacing w:after="0"/>
        <w:ind w:left="2835" w:hanging="2835"/>
        <w:rPr>
          <w:rFonts w:eastAsia="PMingLiU"/>
          <w:lang w:val="en-US"/>
        </w:rPr>
      </w:pPr>
      <w:r w:rsidRPr="009E202D">
        <w:rPr>
          <w:rFonts w:eastAsia="PMingLiU"/>
          <w:lang w:val="en-US"/>
        </w:rPr>
        <w:t>CATO:</w:t>
      </w:r>
      <w:r w:rsidRPr="009E202D">
        <w:rPr>
          <w:rFonts w:eastAsia="PMingLiU"/>
          <w:lang w:val="en-US"/>
        </w:rPr>
        <w:tab/>
      </w:r>
      <w:r w:rsidRPr="009E202D">
        <w:rPr>
          <w:rFonts w:eastAsia="PMingLiU"/>
          <w:lang w:val="en-US"/>
        </w:rPr>
        <w:tab/>
      </w:r>
      <w:r w:rsidRPr="009E202D">
        <w:rPr>
          <w:rFonts w:eastAsia="PMingLiU"/>
          <w:lang w:val="en-US"/>
        </w:rPr>
        <w:tab/>
        <w:t>*********</w:t>
      </w:r>
    </w:p>
    <w:p w14:paraId="42E26B5F" w14:textId="77777777" w:rsidR="009E202D" w:rsidRPr="009E202D" w:rsidRDefault="009E202D" w:rsidP="009E202D">
      <w:pPr>
        <w:spacing w:after="0"/>
        <w:ind w:left="2835" w:hanging="2835"/>
        <w:rPr>
          <w:rFonts w:eastAsia="PMingLiU"/>
          <w:lang w:val="en-US"/>
        </w:rPr>
      </w:pPr>
    </w:p>
    <w:p w14:paraId="033DF641" w14:textId="77777777" w:rsidR="009E202D" w:rsidRPr="009E202D" w:rsidRDefault="009E202D" w:rsidP="009E202D">
      <w:pPr>
        <w:spacing w:after="0"/>
        <w:ind w:left="2835" w:hanging="2835"/>
        <w:rPr>
          <w:rFonts w:eastAsia="PMingLiU"/>
          <w:lang w:val="en-US"/>
        </w:rPr>
      </w:pPr>
      <w:r w:rsidRPr="009E202D">
        <w:rPr>
          <w:rFonts w:eastAsia="PMingLiU"/>
          <w:lang w:val="en-US"/>
        </w:rPr>
        <w:t>Connection Site:</w:t>
      </w:r>
      <w:r w:rsidRPr="009E202D">
        <w:rPr>
          <w:rFonts w:eastAsia="PMingLiU"/>
          <w:lang w:val="en-US"/>
        </w:rPr>
        <w:tab/>
      </w:r>
      <w:r w:rsidRPr="009E202D">
        <w:rPr>
          <w:rFonts w:eastAsia="PMingLiU"/>
          <w:lang w:val="en-US"/>
        </w:rPr>
        <w:tab/>
      </w:r>
      <w:r w:rsidRPr="009E202D">
        <w:rPr>
          <w:rFonts w:eastAsia="PMingLiU"/>
          <w:lang w:val="en-US"/>
        </w:rPr>
        <w:tab/>
        <w:t>********* Substation</w:t>
      </w:r>
    </w:p>
    <w:p w14:paraId="7B1CCDD0" w14:textId="77777777" w:rsidR="009E202D" w:rsidRPr="009E202D" w:rsidRDefault="009E202D" w:rsidP="009E202D">
      <w:pPr>
        <w:spacing w:after="0"/>
        <w:ind w:right="-1949"/>
        <w:rPr>
          <w:rFonts w:eastAsia="PMingLiU"/>
          <w:sz w:val="22"/>
          <w:szCs w:val="22"/>
          <w:lang w:val="en-US"/>
        </w:rPr>
      </w:pPr>
      <w:r w:rsidRPr="009E202D">
        <w:rPr>
          <w:rFonts w:eastAsia="PMingLiU"/>
          <w:sz w:val="22"/>
          <w:szCs w:val="22"/>
          <w:lang w:val="en-US"/>
        </w:rPr>
        <w:t>_________________________________________________________________________________</w:t>
      </w:r>
    </w:p>
    <w:p w14:paraId="1B10993B" w14:textId="77777777" w:rsidR="009E202D" w:rsidRPr="009E202D" w:rsidRDefault="009E202D" w:rsidP="009E202D">
      <w:pPr>
        <w:spacing w:before="482" w:after="203" w:line="235" w:lineRule="exact"/>
        <w:textAlignment w:val="baseline"/>
        <w:rPr>
          <w:rFonts w:eastAsia="Arial"/>
          <w:color w:val="000000"/>
          <w:szCs w:val="22"/>
          <w:lang w:val="en-US"/>
        </w:rPr>
      </w:pPr>
      <w:r w:rsidRPr="009E202D">
        <w:rPr>
          <w:rFonts w:eastAsia="Arial"/>
          <w:color w:val="000000"/>
          <w:szCs w:val="22"/>
          <w:lang w:val="en-US"/>
        </w:rPr>
        <w:t xml:space="preserve">The Construction </w:t>
      </w:r>
      <w:proofErr w:type="spellStart"/>
      <w:r w:rsidRPr="009E202D">
        <w:rPr>
          <w:rFonts w:eastAsia="Arial"/>
          <w:color w:val="000000"/>
          <w:szCs w:val="22"/>
          <w:lang w:val="en-US"/>
        </w:rPr>
        <w:t>Programme</w:t>
      </w:r>
      <w:proofErr w:type="spellEnd"/>
      <w:r w:rsidRPr="009E202D">
        <w:rPr>
          <w:rFonts w:eastAsia="Arial"/>
          <w:color w:val="000000"/>
          <w:szCs w:val="22"/>
          <w:lang w:val="en-US"/>
        </w:rPr>
        <w:t xml:space="preserve"> comprises the following:</w:t>
      </w: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9E202D" w14:paraId="4EDD63E6"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66D32FCB" w14:textId="77777777" w:rsidR="009E202D" w:rsidRPr="009E202D" w:rsidRDefault="009E202D" w:rsidP="009E202D">
            <w:pPr>
              <w:spacing w:before="74" w:after="58" w:line="208" w:lineRule="exact"/>
              <w:ind w:left="72"/>
              <w:textAlignment w:val="baseline"/>
              <w:rPr>
                <w:rFonts w:eastAsia="Arial"/>
                <w:b/>
                <w:color w:val="000000"/>
                <w:sz w:val="18"/>
                <w:szCs w:val="22"/>
                <w:lang w:val="en-US"/>
              </w:rPr>
            </w:pPr>
            <w:r w:rsidRPr="009E202D">
              <w:rPr>
                <w:rFonts w:eastAsia="Arial"/>
                <w:b/>
                <w:color w:val="000000"/>
                <w:sz w:val="18"/>
                <w:szCs w:val="22"/>
                <w:lang w:val="en-US"/>
              </w:rPr>
              <w:t>CATO Requirements</w:t>
            </w:r>
          </w:p>
        </w:tc>
      </w:tr>
      <w:tr w:rsidR="009E202D" w:rsidRPr="009E202D" w14:paraId="684D03E0" w14:textId="77777777" w:rsidTr="00C62F69">
        <w:trPr>
          <w:trHeight w:hRule="exact" w:val="54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E4E50A3" w14:textId="77777777" w:rsidR="009E202D" w:rsidRPr="009E202D" w:rsidRDefault="009E202D" w:rsidP="009E202D">
            <w:pPr>
              <w:spacing w:before="180" w:after="159" w:line="208" w:lineRule="exact"/>
              <w:ind w:left="72"/>
              <w:textAlignment w:val="baseline"/>
              <w:rPr>
                <w:rFonts w:eastAsia="Arial"/>
                <w:color w:val="000000"/>
                <w:sz w:val="18"/>
                <w:szCs w:val="22"/>
                <w:lang w:val="en-US"/>
              </w:rPr>
            </w:pPr>
            <w:r w:rsidRPr="009E202D">
              <w:rPr>
                <w:rFonts w:eastAsia="Arial"/>
                <w:color w:val="000000"/>
                <w:sz w:val="18"/>
                <w:szCs w:val="22"/>
                <w:lang w:val="en-US"/>
              </w:rPr>
              <w:t>1</w:t>
            </w:r>
          </w:p>
        </w:tc>
        <w:tc>
          <w:tcPr>
            <w:tcW w:w="6518" w:type="dxa"/>
            <w:tcBorders>
              <w:top w:val="single" w:sz="6" w:space="0" w:color="000000"/>
              <w:left w:val="single" w:sz="6" w:space="0" w:color="000000"/>
              <w:bottom w:val="single" w:sz="6" w:space="0" w:color="000000"/>
              <w:right w:val="single" w:sz="6" w:space="0" w:color="000000"/>
            </w:tcBorders>
            <w:hideMark/>
          </w:tcPr>
          <w:p w14:paraId="3D784E23" w14:textId="77777777" w:rsidR="009E202D" w:rsidRPr="009E202D" w:rsidRDefault="009E202D" w:rsidP="009E202D">
            <w:pPr>
              <w:spacing w:before="76" w:after="59" w:line="206" w:lineRule="exact"/>
              <w:ind w:left="36" w:right="180"/>
              <w:jc w:val="both"/>
              <w:textAlignment w:val="baseline"/>
              <w:rPr>
                <w:rFonts w:eastAsia="Arial"/>
                <w:color w:val="000000"/>
                <w:sz w:val="18"/>
                <w:szCs w:val="22"/>
                <w:lang w:val="en-US"/>
              </w:rPr>
            </w:pPr>
            <w:r w:rsidRPr="009E202D">
              <w:rPr>
                <w:rFonts w:eastAsia="Arial"/>
                <w:color w:val="000000"/>
                <w:sz w:val="18"/>
                <w:szCs w:val="22"/>
                <w:lang w:val="en-US"/>
              </w:rPr>
              <w:t>The date by which the CATO expects to apply for Planning consent</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4B5A7526" w14:textId="77777777" w:rsidR="009E202D" w:rsidRPr="009E202D" w:rsidRDefault="009E202D" w:rsidP="009E202D">
            <w:pPr>
              <w:spacing w:before="180" w:after="159" w:line="208" w:lineRule="exact"/>
              <w:ind w:left="67"/>
              <w:textAlignment w:val="baseline"/>
              <w:rPr>
                <w:rFonts w:eastAsia="Arial"/>
                <w:color w:val="000000"/>
                <w:sz w:val="18"/>
                <w:szCs w:val="22"/>
                <w:lang w:val="en-US"/>
              </w:rPr>
            </w:pPr>
          </w:p>
        </w:tc>
      </w:tr>
      <w:tr w:rsidR="009E202D" w:rsidRPr="009E202D" w14:paraId="1EEF963C"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D9A96BE" w14:textId="77777777" w:rsidR="009E202D" w:rsidRPr="009E202D" w:rsidRDefault="009E202D" w:rsidP="009E202D">
            <w:pPr>
              <w:spacing w:before="180" w:after="159" w:line="208" w:lineRule="exact"/>
              <w:ind w:left="72"/>
              <w:textAlignment w:val="baseline"/>
              <w:rPr>
                <w:rFonts w:eastAsia="Arial"/>
                <w:color w:val="000000"/>
                <w:sz w:val="18"/>
                <w:szCs w:val="22"/>
                <w:lang w:val="en-US"/>
              </w:rPr>
            </w:pPr>
            <w:r w:rsidRPr="009E202D">
              <w:rPr>
                <w:rFonts w:eastAsia="Arial"/>
                <w:color w:val="000000"/>
                <w:sz w:val="18"/>
                <w:szCs w:val="22"/>
                <w:lang w:val="en-US"/>
              </w:rPr>
              <w:t>2</w:t>
            </w:r>
          </w:p>
        </w:tc>
        <w:tc>
          <w:tcPr>
            <w:tcW w:w="6518" w:type="dxa"/>
            <w:tcBorders>
              <w:top w:val="single" w:sz="6" w:space="0" w:color="000000"/>
              <w:left w:val="single" w:sz="6" w:space="0" w:color="000000"/>
              <w:bottom w:val="single" w:sz="6" w:space="0" w:color="000000"/>
              <w:right w:val="single" w:sz="6" w:space="0" w:color="000000"/>
            </w:tcBorders>
            <w:vAlign w:val="center"/>
            <w:hideMark/>
          </w:tcPr>
          <w:p w14:paraId="5E95E637" w14:textId="77777777" w:rsidR="009E202D" w:rsidRPr="009E202D" w:rsidRDefault="009E202D" w:rsidP="009E202D">
            <w:pPr>
              <w:spacing w:before="71" w:after="54" w:line="211" w:lineRule="exact"/>
              <w:ind w:left="36" w:right="252"/>
              <w:textAlignment w:val="baseline"/>
              <w:rPr>
                <w:rFonts w:eastAsia="Arial"/>
                <w:color w:val="000000"/>
                <w:sz w:val="18"/>
                <w:szCs w:val="22"/>
                <w:lang w:val="en-US"/>
              </w:rPr>
            </w:pPr>
            <w:r w:rsidRPr="009E202D">
              <w:rPr>
                <w:rFonts w:eastAsia="Arial"/>
                <w:color w:val="000000"/>
                <w:sz w:val="18"/>
                <w:szCs w:val="22"/>
                <w:lang w:val="en-US"/>
              </w:rPr>
              <w:t>Financial Investment Decision is achieved by the CATO</w:t>
            </w:r>
          </w:p>
        </w:tc>
        <w:tc>
          <w:tcPr>
            <w:tcW w:w="1992" w:type="dxa"/>
            <w:tcBorders>
              <w:top w:val="single" w:sz="6" w:space="0" w:color="000000"/>
              <w:left w:val="single" w:sz="6" w:space="0" w:color="000000"/>
              <w:bottom w:val="single" w:sz="6" w:space="0" w:color="000000"/>
              <w:right w:val="single" w:sz="6" w:space="0" w:color="000000"/>
            </w:tcBorders>
            <w:vAlign w:val="center"/>
          </w:tcPr>
          <w:p w14:paraId="37ADBB1A" w14:textId="77777777" w:rsidR="009E202D" w:rsidRPr="009E202D" w:rsidRDefault="009E202D" w:rsidP="009E202D">
            <w:pPr>
              <w:spacing w:before="180" w:after="159" w:line="208" w:lineRule="exact"/>
              <w:ind w:left="67"/>
              <w:textAlignment w:val="baseline"/>
              <w:rPr>
                <w:rFonts w:eastAsia="Arial"/>
                <w:color w:val="000000"/>
                <w:sz w:val="18"/>
                <w:szCs w:val="22"/>
                <w:lang w:val="en-US"/>
              </w:rPr>
            </w:pPr>
          </w:p>
        </w:tc>
      </w:tr>
      <w:tr w:rsidR="009E202D" w:rsidRPr="009E202D" w14:paraId="4712E9D9"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86341B4" w14:textId="77777777" w:rsidR="009E202D" w:rsidRPr="009E202D" w:rsidRDefault="009E202D" w:rsidP="009E202D">
            <w:pPr>
              <w:spacing w:before="180" w:after="159" w:line="208" w:lineRule="exact"/>
              <w:ind w:left="72"/>
              <w:textAlignment w:val="baseline"/>
              <w:rPr>
                <w:rFonts w:eastAsia="Arial"/>
                <w:color w:val="000000"/>
                <w:sz w:val="18"/>
                <w:szCs w:val="22"/>
                <w:lang w:val="en-US"/>
              </w:rPr>
            </w:pPr>
            <w:r w:rsidRPr="009E202D">
              <w:rPr>
                <w:rFonts w:eastAsia="Arial"/>
                <w:color w:val="000000"/>
                <w:sz w:val="18"/>
                <w:szCs w:val="22"/>
                <w:lang w:val="en-US"/>
              </w:rPr>
              <w:t>3</w:t>
            </w:r>
          </w:p>
        </w:tc>
        <w:tc>
          <w:tcPr>
            <w:tcW w:w="6518" w:type="dxa"/>
            <w:tcBorders>
              <w:top w:val="single" w:sz="6" w:space="0" w:color="000000"/>
              <w:left w:val="single" w:sz="6" w:space="0" w:color="000000"/>
              <w:bottom w:val="single" w:sz="6" w:space="0" w:color="000000"/>
              <w:right w:val="single" w:sz="6" w:space="0" w:color="000000"/>
            </w:tcBorders>
            <w:hideMark/>
          </w:tcPr>
          <w:p w14:paraId="42DC824A" w14:textId="77777777" w:rsidR="009E202D" w:rsidRPr="009E202D" w:rsidRDefault="009E202D" w:rsidP="009E202D">
            <w:pPr>
              <w:spacing w:before="71" w:after="54" w:line="211" w:lineRule="exact"/>
              <w:ind w:left="36" w:right="252"/>
              <w:textAlignment w:val="baseline"/>
              <w:rPr>
                <w:rFonts w:eastAsia="Arial"/>
                <w:color w:val="000000"/>
                <w:sz w:val="18"/>
                <w:szCs w:val="22"/>
                <w:lang w:val="en-US"/>
              </w:rPr>
            </w:pPr>
            <w:r w:rsidRPr="009E202D">
              <w:rPr>
                <w:rFonts w:eastAsia="Arial"/>
                <w:color w:val="000000"/>
                <w:sz w:val="18"/>
                <w:szCs w:val="22"/>
                <w:lang w:val="en-US"/>
              </w:rPr>
              <w:t>CATO to confirm to PTO the design of the CATO’s substation bays</w:t>
            </w:r>
          </w:p>
        </w:tc>
        <w:tc>
          <w:tcPr>
            <w:tcW w:w="1992" w:type="dxa"/>
            <w:tcBorders>
              <w:top w:val="single" w:sz="6" w:space="0" w:color="000000"/>
              <w:left w:val="single" w:sz="6" w:space="0" w:color="000000"/>
              <w:bottom w:val="single" w:sz="6" w:space="0" w:color="000000"/>
              <w:right w:val="single" w:sz="6" w:space="0" w:color="000000"/>
            </w:tcBorders>
            <w:vAlign w:val="center"/>
          </w:tcPr>
          <w:p w14:paraId="207F19F1" w14:textId="77777777" w:rsidR="009E202D" w:rsidRPr="009E202D" w:rsidRDefault="009E202D" w:rsidP="009E202D">
            <w:pPr>
              <w:spacing w:before="180" w:after="159" w:line="208" w:lineRule="exact"/>
              <w:ind w:left="67"/>
              <w:textAlignment w:val="baseline"/>
              <w:rPr>
                <w:rFonts w:eastAsia="Arial"/>
                <w:color w:val="000000"/>
                <w:sz w:val="18"/>
                <w:szCs w:val="22"/>
                <w:lang w:val="en-US"/>
              </w:rPr>
            </w:pPr>
          </w:p>
        </w:tc>
      </w:tr>
      <w:tr w:rsidR="009E202D" w:rsidRPr="009E202D" w14:paraId="7FB9D33A" w14:textId="77777777" w:rsidTr="00C62F69">
        <w:trPr>
          <w:trHeight w:hRule="exact" w:val="54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3BA2059F" w14:textId="77777777" w:rsidR="009E202D" w:rsidRPr="009E202D" w:rsidRDefault="009E202D" w:rsidP="009E202D">
            <w:pPr>
              <w:spacing w:before="180" w:after="159" w:line="208" w:lineRule="exact"/>
              <w:ind w:left="72"/>
              <w:textAlignment w:val="baseline"/>
              <w:rPr>
                <w:rFonts w:eastAsia="Arial"/>
                <w:color w:val="000000"/>
                <w:sz w:val="18"/>
                <w:szCs w:val="22"/>
                <w:lang w:val="en-US"/>
              </w:rPr>
            </w:pPr>
            <w:r w:rsidRPr="009E202D">
              <w:rPr>
                <w:rFonts w:eastAsia="Arial"/>
                <w:color w:val="000000"/>
                <w:sz w:val="18"/>
                <w:szCs w:val="22"/>
                <w:lang w:val="en-US"/>
              </w:rPr>
              <w:t>4</w:t>
            </w:r>
          </w:p>
        </w:tc>
        <w:tc>
          <w:tcPr>
            <w:tcW w:w="6518" w:type="dxa"/>
            <w:tcBorders>
              <w:top w:val="single" w:sz="6" w:space="0" w:color="000000"/>
              <w:left w:val="single" w:sz="6" w:space="0" w:color="000000"/>
              <w:bottom w:val="single" w:sz="6" w:space="0" w:color="000000"/>
              <w:right w:val="single" w:sz="6" w:space="0" w:color="000000"/>
            </w:tcBorders>
            <w:hideMark/>
          </w:tcPr>
          <w:p w14:paraId="51BE6BCB" w14:textId="77777777" w:rsidR="009E202D" w:rsidRPr="009E202D" w:rsidRDefault="009E202D" w:rsidP="009E202D">
            <w:pPr>
              <w:spacing w:before="76" w:after="59" w:line="206" w:lineRule="exact"/>
              <w:ind w:left="36" w:right="396"/>
              <w:textAlignment w:val="baseline"/>
              <w:rPr>
                <w:rFonts w:eastAsia="Arial"/>
                <w:color w:val="000000"/>
                <w:sz w:val="18"/>
                <w:szCs w:val="22"/>
                <w:lang w:val="en-US"/>
              </w:rPr>
            </w:pPr>
            <w:r w:rsidRPr="009E202D">
              <w:rPr>
                <w:rFonts w:eastAsia="Arial"/>
                <w:color w:val="000000"/>
                <w:sz w:val="18"/>
                <w:szCs w:val="22"/>
                <w:lang w:val="en-US"/>
              </w:rPr>
              <w:t>Data exchange as outlined in the STCP 12-1</w:t>
            </w:r>
          </w:p>
        </w:tc>
        <w:tc>
          <w:tcPr>
            <w:tcW w:w="1992" w:type="dxa"/>
            <w:tcBorders>
              <w:top w:val="single" w:sz="6" w:space="0" w:color="000000"/>
              <w:left w:val="single" w:sz="6" w:space="0" w:color="000000"/>
              <w:bottom w:val="single" w:sz="6" w:space="0" w:color="000000"/>
              <w:right w:val="single" w:sz="6" w:space="0" w:color="000000"/>
            </w:tcBorders>
            <w:vAlign w:val="center"/>
          </w:tcPr>
          <w:p w14:paraId="113A2C15" w14:textId="77777777" w:rsidR="009E202D" w:rsidRPr="009E202D" w:rsidRDefault="009E202D" w:rsidP="009E202D">
            <w:pPr>
              <w:spacing w:before="180" w:after="159" w:line="208" w:lineRule="exact"/>
              <w:ind w:left="67"/>
              <w:textAlignment w:val="baseline"/>
              <w:rPr>
                <w:rFonts w:eastAsia="Arial"/>
                <w:color w:val="000000"/>
                <w:sz w:val="18"/>
                <w:szCs w:val="22"/>
                <w:lang w:val="en-US"/>
              </w:rPr>
            </w:pPr>
          </w:p>
        </w:tc>
      </w:tr>
      <w:tr w:rsidR="009E202D" w:rsidRPr="009E202D" w14:paraId="2D3A8868" w14:textId="77777777" w:rsidTr="00C62F69">
        <w:trPr>
          <w:trHeight w:hRule="exact" w:val="523"/>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6E961B7" w14:textId="77777777" w:rsidR="009E202D" w:rsidRPr="009E202D" w:rsidRDefault="009E202D" w:rsidP="009E202D">
            <w:pPr>
              <w:spacing w:before="74" w:after="49" w:line="208" w:lineRule="exact"/>
              <w:ind w:left="72"/>
              <w:textAlignment w:val="baseline"/>
              <w:rPr>
                <w:rFonts w:eastAsia="Arial"/>
                <w:color w:val="000000"/>
                <w:sz w:val="18"/>
                <w:szCs w:val="22"/>
                <w:lang w:val="en-US"/>
              </w:rPr>
            </w:pPr>
            <w:r w:rsidRPr="009E202D">
              <w:rPr>
                <w:rFonts w:eastAsia="Arial"/>
                <w:color w:val="000000"/>
                <w:sz w:val="18"/>
                <w:szCs w:val="22"/>
                <w:lang w:val="en-US"/>
              </w:rPr>
              <w:t>5</w:t>
            </w:r>
          </w:p>
        </w:tc>
        <w:tc>
          <w:tcPr>
            <w:tcW w:w="6518" w:type="dxa"/>
            <w:tcBorders>
              <w:top w:val="single" w:sz="6" w:space="0" w:color="000000"/>
              <w:left w:val="single" w:sz="6" w:space="0" w:color="000000"/>
              <w:bottom w:val="single" w:sz="6" w:space="0" w:color="000000"/>
              <w:right w:val="single" w:sz="6" w:space="0" w:color="000000"/>
            </w:tcBorders>
            <w:vAlign w:val="center"/>
            <w:hideMark/>
          </w:tcPr>
          <w:p w14:paraId="125676E2" w14:textId="77777777" w:rsidR="009E202D" w:rsidRPr="009E202D" w:rsidRDefault="009E202D" w:rsidP="009E202D">
            <w:pPr>
              <w:spacing w:before="74" w:after="49" w:line="208" w:lineRule="exact"/>
              <w:ind w:left="57"/>
              <w:textAlignment w:val="baseline"/>
              <w:rPr>
                <w:rFonts w:eastAsia="Arial"/>
                <w:color w:val="000000"/>
                <w:sz w:val="18"/>
                <w:szCs w:val="22"/>
                <w:lang w:val="en-US"/>
              </w:rPr>
            </w:pPr>
            <w:r w:rsidRPr="009E202D">
              <w:rPr>
                <w:rFonts w:eastAsia="Arial"/>
                <w:color w:val="000000"/>
                <w:sz w:val="18"/>
                <w:szCs w:val="22"/>
                <w:lang w:val="en-US"/>
              </w:rPr>
              <w:t>The date by when final diagrams are exchanged and agreed between The PTO and CATO</w:t>
            </w:r>
          </w:p>
        </w:tc>
        <w:tc>
          <w:tcPr>
            <w:tcW w:w="1992" w:type="dxa"/>
            <w:tcBorders>
              <w:top w:val="single" w:sz="6" w:space="0" w:color="000000"/>
              <w:left w:val="single" w:sz="6" w:space="0" w:color="000000"/>
              <w:bottom w:val="single" w:sz="6" w:space="0" w:color="000000"/>
              <w:right w:val="single" w:sz="6" w:space="0" w:color="000000"/>
            </w:tcBorders>
            <w:vAlign w:val="center"/>
          </w:tcPr>
          <w:p w14:paraId="1A1B87EE" w14:textId="77777777" w:rsidR="009E202D" w:rsidRPr="009E202D" w:rsidRDefault="009E202D" w:rsidP="009E202D">
            <w:pPr>
              <w:spacing w:before="74" w:after="49" w:line="208" w:lineRule="exact"/>
              <w:ind w:left="67"/>
              <w:textAlignment w:val="baseline"/>
              <w:rPr>
                <w:rFonts w:eastAsia="Arial"/>
                <w:color w:val="000000"/>
                <w:sz w:val="18"/>
                <w:szCs w:val="22"/>
                <w:lang w:val="en-US"/>
              </w:rPr>
            </w:pPr>
          </w:p>
        </w:tc>
      </w:tr>
      <w:tr w:rsidR="009E202D" w:rsidRPr="009E202D" w14:paraId="031DE19E"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398FDA8B" w14:textId="77777777" w:rsidR="009E202D" w:rsidRPr="009E202D" w:rsidRDefault="009E202D" w:rsidP="009E202D">
            <w:pPr>
              <w:spacing w:before="180" w:after="163" w:line="208" w:lineRule="exact"/>
              <w:ind w:left="72"/>
              <w:textAlignment w:val="baseline"/>
              <w:rPr>
                <w:rFonts w:eastAsia="Arial"/>
                <w:color w:val="000000"/>
                <w:sz w:val="18"/>
                <w:szCs w:val="22"/>
                <w:lang w:val="en-US"/>
              </w:rPr>
            </w:pPr>
            <w:r w:rsidRPr="009E202D">
              <w:rPr>
                <w:rFonts w:eastAsia="Arial"/>
                <w:color w:val="000000"/>
                <w:sz w:val="18"/>
                <w:szCs w:val="22"/>
                <w:lang w:val="en-US"/>
              </w:rPr>
              <w:t>6</w:t>
            </w:r>
          </w:p>
        </w:tc>
        <w:tc>
          <w:tcPr>
            <w:tcW w:w="6518" w:type="dxa"/>
            <w:tcBorders>
              <w:top w:val="single" w:sz="6" w:space="0" w:color="000000"/>
              <w:left w:val="single" w:sz="6" w:space="0" w:color="000000"/>
              <w:bottom w:val="single" w:sz="6" w:space="0" w:color="000000"/>
              <w:right w:val="single" w:sz="6" w:space="0" w:color="000000"/>
            </w:tcBorders>
            <w:hideMark/>
          </w:tcPr>
          <w:p w14:paraId="5EBFDB63" w14:textId="77777777" w:rsidR="009E202D" w:rsidRPr="009E202D" w:rsidRDefault="009E202D" w:rsidP="009E202D">
            <w:pPr>
              <w:spacing w:before="81" w:after="58" w:line="206" w:lineRule="exact"/>
              <w:ind w:left="36" w:right="360"/>
              <w:textAlignment w:val="baseline"/>
              <w:rPr>
                <w:rFonts w:eastAsia="Arial"/>
                <w:color w:val="000000"/>
                <w:sz w:val="18"/>
                <w:szCs w:val="22"/>
                <w:lang w:val="en-US"/>
              </w:rPr>
            </w:pPr>
            <w:r w:rsidRPr="009E202D">
              <w:rPr>
                <w:rFonts w:eastAsia="Arial"/>
                <w:color w:val="000000"/>
                <w:sz w:val="18"/>
                <w:szCs w:val="22"/>
                <w:lang w:val="en-US"/>
              </w:rPr>
              <w:t>The date by which all CATO's Works are to be completed by</w:t>
            </w:r>
          </w:p>
        </w:tc>
        <w:tc>
          <w:tcPr>
            <w:tcW w:w="1992" w:type="dxa"/>
            <w:tcBorders>
              <w:top w:val="single" w:sz="6" w:space="0" w:color="000000"/>
              <w:left w:val="single" w:sz="6" w:space="0" w:color="000000"/>
              <w:bottom w:val="single" w:sz="6" w:space="0" w:color="000000"/>
              <w:right w:val="single" w:sz="6" w:space="0" w:color="000000"/>
            </w:tcBorders>
            <w:vAlign w:val="center"/>
          </w:tcPr>
          <w:p w14:paraId="01505D74" w14:textId="77777777" w:rsidR="009E202D" w:rsidRPr="009E202D" w:rsidRDefault="009E202D" w:rsidP="009E202D">
            <w:pPr>
              <w:spacing w:before="180" w:after="163" w:line="208" w:lineRule="exact"/>
              <w:ind w:left="67"/>
              <w:textAlignment w:val="baseline"/>
              <w:rPr>
                <w:rFonts w:eastAsia="Arial"/>
                <w:color w:val="000000"/>
                <w:sz w:val="18"/>
                <w:szCs w:val="22"/>
                <w:lang w:val="en-US"/>
              </w:rPr>
            </w:pPr>
          </w:p>
        </w:tc>
      </w:tr>
    </w:tbl>
    <w:p w14:paraId="2C651FE6" w14:textId="77777777" w:rsidR="009E202D" w:rsidRPr="009E202D" w:rsidRDefault="009E202D" w:rsidP="009E202D">
      <w:pPr>
        <w:spacing w:after="0"/>
        <w:jc w:val="both"/>
        <w:rPr>
          <w:rFonts w:ascii="Times New Roman" w:eastAsia="PMingLiU" w:hAnsi="Times New Roman"/>
          <w:sz w:val="22"/>
          <w:szCs w:val="22"/>
          <w:lang w:val="en-US"/>
        </w:rPr>
      </w:pPr>
    </w:p>
    <w:p w14:paraId="3E85940E" w14:textId="77777777" w:rsidR="009E202D" w:rsidRPr="009E202D" w:rsidRDefault="009E202D" w:rsidP="009E202D">
      <w:pPr>
        <w:spacing w:before="2" w:after="215" w:line="251" w:lineRule="exact"/>
        <w:ind w:left="144"/>
        <w:textAlignment w:val="baseline"/>
        <w:rPr>
          <w:rFonts w:eastAsia="Arial"/>
          <w:b/>
          <w:color w:val="000000"/>
          <w:sz w:val="22"/>
          <w:szCs w:val="22"/>
          <w:u w:val="single"/>
          <w:lang w:val="en-US"/>
        </w:rPr>
      </w:pPr>
      <w:r w:rsidRPr="009E202D">
        <w:rPr>
          <w:rFonts w:eastAsia="Arial"/>
          <w:b/>
          <w:color w:val="000000"/>
          <w:sz w:val="22"/>
          <w:szCs w:val="22"/>
          <w:u w:val="single"/>
          <w:lang w:val="en-US"/>
        </w:rPr>
        <w:t xml:space="preserve">Pre-Construction </w:t>
      </w: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9E202D" w14:paraId="47F04C68"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258DB1F2" w14:textId="77777777" w:rsidR="009E202D" w:rsidRPr="009E202D" w:rsidRDefault="009E202D" w:rsidP="009E202D">
            <w:pPr>
              <w:spacing w:before="75" w:after="48" w:line="208" w:lineRule="exact"/>
              <w:ind w:left="76"/>
              <w:textAlignment w:val="baseline"/>
              <w:rPr>
                <w:rFonts w:eastAsia="Arial"/>
                <w:b/>
                <w:color w:val="000000"/>
                <w:sz w:val="18"/>
                <w:szCs w:val="22"/>
                <w:lang w:val="en-US"/>
              </w:rPr>
            </w:pPr>
            <w:r w:rsidRPr="009E202D">
              <w:rPr>
                <w:rFonts w:eastAsia="Arial"/>
                <w:b/>
                <w:color w:val="000000"/>
                <w:sz w:val="18"/>
                <w:szCs w:val="22"/>
                <w:lang w:val="en-US"/>
              </w:rPr>
              <w:t>Optioneering</w:t>
            </w:r>
          </w:p>
        </w:tc>
      </w:tr>
      <w:tr w:rsidR="009E202D" w:rsidRPr="009E202D" w14:paraId="6ABA64D2" w14:textId="77777777" w:rsidTr="00C62F69">
        <w:trPr>
          <w:trHeight w:hRule="exact" w:val="55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8B01429" w14:textId="77777777" w:rsidR="009E202D" w:rsidRPr="009E202D" w:rsidRDefault="009E202D" w:rsidP="009E202D">
            <w:pPr>
              <w:spacing w:before="180" w:after="164" w:line="208" w:lineRule="exact"/>
              <w:ind w:left="76"/>
              <w:textAlignment w:val="baseline"/>
              <w:rPr>
                <w:rFonts w:eastAsia="Arial"/>
                <w:color w:val="000000"/>
                <w:sz w:val="18"/>
                <w:szCs w:val="22"/>
                <w:lang w:val="en-US"/>
              </w:rPr>
            </w:pPr>
            <w:r w:rsidRPr="009E202D">
              <w:rPr>
                <w:rFonts w:eastAsia="Arial"/>
                <w:color w:val="000000"/>
                <w:sz w:val="18"/>
                <w:szCs w:val="22"/>
                <w:lang w:val="en-US"/>
              </w:rPr>
              <w:t>1</w:t>
            </w:r>
          </w:p>
        </w:tc>
        <w:tc>
          <w:tcPr>
            <w:tcW w:w="6518" w:type="dxa"/>
            <w:tcBorders>
              <w:top w:val="single" w:sz="6" w:space="0" w:color="000000"/>
              <w:left w:val="single" w:sz="6" w:space="0" w:color="000000"/>
              <w:bottom w:val="single" w:sz="6" w:space="0" w:color="000000"/>
              <w:right w:val="single" w:sz="6" w:space="0" w:color="000000"/>
            </w:tcBorders>
            <w:hideMark/>
          </w:tcPr>
          <w:p w14:paraId="460255B1" w14:textId="77777777" w:rsidR="009E202D" w:rsidRPr="009E202D" w:rsidRDefault="009E202D" w:rsidP="009E202D">
            <w:pPr>
              <w:spacing w:before="75" w:after="63" w:line="207" w:lineRule="exact"/>
              <w:ind w:left="36" w:right="432"/>
              <w:textAlignment w:val="baseline"/>
              <w:rPr>
                <w:rFonts w:eastAsia="Arial"/>
                <w:color w:val="000000"/>
                <w:sz w:val="18"/>
                <w:szCs w:val="22"/>
                <w:lang w:val="en-US"/>
              </w:rPr>
            </w:pPr>
            <w:r w:rsidRPr="009E202D">
              <w:rPr>
                <w:rFonts w:eastAsia="Arial"/>
                <w:color w:val="000000"/>
                <w:sz w:val="18"/>
                <w:szCs w:val="22"/>
                <w:lang w:val="en-US"/>
              </w:rPr>
              <w:t xml:space="preserve">The date by which the PTO should review the relevant reinforcement works to deliver a compliant CATO Transmission Interface </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629E373F" w14:textId="77777777" w:rsidR="009E202D" w:rsidRPr="009E202D" w:rsidRDefault="009E202D" w:rsidP="009E202D">
            <w:pPr>
              <w:spacing w:before="180" w:after="164" w:line="208" w:lineRule="exact"/>
              <w:ind w:right="591"/>
              <w:jc w:val="right"/>
              <w:textAlignment w:val="baseline"/>
              <w:rPr>
                <w:rFonts w:eastAsia="Arial"/>
                <w:color w:val="000000"/>
                <w:sz w:val="18"/>
                <w:szCs w:val="22"/>
                <w:lang w:val="en-US"/>
              </w:rPr>
            </w:pPr>
          </w:p>
        </w:tc>
      </w:tr>
      <w:tr w:rsidR="009E202D" w:rsidRPr="009E202D" w14:paraId="137B468B" w14:textId="77777777" w:rsidTr="00C62F69">
        <w:trPr>
          <w:trHeight w:val="482"/>
        </w:trPr>
        <w:tc>
          <w:tcPr>
            <w:tcW w:w="9091" w:type="dxa"/>
            <w:gridSpan w:val="3"/>
            <w:tcBorders>
              <w:top w:val="single" w:sz="6" w:space="0" w:color="000000"/>
              <w:left w:val="single" w:sz="6" w:space="0" w:color="000000"/>
              <w:bottom w:val="single" w:sz="6" w:space="0" w:color="000000"/>
              <w:right w:val="single" w:sz="6" w:space="0" w:color="000000"/>
            </w:tcBorders>
            <w:hideMark/>
          </w:tcPr>
          <w:p w14:paraId="0BBAAC93" w14:textId="77777777" w:rsidR="009E202D" w:rsidRPr="009E202D" w:rsidRDefault="009E202D" w:rsidP="009E202D">
            <w:pPr>
              <w:spacing w:before="180" w:after="164" w:line="208" w:lineRule="exact"/>
              <w:ind w:right="591"/>
              <w:textAlignment w:val="baseline"/>
              <w:rPr>
                <w:rFonts w:eastAsia="Arial"/>
                <w:b/>
                <w:color w:val="000000"/>
                <w:sz w:val="18"/>
                <w:szCs w:val="22"/>
                <w:lang w:val="en-US"/>
              </w:rPr>
            </w:pPr>
            <w:r w:rsidRPr="009E202D">
              <w:rPr>
                <w:rFonts w:eastAsia="Arial"/>
                <w:b/>
                <w:color w:val="000000"/>
                <w:sz w:val="18"/>
                <w:szCs w:val="22"/>
                <w:lang w:val="en-US"/>
              </w:rPr>
              <w:t>Detailed Engineering</w:t>
            </w:r>
          </w:p>
        </w:tc>
      </w:tr>
      <w:tr w:rsidR="009E202D" w:rsidRPr="009E202D" w14:paraId="68F63753" w14:textId="77777777" w:rsidTr="00C62F69">
        <w:trPr>
          <w:trHeight w:hRule="exact" w:val="999"/>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7B4DEC61" w14:textId="77777777" w:rsidR="009E202D" w:rsidRPr="009E202D" w:rsidRDefault="009E202D" w:rsidP="009E202D">
            <w:pPr>
              <w:spacing w:before="180" w:after="164" w:line="208" w:lineRule="exact"/>
              <w:ind w:left="76"/>
              <w:textAlignment w:val="baseline"/>
              <w:rPr>
                <w:rFonts w:eastAsia="Arial"/>
                <w:color w:val="000000"/>
                <w:sz w:val="18"/>
                <w:szCs w:val="22"/>
                <w:lang w:val="en-US"/>
              </w:rPr>
            </w:pPr>
            <w:r w:rsidRPr="009E202D">
              <w:rPr>
                <w:rFonts w:eastAsia="Arial"/>
                <w:color w:val="000000"/>
                <w:sz w:val="18"/>
                <w:szCs w:val="22"/>
                <w:lang w:val="en-US"/>
              </w:rPr>
              <w:t>2</w:t>
            </w:r>
          </w:p>
        </w:tc>
        <w:tc>
          <w:tcPr>
            <w:tcW w:w="6518" w:type="dxa"/>
            <w:tcBorders>
              <w:top w:val="single" w:sz="6" w:space="0" w:color="000000"/>
              <w:left w:val="single" w:sz="6" w:space="0" w:color="000000"/>
              <w:bottom w:val="single" w:sz="6" w:space="0" w:color="000000"/>
              <w:right w:val="single" w:sz="6" w:space="0" w:color="000000"/>
            </w:tcBorders>
            <w:hideMark/>
          </w:tcPr>
          <w:p w14:paraId="777233AE" w14:textId="77777777" w:rsidR="009E202D" w:rsidRPr="009E202D" w:rsidRDefault="009E202D" w:rsidP="009E202D">
            <w:pPr>
              <w:spacing w:before="75" w:after="63" w:line="207" w:lineRule="exact"/>
              <w:ind w:left="36" w:right="432"/>
              <w:textAlignment w:val="baseline"/>
              <w:rPr>
                <w:rFonts w:eastAsia="Arial"/>
                <w:b/>
                <w:color w:val="000000"/>
                <w:sz w:val="18"/>
                <w:szCs w:val="22"/>
                <w:lang w:val="en-US"/>
              </w:rPr>
            </w:pPr>
            <w:r w:rsidRPr="009E202D">
              <w:rPr>
                <w:rFonts w:eastAsia="Arial"/>
                <w:color w:val="000000"/>
                <w:sz w:val="18"/>
                <w:szCs w:val="22"/>
                <w:lang w:val="en-US"/>
              </w:rPr>
              <w:t>PTO and the CATO jointly carry out site investigations to confirm ground condition to inform tender specifications at CATO Transmission Interface Site by</w:t>
            </w:r>
          </w:p>
        </w:tc>
        <w:tc>
          <w:tcPr>
            <w:tcW w:w="1992" w:type="dxa"/>
            <w:tcBorders>
              <w:top w:val="single" w:sz="6" w:space="0" w:color="000000"/>
              <w:left w:val="single" w:sz="6" w:space="0" w:color="000000"/>
              <w:bottom w:val="single" w:sz="6" w:space="0" w:color="000000"/>
              <w:right w:val="single" w:sz="6" w:space="0" w:color="000000"/>
            </w:tcBorders>
            <w:vAlign w:val="center"/>
          </w:tcPr>
          <w:p w14:paraId="73359085" w14:textId="77777777" w:rsidR="009E202D" w:rsidRPr="009E202D" w:rsidRDefault="009E202D" w:rsidP="009E202D">
            <w:pPr>
              <w:spacing w:before="180" w:after="164" w:line="208" w:lineRule="exact"/>
              <w:ind w:right="591"/>
              <w:jc w:val="right"/>
              <w:textAlignment w:val="baseline"/>
              <w:rPr>
                <w:rFonts w:eastAsia="Arial"/>
                <w:color w:val="000000"/>
                <w:sz w:val="18"/>
                <w:szCs w:val="22"/>
                <w:lang w:val="en-US"/>
              </w:rPr>
            </w:pPr>
          </w:p>
        </w:tc>
      </w:tr>
    </w:tbl>
    <w:p w14:paraId="48B5527A" w14:textId="77777777" w:rsidR="009E202D" w:rsidRPr="009E202D" w:rsidRDefault="009E202D" w:rsidP="009E202D">
      <w:pPr>
        <w:spacing w:before="2" w:after="209" w:line="251" w:lineRule="exact"/>
        <w:ind w:left="144"/>
        <w:textAlignment w:val="baseline"/>
        <w:rPr>
          <w:rFonts w:eastAsia="Arial"/>
          <w:b/>
          <w:color w:val="000000"/>
          <w:sz w:val="22"/>
          <w:szCs w:val="22"/>
          <w:u w:val="single"/>
          <w:lang w:val="en-US"/>
        </w:rPr>
      </w:pPr>
    </w:p>
    <w:p w14:paraId="6F29FEAA" w14:textId="77777777" w:rsidR="009E202D" w:rsidRPr="009E202D" w:rsidRDefault="009E202D" w:rsidP="009E202D">
      <w:pPr>
        <w:spacing w:before="2" w:after="209" w:line="251" w:lineRule="exact"/>
        <w:ind w:left="144"/>
        <w:textAlignment w:val="baseline"/>
        <w:rPr>
          <w:rFonts w:eastAsia="Arial"/>
          <w:b/>
          <w:color w:val="000000"/>
          <w:sz w:val="22"/>
          <w:szCs w:val="22"/>
          <w:u w:val="single"/>
          <w:lang w:val="en-US"/>
        </w:rPr>
      </w:pPr>
      <w:r w:rsidRPr="009E202D">
        <w:rPr>
          <w:rFonts w:eastAsia="Arial"/>
          <w:b/>
          <w:color w:val="000000"/>
          <w:sz w:val="22"/>
          <w:szCs w:val="22"/>
          <w:u w:val="single"/>
          <w:lang w:val="en-US"/>
        </w:rPr>
        <w:t xml:space="preserve">Construction </w:t>
      </w:r>
    </w:p>
    <w:tbl>
      <w:tblPr>
        <w:tblW w:w="9105" w:type="dxa"/>
        <w:tblInd w:w="122" w:type="dxa"/>
        <w:tblLayout w:type="fixed"/>
        <w:tblCellMar>
          <w:left w:w="0" w:type="dxa"/>
          <w:right w:w="0" w:type="dxa"/>
        </w:tblCellMar>
        <w:tblLook w:val="04A0" w:firstRow="1" w:lastRow="0" w:firstColumn="1" w:lastColumn="0" w:noHBand="0" w:noVBand="1"/>
      </w:tblPr>
      <w:tblGrid>
        <w:gridCol w:w="13"/>
        <w:gridCol w:w="569"/>
        <w:gridCol w:w="12"/>
        <w:gridCol w:w="6507"/>
        <w:gridCol w:w="12"/>
        <w:gridCol w:w="1980"/>
        <w:gridCol w:w="12"/>
      </w:tblGrid>
      <w:tr w:rsidR="009E202D" w:rsidRPr="009E202D" w14:paraId="76A06922" w14:textId="77777777" w:rsidTr="00C62F69">
        <w:trPr>
          <w:gridBefore w:val="1"/>
          <w:wBefore w:w="12" w:type="dxa"/>
          <w:trHeight w:val="341"/>
        </w:trPr>
        <w:tc>
          <w:tcPr>
            <w:tcW w:w="9091" w:type="dxa"/>
            <w:gridSpan w:val="6"/>
            <w:tcBorders>
              <w:top w:val="single" w:sz="6" w:space="0" w:color="000000"/>
              <w:left w:val="single" w:sz="6" w:space="0" w:color="000000"/>
              <w:bottom w:val="single" w:sz="6" w:space="0" w:color="000000"/>
              <w:right w:val="single" w:sz="6" w:space="0" w:color="000000"/>
            </w:tcBorders>
            <w:vAlign w:val="center"/>
            <w:hideMark/>
          </w:tcPr>
          <w:p w14:paraId="391BB2A0" w14:textId="77777777" w:rsidR="009E202D" w:rsidRPr="009E202D" w:rsidRDefault="009E202D" w:rsidP="009E202D">
            <w:pPr>
              <w:spacing w:before="74" w:after="49" w:line="208" w:lineRule="exact"/>
              <w:ind w:left="72"/>
              <w:textAlignment w:val="baseline"/>
              <w:rPr>
                <w:rFonts w:eastAsia="Arial"/>
                <w:b/>
                <w:color w:val="000000"/>
                <w:sz w:val="18"/>
                <w:szCs w:val="22"/>
                <w:lang w:val="en-US"/>
              </w:rPr>
            </w:pPr>
            <w:r w:rsidRPr="009E202D">
              <w:rPr>
                <w:rFonts w:eastAsia="Arial"/>
                <w:b/>
                <w:color w:val="000000"/>
                <w:sz w:val="18"/>
                <w:szCs w:val="22"/>
                <w:lang w:val="en-US"/>
              </w:rPr>
              <w:t>Tendering</w:t>
            </w:r>
          </w:p>
        </w:tc>
      </w:tr>
      <w:tr w:rsidR="009E202D" w:rsidRPr="009E202D" w14:paraId="3BBFBCC3" w14:textId="77777777" w:rsidTr="00C62F69">
        <w:trPr>
          <w:gridBefore w:val="1"/>
          <w:wBefore w:w="12" w:type="dxa"/>
          <w:trHeight w:hRule="exact" w:val="740"/>
        </w:trPr>
        <w:tc>
          <w:tcPr>
            <w:tcW w:w="581" w:type="dxa"/>
            <w:gridSpan w:val="2"/>
            <w:tcBorders>
              <w:top w:val="single" w:sz="6" w:space="0" w:color="000000"/>
              <w:left w:val="single" w:sz="6" w:space="0" w:color="000000"/>
              <w:bottom w:val="single" w:sz="6" w:space="0" w:color="000000"/>
              <w:right w:val="single" w:sz="6" w:space="0" w:color="000000"/>
            </w:tcBorders>
            <w:vAlign w:val="center"/>
            <w:hideMark/>
          </w:tcPr>
          <w:p w14:paraId="02EE225C" w14:textId="77777777" w:rsidR="009E202D" w:rsidRPr="009E202D" w:rsidRDefault="009E202D" w:rsidP="009E202D">
            <w:pPr>
              <w:spacing w:before="180" w:after="164" w:line="208" w:lineRule="exact"/>
              <w:ind w:left="72"/>
              <w:textAlignment w:val="baseline"/>
              <w:rPr>
                <w:rFonts w:eastAsia="Arial"/>
                <w:color w:val="000000"/>
                <w:sz w:val="18"/>
                <w:szCs w:val="22"/>
                <w:lang w:val="en-US"/>
              </w:rPr>
            </w:pPr>
            <w:r w:rsidRPr="009E202D">
              <w:rPr>
                <w:rFonts w:eastAsia="Arial"/>
                <w:color w:val="000000"/>
                <w:sz w:val="18"/>
                <w:szCs w:val="22"/>
                <w:lang w:val="en-US"/>
              </w:rPr>
              <w:t>1</w:t>
            </w:r>
          </w:p>
        </w:tc>
        <w:tc>
          <w:tcPr>
            <w:tcW w:w="6518" w:type="dxa"/>
            <w:gridSpan w:val="2"/>
            <w:tcBorders>
              <w:top w:val="single" w:sz="6" w:space="0" w:color="000000"/>
              <w:left w:val="single" w:sz="6" w:space="0" w:color="000000"/>
              <w:bottom w:val="single" w:sz="6" w:space="0" w:color="000000"/>
              <w:right w:val="single" w:sz="6" w:space="0" w:color="000000"/>
            </w:tcBorders>
            <w:hideMark/>
          </w:tcPr>
          <w:p w14:paraId="04A8D135" w14:textId="77777777" w:rsidR="009E202D" w:rsidRPr="009E202D" w:rsidRDefault="009E202D" w:rsidP="009E202D">
            <w:pPr>
              <w:spacing w:before="75" w:after="63" w:line="207" w:lineRule="exact"/>
              <w:ind w:left="36" w:right="648"/>
              <w:textAlignment w:val="baseline"/>
              <w:rPr>
                <w:rFonts w:eastAsia="Arial"/>
                <w:color w:val="000000"/>
                <w:sz w:val="18"/>
                <w:szCs w:val="22"/>
                <w:lang w:val="en-US"/>
              </w:rPr>
            </w:pPr>
            <w:r w:rsidRPr="009E202D">
              <w:rPr>
                <w:rFonts w:eastAsia="Arial"/>
                <w:color w:val="000000"/>
                <w:sz w:val="18"/>
                <w:szCs w:val="22"/>
                <w:lang w:val="en-US"/>
              </w:rPr>
              <w:t>The latest date by which the PTO will commence the tender process for the transmission reinforcement works at the CATO Transmission Interface Site.</w:t>
            </w:r>
          </w:p>
        </w:tc>
        <w:tc>
          <w:tcPr>
            <w:tcW w:w="1992" w:type="dxa"/>
            <w:gridSpan w:val="2"/>
            <w:tcBorders>
              <w:top w:val="single" w:sz="6" w:space="0" w:color="000000"/>
              <w:left w:val="single" w:sz="6" w:space="0" w:color="000000"/>
              <w:bottom w:val="single" w:sz="6" w:space="0" w:color="000000"/>
              <w:right w:val="single" w:sz="6" w:space="0" w:color="000000"/>
            </w:tcBorders>
            <w:vAlign w:val="center"/>
            <w:hideMark/>
          </w:tcPr>
          <w:p w14:paraId="5B6E910E" w14:textId="77777777" w:rsidR="009E202D" w:rsidRPr="009E202D" w:rsidRDefault="009E202D" w:rsidP="009E202D">
            <w:pPr>
              <w:spacing w:before="180" w:after="164" w:line="208" w:lineRule="exact"/>
              <w:ind w:right="351"/>
              <w:jc w:val="center"/>
              <w:textAlignment w:val="baseline"/>
              <w:rPr>
                <w:rFonts w:eastAsia="Arial"/>
                <w:color w:val="000000"/>
                <w:sz w:val="18"/>
                <w:szCs w:val="22"/>
                <w:lang w:val="en-US"/>
              </w:rPr>
            </w:pPr>
          </w:p>
        </w:tc>
      </w:tr>
      <w:tr w:rsidR="009E202D" w:rsidRPr="009E202D" w14:paraId="754975AC" w14:textId="77777777" w:rsidTr="00C62F69">
        <w:trPr>
          <w:gridAfter w:val="1"/>
          <w:wAfter w:w="12" w:type="dxa"/>
          <w:trHeight w:val="341"/>
        </w:trPr>
        <w:tc>
          <w:tcPr>
            <w:tcW w:w="9091" w:type="dxa"/>
            <w:gridSpan w:val="6"/>
            <w:tcBorders>
              <w:top w:val="single" w:sz="6" w:space="0" w:color="000000"/>
              <w:left w:val="single" w:sz="6" w:space="0" w:color="000000"/>
              <w:bottom w:val="single" w:sz="6" w:space="0" w:color="000000"/>
              <w:right w:val="single" w:sz="6" w:space="0" w:color="000000"/>
            </w:tcBorders>
            <w:vAlign w:val="center"/>
            <w:hideMark/>
          </w:tcPr>
          <w:p w14:paraId="45B96AF8" w14:textId="77777777" w:rsidR="009E202D" w:rsidRPr="009E202D" w:rsidRDefault="009E202D" w:rsidP="009E202D">
            <w:pPr>
              <w:spacing w:before="74" w:after="49" w:line="208" w:lineRule="exact"/>
              <w:ind w:left="76"/>
              <w:textAlignment w:val="baseline"/>
              <w:rPr>
                <w:rFonts w:eastAsia="Arial"/>
                <w:b/>
                <w:color w:val="000000"/>
                <w:sz w:val="18"/>
                <w:szCs w:val="22"/>
                <w:lang w:val="en-US"/>
              </w:rPr>
            </w:pPr>
            <w:r w:rsidRPr="009E202D">
              <w:rPr>
                <w:rFonts w:eastAsia="Arial"/>
                <w:b/>
                <w:color w:val="000000"/>
                <w:sz w:val="18"/>
                <w:szCs w:val="22"/>
                <w:lang w:val="en-US"/>
              </w:rPr>
              <w:t>Contract Award</w:t>
            </w:r>
          </w:p>
        </w:tc>
      </w:tr>
      <w:tr w:rsidR="009E202D" w:rsidRPr="009E202D" w14:paraId="638DAAA3" w14:textId="77777777" w:rsidTr="00C62F69">
        <w:trPr>
          <w:gridAfter w:val="1"/>
          <w:wAfter w:w="12" w:type="dxa"/>
          <w:trHeight w:hRule="exact" w:val="798"/>
        </w:trPr>
        <w:tc>
          <w:tcPr>
            <w:tcW w:w="581" w:type="dxa"/>
            <w:gridSpan w:val="2"/>
            <w:tcBorders>
              <w:top w:val="single" w:sz="6" w:space="0" w:color="000000"/>
              <w:left w:val="single" w:sz="6" w:space="0" w:color="000000"/>
              <w:bottom w:val="single" w:sz="6" w:space="0" w:color="000000"/>
              <w:right w:val="single" w:sz="6" w:space="0" w:color="000000"/>
            </w:tcBorders>
            <w:vAlign w:val="center"/>
            <w:hideMark/>
          </w:tcPr>
          <w:p w14:paraId="1E342F90" w14:textId="77777777" w:rsidR="009E202D" w:rsidRPr="009E202D" w:rsidRDefault="009E202D" w:rsidP="009E202D">
            <w:pPr>
              <w:spacing w:before="179" w:after="164" w:line="208" w:lineRule="exact"/>
              <w:ind w:left="76"/>
              <w:textAlignment w:val="baseline"/>
              <w:rPr>
                <w:rFonts w:eastAsia="Arial"/>
                <w:color w:val="000000"/>
                <w:sz w:val="18"/>
                <w:szCs w:val="22"/>
                <w:lang w:val="en-US"/>
              </w:rPr>
            </w:pPr>
            <w:r w:rsidRPr="009E202D">
              <w:rPr>
                <w:rFonts w:eastAsia="Arial"/>
                <w:color w:val="000000"/>
                <w:sz w:val="18"/>
                <w:szCs w:val="22"/>
                <w:lang w:val="en-US"/>
              </w:rPr>
              <w:t>2</w:t>
            </w:r>
          </w:p>
        </w:tc>
        <w:tc>
          <w:tcPr>
            <w:tcW w:w="6518" w:type="dxa"/>
            <w:gridSpan w:val="2"/>
            <w:tcBorders>
              <w:top w:val="single" w:sz="6" w:space="0" w:color="000000"/>
              <w:left w:val="single" w:sz="6" w:space="0" w:color="000000"/>
              <w:bottom w:val="single" w:sz="6" w:space="0" w:color="000000"/>
              <w:right w:val="single" w:sz="6" w:space="0" w:color="000000"/>
            </w:tcBorders>
            <w:hideMark/>
          </w:tcPr>
          <w:p w14:paraId="53116654" w14:textId="77777777" w:rsidR="009E202D" w:rsidRPr="009E202D" w:rsidRDefault="009E202D" w:rsidP="009E202D">
            <w:pPr>
              <w:spacing w:before="71" w:after="58" w:line="211" w:lineRule="exact"/>
              <w:ind w:left="36" w:right="720"/>
              <w:textAlignment w:val="baseline"/>
              <w:rPr>
                <w:rFonts w:eastAsia="Arial"/>
                <w:color w:val="000000"/>
                <w:sz w:val="18"/>
                <w:szCs w:val="22"/>
                <w:lang w:val="en-US"/>
              </w:rPr>
            </w:pPr>
            <w:r w:rsidRPr="009E202D">
              <w:rPr>
                <w:rFonts w:eastAsia="Arial"/>
                <w:color w:val="000000"/>
                <w:sz w:val="18"/>
                <w:szCs w:val="22"/>
                <w:lang w:val="en-US"/>
              </w:rPr>
              <w:t>The latest date by which the PTO will award contracts for the transmission reinforcement works at the CATO Transmission Interface Site.</w:t>
            </w:r>
          </w:p>
        </w:tc>
        <w:tc>
          <w:tcPr>
            <w:tcW w:w="1992" w:type="dxa"/>
            <w:gridSpan w:val="2"/>
            <w:tcBorders>
              <w:top w:val="single" w:sz="6" w:space="0" w:color="000000"/>
              <w:left w:val="single" w:sz="6" w:space="0" w:color="000000"/>
              <w:bottom w:val="single" w:sz="6" w:space="0" w:color="000000"/>
              <w:right w:val="single" w:sz="6" w:space="0" w:color="000000"/>
            </w:tcBorders>
            <w:vAlign w:val="center"/>
            <w:hideMark/>
          </w:tcPr>
          <w:p w14:paraId="5D8F7523" w14:textId="77777777" w:rsidR="009E202D" w:rsidRPr="009E202D" w:rsidRDefault="009E202D" w:rsidP="009E202D">
            <w:pPr>
              <w:spacing w:before="179" w:after="164" w:line="208" w:lineRule="exact"/>
              <w:jc w:val="center"/>
              <w:textAlignment w:val="baseline"/>
              <w:rPr>
                <w:rFonts w:eastAsia="Arial"/>
                <w:color w:val="000000"/>
                <w:sz w:val="18"/>
                <w:szCs w:val="22"/>
                <w:lang w:val="en-US"/>
              </w:rPr>
            </w:pPr>
          </w:p>
        </w:tc>
      </w:tr>
    </w:tbl>
    <w:p w14:paraId="4CD810C5" w14:textId="77777777" w:rsidR="009E202D" w:rsidRPr="009E202D" w:rsidRDefault="009E202D" w:rsidP="009E202D">
      <w:pPr>
        <w:spacing w:after="201" w:line="20" w:lineRule="exact"/>
        <w:rPr>
          <w:rFonts w:ascii="Times New Roman" w:eastAsia="PMingLiU" w:hAnsi="Times New Roman"/>
          <w:sz w:val="22"/>
          <w:szCs w:val="22"/>
          <w:lang w:val="en-US"/>
        </w:rPr>
      </w:pPr>
    </w:p>
    <w:p w14:paraId="18084271" w14:textId="77777777" w:rsidR="009E202D" w:rsidRPr="009E202D" w:rsidRDefault="009E202D" w:rsidP="009E202D">
      <w:pPr>
        <w:spacing w:after="201" w:line="20" w:lineRule="exact"/>
        <w:rPr>
          <w:rFonts w:ascii="Times New Roman" w:eastAsia="PMingLiU" w:hAnsi="Times New Roman"/>
          <w:sz w:val="22"/>
          <w:szCs w:val="22"/>
          <w:lang w:val="en-US"/>
        </w:rPr>
      </w:pPr>
    </w:p>
    <w:p w14:paraId="0FE9999C" w14:textId="77777777" w:rsidR="009E202D" w:rsidRPr="009E202D" w:rsidRDefault="009E202D" w:rsidP="009E202D">
      <w:pPr>
        <w:spacing w:after="201" w:line="20" w:lineRule="exact"/>
        <w:rPr>
          <w:rFonts w:ascii="Times New Roman" w:eastAsia="PMingLiU" w:hAnsi="Times New Roman"/>
          <w:sz w:val="22"/>
          <w:szCs w:val="22"/>
          <w:lang w:val="en-US"/>
        </w:rPr>
      </w:pPr>
    </w:p>
    <w:p w14:paraId="0FB69DC3" w14:textId="77777777" w:rsidR="009E202D" w:rsidRPr="009E202D" w:rsidRDefault="009E202D" w:rsidP="009E202D">
      <w:pPr>
        <w:spacing w:after="201" w:line="20" w:lineRule="exact"/>
        <w:rPr>
          <w:rFonts w:ascii="Times New Roman" w:eastAsia="PMingLiU" w:hAnsi="Times New Roman"/>
          <w:sz w:val="22"/>
          <w:szCs w:val="22"/>
          <w:lang w:val="en-US"/>
        </w:rPr>
      </w:pPr>
    </w:p>
    <w:tbl>
      <w:tblPr>
        <w:tblW w:w="0" w:type="auto"/>
        <w:tblInd w:w="134" w:type="dxa"/>
        <w:tblLayout w:type="fixed"/>
        <w:tblCellMar>
          <w:left w:w="0" w:type="dxa"/>
          <w:right w:w="0" w:type="dxa"/>
        </w:tblCellMar>
        <w:tblLook w:val="04A0" w:firstRow="1" w:lastRow="0" w:firstColumn="1" w:lastColumn="0" w:noHBand="0" w:noVBand="1"/>
      </w:tblPr>
      <w:tblGrid>
        <w:gridCol w:w="581"/>
        <w:gridCol w:w="6518"/>
        <w:gridCol w:w="1992"/>
      </w:tblGrid>
      <w:tr w:rsidR="009E202D" w:rsidRPr="009E202D" w14:paraId="7EAB8A53"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6BCEFC22" w14:textId="77777777" w:rsidR="009E202D" w:rsidRPr="009E202D" w:rsidRDefault="009E202D" w:rsidP="009E202D">
            <w:pPr>
              <w:spacing w:before="75" w:after="48" w:line="208" w:lineRule="exact"/>
              <w:ind w:left="76"/>
              <w:textAlignment w:val="baseline"/>
              <w:rPr>
                <w:rFonts w:eastAsia="Arial"/>
                <w:b/>
                <w:color w:val="000000"/>
                <w:sz w:val="18"/>
                <w:szCs w:val="22"/>
                <w:lang w:val="en-US"/>
              </w:rPr>
            </w:pPr>
            <w:r w:rsidRPr="009E202D">
              <w:rPr>
                <w:rFonts w:eastAsia="Arial"/>
                <w:b/>
                <w:color w:val="000000"/>
                <w:sz w:val="18"/>
                <w:szCs w:val="22"/>
                <w:lang w:val="en-US"/>
              </w:rPr>
              <w:lastRenderedPageBreak/>
              <w:t>Equipment Order</w:t>
            </w:r>
          </w:p>
        </w:tc>
      </w:tr>
      <w:tr w:rsidR="009E202D" w:rsidRPr="009E202D" w14:paraId="24170F93" w14:textId="77777777" w:rsidTr="00C62F69">
        <w:trPr>
          <w:trHeight w:hRule="exact" w:val="703"/>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5E69A9A" w14:textId="77777777" w:rsidR="009E202D" w:rsidRPr="009E202D" w:rsidRDefault="009E202D" w:rsidP="009E202D">
            <w:pPr>
              <w:spacing w:before="180" w:after="164" w:line="208" w:lineRule="exact"/>
              <w:ind w:left="76"/>
              <w:textAlignment w:val="baseline"/>
              <w:rPr>
                <w:rFonts w:eastAsia="Arial"/>
                <w:color w:val="000000"/>
                <w:sz w:val="18"/>
                <w:szCs w:val="22"/>
                <w:lang w:val="en-US"/>
              </w:rPr>
            </w:pPr>
            <w:r w:rsidRPr="009E202D">
              <w:rPr>
                <w:rFonts w:eastAsia="Arial"/>
                <w:color w:val="000000"/>
                <w:sz w:val="18"/>
                <w:szCs w:val="22"/>
                <w:lang w:val="en-US"/>
              </w:rPr>
              <w:t>3</w:t>
            </w:r>
          </w:p>
        </w:tc>
        <w:tc>
          <w:tcPr>
            <w:tcW w:w="6518" w:type="dxa"/>
            <w:tcBorders>
              <w:top w:val="single" w:sz="6" w:space="0" w:color="000000"/>
              <w:left w:val="single" w:sz="6" w:space="0" w:color="000000"/>
              <w:bottom w:val="single" w:sz="6" w:space="0" w:color="000000"/>
              <w:right w:val="single" w:sz="6" w:space="0" w:color="000000"/>
            </w:tcBorders>
            <w:hideMark/>
          </w:tcPr>
          <w:p w14:paraId="4AC5B094" w14:textId="77777777" w:rsidR="009E202D" w:rsidRPr="009E202D" w:rsidRDefault="009E202D" w:rsidP="009E202D">
            <w:pPr>
              <w:spacing w:before="80" w:after="58" w:line="207" w:lineRule="exact"/>
              <w:ind w:left="36" w:right="936"/>
              <w:textAlignment w:val="baseline"/>
              <w:rPr>
                <w:rFonts w:eastAsia="Arial"/>
                <w:color w:val="000000"/>
                <w:sz w:val="18"/>
                <w:szCs w:val="22"/>
                <w:lang w:val="en-US"/>
              </w:rPr>
            </w:pPr>
            <w:r w:rsidRPr="009E202D">
              <w:rPr>
                <w:rFonts w:eastAsia="Arial"/>
                <w:color w:val="000000"/>
                <w:sz w:val="18"/>
                <w:szCs w:val="22"/>
                <w:lang w:val="en-US"/>
              </w:rPr>
              <w:t>The latest date by which the PTO will place orders for equipment for the transmission reinforcement works at the CATO Transmission Interface Site.</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1D14052B" w14:textId="77777777" w:rsidR="009E202D" w:rsidRPr="009E202D" w:rsidRDefault="009E202D" w:rsidP="009E202D">
            <w:pPr>
              <w:spacing w:before="180" w:after="164" w:line="208" w:lineRule="exact"/>
              <w:ind w:right="293"/>
              <w:jc w:val="right"/>
              <w:textAlignment w:val="baseline"/>
              <w:rPr>
                <w:rFonts w:eastAsia="Arial"/>
                <w:color w:val="000000"/>
                <w:sz w:val="18"/>
                <w:szCs w:val="22"/>
                <w:lang w:val="en-US"/>
              </w:rPr>
            </w:pPr>
          </w:p>
        </w:tc>
      </w:tr>
    </w:tbl>
    <w:p w14:paraId="23BD42C9" w14:textId="77777777" w:rsidR="009E202D" w:rsidRPr="009E202D" w:rsidRDefault="009E202D" w:rsidP="009E202D">
      <w:pPr>
        <w:spacing w:after="0"/>
        <w:jc w:val="both"/>
        <w:rPr>
          <w:rFonts w:ascii="Times New Roman" w:eastAsia="PMingLiU" w:hAnsi="Times New Roman"/>
          <w:sz w:val="22"/>
          <w:szCs w:val="22"/>
          <w:lang w:val="en-US"/>
        </w:rPr>
      </w:pPr>
    </w:p>
    <w:p w14:paraId="2EB7DE54" w14:textId="77777777" w:rsidR="009E202D" w:rsidRPr="009E202D" w:rsidRDefault="009E202D" w:rsidP="009E202D">
      <w:pPr>
        <w:spacing w:after="0"/>
        <w:jc w:val="both"/>
        <w:rPr>
          <w:rFonts w:ascii="Times New Roman" w:eastAsia="PMingLiU" w:hAnsi="Times New Roman"/>
          <w:sz w:val="22"/>
          <w:szCs w:val="22"/>
          <w:lang w:val="en-US"/>
        </w:rPr>
      </w:pP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9E202D" w14:paraId="49555191" w14:textId="77777777" w:rsidTr="00C62F69">
        <w:trPr>
          <w:trHeight w:val="341"/>
        </w:trPr>
        <w:tc>
          <w:tcPr>
            <w:tcW w:w="9091" w:type="dxa"/>
            <w:gridSpan w:val="3"/>
            <w:tcBorders>
              <w:top w:val="single" w:sz="6" w:space="0" w:color="000000"/>
              <w:left w:val="single" w:sz="6" w:space="0" w:color="000000"/>
              <w:bottom w:val="nil"/>
              <w:right w:val="single" w:sz="6" w:space="0" w:color="000000"/>
            </w:tcBorders>
            <w:vAlign w:val="center"/>
            <w:hideMark/>
          </w:tcPr>
          <w:p w14:paraId="5ED91707" w14:textId="77777777" w:rsidR="009E202D" w:rsidRPr="009E202D" w:rsidRDefault="009E202D" w:rsidP="009E202D">
            <w:pPr>
              <w:spacing w:before="74" w:after="49" w:line="208" w:lineRule="exact"/>
              <w:ind w:left="72"/>
              <w:textAlignment w:val="baseline"/>
              <w:rPr>
                <w:rFonts w:eastAsia="Arial"/>
                <w:b/>
                <w:color w:val="000000"/>
                <w:sz w:val="18"/>
                <w:szCs w:val="22"/>
                <w:lang w:val="en-US"/>
              </w:rPr>
            </w:pPr>
            <w:r w:rsidRPr="009E202D">
              <w:rPr>
                <w:rFonts w:eastAsia="Arial"/>
                <w:b/>
                <w:color w:val="000000"/>
                <w:sz w:val="18"/>
                <w:szCs w:val="22"/>
                <w:lang w:val="en-US"/>
              </w:rPr>
              <w:t>Construction / Commissioning</w:t>
            </w:r>
          </w:p>
        </w:tc>
      </w:tr>
      <w:tr w:rsidR="009E202D" w:rsidRPr="009E202D" w14:paraId="7132D568" w14:textId="77777777" w:rsidTr="00C62F69">
        <w:trPr>
          <w:trHeight w:hRule="exact" w:val="974"/>
        </w:trPr>
        <w:tc>
          <w:tcPr>
            <w:tcW w:w="581" w:type="dxa"/>
            <w:tcBorders>
              <w:top w:val="single" w:sz="4" w:space="0" w:color="000000"/>
              <w:left w:val="single" w:sz="4" w:space="0" w:color="000000"/>
              <w:bottom w:val="nil"/>
              <w:right w:val="single" w:sz="4" w:space="0" w:color="000000"/>
            </w:tcBorders>
            <w:vAlign w:val="center"/>
            <w:hideMark/>
          </w:tcPr>
          <w:p w14:paraId="69270256" w14:textId="77777777" w:rsidR="009E202D" w:rsidRPr="009E202D" w:rsidRDefault="009E202D" w:rsidP="009E202D">
            <w:pPr>
              <w:spacing w:before="386" w:after="375" w:line="256" w:lineRule="auto"/>
              <w:ind w:left="72"/>
              <w:jc w:val="both"/>
              <w:textAlignment w:val="baseline"/>
              <w:rPr>
                <w:rFonts w:eastAsia="Arial"/>
                <w:color w:val="000000"/>
                <w:sz w:val="18"/>
                <w:szCs w:val="22"/>
                <w:lang w:val="en-US"/>
              </w:rPr>
            </w:pPr>
            <w:r w:rsidRPr="009E202D">
              <w:rPr>
                <w:rFonts w:eastAsia="Arial"/>
                <w:color w:val="000000"/>
                <w:sz w:val="18"/>
                <w:szCs w:val="22"/>
                <w:lang w:val="en-US"/>
              </w:rPr>
              <w:t>4</w:t>
            </w:r>
          </w:p>
        </w:tc>
        <w:tc>
          <w:tcPr>
            <w:tcW w:w="6518" w:type="dxa"/>
            <w:tcBorders>
              <w:top w:val="single" w:sz="4" w:space="0" w:color="000000"/>
              <w:left w:val="single" w:sz="4" w:space="0" w:color="000000"/>
              <w:bottom w:val="nil"/>
              <w:right w:val="single" w:sz="4" w:space="0" w:color="000000"/>
            </w:tcBorders>
            <w:hideMark/>
          </w:tcPr>
          <w:p w14:paraId="18919535" w14:textId="77777777" w:rsidR="009E202D" w:rsidRPr="009E202D" w:rsidRDefault="009E202D" w:rsidP="009E202D">
            <w:pPr>
              <w:spacing w:before="82" w:after="63" w:line="256" w:lineRule="auto"/>
              <w:ind w:left="36" w:right="468"/>
              <w:jc w:val="both"/>
              <w:textAlignment w:val="baseline"/>
              <w:rPr>
                <w:rFonts w:eastAsia="Arial"/>
                <w:color w:val="000000"/>
                <w:sz w:val="18"/>
                <w:szCs w:val="22"/>
                <w:lang w:val="en-US"/>
              </w:rPr>
            </w:pPr>
            <w:r w:rsidRPr="009E202D">
              <w:rPr>
                <w:rFonts w:eastAsia="Arial"/>
                <w:color w:val="000000"/>
                <w:sz w:val="18"/>
                <w:szCs w:val="22"/>
                <w:lang w:val="en-US"/>
              </w:rPr>
              <w:t>The date by which the detailed requirements in relation to the communications links, trip facilities and monitoring facilities have been discussed and agreed between the CATO and PTO</w:t>
            </w:r>
          </w:p>
        </w:tc>
        <w:tc>
          <w:tcPr>
            <w:tcW w:w="1992" w:type="dxa"/>
            <w:tcBorders>
              <w:top w:val="single" w:sz="4" w:space="0" w:color="000000"/>
              <w:left w:val="single" w:sz="4" w:space="0" w:color="000000"/>
              <w:bottom w:val="nil"/>
              <w:right w:val="single" w:sz="4" w:space="0" w:color="000000"/>
            </w:tcBorders>
            <w:vAlign w:val="center"/>
            <w:hideMark/>
          </w:tcPr>
          <w:p w14:paraId="2415BE50" w14:textId="77777777" w:rsidR="009E202D" w:rsidRPr="009E202D" w:rsidRDefault="009E202D" w:rsidP="009E202D">
            <w:pPr>
              <w:spacing w:before="386" w:after="375" w:line="256" w:lineRule="auto"/>
              <w:ind w:right="351"/>
              <w:jc w:val="center"/>
              <w:textAlignment w:val="baseline"/>
              <w:rPr>
                <w:rFonts w:eastAsia="Arial"/>
                <w:color w:val="000000"/>
                <w:sz w:val="18"/>
                <w:szCs w:val="22"/>
                <w:lang w:val="en-US"/>
              </w:rPr>
            </w:pPr>
          </w:p>
        </w:tc>
      </w:tr>
      <w:tr w:rsidR="009E202D" w:rsidRPr="009E202D" w14:paraId="7FD44B2A" w14:textId="77777777" w:rsidTr="00C62F69">
        <w:trPr>
          <w:trHeight w:hRule="exact" w:val="974"/>
        </w:trPr>
        <w:tc>
          <w:tcPr>
            <w:tcW w:w="581" w:type="dxa"/>
            <w:tcBorders>
              <w:top w:val="single" w:sz="4" w:space="0" w:color="000000"/>
              <w:left w:val="single" w:sz="4" w:space="0" w:color="000000"/>
              <w:bottom w:val="nil"/>
              <w:right w:val="single" w:sz="4" w:space="0" w:color="000000"/>
            </w:tcBorders>
            <w:vAlign w:val="center"/>
            <w:hideMark/>
          </w:tcPr>
          <w:p w14:paraId="4631E886" w14:textId="77777777" w:rsidR="009E202D" w:rsidRPr="009E202D" w:rsidRDefault="009E202D" w:rsidP="009E202D">
            <w:pPr>
              <w:spacing w:before="386" w:after="375" w:line="256" w:lineRule="auto"/>
              <w:ind w:left="72"/>
              <w:jc w:val="both"/>
              <w:textAlignment w:val="baseline"/>
              <w:rPr>
                <w:rFonts w:eastAsia="Arial"/>
                <w:color w:val="000000"/>
                <w:sz w:val="18"/>
                <w:szCs w:val="22"/>
                <w:lang w:val="en-US"/>
              </w:rPr>
            </w:pPr>
            <w:r w:rsidRPr="009E202D">
              <w:rPr>
                <w:rFonts w:eastAsia="Arial"/>
                <w:color w:val="000000"/>
                <w:sz w:val="18"/>
                <w:szCs w:val="22"/>
                <w:lang w:val="en-US"/>
              </w:rPr>
              <w:t>5</w:t>
            </w:r>
          </w:p>
        </w:tc>
        <w:tc>
          <w:tcPr>
            <w:tcW w:w="6518" w:type="dxa"/>
            <w:tcBorders>
              <w:top w:val="single" w:sz="4" w:space="0" w:color="000000"/>
              <w:left w:val="single" w:sz="4" w:space="0" w:color="000000"/>
              <w:bottom w:val="nil"/>
              <w:right w:val="single" w:sz="4" w:space="0" w:color="000000"/>
            </w:tcBorders>
            <w:hideMark/>
          </w:tcPr>
          <w:p w14:paraId="03B22C55" w14:textId="2184B3AE" w:rsidR="009E202D" w:rsidRPr="009E202D" w:rsidRDefault="009E202D" w:rsidP="009E202D">
            <w:pPr>
              <w:spacing w:before="82" w:after="63" w:line="256" w:lineRule="auto"/>
              <w:ind w:left="36" w:right="468"/>
              <w:jc w:val="both"/>
              <w:textAlignment w:val="baseline"/>
              <w:rPr>
                <w:rFonts w:eastAsia="Arial"/>
                <w:color w:val="000000"/>
                <w:sz w:val="18"/>
                <w:szCs w:val="22"/>
                <w:lang w:val="en-US"/>
              </w:rPr>
            </w:pPr>
            <w:r w:rsidRPr="009E202D">
              <w:rPr>
                <w:rFonts w:eastAsia="Arial"/>
                <w:color w:val="000000"/>
                <w:sz w:val="18"/>
                <w:szCs w:val="22"/>
                <w:lang w:val="en-US"/>
              </w:rPr>
              <w:t xml:space="preserve">The date by which the detailed requirements in relation to the metering equipment (the meters and communication links) have been discussed and agreed between the CATO and the PTO as defined in the </w:t>
            </w:r>
            <w:r w:rsidR="0059621D">
              <w:rPr>
                <w:rFonts w:eastAsia="Arial"/>
                <w:color w:val="000000"/>
                <w:sz w:val="18"/>
                <w:szCs w:val="22"/>
                <w:lang w:val="en-US"/>
              </w:rPr>
              <w:t>Appendix A</w:t>
            </w:r>
            <w:r w:rsidRPr="009E202D">
              <w:rPr>
                <w:rFonts w:eastAsia="Arial"/>
                <w:color w:val="000000"/>
                <w:sz w:val="18"/>
                <w:szCs w:val="22"/>
                <w:lang w:val="en-US"/>
              </w:rPr>
              <w:t xml:space="preserve"> STCP 18-5.</w:t>
            </w:r>
          </w:p>
        </w:tc>
        <w:tc>
          <w:tcPr>
            <w:tcW w:w="1992" w:type="dxa"/>
            <w:tcBorders>
              <w:top w:val="single" w:sz="4" w:space="0" w:color="000000"/>
              <w:left w:val="single" w:sz="4" w:space="0" w:color="000000"/>
              <w:bottom w:val="nil"/>
              <w:right w:val="single" w:sz="4" w:space="0" w:color="000000"/>
            </w:tcBorders>
            <w:vAlign w:val="center"/>
            <w:hideMark/>
          </w:tcPr>
          <w:p w14:paraId="655B6F93" w14:textId="77777777" w:rsidR="009E202D" w:rsidRPr="009E202D" w:rsidRDefault="009E202D" w:rsidP="009E202D">
            <w:pPr>
              <w:spacing w:before="386" w:after="375" w:line="256" w:lineRule="auto"/>
              <w:ind w:right="351"/>
              <w:jc w:val="center"/>
              <w:textAlignment w:val="baseline"/>
              <w:rPr>
                <w:rFonts w:eastAsia="Arial"/>
                <w:color w:val="000000"/>
                <w:sz w:val="18"/>
                <w:szCs w:val="22"/>
                <w:lang w:val="en-US"/>
              </w:rPr>
            </w:pPr>
          </w:p>
        </w:tc>
      </w:tr>
    </w:tbl>
    <w:tbl>
      <w:tblPr>
        <w:tblStyle w:val="TableGrid2"/>
        <w:tblW w:w="9072" w:type="dxa"/>
        <w:tblInd w:w="137" w:type="dxa"/>
        <w:tblBorders>
          <w:top w:val="none" w:sz="0" w:space="0" w:color="auto"/>
          <w:left w:val="single" w:sz="6" w:space="0" w:color="auto"/>
          <w:bottom w:val="none" w:sz="0" w:space="0" w:color="auto"/>
          <w:right w:val="single" w:sz="6" w:space="0" w:color="auto"/>
          <w:insideH w:val="single" w:sz="6" w:space="0" w:color="auto"/>
          <w:insideV w:val="single" w:sz="6" w:space="0" w:color="auto"/>
        </w:tblBorders>
        <w:tblLook w:val="04A0" w:firstRow="1" w:lastRow="0" w:firstColumn="1" w:lastColumn="0" w:noHBand="0" w:noVBand="1"/>
      </w:tblPr>
      <w:tblGrid>
        <w:gridCol w:w="567"/>
        <w:gridCol w:w="6521"/>
        <w:gridCol w:w="1984"/>
      </w:tblGrid>
      <w:tr w:rsidR="009E202D" w:rsidRPr="009E202D" w14:paraId="3D023191"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5498A0" w14:textId="77777777" w:rsidR="009E202D" w:rsidRPr="009E202D" w:rsidRDefault="009E202D" w:rsidP="009E202D">
            <w:pPr>
              <w:spacing w:after="0"/>
              <w:jc w:val="both"/>
              <w:rPr>
                <w:rFonts w:eastAsia="PMingLiU" w:cs="Arial"/>
                <w:color w:val="FF0000"/>
                <w:lang w:val="en-US" w:eastAsia="en-GB"/>
              </w:rPr>
            </w:pPr>
          </w:p>
          <w:p w14:paraId="5E6FEA18" w14:textId="77777777" w:rsidR="009E202D" w:rsidRPr="009E202D" w:rsidRDefault="009E202D" w:rsidP="009E202D">
            <w:pPr>
              <w:spacing w:after="0"/>
              <w:jc w:val="both"/>
              <w:rPr>
                <w:rFonts w:eastAsia="PMingLiU" w:cs="Arial"/>
                <w:color w:val="FF0000"/>
                <w:lang w:val="en-US" w:eastAsia="en-GB"/>
              </w:rPr>
            </w:pPr>
            <w:r w:rsidRPr="009E202D">
              <w:rPr>
                <w:rFonts w:eastAsia="PMingLiU" w:cs="Arial"/>
                <w:color w:val="000000" w:themeColor="text1"/>
                <w:lang w:val="en-US" w:eastAsia="en-GB"/>
              </w:rPr>
              <w:t>6</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48EDD" w14:textId="77777777" w:rsidR="009E202D" w:rsidRPr="009E202D" w:rsidRDefault="009E202D" w:rsidP="009E202D">
            <w:pPr>
              <w:spacing w:after="0"/>
              <w:jc w:val="both"/>
              <w:rPr>
                <w:color w:val="FF0000"/>
                <w:sz w:val="18"/>
                <w:lang w:val="en-US"/>
              </w:rPr>
            </w:pPr>
          </w:p>
          <w:p w14:paraId="4099563A" w14:textId="77777777" w:rsidR="009E202D" w:rsidRPr="009E202D" w:rsidRDefault="009E202D" w:rsidP="009E202D">
            <w:pPr>
              <w:spacing w:after="0"/>
              <w:jc w:val="both"/>
              <w:rPr>
                <w:color w:val="FF0000"/>
                <w:sz w:val="18"/>
                <w:lang w:val="en-US"/>
              </w:rPr>
            </w:pPr>
            <w:r w:rsidRPr="009E202D">
              <w:rPr>
                <w:color w:val="000000" w:themeColor="text1"/>
                <w:sz w:val="18"/>
                <w:lang w:val="en-US"/>
              </w:rPr>
              <w:t xml:space="preserve">First </w:t>
            </w:r>
            <w:proofErr w:type="spellStart"/>
            <w:r w:rsidRPr="009E202D">
              <w:rPr>
                <w:color w:val="000000" w:themeColor="text1"/>
                <w:sz w:val="18"/>
                <w:lang w:val="en-US"/>
              </w:rPr>
              <w:t>energisation</w:t>
            </w:r>
            <w:proofErr w:type="spellEnd"/>
            <w:r w:rsidRPr="009E202D">
              <w:rPr>
                <w:color w:val="000000" w:themeColor="text1"/>
                <w:sz w:val="18"/>
                <w:lang w:val="en-US"/>
              </w:rPr>
              <w:t xml:space="preserve"> Available from CATO Transmission Interface Site to CATO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8DD3C6" w14:textId="77777777" w:rsidR="009E202D" w:rsidRPr="009E202D" w:rsidRDefault="009E202D" w:rsidP="009E202D">
            <w:pPr>
              <w:spacing w:after="0"/>
              <w:jc w:val="both"/>
              <w:rPr>
                <w:rFonts w:eastAsia="PMingLiU" w:cs="Arial"/>
                <w:lang w:val="en-US" w:eastAsia="en-GB"/>
              </w:rPr>
            </w:pPr>
          </w:p>
        </w:tc>
      </w:tr>
      <w:tr w:rsidR="009E202D" w:rsidRPr="009E202D" w14:paraId="6A73F625"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344AF7" w14:textId="77777777" w:rsidR="009E202D" w:rsidRPr="009E202D" w:rsidRDefault="009E202D" w:rsidP="009E202D">
            <w:pPr>
              <w:spacing w:after="0"/>
              <w:jc w:val="both"/>
              <w:rPr>
                <w:rFonts w:eastAsia="PMingLiU" w:cs="Arial"/>
                <w:lang w:val="en-US" w:eastAsia="en-GB"/>
              </w:rPr>
            </w:pPr>
            <w:r w:rsidRPr="009E202D">
              <w:rPr>
                <w:rFonts w:eastAsia="PMingLiU" w:cs="Arial"/>
                <w:lang w:val="en-US" w:eastAsia="en-GB"/>
              </w:rPr>
              <w:t>7</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2C9D8E" w14:textId="77777777" w:rsidR="009E202D" w:rsidRPr="009E202D" w:rsidRDefault="009E202D" w:rsidP="009E202D">
            <w:pPr>
              <w:spacing w:after="0"/>
              <w:jc w:val="both"/>
              <w:rPr>
                <w:color w:val="000000"/>
                <w:sz w:val="18"/>
                <w:lang w:val="en-US"/>
              </w:rPr>
            </w:pPr>
            <w:r w:rsidRPr="009E202D">
              <w:rPr>
                <w:color w:val="000000"/>
                <w:sz w:val="18"/>
                <w:lang w:val="en-US"/>
              </w:rPr>
              <w:t>The date by which One Off works are to be completed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5106D" w14:textId="77777777" w:rsidR="009E202D" w:rsidRPr="009E202D" w:rsidRDefault="009E202D" w:rsidP="009E202D">
            <w:pPr>
              <w:spacing w:after="0"/>
              <w:jc w:val="both"/>
              <w:rPr>
                <w:rFonts w:eastAsia="PMingLiU" w:cs="Arial"/>
                <w:lang w:val="en-US" w:eastAsia="en-GB"/>
              </w:rPr>
            </w:pPr>
          </w:p>
        </w:tc>
      </w:tr>
      <w:tr w:rsidR="009E202D" w:rsidRPr="009E202D" w14:paraId="24E87741"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B6CD64" w14:textId="77777777" w:rsidR="009E202D" w:rsidRPr="009E202D" w:rsidRDefault="009E202D" w:rsidP="009E202D">
            <w:pPr>
              <w:spacing w:after="0"/>
              <w:jc w:val="both"/>
              <w:rPr>
                <w:rFonts w:eastAsia="PMingLiU" w:cs="Arial"/>
                <w:lang w:val="en-US" w:eastAsia="en-GB"/>
              </w:rPr>
            </w:pPr>
            <w:r w:rsidRPr="009E202D">
              <w:rPr>
                <w:rFonts w:eastAsia="PMingLiU" w:cs="Arial"/>
                <w:lang w:val="en-US" w:eastAsia="en-GB"/>
              </w:rPr>
              <w:t>8</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F2815E" w14:textId="77777777" w:rsidR="009E202D" w:rsidRPr="009E202D" w:rsidRDefault="009E202D" w:rsidP="009E202D">
            <w:pPr>
              <w:spacing w:after="0"/>
              <w:jc w:val="both"/>
              <w:rPr>
                <w:color w:val="000000"/>
                <w:sz w:val="18"/>
                <w:lang w:val="en-US"/>
              </w:rPr>
            </w:pPr>
            <w:r w:rsidRPr="009E202D">
              <w:rPr>
                <w:color w:val="000000"/>
                <w:sz w:val="18"/>
                <w:lang w:val="en-US"/>
              </w:rPr>
              <w:t>Completion Date- as agreed in Schedule X</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9DFB8" w14:textId="77777777" w:rsidR="009E202D" w:rsidRPr="009E202D" w:rsidRDefault="009E202D" w:rsidP="009E202D">
            <w:pPr>
              <w:spacing w:after="0"/>
              <w:jc w:val="both"/>
              <w:rPr>
                <w:rFonts w:eastAsia="PMingLiU" w:cs="Arial"/>
                <w:lang w:val="en-US" w:eastAsia="en-GB"/>
              </w:rPr>
            </w:pPr>
          </w:p>
        </w:tc>
      </w:tr>
      <w:tr w:rsidR="009E202D" w:rsidRPr="009E202D" w14:paraId="19DBDDD7"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33B130" w14:textId="77777777" w:rsidR="009E202D" w:rsidRPr="009E202D" w:rsidRDefault="009E202D" w:rsidP="009E202D">
            <w:pPr>
              <w:spacing w:after="0"/>
              <w:jc w:val="both"/>
              <w:rPr>
                <w:rFonts w:eastAsia="PMingLiU" w:cs="Arial"/>
                <w:lang w:val="en-US" w:eastAsia="en-GB"/>
              </w:rPr>
            </w:pPr>
            <w:r w:rsidRPr="009E202D">
              <w:rPr>
                <w:rFonts w:eastAsia="PMingLiU" w:cs="Arial"/>
                <w:lang w:val="en-US" w:eastAsia="en-GB"/>
              </w:rPr>
              <w:t>9</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21373C" w14:textId="77777777" w:rsidR="009E202D" w:rsidRPr="009E202D" w:rsidRDefault="009E202D" w:rsidP="009E202D">
            <w:pPr>
              <w:spacing w:after="0"/>
              <w:jc w:val="both"/>
              <w:rPr>
                <w:color w:val="000000"/>
                <w:sz w:val="18"/>
                <w:lang w:val="en-US"/>
              </w:rPr>
            </w:pPr>
            <w:r w:rsidRPr="009E202D">
              <w:rPr>
                <w:color w:val="000000"/>
                <w:sz w:val="18"/>
                <w:lang w:val="en-US"/>
              </w:rPr>
              <w:t>The date by which the PTO Transmission Reinforcement Works are to be completed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0C680" w14:textId="77777777" w:rsidR="009E202D" w:rsidRPr="009E202D" w:rsidRDefault="009E202D" w:rsidP="009E202D">
            <w:pPr>
              <w:spacing w:after="0"/>
              <w:jc w:val="both"/>
              <w:rPr>
                <w:rFonts w:eastAsia="PMingLiU" w:cs="Arial"/>
                <w:lang w:val="en-US" w:eastAsia="en-GB"/>
              </w:rPr>
            </w:pPr>
          </w:p>
        </w:tc>
      </w:tr>
    </w:tbl>
    <w:p w14:paraId="22DA4392" w14:textId="77777777" w:rsidR="009E202D" w:rsidRPr="009E202D" w:rsidRDefault="009E202D" w:rsidP="009E202D">
      <w:pPr>
        <w:spacing w:after="0"/>
        <w:rPr>
          <w:rFonts w:ascii="Times New Roman" w:eastAsia="PMingLiU" w:hAnsi="Times New Roman"/>
          <w:sz w:val="22"/>
          <w:szCs w:val="22"/>
          <w:lang w:val="en-US"/>
        </w:rPr>
      </w:pPr>
    </w:p>
    <w:p w14:paraId="2A5EEFF0" w14:textId="77777777" w:rsidR="009E202D" w:rsidRPr="009E202D" w:rsidRDefault="009E202D" w:rsidP="009E202D">
      <w:pPr>
        <w:spacing w:after="0"/>
        <w:rPr>
          <w:rFonts w:eastAsia="Arial"/>
          <w:b/>
          <w:bCs/>
          <w:color w:val="000000"/>
          <w:sz w:val="18"/>
          <w:szCs w:val="22"/>
          <w:lang w:val="en-US"/>
        </w:rPr>
      </w:pPr>
      <w:r w:rsidRPr="009E202D">
        <w:rPr>
          <w:rFonts w:eastAsia="Arial"/>
          <w:b/>
          <w:bCs/>
          <w:color w:val="000000"/>
          <w:sz w:val="18"/>
          <w:szCs w:val="22"/>
          <w:lang w:val="en-US"/>
        </w:rPr>
        <w:t xml:space="preserve">Notes: </w:t>
      </w:r>
    </w:p>
    <w:p w14:paraId="172790FF" w14:textId="77777777" w:rsidR="009E202D" w:rsidRPr="009E202D" w:rsidRDefault="009E202D" w:rsidP="009E202D">
      <w:pPr>
        <w:spacing w:after="0"/>
        <w:rPr>
          <w:rFonts w:eastAsia="Arial"/>
          <w:color w:val="000000"/>
          <w:sz w:val="18"/>
          <w:szCs w:val="22"/>
          <w:lang w:val="en-US"/>
        </w:rPr>
      </w:pPr>
      <w:r w:rsidRPr="009E202D">
        <w:rPr>
          <w:rFonts w:eastAsia="Arial"/>
          <w:color w:val="000000"/>
          <w:sz w:val="18"/>
          <w:szCs w:val="22"/>
          <w:lang w:val="en-US"/>
        </w:rPr>
        <w:t xml:space="preserve">1. The Construction </w:t>
      </w:r>
      <w:proofErr w:type="spellStart"/>
      <w:r w:rsidRPr="009E202D">
        <w:rPr>
          <w:rFonts w:eastAsia="Arial"/>
          <w:color w:val="000000"/>
          <w:sz w:val="18"/>
          <w:szCs w:val="22"/>
          <w:lang w:val="en-US"/>
        </w:rPr>
        <w:t>Programme</w:t>
      </w:r>
      <w:proofErr w:type="spellEnd"/>
      <w:r w:rsidRPr="009E202D">
        <w:rPr>
          <w:rFonts w:eastAsia="Arial"/>
          <w:color w:val="000000"/>
          <w:sz w:val="18"/>
          <w:szCs w:val="22"/>
          <w:lang w:val="en-US"/>
        </w:rPr>
        <w:t xml:space="preserve"> is based upon the assumption that both parties agree outages. </w:t>
      </w:r>
    </w:p>
    <w:p w14:paraId="63F25310" w14:textId="77777777" w:rsidR="009E202D" w:rsidRPr="009E202D" w:rsidRDefault="009E202D" w:rsidP="009E202D">
      <w:pPr>
        <w:spacing w:after="0"/>
        <w:rPr>
          <w:rFonts w:eastAsia="Arial"/>
          <w:color w:val="000000"/>
          <w:sz w:val="18"/>
          <w:szCs w:val="22"/>
          <w:lang w:val="en-US"/>
        </w:rPr>
      </w:pPr>
      <w:r w:rsidRPr="009E202D">
        <w:rPr>
          <w:rFonts w:eastAsia="Arial"/>
          <w:color w:val="000000"/>
          <w:sz w:val="18"/>
          <w:szCs w:val="22"/>
          <w:lang w:val="en-US"/>
        </w:rPr>
        <w:t>2. These dates may be amended by agreement of both parties.</w:t>
      </w:r>
    </w:p>
    <w:p w14:paraId="62697124" w14:textId="77777777" w:rsidR="009E202D" w:rsidRPr="009E202D" w:rsidRDefault="009E202D" w:rsidP="009E202D">
      <w:pPr>
        <w:spacing w:after="0"/>
        <w:rPr>
          <w:rFonts w:eastAsia="Arial"/>
          <w:color w:val="000000"/>
          <w:sz w:val="18"/>
          <w:szCs w:val="22"/>
          <w:lang w:val="en-US"/>
        </w:rPr>
      </w:pPr>
      <w:r w:rsidRPr="009E202D">
        <w:rPr>
          <w:rFonts w:eastAsia="Arial"/>
          <w:color w:val="000000"/>
          <w:sz w:val="18"/>
          <w:szCs w:val="22"/>
          <w:lang w:val="en-US"/>
        </w:rPr>
        <w:t>3. Changes to the Completion Date must be reported to The Authority and approved.</w:t>
      </w:r>
    </w:p>
    <w:p w14:paraId="2C92327B" w14:textId="59596664" w:rsidR="0057150E" w:rsidRDefault="0057150E" w:rsidP="0055519F">
      <w:pPr>
        <w:tabs>
          <w:tab w:val="left" w:pos="4253"/>
        </w:tabs>
        <w:spacing w:before="100" w:beforeAutospacing="1" w:after="100" w:afterAutospacing="1"/>
        <w:jc w:val="both"/>
        <w:rPr>
          <w:rFonts w:ascii="Calibri" w:eastAsia="Calibri" w:hAnsi="Calibri"/>
          <w:sz w:val="22"/>
          <w:szCs w:val="22"/>
        </w:rPr>
      </w:pPr>
    </w:p>
    <w:p w14:paraId="7FA11A67" w14:textId="77777777" w:rsidR="0057150E" w:rsidRDefault="0057150E">
      <w:pPr>
        <w:spacing w:after="0"/>
        <w:rPr>
          <w:rFonts w:ascii="Calibri" w:eastAsia="Calibri" w:hAnsi="Calibri"/>
          <w:sz w:val="22"/>
          <w:szCs w:val="22"/>
        </w:rPr>
      </w:pPr>
      <w:r>
        <w:rPr>
          <w:rFonts w:ascii="Calibri" w:eastAsia="Calibri" w:hAnsi="Calibri"/>
          <w:sz w:val="22"/>
          <w:szCs w:val="22"/>
        </w:rPr>
        <w:br w:type="page"/>
      </w:r>
    </w:p>
    <w:p w14:paraId="045BD2BF" w14:textId="77777777" w:rsidR="00D76724" w:rsidRDefault="00D76724" w:rsidP="00914857">
      <w:pPr>
        <w:tabs>
          <w:tab w:val="left" w:pos="4253"/>
        </w:tabs>
        <w:spacing w:before="100" w:beforeAutospacing="1" w:after="100" w:afterAutospacing="1"/>
        <w:jc w:val="both"/>
        <w:rPr>
          <w:rFonts w:ascii="Calibri" w:eastAsia="Calibri" w:hAnsi="Calibri"/>
          <w:sz w:val="22"/>
          <w:szCs w:val="22"/>
        </w:rPr>
      </w:pPr>
    </w:p>
    <w:p w14:paraId="386C3DA0" w14:textId="1ED8CE94" w:rsidR="00530C16" w:rsidRPr="002701AD" w:rsidRDefault="00530C16" w:rsidP="00530C16">
      <w:pPr>
        <w:spacing w:after="0"/>
        <w:rPr>
          <w:rFonts w:ascii="Calibri" w:eastAsia="Calibri" w:hAnsi="Calibri"/>
          <w:b/>
          <w:bCs/>
          <w:sz w:val="22"/>
          <w:szCs w:val="22"/>
          <w:rPrChange w:id="249" w:author="Gareth Stanley (ESO)" w:date="2023-09-20T10:53:00Z">
            <w:rPr>
              <w:rFonts w:ascii="Calibri" w:eastAsia="Calibri" w:hAnsi="Calibri"/>
              <w:sz w:val="22"/>
              <w:szCs w:val="22"/>
            </w:rPr>
          </w:rPrChange>
        </w:rPr>
      </w:pPr>
      <w:r w:rsidRPr="002701AD">
        <w:rPr>
          <w:rFonts w:ascii="Calibri" w:eastAsia="Calibri" w:hAnsi="Calibri"/>
          <w:b/>
          <w:bCs/>
          <w:sz w:val="22"/>
          <w:szCs w:val="22"/>
          <w:rPrChange w:id="250" w:author="Gareth Stanley (ESO)" w:date="2023-09-20T10:53:00Z">
            <w:rPr>
              <w:rFonts w:ascii="Calibri" w:eastAsia="Calibri" w:hAnsi="Calibri"/>
              <w:sz w:val="22"/>
              <w:szCs w:val="22"/>
            </w:rPr>
          </w:rPrChange>
        </w:rPr>
        <w:t xml:space="preserve">APPENDIX </w:t>
      </w:r>
      <w:r w:rsidR="00FC1D26" w:rsidRPr="002701AD">
        <w:rPr>
          <w:rFonts w:ascii="Calibri" w:eastAsia="Calibri" w:hAnsi="Calibri"/>
          <w:b/>
          <w:bCs/>
          <w:sz w:val="22"/>
          <w:szCs w:val="22"/>
          <w:rPrChange w:id="251" w:author="Gareth Stanley (ESO)" w:date="2023-09-20T10:53:00Z">
            <w:rPr>
              <w:rFonts w:ascii="Calibri" w:eastAsia="Calibri" w:hAnsi="Calibri"/>
              <w:sz w:val="22"/>
              <w:szCs w:val="22"/>
            </w:rPr>
          </w:rPrChange>
        </w:rPr>
        <w:t>A4</w:t>
      </w:r>
    </w:p>
    <w:p w14:paraId="2B850821" w14:textId="77777777" w:rsidR="00530C16" w:rsidRPr="00530C16" w:rsidRDefault="00530C16" w:rsidP="00530C16">
      <w:pPr>
        <w:spacing w:after="0"/>
        <w:rPr>
          <w:rFonts w:ascii="Calibri" w:eastAsia="Calibri" w:hAnsi="Calibri"/>
          <w:sz w:val="22"/>
          <w:szCs w:val="22"/>
        </w:rPr>
      </w:pPr>
    </w:p>
    <w:p w14:paraId="2995AE22" w14:textId="77777777" w:rsidR="00530C16" w:rsidRPr="00530C16" w:rsidRDefault="00530C16" w:rsidP="00530C16">
      <w:pPr>
        <w:spacing w:after="0"/>
        <w:rPr>
          <w:rFonts w:ascii="Calibri" w:eastAsia="Calibri" w:hAnsi="Calibri"/>
          <w:sz w:val="22"/>
          <w:szCs w:val="22"/>
        </w:rPr>
      </w:pPr>
      <w:r w:rsidRPr="00530C16">
        <w:rPr>
          <w:rFonts w:ascii="Calibri" w:eastAsia="Calibri" w:hAnsi="Calibri"/>
          <w:sz w:val="22"/>
          <w:szCs w:val="22"/>
        </w:rPr>
        <w:t xml:space="preserve">MATTERS FOR COMPLETION REPORT </w:t>
      </w:r>
    </w:p>
    <w:p w14:paraId="6E462784" w14:textId="77777777" w:rsidR="00530C16" w:rsidRPr="00530C16" w:rsidRDefault="00530C16" w:rsidP="00530C16">
      <w:pPr>
        <w:spacing w:after="0"/>
        <w:rPr>
          <w:rFonts w:ascii="Calibri" w:eastAsia="Calibri" w:hAnsi="Calibri"/>
          <w:sz w:val="22"/>
          <w:szCs w:val="22"/>
        </w:rPr>
      </w:pPr>
    </w:p>
    <w:p w14:paraId="1466D2A4" w14:textId="77777777" w:rsidR="00530C16" w:rsidRPr="00530C16" w:rsidRDefault="00530C16" w:rsidP="00530C16">
      <w:pPr>
        <w:spacing w:after="0"/>
        <w:rPr>
          <w:rFonts w:ascii="Calibri" w:eastAsia="Calibri" w:hAnsi="Calibri"/>
          <w:sz w:val="22"/>
          <w:szCs w:val="22"/>
        </w:rPr>
      </w:pPr>
      <w:r w:rsidRPr="00530C16">
        <w:rPr>
          <w:rFonts w:ascii="Calibri" w:eastAsia="Calibri" w:hAnsi="Calibri"/>
          <w:sz w:val="22"/>
          <w:szCs w:val="22"/>
        </w:rPr>
        <w:t xml:space="preserve">[List matters to be included which shall contain] </w:t>
      </w:r>
    </w:p>
    <w:p w14:paraId="47AB8F68" w14:textId="77777777" w:rsidR="00530C16" w:rsidRPr="00530C16" w:rsidRDefault="00530C16" w:rsidP="00530C16">
      <w:pPr>
        <w:spacing w:after="0"/>
        <w:rPr>
          <w:rFonts w:ascii="Calibri" w:eastAsia="Calibri" w:hAnsi="Calibri"/>
          <w:sz w:val="22"/>
          <w:szCs w:val="22"/>
        </w:rPr>
      </w:pPr>
    </w:p>
    <w:p w14:paraId="1BA95A9B" w14:textId="77777777" w:rsidR="00530C16" w:rsidRPr="00530C16" w:rsidRDefault="00530C16" w:rsidP="00530C16">
      <w:pPr>
        <w:spacing w:after="0"/>
        <w:rPr>
          <w:rFonts w:ascii="Calibri" w:eastAsia="Calibri" w:hAnsi="Calibri"/>
          <w:sz w:val="22"/>
          <w:szCs w:val="22"/>
        </w:rPr>
      </w:pPr>
      <w:r w:rsidRPr="00530C16">
        <w:rPr>
          <w:rFonts w:ascii="Calibri" w:eastAsia="Calibri" w:hAnsi="Calibri"/>
          <w:sz w:val="22"/>
          <w:szCs w:val="22"/>
        </w:rPr>
        <w:t xml:space="preserve">• Confirmation of Compliance Statement; 19-7 </w:t>
      </w:r>
    </w:p>
    <w:p w14:paraId="4B05AD45" w14:textId="77777777" w:rsidR="00530C16" w:rsidRPr="00530C16" w:rsidRDefault="00530C16" w:rsidP="00530C16">
      <w:pPr>
        <w:spacing w:after="0"/>
        <w:rPr>
          <w:rFonts w:ascii="Calibri" w:eastAsia="Calibri" w:hAnsi="Calibri"/>
          <w:sz w:val="22"/>
          <w:szCs w:val="22"/>
        </w:rPr>
      </w:pPr>
    </w:p>
    <w:p w14:paraId="33D51C6A" w14:textId="77777777" w:rsidR="00530C16" w:rsidRPr="00530C16" w:rsidRDefault="00530C16" w:rsidP="00530C16">
      <w:pPr>
        <w:spacing w:after="0"/>
        <w:rPr>
          <w:rFonts w:ascii="Calibri" w:eastAsia="Calibri" w:hAnsi="Calibri"/>
          <w:sz w:val="22"/>
          <w:szCs w:val="22"/>
        </w:rPr>
      </w:pPr>
      <w:r w:rsidRPr="00530C16">
        <w:rPr>
          <w:rFonts w:ascii="Calibri" w:eastAsia="Calibri" w:hAnsi="Calibri"/>
          <w:sz w:val="22"/>
          <w:szCs w:val="22"/>
        </w:rPr>
        <w:t xml:space="preserve">• type test results\reports; </w:t>
      </w:r>
    </w:p>
    <w:p w14:paraId="11AFDB03" w14:textId="77777777" w:rsidR="00530C16" w:rsidRPr="00530C16" w:rsidRDefault="00530C16" w:rsidP="00530C16">
      <w:pPr>
        <w:spacing w:after="0"/>
        <w:rPr>
          <w:rFonts w:ascii="Calibri" w:eastAsia="Calibri" w:hAnsi="Calibri"/>
          <w:sz w:val="22"/>
          <w:szCs w:val="22"/>
        </w:rPr>
      </w:pPr>
    </w:p>
    <w:p w14:paraId="2271C707" w14:textId="77777777" w:rsidR="00530C16" w:rsidRPr="00530C16" w:rsidRDefault="00530C16" w:rsidP="00530C16">
      <w:pPr>
        <w:spacing w:after="0"/>
        <w:rPr>
          <w:rFonts w:ascii="Calibri" w:eastAsia="Calibri" w:hAnsi="Calibri"/>
          <w:sz w:val="22"/>
          <w:szCs w:val="22"/>
        </w:rPr>
      </w:pPr>
      <w:r w:rsidRPr="00530C16">
        <w:rPr>
          <w:rFonts w:ascii="Calibri" w:eastAsia="Calibri" w:hAnsi="Calibri"/>
          <w:sz w:val="22"/>
          <w:szCs w:val="22"/>
        </w:rPr>
        <w:t xml:space="preserve">• confirmation that the signed Transmission Interface Agreement is in place; </w:t>
      </w:r>
    </w:p>
    <w:p w14:paraId="01ED0F38" w14:textId="77777777" w:rsidR="00530C16" w:rsidRPr="00530C16" w:rsidRDefault="00530C16" w:rsidP="00530C16">
      <w:pPr>
        <w:spacing w:after="0"/>
        <w:rPr>
          <w:rFonts w:ascii="Calibri" w:eastAsia="Calibri" w:hAnsi="Calibri"/>
          <w:sz w:val="22"/>
          <w:szCs w:val="22"/>
        </w:rPr>
      </w:pPr>
    </w:p>
    <w:p w14:paraId="7E6D893E" w14:textId="77777777" w:rsidR="00530C16" w:rsidRPr="00530C16" w:rsidRDefault="00530C16" w:rsidP="00530C16">
      <w:pPr>
        <w:spacing w:after="0"/>
        <w:rPr>
          <w:rFonts w:ascii="Calibri" w:eastAsia="Calibri" w:hAnsi="Calibri"/>
          <w:sz w:val="22"/>
          <w:szCs w:val="22"/>
        </w:rPr>
      </w:pPr>
      <w:r w:rsidRPr="00530C16">
        <w:rPr>
          <w:rFonts w:ascii="Calibri" w:eastAsia="Calibri" w:hAnsi="Calibri"/>
          <w:sz w:val="22"/>
          <w:szCs w:val="22"/>
        </w:rPr>
        <w:t xml:space="preserve">• confirmation that the signed Transmission Interface Site Specification is in place </w:t>
      </w:r>
    </w:p>
    <w:p w14:paraId="4B370EAE" w14:textId="77777777" w:rsidR="00530C16" w:rsidRPr="00530C16" w:rsidRDefault="00530C16" w:rsidP="00530C16">
      <w:pPr>
        <w:spacing w:after="0"/>
        <w:rPr>
          <w:rFonts w:ascii="Calibri" w:eastAsia="Calibri" w:hAnsi="Calibri"/>
          <w:sz w:val="22"/>
          <w:szCs w:val="22"/>
        </w:rPr>
      </w:pPr>
    </w:p>
    <w:p w14:paraId="1A3AFD0F" w14:textId="77777777" w:rsidR="00530C16" w:rsidRPr="00530C16" w:rsidRDefault="00530C16" w:rsidP="00530C16">
      <w:pPr>
        <w:spacing w:after="0"/>
        <w:rPr>
          <w:rFonts w:ascii="Calibri" w:eastAsia="Calibri" w:hAnsi="Calibri"/>
          <w:sz w:val="22"/>
          <w:szCs w:val="22"/>
        </w:rPr>
      </w:pPr>
      <w:r w:rsidRPr="00530C16">
        <w:rPr>
          <w:rFonts w:ascii="Calibri" w:eastAsia="Calibri" w:hAnsi="Calibri"/>
          <w:sz w:val="22"/>
          <w:szCs w:val="22"/>
        </w:rPr>
        <w:t xml:space="preserve">• confirmation that Safety Rules have been exchanged; </w:t>
      </w:r>
    </w:p>
    <w:p w14:paraId="640AE5BD" w14:textId="77777777" w:rsidR="00530C16" w:rsidRPr="00530C16" w:rsidRDefault="00530C16" w:rsidP="00530C16">
      <w:pPr>
        <w:spacing w:after="0"/>
        <w:rPr>
          <w:rFonts w:ascii="Calibri" w:eastAsia="Calibri" w:hAnsi="Calibri"/>
          <w:sz w:val="22"/>
          <w:szCs w:val="22"/>
        </w:rPr>
      </w:pPr>
    </w:p>
    <w:p w14:paraId="111C73D5" w14:textId="77777777" w:rsidR="00530C16" w:rsidRPr="00530C16" w:rsidRDefault="00530C16" w:rsidP="00530C16">
      <w:pPr>
        <w:spacing w:after="0"/>
        <w:rPr>
          <w:rFonts w:ascii="Calibri" w:eastAsia="Calibri" w:hAnsi="Calibri"/>
          <w:sz w:val="22"/>
          <w:szCs w:val="22"/>
        </w:rPr>
      </w:pPr>
      <w:r w:rsidRPr="00530C16">
        <w:rPr>
          <w:rFonts w:ascii="Calibri" w:eastAsia="Calibri" w:hAnsi="Calibri"/>
          <w:sz w:val="22"/>
          <w:szCs w:val="22"/>
        </w:rPr>
        <w:t xml:space="preserve">• confirmation that the Site Responsibility Schedule is complete and in place. </w:t>
      </w:r>
    </w:p>
    <w:p w14:paraId="0B9462A3" w14:textId="77777777" w:rsidR="00530C16" w:rsidRPr="00530C16" w:rsidRDefault="00530C16" w:rsidP="00530C16">
      <w:pPr>
        <w:spacing w:after="0"/>
        <w:rPr>
          <w:rFonts w:ascii="Calibri" w:eastAsia="Calibri" w:hAnsi="Calibri"/>
          <w:sz w:val="22"/>
          <w:szCs w:val="22"/>
        </w:rPr>
      </w:pPr>
    </w:p>
    <w:p w14:paraId="23399F8D" w14:textId="6CA77EBE" w:rsidR="000309DD" w:rsidRPr="00153996" w:rsidRDefault="00530C16" w:rsidP="00153996">
      <w:pPr>
        <w:pStyle w:val="ListParagraph"/>
        <w:numPr>
          <w:ilvl w:val="0"/>
          <w:numId w:val="29"/>
        </w:numPr>
        <w:spacing w:after="0"/>
        <w:ind w:left="142" w:hanging="142"/>
        <w:rPr>
          <w:rFonts w:ascii="Calibri" w:eastAsia="Calibri" w:hAnsi="Calibri"/>
          <w:sz w:val="22"/>
          <w:szCs w:val="22"/>
        </w:rPr>
      </w:pPr>
      <w:r w:rsidRPr="00153996">
        <w:rPr>
          <w:rFonts w:ascii="Calibri" w:eastAsia="Calibri" w:hAnsi="Calibri"/>
          <w:sz w:val="22"/>
          <w:szCs w:val="22"/>
        </w:rPr>
        <w:t xml:space="preserve">Confirmation of Construction Program </w:t>
      </w:r>
      <w:r w:rsidR="00D76724" w:rsidRPr="00153996">
        <w:rPr>
          <w:rFonts w:ascii="Calibri" w:eastAsia="Calibri" w:hAnsi="Calibri"/>
          <w:sz w:val="22"/>
          <w:szCs w:val="22"/>
        </w:rPr>
        <w:br w:type="page"/>
      </w:r>
    </w:p>
    <w:p w14:paraId="18B5FC10" w14:textId="77777777" w:rsidR="00BB6925" w:rsidRPr="00BB6925" w:rsidRDefault="00BB6925" w:rsidP="00BB6925">
      <w:pPr>
        <w:spacing w:after="0"/>
        <w:rPr>
          <w:rFonts w:ascii="Calibri" w:eastAsia="Calibri" w:hAnsi="Calibri"/>
          <w:sz w:val="22"/>
          <w:szCs w:val="22"/>
        </w:rPr>
      </w:pPr>
    </w:p>
    <w:p w14:paraId="33A30A91" w14:textId="1406CA21" w:rsidR="00695CFF" w:rsidRPr="00D44743" w:rsidRDefault="00695CFF" w:rsidP="00E4283B"/>
    <w:p w14:paraId="3933E99C" w14:textId="70BA8AC2" w:rsidR="00AB06DE" w:rsidRDefault="00B326F3" w:rsidP="00E4283B">
      <w:r>
        <w:t xml:space="preserve">Appendix </w:t>
      </w:r>
      <w:r w:rsidR="00C81B91">
        <w:t>B</w:t>
      </w:r>
      <w:r w:rsidR="0011490B">
        <w:t>:</w:t>
      </w:r>
      <w:r>
        <w:t xml:space="preserve"> CATO-TO Connections </w:t>
      </w:r>
      <w:r w:rsidR="0011490B">
        <w:t>Project Process</w:t>
      </w:r>
      <w:r w:rsidR="0040619B">
        <w:object w:dxaOrig="8420" w:dyaOrig="11911" w14:anchorId="47A21C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8pt;height:596.95pt" o:ole="">
            <v:imagedata r:id="rId19" o:title=""/>
          </v:shape>
          <o:OLEObject Type="Embed" ProgID="AcroExch.Document.DC" ShapeID="_x0000_i1025" DrawAspect="Content" ObjectID="_1760535499" r:id="rId20"/>
        </w:object>
      </w:r>
    </w:p>
    <w:bookmarkEnd w:id="16"/>
    <w:p w14:paraId="3014A5BB" w14:textId="0C536128" w:rsidR="005C217C" w:rsidRPr="00C93ACE" w:rsidRDefault="005C217C" w:rsidP="00481769">
      <w:pPr>
        <w:pStyle w:val="Heading4"/>
        <w:numPr>
          <w:ilvl w:val="0"/>
          <w:numId w:val="0"/>
        </w:numPr>
        <w:jc w:val="both"/>
        <w:rPr>
          <w:b/>
        </w:rPr>
        <w:sectPr w:rsidR="005C217C" w:rsidRPr="00C93ACE" w:rsidSect="009B421D">
          <w:pgSz w:w="11906" w:h="16838"/>
          <w:pgMar w:top="1440" w:right="1800" w:bottom="1440" w:left="1800" w:header="720" w:footer="720" w:gutter="0"/>
          <w:cols w:space="720"/>
          <w:docGrid w:linePitch="272"/>
        </w:sectPr>
      </w:pPr>
    </w:p>
    <w:p w14:paraId="0F3C09B7" w14:textId="77777777" w:rsidR="003602C2" w:rsidRDefault="003602C2" w:rsidP="004854B7">
      <w:pPr>
        <w:tabs>
          <w:tab w:val="left" w:pos="970"/>
        </w:tabs>
      </w:pPr>
    </w:p>
    <w:p w14:paraId="588EAA15" w14:textId="457A9479" w:rsidR="00E36748" w:rsidRDefault="003602C2" w:rsidP="004854B7">
      <w:pPr>
        <w:tabs>
          <w:tab w:val="left" w:pos="970"/>
        </w:tabs>
      </w:pPr>
      <w:r>
        <w:t xml:space="preserve">Appendix </w:t>
      </w:r>
      <w:r w:rsidR="00C81B91">
        <w:t>C</w:t>
      </w:r>
      <w:r>
        <w:t xml:space="preserve">- Early Competition </w:t>
      </w:r>
      <w:r w:rsidR="00F42692">
        <w:t xml:space="preserve">Asset Delivery </w:t>
      </w:r>
      <w:r w:rsidR="00D95A37">
        <w:t>Indicative Timescales</w:t>
      </w:r>
      <w:r w:rsidR="00E36748">
        <w:t>.</w:t>
      </w:r>
    </w:p>
    <w:p w14:paraId="443DAF24" w14:textId="77777777" w:rsidR="003602C2" w:rsidRDefault="003602C2" w:rsidP="004854B7">
      <w:pPr>
        <w:tabs>
          <w:tab w:val="left" w:pos="970"/>
        </w:tabs>
      </w:pPr>
    </w:p>
    <w:p w14:paraId="02CDA126" w14:textId="0D14F52C" w:rsidR="0097041E" w:rsidRPr="0097041E" w:rsidRDefault="00A05A1F" w:rsidP="006A2504">
      <w:pPr>
        <w:tabs>
          <w:tab w:val="left" w:pos="970"/>
        </w:tabs>
      </w:pPr>
      <w:r w:rsidRPr="00A05A1F">
        <w:rPr>
          <w:noProof/>
        </w:rPr>
        <w:drawing>
          <wp:inline distT="0" distB="0" distL="0" distR="0" wp14:anchorId="67EC824F" wp14:editId="73BAFE41">
            <wp:extent cx="9512048"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533827" cy="1661145"/>
                    </a:xfrm>
                    <a:prstGeom prst="rect">
                      <a:avLst/>
                    </a:prstGeom>
                    <a:noFill/>
                    <a:ln>
                      <a:noFill/>
                    </a:ln>
                  </pic:spPr>
                </pic:pic>
              </a:graphicData>
            </a:graphic>
          </wp:inline>
        </w:drawing>
      </w:r>
      <w:bookmarkStart w:id="252" w:name="RANGE!A1:T68"/>
      <w:bookmarkEnd w:id="252"/>
    </w:p>
    <w:sectPr w:rsidR="0097041E" w:rsidRPr="0097041E" w:rsidSect="00C81B91">
      <w:headerReference w:type="even" r:id="rId22"/>
      <w:headerReference w:type="default" r:id="rId23"/>
      <w:footerReference w:type="default" r:id="rId24"/>
      <w:headerReference w:type="first" r:id="rId25"/>
      <w:pgSz w:w="11906" w:h="16838"/>
      <w:pgMar w:top="1418" w:right="1797" w:bottom="1440" w:left="1134"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Gareth Stanley (ESO)" w:date="2023-10-23T16:07:00Z" w:initials="GS(">
    <w:p w14:paraId="423AC1C6" w14:textId="77777777" w:rsidR="005F406C" w:rsidRDefault="005F406C" w:rsidP="0078085E">
      <w:pPr>
        <w:pStyle w:val="CommentText"/>
      </w:pPr>
      <w:r>
        <w:rPr>
          <w:rStyle w:val="CommentReference"/>
        </w:rPr>
        <w:annotationRef/>
      </w:r>
      <w:r>
        <w:t>Needs backstop- ML f/back</w:t>
      </w:r>
    </w:p>
  </w:comment>
  <w:comment w:id="17" w:author="Gareth Stanley (ESO)" w:date="2023-10-23T16:08:00Z" w:initials="GS(">
    <w:p w14:paraId="394B1C04" w14:textId="77777777" w:rsidR="00333037" w:rsidRDefault="00333037" w:rsidP="00876DFB">
      <w:pPr>
        <w:pStyle w:val="CommentText"/>
      </w:pPr>
      <w:r>
        <w:rPr>
          <w:rStyle w:val="CommentReference"/>
        </w:rPr>
        <w:annotationRef/>
      </w:r>
      <w:r>
        <w:t>Need to consider what else needs adding- ML feedback</w:t>
      </w:r>
    </w:p>
  </w:comment>
  <w:comment w:id="19" w:author="Gareth Stanley (ESO)" w:date="2023-09-28T15:53:00Z" w:initials="GS(">
    <w:p w14:paraId="7E4DBB2E" w14:textId="77777777" w:rsidR="0077243B" w:rsidRDefault="008745E8" w:rsidP="005D4412">
      <w:pPr>
        <w:pStyle w:val="CommentText"/>
      </w:pPr>
      <w:r>
        <w:rPr>
          <w:rStyle w:val="CommentReference"/>
        </w:rPr>
        <w:annotationRef/>
      </w:r>
      <w:r w:rsidR="0077243B">
        <w:t>Amended 28/09/23</w:t>
      </w:r>
    </w:p>
  </w:comment>
  <w:comment w:id="18" w:author="Gareth Stanley (ESO)" w:date="2023-10-23T16:10:00Z" w:initials="GS(">
    <w:p w14:paraId="23C77A37" w14:textId="77777777" w:rsidR="00C62B9E" w:rsidRDefault="00C62B9E" w:rsidP="00604365">
      <w:pPr>
        <w:pStyle w:val="CommentText"/>
      </w:pPr>
      <w:r>
        <w:rPr>
          <w:rStyle w:val="CommentReference"/>
        </w:rPr>
        <w:annotationRef/>
      </w:r>
      <w:r>
        <w:t>TI recommend adding of reference to tender process and removal of best value….</w:t>
      </w:r>
    </w:p>
  </w:comment>
  <w:comment w:id="20" w:author="Gareth Stanley (ESO)" w:date="2023-10-23T16:11:00Z" w:initials="GS(">
    <w:p w14:paraId="1F5A1EC1" w14:textId="77777777" w:rsidR="00EF15DA" w:rsidRDefault="00EF15DA" w:rsidP="001F3427">
      <w:pPr>
        <w:pStyle w:val="CommentText"/>
      </w:pPr>
      <w:r>
        <w:rPr>
          <w:rStyle w:val="CommentReference"/>
        </w:rPr>
        <w:annotationRef/>
      </w:r>
      <w:r>
        <w:t>ML feedback- to narrow</w:t>
      </w:r>
    </w:p>
  </w:comment>
  <w:comment w:id="34" w:author="Gareth Stanley (ESO)" w:date="2023-10-24T15:05:00Z" w:initials="GS(">
    <w:p w14:paraId="78544A01" w14:textId="77777777" w:rsidR="00742719" w:rsidRDefault="004241BC" w:rsidP="00D2462C">
      <w:pPr>
        <w:pStyle w:val="CommentText"/>
      </w:pPr>
      <w:r>
        <w:rPr>
          <w:rStyle w:val="CommentReference"/>
        </w:rPr>
        <w:annotationRef/>
      </w:r>
      <w:r w:rsidR="00742719">
        <w:t>ML- Do we need LV boundaries?</w:t>
      </w:r>
    </w:p>
  </w:comment>
  <w:comment w:id="35" w:author="Gareth Stanley (ESO)" w:date="2023-10-27T16:54:00Z" w:initials="GS(">
    <w:p w14:paraId="59579465" w14:textId="77777777" w:rsidR="00742232" w:rsidRDefault="00742232" w:rsidP="002D0A4A">
      <w:pPr>
        <w:pStyle w:val="CommentText"/>
      </w:pPr>
      <w:r>
        <w:rPr>
          <w:rStyle w:val="CommentReference"/>
        </w:rPr>
        <w:annotationRef/>
      </w:r>
      <w:r>
        <w:t>Transferred from OFTO TISS- why not in that</w:t>
      </w:r>
    </w:p>
  </w:comment>
  <w:comment w:id="36" w:author="Gareth Stanley (ESO)" w:date="2023-11-01T12:05:00Z" w:initials="GS(">
    <w:p w14:paraId="23B19AE5" w14:textId="77777777" w:rsidR="00BF4353" w:rsidRDefault="00BF4353">
      <w:pPr>
        <w:pStyle w:val="CommentText"/>
      </w:pPr>
      <w:r>
        <w:rPr>
          <w:rStyle w:val="CommentReference"/>
        </w:rPr>
        <w:annotationRef/>
      </w:r>
      <w:r>
        <w:t xml:space="preserve">HV deleted-  Added- </w:t>
      </w:r>
      <w:r>
        <w:rPr>
          <w:b/>
          <w:bCs/>
        </w:rPr>
        <w:t>2.3 LV BOUNDARIES</w:t>
      </w:r>
    </w:p>
    <w:p w14:paraId="205BE462" w14:textId="77777777" w:rsidR="00BF4353" w:rsidRDefault="00BF4353" w:rsidP="00065847">
      <w:pPr>
        <w:pStyle w:val="CommentText"/>
      </w:pPr>
      <w:r>
        <w:t xml:space="preserve">To be discussed and agreed  between  the Lead Parties in the detailed design phase.          </w:t>
      </w:r>
    </w:p>
  </w:comment>
  <w:comment w:id="45" w:author="Gareth Stanley (ESO)" w:date="2023-10-30T15:53:00Z" w:initials="GS(">
    <w:p w14:paraId="60F4BE28" w14:textId="00DFD0D5" w:rsidR="008F4B16" w:rsidRDefault="008F4B16" w:rsidP="00E017E5">
      <w:pPr>
        <w:pStyle w:val="CommentText"/>
      </w:pPr>
      <w:r>
        <w:rPr>
          <w:rStyle w:val="CommentReference"/>
        </w:rPr>
        <w:annotationRef/>
      </w:r>
      <w:r>
        <w:t>Inserted post 30/10 w/shop</w:t>
      </w:r>
    </w:p>
  </w:comment>
  <w:comment w:id="38" w:author="Gareth Stanley (ESO)" w:date="2023-10-24T15:14:00Z" w:initials="GS(">
    <w:p w14:paraId="6A45CF4E" w14:textId="061527D2" w:rsidR="00742719" w:rsidRDefault="00742719" w:rsidP="004C1570">
      <w:pPr>
        <w:pStyle w:val="CommentText"/>
      </w:pPr>
      <w:r>
        <w:rPr>
          <w:rStyle w:val="CommentReference"/>
        </w:rPr>
        <w:annotationRef/>
      </w:r>
      <w:r>
        <w:t>MF- should this reference CATO standards?</w:t>
      </w:r>
    </w:p>
  </w:comment>
  <w:comment w:id="39" w:author="Gareth Stanley (ESO)" w:date="2023-10-27T16:54:00Z" w:initials="GS(">
    <w:p w14:paraId="011CCFDE" w14:textId="77777777" w:rsidR="00364263" w:rsidRDefault="00364263" w:rsidP="00373D84">
      <w:pPr>
        <w:pStyle w:val="CommentText"/>
      </w:pPr>
      <w:r>
        <w:rPr>
          <w:rStyle w:val="CommentReference"/>
        </w:rPr>
        <w:annotationRef/>
      </w:r>
      <w:r>
        <w:t>Changed wording 27/10/23</w:t>
      </w:r>
    </w:p>
  </w:comment>
  <w:comment w:id="55" w:author="Gareth Stanley (ESO)" w:date="2023-10-24T15:19:00Z" w:initials="GS(">
    <w:p w14:paraId="1B8DCBB2" w14:textId="46D8809A" w:rsidR="006409C2" w:rsidRDefault="006409C2" w:rsidP="002C1FE0">
      <w:pPr>
        <w:pStyle w:val="CommentText"/>
      </w:pPr>
      <w:r>
        <w:rPr>
          <w:rStyle w:val="CommentReference"/>
        </w:rPr>
        <w:annotationRef/>
      </w:r>
      <w:r>
        <w:t xml:space="preserve">ML- What if plant/apparatus has been ordered? </w:t>
      </w:r>
    </w:p>
  </w:comment>
  <w:comment w:id="75" w:author="Gareth Stanley (ESO)" w:date="2023-11-01T12:07:00Z" w:initials="GS(">
    <w:p w14:paraId="313D4DA5" w14:textId="77777777" w:rsidR="00CB409D" w:rsidRDefault="00CB409D" w:rsidP="00222D26">
      <w:pPr>
        <w:pStyle w:val="CommentText"/>
      </w:pPr>
      <w:r>
        <w:rPr>
          <w:rStyle w:val="CommentReference"/>
        </w:rPr>
        <w:annotationRef/>
      </w:r>
      <w:r>
        <w:t>Added 31/10/23- response to wshop</w:t>
      </w:r>
    </w:p>
  </w:comment>
  <w:comment w:id="83" w:author="Gareth Stanley (ESO)" w:date="2023-10-24T15:23:00Z" w:initials="GS(">
    <w:p w14:paraId="7AD6DDC2" w14:textId="5E78DF53" w:rsidR="001B7A0F" w:rsidRDefault="001B7A0F" w:rsidP="00BE7321">
      <w:pPr>
        <w:pStyle w:val="CommentText"/>
      </w:pPr>
      <w:r>
        <w:rPr>
          <w:rStyle w:val="CommentReference"/>
        </w:rPr>
        <w:annotationRef/>
      </w:r>
      <w:r>
        <w:t>MF- Can this be true? As with OHL would itt be energised from one end before closing up the other.</w:t>
      </w:r>
    </w:p>
  </w:comment>
  <w:comment w:id="84" w:author="Gareth Stanley (ESO)" w:date="2023-10-24T15:25:00Z" w:initials="GS(">
    <w:p w14:paraId="6349BF96" w14:textId="77777777" w:rsidR="00AE469E" w:rsidRDefault="00AE469E" w:rsidP="00D21654">
      <w:pPr>
        <w:pStyle w:val="CommentText"/>
      </w:pPr>
      <w:r>
        <w:rPr>
          <w:rStyle w:val="CommentReference"/>
        </w:rPr>
        <w:annotationRef/>
      </w:r>
      <w:r>
        <w:t>Needs checking with N Tart</w:t>
      </w:r>
    </w:p>
  </w:comment>
  <w:comment w:id="85" w:author="Gareth Stanley (ESO)" w:date="2023-10-30T16:07:00Z" w:initials="GS(">
    <w:p w14:paraId="36D645DF" w14:textId="77777777" w:rsidR="00860393" w:rsidRDefault="00BA0340" w:rsidP="00460EFA">
      <w:pPr>
        <w:pStyle w:val="CommentText"/>
      </w:pPr>
      <w:r>
        <w:rPr>
          <w:rStyle w:val="CommentReference"/>
        </w:rPr>
        <w:annotationRef/>
      </w:r>
      <w:r w:rsidR="00860393">
        <w:t>Post 30/10 w/shop- edited-new text</w:t>
      </w:r>
    </w:p>
  </w:comment>
  <w:comment w:id="92" w:author="Gareth Stanley (ESO)" w:date="2023-10-24T15:25:00Z" w:initials="GS(">
    <w:p w14:paraId="0A39F921" w14:textId="1431FAE7" w:rsidR="00E97DBC" w:rsidRDefault="00E97DBC" w:rsidP="00327BC8">
      <w:pPr>
        <w:pStyle w:val="CommentText"/>
      </w:pPr>
      <w:r>
        <w:rPr>
          <w:rStyle w:val="CommentReference"/>
        </w:rPr>
        <w:annotationRef/>
      </w:r>
      <w:r>
        <w:t xml:space="preserve">MF- this appears to be an </w:t>
      </w:r>
    </w:p>
  </w:comment>
  <w:comment w:id="93" w:author="Gareth Stanley (ESO)" w:date="2023-10-24T15:26:00Z" w:initials="GS(">
    <w:p w14:paraId="1E527A83" w14:textId="77777777" w:rsidR="00421B68" w:rsidRDefault="00421B68" w:rsidP="00744D11">
      <w:pPr>
        <w:pStyle w:val="CommentText"/>
      </w:pPr>
      <w:r>
        <w:rPr>
          <w:rStyle w:val="CommentReference"/>
        </w:rPr>
        <w:annotationRef/>
      </w:r>
      <w:r>
        <w:t>Need SPT &amp; SSE equivalent</w:t>
      </w:r>
    </w:p>
  </w:comment>
  <w:comment w:id="95" w:author="Gareth Stanley (ESO)" w:date="2023-10-24T15:49:00Z" w:initials="GS(">
    <w:p w14:paraId="794532F6" w14:textId="77777777" w:rsidR="00FC58AD" w:rsidRDefault="00FC58AD" w:rsidP="00DD47D3">
      <w:pPr>
        <w:pStyle w:val="CommentText"/>
      </w:pPr>
      <w:r>
        <w:rPr>
          <w:rStyle w:val="CommentReference"/>
        </w:rPr>
        <w:annotationRef/>
      </w:r>
      <w:r>
        <w:t>MF- All parties should carry this out as there are 2 parties that need to work together</w:t>
      </w:r>
    </w:p>
  </w:comment>
  <w:comment w:id="96" w:author="Gareth Stanley (ESO)" w:date="2023-10-31T15:28:00Z" w:initials="GS(">
    <w:p w14:paraId="5AF76C51" w14:textId="77777777" w:rsidR="002737EF" w:rsidRDefault="002737EF" w:rsidP="00A31579">
      <w:pPr>
        <w:pStyle w:val="CommentText"/>
      </w:pPr>
      <w:r>
        <w:rPr>
          <w:rStyle w:val="CommentReference"/>
        </w:rPr>
        <w:annotationRef/>
      </w:r>
      <w:r>
        <w:t>Need to liaise with AC &amp; AR @ NGET &amp; JK SSE</w:t>
      </w:r>
    </w:p>
  </w:comment>
  <w:comment w:id="100" w:author="Gareth Stanley (ESO)" w:date="2023-10-24T15:51:00Z" w:initials="GS(">
    <w:p w14:paraId="5273A4EC" w14:textId="0B22D9AE" w:rsidR="00C916B2" w:rsidRDefault="00D63DC8">
      <w:pPr>
        <w:pStyle w:val="CommentText"/>
      </w:pPr>
      <w:r>
        <w:rPr>
          <w:rStyle w:val="CommentReference"/>
        </w:rPr>
        <w:annotationRef/>
      </w:r>
      <w:r w:rsidR="00C916B2">
        <w:t>MF- These will need to be specified and agreed in the tender process? And much of this should be mutual.</w:t>
      </w:r>
    </w:p>
    <w:p w14:paraId="330219A0" w14:textId="77777777" w:rsidR="00C916B2" w:rsidRDefault="00C916B2" w:rsidP="006556AB">
      <w:pPr>
        <w:pStyle w:val="CommentText"/>
      </w:pPr>
      <w:r>
        <w:t>Some of these areas will be dependent on the wider system performance and configuration. These would appear to assume the CATO is like a single ended generator?</w:t>
      </w:r>
    </w:p>
  </w:comment>
  <w:comment w:id="101" w:author="Gareth Stanley (ESO)" w:date="2023-10-27T15:27:00Z" w:initials="GS(">
    <w:p w14:paraId="5FE8A20F" w14:textId="77777777" w:rsidR="00955D01" w:rsidRDefault="00955D01" w:rsidP="009A0540">
      <w:pPr>
        <w:pStyle w:val="CommentText"/>
      </w:pPr>
      <w:r>
        <w:rPr>
          <w:rStyle w:val="CommentReference"/>
        </w:rPr>
        <w:annotationRef/>
      </w:r>
      <w:r>
        <w:t>The tender process will simply request expressions of interest for reinforcing parts of network to certain capacity.  Different bidding CATOs will submit different solutions to potentially different sub stations.  Post tender submission a CBA is run to finalise the best solution and could mean a different sub station could be used.  Therefore the any additional requirements  will need to go into CTISS.</w:t>
      </w:r>
    </w:p>
  </w:comment>
  <w:comment w:id="102" w:author="Gareth Stanley (ESO)" w:date="2023-10-24T15:52:00Z" w:initials="GS(">
    <w:p w14:paraId="1DBEB62F" w14:textId="7A4BEA81" w:rsidR="005202F5" w:rsidRDefault="005202F5" w:rsidP="00BA7B8D">
      <w:pPr>
        <w:pStyle w:val="CommentText"/>
      </w:pPr>
      <w:r>
        <w:rPr>
          <w:rStyle w:val="CommentReference"/>
        </w:rPr>
        <w:annotationRef/>
      </w:r>
      <w:r>
        <w:t>ML- this is mutual</w:t>
      </w:r>
    </w:p>
  </w:comment>
  <w:comment w:id="103" w:author="Gareth Stanley (ESO)" w:date="2023-10-27T15:32:00Z" w:initials="GS(">
    <w:p w14:paraId="547ADC1E" w14:textId="77777777" w:rsidR="00874500" w:rsidRDefault="00874500" w:rsidP="006D536E">
      <w:pPr>
        <w:pStyle w:val="CommentText"/>
      </w:pPr>
      <w:r>
        <w:rPr>
          <w:rStyle w:val="CommentReference"/>
        </w:rPr>
        <w:annotationRef/>
      </w:r>
      <w:r>
        <w:t>The PTO assets are already constructed….</w:t>
      </w:r>
    </w:p>
  </w:comment>
  <w:comment w:id="104" w:author="Gareth Stanley (ESO)" w:date="2023-10-30T16:33:00Z" w:initials="GS(">
    <w:p w14:paraId="5C652931" w14:textId="77777777" w:rsidR="00CD6F69" w:rsidRDefault="004F654E" w:rsidP="00E67331">
      <w:pPr>
        <w:pStyle w:val="CommentText"/>
      </w:pPr>
      <w:r>
        <w:rPr>
          <w:rStyle w:val="CommentReference"/>
        </w:rPr>
        <w:annotationRef/>
      </w:r>
      <w:r w:rsidR="00CD6F69">
        <w:t>Post 30/10-NGET Safety teams need to review this- AC</w:t>
      </w:r>
    </w:p>
  </w:comment>
  <w:comment w:id="106" w:author="Gareth Stanley" w:date="2023-11-01T13:58:00Z" w:initials="GS">
    <w:p w14:paraId="70E1F5CE" w14:textId="77777777" w:rsidR="00F53477" w:rsidRDefault="00F53477" w:rsidP="009C4DE8">
      <w:pPr>
        <w:pStyle w:val="CommentText"/>
      </w:pPr>
      <w:r>
        <w:rPr>
          <w:rStyle w:val="CommentReference"/>
        </w:rPr>
        <w:annotationRef/>
      </w:r>
      <w:r>
        <w:t>Word changed post w/group</w:t>
      </w:r>
    </w:p>
  </w:comment>
  <w:comment w:id="109" w:author="Gareth Stanley (ESO)" w:date="2023-10-30T16:35:00Z" w:initials="GS(">
    <w:p w14:paraId="6023CF6E" w14:textId="5D822E31" w:rsidR="00101B04" w:rsidRDefault="00101B04" w:rsidP="002B3381">
      <w:pPr>
        <w:pStyle w:val="CommentText"/>
      </w:pPr>
      <w:r>
        <w:rPr>
          <w:rStyle w:val="CommentReference"/>
        </w:rPr>
        <w:annotationRef/>
      </w:r>
      <w:r>
        <w:t>30/10- need to review wording….MH</w:t>
      </w:r>
    </w:p>
  </w:comment>
  <w:comment w:id="115" w:author="Gareth Stanley (ESO)" w:date="2023-10-24T15:53:00Z" w:initials="GS(">
    <w:p w14:paraId="3E82A241" w14:textId="7EB0A73D" w:rsidR="007968CF" w:rsidRDefault="007968CF" w:rsidP="00C24ACC">
      <w:pPr>
        <w:pStyle w:val="CommentText"/>
      </w:pPr>
      <w:r>
        <w:rPr>
          <w:rStyle w:val="CommentReference"/>
        </w:rPr>
        <w:annotationRef/>
      </w:r>
      <w:r>
        <w:t>MF- Is this appropriate, as this is not applied at each interface point between PTOs?</w:t>
      </w:r>
    </w:p>
  </w:comment>
  <w:comment w:id="124" w:author="Gareth Stanley" w:date="2023-11-01T14:00:00Z" w:initials="GS">
    <w:p w14:paraId="597251C0" w14:textId="77777777" w:rsidR="00CC15C5" w:rsidRDefault="00CC15C5" w:rsidP="00B0036E">
      <w:pPr>
        <w:pStyle w:val="CommentText"/>
      </w:pPr>
      <w:r>
        <w:rPr>
          <w:rStyle w:val="CommentReference"/>
        </w:rPr>
        <w:annotationRef/>
      </w:r>
      <w:r>
        <w:t>140ms removed, replaced with text</w:t>
      </w:r>
    </w:p>
  </w:comment>
  <w:comment w:id="120" w:author="Gareth Stanley (ESO)" w:date="2023-10-24T15:59:00Z" w:initials="GS(">
    <w:p w14:paraId="45FDC86C" w14:textId="70CE1F99" w:rsidR="003A1B3A" w:rsidRDefault="003A1B3A" w:rsidP="00432406">
      <w:pPr>
        <w:pStyle w:val="CommentText"/>
      </w:pPr>
      <w:r>
        <w:rPr>
          <w:rStyle w:val="CommentReference"/>
        </w:rPr>
        <w:annotationRef/>
      </w:r>
      <w:r>
        <w:t>MF- Is this relevant. Is this not covered in the protection settings at the interface?</w:t>
      </w:r>
    </w:p>
  </w:comment>
  <w:comment w:id="121" w:author="Gareth Stanley (ESO)" w:date="2023-10-27T15:34:00Z" w:initials="GS(">
    <w:p w14:paraId="171EFBF2" w14:textId="77777777" w:rsidR="000252DF" w:rsidRDefault="000252DF" w:rsidP="00C54549">
      <w:pPr>
        <w:pStyle w:val="CommentText"/>
      </w:pPr>
      <w:r>
        <w:rPr>
          <w:rStyle w:val="CommentReference"/>
        </w:rPr>
        <w:annotationRef/>
      </w:r>
      <w:r>
        <w:t>Yes, relevant</w:t>
      </w:r>
    </w:p>
  </w:comment>
  <w:comment w:id="122" w:author="Gareth Stanley (ESO)" w:date="2023-10-30T16:44:00Z" w:initials="GS(">
    <w:p w14:paraId="5B959C97" w14:textId="77777777" w:rsidR="00A26BAE" w:rsidRDefault="00A26BAE" w:rsidP="001B648B">
      <w:pPr>
        <w:pStyle w:val="CommentText"/>
      </w:pPr>
      <w:r>
        <w:rPr>
          <w:rStyle w:val="CommentReference"/>
        </w:rPr>
        <w:annotationRef/>
      </w:r>
      <w:r>
        <w:t>30/10 140ms needs rewording- reference clearance times.</w:t>
      </w:r>
    </w:p>
  </w:comment>
  <w:comment w:id="127" w:author="Gareth Stanley (ESO)" w:date="2023-10-24T16:00:00Z" w:initials="GS(">
    <w:p w14:paraId="744ABD01" w14:textId="34350D60" w:rsidR="002813DE" w:rsidRDefault="00CC66AC" w:rsidP="00E533A5">
      <w:pPr>
        <w:pStyle w:val="CommentText"/>
      </w:pPr>
      <w:r>
        <w:rPr>
          <w:rStyle w:val="CommentReference"/>
        </w:rPr>
        <w:annotationRef/>
      </w:r>
      <w:r w:rsidR="002813DE">
        <w:t>MF- If this is to apply, surely this should be a mutual requirement between the two transmission systems? Or do these apply between the NGET - SPT and SPT -SHETL systems?</w:t>
      </w:r>
    </w:p>
  </w:comment>
  <w:comment w:id="128" w:author="Gareth Stanley (ESO)" w:date="2023-10-27T15:36:00Z" w:initials="GS(">
    <w:p w14:paraId="6BB8CE8F" w14:textId="77777777" w:rsidR="00DD03D6" w:rsidRDefault="00DD03D6" w:rsidP="00EE2E75">
      <w:pPr>
        <w:pStyle w:val="CommentText"/>
      </w:pPr>
      <w:r>
        <w:rPr>
          <w:rStyle w:val="CommentReference"/>
        </w:rPr>
        <w:annotationRef/>
      </w:r>
      <w:r>
        <w:t>TOs must meet this requirement. Section D part 2.6.6</w:t>
      </w:r>
    </w:p>
  </w:comment>
  <w:comment w:id="129" w:author="Gareth Stanley (ESO)" w:date="2023-10-24T16:01:00Z" w:initials="GS(">
    <w:p w14:paraId="3203832B" w14:textId="77777777" w:rsidR="003E7520" w:rsidRDefault="003E7520" w:rsidP="006A4BDA">
      <w:pPr>
        <w:pStyle w:val="CommentText"/>
      </w:pPr>
      <w:r>
        <w:rPr>
          <w:rStyle w:val="CommentReference"/>
        </w:rPr>
        <w:annotationRef/>
      </w:r>
      <w:r>
        <w:t>MF- Should this be considered on a whole system basis (i.e. where does the system need monitoring to ensure Power Quality) or is it going to be required for every new line or bootstrap. To not require it would be to add additional costs and prevent a level playing field.</w:t>
      </w:r>
    </w:p>
  </w:comment>
  <w:comment w:id="130" w:author="Gareth Stanley (ESO)" w:date="2023-10-24T16:02:00Z" w:initials="GS(">
    <w:p w14:paraId="6C630FB9" w14:textId="77777777" w:rsidR="004C2A02" w:rsidRDefault="004C2A02" w:rsidP="00411754">
      <w:pPr>
        <w:pStyle w:val="CommentText"/>
      </w:pPr>
      <w:r>
        <w:rPr>
          <w:rStyle w:val="CommentReference"/>
        </w:rPr>
        <w:annotationRef/>
      </w:r>
      <w:r>
        <w:t xml:space="preserve">ML- I agree for a AC connection this should be on the basis of need. </w:t>
      </w:r>
    </w:p>
  </w:comment>
  <w:comment w:id="131" w:author="Gareth Stanley (ESO)" w:date="2023-10-27T15:37:00Z" w:initials="GS(">
    <w:p w14:paraId="7918AA4B" w14:textId="77777777" w:rsidR="00495BC1" w:rsidRDefault="00495BC1" w:rsidP="000859D8">
      <w:pPr>
        <w:pStyle w:val="CommentText"/>
      </w:pPr>
      <w:r>
        <w:rPr>
          <w:rStyle w:val="CommentReference"/>
        </w:rPr>
        <w:annotationRef/>
      </w:r>
      <w:r>
        <w:t>Already applies at each connection point for existing TOs. Requirements of G 5.5.</w:t>
      </w:r>
    </w:p>
  </w:comment>
  <w:comment w:id="132" w:author="Gareth Stanley (ESO)" w:date="2023-10-30T16:49:00Z" w:initials="GS(">
    <w:p w14:paraId="27C55035" w14:textId="77777777" w:rsidR="00453A3B" w:rsidRDefault="00453A3B">
      <w:pPr>
        <w:pStyle w:val="CommentText"/>
      </w:pPr>
      <w:r>
        <w:rPr>
          <w:rStyle w:val="CommentReference"/>
        </w:rPr>
        <w:annotationRef/>
      </w:r>
      <w:r>
        <w:t>30/10- ML AR supported ML contention that not universal monitoring on TOS assets.</w:t>
      </w:r>
    </w:p>
    <w:p w14:paraId="57A2B9F9" w14:textId="77777777" w:rsidR="00453A3B" w:rsidRDefault="00453A3B">
      <w:pPr>
        <w:pStyle w:val="CommentText"/>
      </w:pPr>
    </w:p>
    <w:p w14:paraId="18C5728E" w14:textId="77777777" w:rsidR="00453A3B" w:rsidRDefault="00453A3B">
      <w:pPr>
        <w:pStyle w:val="CommentText"/>
      </w:pPr>
      <w:r>
        <w:t>MF- Needs viewing on system wide basis</w:t>
      </w:r>
    </w:p>
    <w:p w14:paraId="4ACB368E" w14:textId="77777777" w:rsidR="00453A3B" w:rsidRDefault="00453A3B" w:rsidP="00224C1C">
      <w:pPr>
        <w:pStyle w:val="CommentText"/>
      </w:pPr>
      <w:r>
        <w:t>AJ- case by case basis</w:t>
      </w:r>
    </w:p>
  </w:comment>
  <w:comment w:id="137" w:author="Gareth Stanley (ESO)" w:date="2023-10-24T16:14:00Z" w:initials="GS(">
    <w:p w14:paraId="5B9054CB" w14:textId="4A8BC972" w:rsidR="00443B8F" w:rsidRDefault="00443B8F" w:rsidP="00637731">
      <w:pPr>
        <w:pStyle w:val="CommentText"/>
      </w:pPr>
      <w:r>
        <w:rPr>
          <w:rStyle w:val="CommentReference"/>
        </w:rPr>
        <w:annotationRef/>
      </w:r>
      <w:r>
        <w:t>MF-How would this apply for a HVAC system, as Voltage Phase imbalance may be imported from the other end of the cct?</w:t>
      </w:r>
    </w:p>
  </w:comment>
  <w:comment w:id="138" w:author="Gareth Stanley (ESO)" w:date="2023-10-24T16:30:00Z" w:initials="GS(">
    <w:p w14:paraId="671AD11B" w14:textId="77777777" w:rsidR="00A67916" w:rsidRDefault="00A67916" w:rsidP="00041663">
      <w:pPr>
        <w:pStyle w:val="CommentText"/>
      </w:pPr>
      <w:r>
        <w:rPr>
          <w:rStyle w:val="CommentReference"/>
        </w:rPr>
        <w:annotationRef/>
      </w:r>
      <w:r>
        <w:t>ML- There is an issue that the PTOs do not apply this in design of their systems more generally, there is an inconsistency with the SQSS and strict compliance with this would render some PTOs non-compliant and drive additional expenditure.</w:t>
      </w:r>
    </w:p>
  </w:comment>
  <w:comment w:id="140" w:author="Gareth Stanley" w:date="2023-11-01T14:07:00Z" w:initials="GS">
    <w:p w14:paraId="01F74BB4" w14:textId="77777777" w:rsidR="00EC10BC" w:rsidRDefault="00EC10BC" w:rsidP="00715065">
      <w:pPr>
        <w:pStyle w:val="CommentText"/>
      </w:pPr>
      <w:r>
        <w:rPr>
          <w:rStyle w:val="CommentReference"/>
        </w:rPr>
        <w:annotationRef/>
      </w:r>
      <w:r>
        <w:t>Wording changed post w/shop</w:t>
      </w:r>
    </w:p>
  </w:comment>
  <w:comment w:id="143" w:author="Gareth Stanley (ESO)" w:date="2023-10-24T16:31:00Z" w:initials="GS(">
    <w:p w14:paraId="3909A7CC" w14:textId="5A8B547B" w:rsidR="00655FB4" w:rsidRDefault="007F0E16" w:rsidP="005D561E">
      <w:pPr>
        <w:pStyle w:val="CommentText"/>
      </w:pPr>
      <w:r>
        <w:rPr>
          <w:rStyle w:val="CommentReference"/>
        </w:rPr>
        <w:annotationRef/>
      </w:r>
      <w:r w:rsidR="00655FB4">
        <w:t>MF-- Will this be applied to every new cct connected to the system by the PTO? This should be looked at as a whole system and applied through the tender at the points the ESO thinks are appropriate, whether that is CATO or PTO etc?</w:t>
      </w:r>
    </w:p>
  </w:comment>
  <w:comment w:id="144" w:author="Gareth Stanley (ESO)" w:date="2023-10-24T16:32:00Z" w:initials="GS(">
    <w:p w14:paraId="035C5B6F" w14:textId="77777777" w:rsidR="00655FB4" w:rsidRDefault="00655FB4" w:rsidP="000E5C62">
      <w:pPr>
        <w:pStyle w:val="CommentText"/>
      </w:pPr>
      <w:r>
        <w:rPr>
          <w:rStyle w:val="CommentReference"/>
        </w:rPr>
        <w:annotationRef/>
      </w:r>
      <w:r>
        <w:t>ML- In general this is an expensive piece of equipment that ESO likes to install because it doesn't have to pay for it. Wouldn't be appropriate for a pure AC connection.</w:t>
      </w:r>
    </w:p>
  </w:comment>
  <w:comment w:id="147" w:author="Gareth Stanley (ESO)" w:date="2023-10-24T16:33:00Z" w:initials="GS(">
    <w:p w14:paraId="0128D721" w14:textId="77777777" w:rsidR="00F53F59" w:rsidRDefault="00F53F59" w:rsidP="008848AF">
      <w:pPr>
        <w:pStyle w:val="CommentText"/>
      </w:pPr>
      <w:r>
        <w:rPr>
          <w:rStyle w:val="CommentReference"/>
        </w:rPr>
        <w:annotationRef/>
      </w:r>
      <w:r>
        <w:t>MF- Should this be specified in functional terms, such that provides interlocking to do x, y, z. This could prevent innovations ?</w:t>
      </w:r>
    </w:p>
  </w:comment>
  <w:comment w:id="148" w:author="Gareth Stanley (ESO)" w:date="2023-10-30T16:53:00Z" w:initials="GS(">
    <w:p w14:paraId="451BED6B" w14:textId="77777777" w:rsidR="00CB4F5C" w:rsidRDefault="00022BAD">
      <w:pPr>
        <w:pStyle w:val="CommentText"/>
      </w:pPr>
      <w:r>
        <w:rPr>
          <w:rStyle w:val="CommentReference"/>
        </w:rPr>
        <w:annotationRef/>
      </w:r>
      <w:r w:rsidR="00CB4F5C">
        <w:t>30/10- AJ essential</w:t>
      </w:r>
    </w:p>
    <w:p w14:paraId="5B6FF5DD" w14:textId="77777777" w:rsidR="00CB4F5C" w:rsidRDefault="00CB4F5C">
      <w:pPr>
        <w:pStyle w:val="CommentText"/>
      </w:pPr>
      <w:r>
        <w:t>JK- agrees</w:t>
      </w:r>
    </w:p>
    <w:p w14:paraId="5F5DC5DA" w14:textId="77777777" w:rsidR="00CB4F5C" w:rsidRDefault="00CB4F5C" w:rsidP="00F33960">
      <w:pPr>
        <w:pStyle w:val="CommentText"/>
      </w:pPr>
      <w:r>
        <w:t>Reference needs updating</w:t>
      </w:r>
    </w:p>
  </w:comment>
  <w:comment w:id="149" w:author="Gareth Stanley" w:date="2023-11-01T14:08:00Z" w:initials="GS">
    <w:p w14:paraId="7553D0F6" w14:textId="77777777" w:rsidR="00EC10BC" w:rsidRDefault="00EC10BC" w:rsidP="00773161">
      <w:pPr>
        <w:pStyle w:val="CommentText"/>
      </w:pPr>
      <w:r>
        <w:rPr>
          <w:rStyle w:val="CommentReference"/>
        </w:rPr>
        <w:annotationRef/>
      </w:r>
      <w:r>
        <w:t>Ref changed post w/shop</w:t>
      </w:r>
    </w:p>
  </w:comment>
  <w:comment w:id="155" w:author="Gareth Stanley (ESO)" w:date="2023-10-25T09:05:00Z" w:initials="GS(">
    <w:p w14:paraId="3FD4E9B3" w14:textId="7581CBC1" w:rsidR="007311B4" w:rsidRDefault="007311B4" w:rsidP="00FA24E3">
      <w:pPr>
        <w:pStyle w:val="CommentText"/>
      </w:pPr>
      <w:r>
        <w:rPr>
          <w:rStyle w:val="CommentReference"/>
        </w:rPr>
        <w:annotationRef/>
      </w:r>
      <w:r>
        <w:t>RW- Preference that this be moved into STCP 27-1</w:t>
      </w:r>
    </w:p>
  </w:comment>
  <w:comment w:id="156" w:author="Gareth Stanley (ESO)" w:date="2023-10-30T22:38:00Z" w:initials="GS(">
    <w:p w14:paraId="1D8F6C71" w14:textId="77777777" w:rsidR="00CD132C" w:rsidRDefault="00CD132C">
      <w:pPr>
        <w:pStyle w:val="CommentText"/>
      </w:pPr>
      <w:r>
        <w:rPr>
          <w:rStyle w:val="CommentReference"/>
        </w:rPr>
        <w:annotationRef/>
      </w:r>
      <w:r>
        <w:t>30/10/Will vary from case to case, therefore needs to remain in CTISS.</w:t>
      </w:r>
    </w:p>
    <w:p w14:paraId="223FF41C" w14:textId="77777777" w:rsidR="00CD132C" w:rsidRDefault="00CD132C">
      <w:pPr>
        <w:pStyle w:val="CommentText"/>
      </w:pPr>
      <w:r>
        <w:t>MH- agreed</w:t>
      </w:r>
    </w:p>
    <w:p w14:paraId="0A848D79" w14:textId="77777777" w:rsidR="00CD132C" w:rsidRDefault="00CD132C">
      <w:pPr>
        <w:pStyle w:val="CommentText"/>
      </w:pPr>
      <w:r>
        <w:t>AC- needs view from NGET harmonics team</w:t>
      </w:r>
    </w:p>
    <w:p w14:paraId="2FBA575E" w14:textId="77777777" w:rsidR="00CD132C" w:rsidRDefault="00CD132C" w:rsidP="00137952">
      <w:pPr>
        <w:pStyle w:val="CommentText"/>
      </w:pPr>
      <w:r>
        <w:t>MH- broader system studies needed</w:t>
      </w:r>
    </w:p>
  </w:comment>
  <w:comment w:id="154" w:author="Gareth Stanley (ESO)" w:date="2023-10-24T16:35:00Z" w:initials="GS(">
    <w:p w14:paraId="47EFC734" w14:textId="5A6546A2" w:rsidR="006B6D80" w:rsidRDefault="006B6D80" w:rsidP="008A0B76">
      <w:pPr>
        <w:pStyle w:val="CommentText"/>
      </w:pPr>
      <w:r>
        <w:rPr>
          <w:rStyle w:val="CommentReference"/>
        </w:rPr>
        <w:annotationRef/>
      </w:r>
      <w:r>
        <w:t>MF- Is this appropriate for all projects?  This would need to be equally applied to other TOs to ensure level playing field for their Plant and Apparatus? How has this been dealt with for Bootstrap HVDC systems</w:t>
      </w:r>
    </w:p>
  </w:comment>
  <w:comment w:id="182" w:author="Gareth Stanley (ESO)" w:date="2023-10-24T16:55:00Z" w:initials="GS(">
    <w:p w14:paraId="2EC01608" w14:textId="77777777" w:rsidR="000C6B9B" w:rsidRDefault="00BA31BF" w:rsidP="00F626D5">
      <w:pPr>
        <w:pStyle w:val="CommentText"/>
      </w:pPr>
      <w:r>
        <w:rPr>
          <w:rStyle w:val="CommentReference"/>
        </w:rPr>
        <w:annotationRef/>
      </w:r>
      <w:r w:rsidR="000C6B9B">
        <w:t>MF- Why the PTO? What role does it have here? If there is a role, surely this should be mutual and the PTO provides signals to CATO too?</w:t>
      </w:r>
    </w:p>
  </w:comment>
  <w:comment w:id="183" w:author="Gareth Stanley (ESO)" w:date="2023-10-30T22:40:00Z" w:initials="GS(">
    <w:p w14:paraId="5AF9E590" w14:textId="77777777" w:rsidR="00AB39D8" w:rsidRDefault="00AB39D8" w:rsidP="00DA4C0E">
      <w:pPr>
        <w:pStyle w:val="CommentText"/>
      </w:pPr>
      <w:r>
        <w:rPr>
          <w:rStyle w:val="CommentReference"/>
        </w:rPr>
        <w:annotationRef/>
      </w:r>
      <w:r>
        <w:t>30/10- remove PTO</w:t>
      </w:r>
    </w:p>
  </w:comment>
  <w:comment w:id="245" w:author="Gareth Stanley" w:date="2023-11-01T14:15:00Z" w:initials="GS">
    <w:p w14:paraId="5C3AE3AD" w14:textId="77777777" w:rsidR="00333CC3" w:rsidRDefault="00333CC3" w:rsidP="0003332E">
      <w:pPr>
        <w:pStyle w:val="CommentText"/>
      </w:pPr>
      <w:r>
        <w:rPr>
          <w:rStyle w:val="CommentReference"/>
        </w:rPr>
        <w:annotationRef/>
      </w:r>
      <w:r>
        <w:t>Deleted post w/shop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3AC1C6" w15:done="0"/>
  <w15:commentEx w15:paraId="394B1C04" w15:done="0"/>
  <w15:commentEx w15:paraId="7E4DBB2E" w15:done="0"/>
  <w15:commentEx w15:paraId="23C77A37" w15:done="0"/>
  <w15:commentEx w15:paraId="1F5A1EC1" w15:done="0"/>
  <w15:commentEx w15:paraId="78544A01" w15:done="0"/>
  <w15:commentEx w15:paraId="59579465" w15:paraIdParent="78544A01" w15:done="0"/>
  <w15:commentEx w15:paraId="205BE462" w15:paraIdParent="78544A01" w15:done="0"/>
  <w15:commentEx w15:paraId="60F4BE28" w15:done="0"/>
  <w15:commentEx w15:paraId="6A45CF4E" w15:done="0"/>
  <w15:commentEx w15:paraId="011CCFDE" w15:paraIdParent="6A45CF4E" w15:done="0"/>
  <w15:commentEx w15:paraId="1B8DCBB2" w15:done="0"/>
  <w15:commentEx w15:paraId="313D4DA5" w15:done="0"/>
  <w15:commentEx w15:paraId="7AD6DDC2" w15:done="0"/>
  <w15:commentEx w15:paraId="6349BF96" w15:paraIdParent="7AD6DDC2" w15:done="0"/>
  <w15:commentEx w15:paraId="36D645DF" w15:paraIdParent="7AD6DDC2" w15:done="0"/>
  <w15:commentEx w15:paraId="0A39F921" w15:done="0"/>
  <w15:commentEx w15:paraId="1E527A83" w15:paraIdParent="0A39F921" w15:done="0"/>
  <w15:commentEx w15:paraId="794532F6" w15:done="0"/>
  <w15:commentEx w15:paraId="5AF76C51" w15:paraIdParent="794532F6" w15:done="0"/>
  <w15:commentEx w15:paraId="330219A0" w15:done="0"/>
  <w15:commentEx w15:paraId="5FE8A20F" w15:paraIdParent="330219A0" w15:done="0"/>
  <w15:commentEx w15:paraId="1DBEB62F" w15:done="0"/>
  <w15:commentEx w15:paraId="547ADC1E" w15:paraIdParent="1DBEB62F" w15:done="0"/>
  <w15:commentEx w15:paraId="5C652931" w15:paraIdParent="1DBEB62F" w15:done="0"/>
  <w15:commentEx w15:paraId="70E1F5CE" w15:done="0"/>
  <w15:commentEx w15:paraId="6023CF6E" w15:done="0"/>
  <w15:commentEx w15:paraId="3E82A241" w15:done="0"/>
  <w15:commentEx w15:paraId="597251C0" w15:done="0"/>
  <w15:commentEx w15:paraId="45FDC86C" w15:done="0"/>
  <w15:commentEx w15:paraId="171EFBF2" w15:paraIdParent="45FDC86C" w15:done="0"/>
  <w15:commentEx w15:paraId="5B959C97" w15:paraIdParent="45FDC86C" w15:done="0"/>
  <w15:commentEx w15:paraId="744ABD01" w15:done="0"/>
  <w15:commentEx w15:paraId="6BB8CE8F" w15:paraIdParent="744ABD01" w15:done="0"/>
  <w15:commentEx w15:paraId="3203832B" w15:done="0"/>
  <w15:commentEx w15:paraId="6C630FB9" w15:paraIdParent="3203832B" w15:done="0"/>
  <w15:commentEx w15:paraId="7918AA4B" w15:paraIdParent="3203832B" w15:done="0"/>
  <w15:commentEx w15:paraId="4ACB368E" w15:paraIdParent="3203832B" w15:done="0"/>
  <w15:commentEx w15:paraId="5B9054CB" w15:done="0"/>
  <w15:commentEx w15:paraId="671AD11B" w15:paraIdParent="5B9054CB" w15:done="0"/>
  <w15:commentEx w15:paraId="01F74BB4" w15:done="0"/>
  <w15:commentEx w15:paraId="3909A7CC" w15:done="0"/>
  <w15:commentEx w15:paraId="035C5B6F" w15:paraIdParent="3909A7CC" w15:done="0"/>
  <w15:commentEx w15:paraId="0128D721" w15:done="0"/>
  <w15:commentEx w15:paraId="5F5DC5DA" w15:paraIdParent="0128D721" w15:done="0"/>
  <w15:commentEx w15:paraId="7553D0F6" w15:done="0"/>
  <w15:commentEx w15:paraId="3FD4E9B3" w15:done="0"/>
  <w15:commentEx w15:paraId="2FBA575E" w15:paraIdParent="3FD4E9B3" w15:done="0"/>
  <w15:commentEx w15:paraId="47EFC734" w15:done="0"/>
  <w15:commentEx w15:paraId="2EC01608" w15:done="0"/>
  <w15:commentEx w15:paraId="5AF9E590" w15:paraIdParent="2EC01608" w15:done="0"/>
  <w15:commentEx w15:paraId="5C3AE3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118AC" w16cex:dateUtc="2023-10-23T15:07:00Z"/>
  <w16cex:commentExtensible w16cex:durableId="28E11916" w16cex:dateUtc="2023-10-23T15:08:00Z"/>
  <w16cex:commentExtensible w16cex:durableId="28C01FE1" w16cex:dateUtc="2023-09-28T14:53:00Z"/>
  <w16cex:commentExtensible w16cex:durableId="28E1196F" w16cex:dateUtc="2023-10-23T15:10:00Z"/>
  <w16cex:commentExtensible w16cex:durableId="28E119C9" w16cex:dateUtc="2023-10-23T15:11:00Z"/>
  <w16cex:commentExtensible w16cex:durableId="28E25BD1" w16cex:dateUtc="2023-10-24T14:05:00Z"/>
  <w16cex:commentExtensible w16cex:durableId="28E669B2" w16cex:dateUtc="2023-10-27T15:54:00Z"/>
  <w16cex:commentExtensible w16cex:durableId="28ECBD7F" w16cex:dateUtc="2023-11-01T12:05:00Z"/>
  <w16cex:commentExtensible w16cex:durableId="28EA4FEA" w16cex:dateUtc="2023-10-30T15:53:00Z"/>
  <w16cex:commentExtensible w16cex:durableId="28E25DD5" w16cex:dateUtc="2023-10-24T14:14:00Z"/>
  <w16cex:commentExtensible w16cex:durableId="28E669CF" w16cex:dateUtc="2023-10-27T15:54:00Z"/>
  <w16cex:commentExtensible w16cex:durableId="28E25EEC" w16cex:dateUtc="2023-10-24T14:19:00Z"/>
  <w16cex:commentExtensible w16cex:durableId="28ECBDE8" w16cex:dateUtc="2023-11-01T12:07:00Z"/>
  <w16cex:commentExtensible w16cex:durableId="28E25FE3" w16cex:dateUtc="2023-10-24T14:23:00Z"/>
  <w16cex:commentExtensible w16cex:durableId="28E26071" w16cex:dateUtc="2023-10-24T14:25:00Z"/>
  <w16cex:commentExtensible w16cex:durableId="28EA5354" w16cex:dateUtc="2023-10-30T16:07:00Z"/>
  <w16cex:commentExtensible w16cex:durableId="28E2605B" w16cex:dateUtc="2023-10-24T14:25:00Z"/>
  <w16cex:commentExtensible w16cex:durableId="28E260A3" w16cex:dateUtc="2023-10-24T14:26:00Z"/>
  <w16cex:commentExtensible w16cex:durableId="28E2661A" w16cex:dateUtc="2023-10-24T14:49:00Z"/>
  <w16cex:commentExtensible w16cex:durableId="28EB9B85" w16cex:dateUtc="2023-10-31T15:28:00Z"/>
  <w16cex:commentExtensible w16cex:durableId="28E26680" w16cex:dateUtc="2023-10-24T14:51:00Z"/>
  <w16cex:commentExtensible w16cex:durableId="28E65573" w16cex:dateUtc="2023-10-27T14:27:00Z"/>
  <w16cex:commentExtensible w16cex:durableId="28E266AA" w16cex:dateUtc="2023-10-24T14:52:00Z"/>
  <w16cex:commentExtensible w16cex:durableId="28E65678" w16cex:dateUtc="2023-10-27T14:32:00Z"/>
  <w16cex:commentExtensible w16cex:durableId="28EA5967" w16cex:dateUtc="2023-10-30T16:33:00Z"/>
  <w16cex:commentExtensible w16cex:durableId="28ECD802" w16cex:dateUtc="2023-11-01T13:58:00Z"/>
  <w16cex:commentExtensible w16cex:durableId="28EA59B4" w16cex:dateUtc="2023-10-30T16:35:00Z"/>
  <w16cex:commentExtensible w16cex:durableId="28E26705" w16cex:dateUtc="2023-10-24T14:53:00Z"/>
  <w16cex:commentExtensible w16cex:durableId="28ECD880" w16cex:dateUtc="2023-11-01T14:00:00Z"/>
  <w16cex:commentExtensible w16cex:durableId="28E26854" w16cex:dateUtc="2023-10-24T14:59:00Z"/>
  <w16cex:commentExtensible w16cex:durableId="28E65721" w16cex:dateUtc="2023-10-27T14:34:00Z"/>
  <w16cex:commentExtensible w16cex:durableId="28EA5C0B" w16cex:dateUtc="2023-10-30T16:44:00Z"/>
  <w16cex:commentExtensible w16cex:durableId="28E26888" w16cex:dateUtc="2023-10-24T15:00:00Z"/>
  <w16cex:commentExtensible w16cex:durableId="28E65762" w16cex:dateUtc="2023-10-27T14:36:00Z"/>
  <w16cex:commentExtensible w16cex:durableId="28E268E1" w16cex:dateUtc="2023-10-24T15:01:00Z"/>
  <w16cex:commentExtensible w16cex:durableId="28E26907" w16cex:dateUtc="2023-10-24T15:02:00Z"/>
  <w16cex:commentExtensible w16cex:durableId="28E657CF" w16cex:dateUtc="2023-10-27T14:37:00Z"/>
  <w16cex:commentExtensible w16cex:durableId="28EA5D10" w16cex:dateUtc="2023-10-30T16:49:00Z"/>
  <w16cex:commentExtensible w16cex:durableId="28E26BD2" w16cex:dateUtc="2023-10-24T15:14:00Z"/>
  <w16cex:commentExtensible w16cex:durableId="28E26F98" w16cex:dateUtc="2023-10-24T15:30:00Z"/>
  <w16cex:commentExtensible w16cex:durableId="28ECDA3B" w16cex:dateUtc="2023-11-01T14:07:00Z"/>
  <w16cex:commentExtensible w16cex:durableId="28E26FF1" w16cex:dateUtc="2023-10-24T15:31:00Z"/>
  <w16cex:commentExtensible w16cex:durableId="28E27021" w16cex:dateUtc="2023-10-24T15:32:00Z"/>
  <w16cex:commentExtensible w16cex:durableId="28E27062" w16cex:dateUtc="2023-10-24T15:33:00Z"/>
  <w16cex:commentExtensible w16cex:durableId="28EA5DF4" w16cex:dateUtc="2023-10-30T16:53:00Z"/>
  <w16cex:commentExtensible w16cex:durableId="28ECDA58" w16cex:dateUtc="2023-11-01T14:08:00Z"/>
  <w16cex:commentExtensible w16cex:durableId="28E358F2" w16cex:dateUtc="2023-10-25T08:05:00Z"/>
  <w16cex:commentExtensible w16cex:durableId="28EAAEEE" w16cex:dateUtc="2023-10-30T22:38:00Z"/>
  <w16cex:commentExtensible w16cex:durableId="28E270B8" w16cex:dateUtc="2023-10-24T15:35:00Z"/>
  <w16cex:commentExtensible w16cex:durableId="28E27574" w16cex:dateUtc="2023-10-24T15:55:00Z"/>
  <w16cex:commentExtensible w16cex:durableId="28EAAF42" w16cex:dateUtc="2023-10-30T22:40:00Z"/>
  <w16cex:commentExtensible w16cex:durableId="28ECDBF4" w16cex:dateUtc="2023-11-01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AC1C6" w16cid:durableId="28E118AC"/>
  <w16cid:commentId w16cid:paraId="394B1C04" w16cid:durableId="28E11916"/>
  <w16cid:commentId w16cid:paraId="7E4DBB2E" w16cid:durableId="28C01FE1"/>
  <w16cid:commentId w16cid:paraId="23C77A37" w16cid:durableId="28E1196F"/>
  <w16cid:commentId w16cid:paraId="1F5A1EC1" w16cid:durableId="28E119C9"/>
  <w16cid:commentId w16cid:paraId="78544A01" w16cid:durableId="28E25BD1"/>
  <w16cid:commentId w16cid:paraId="59579465" w16cid:durableId="28E669B2"/>
  <w16cid:commentId w16cid:paraId="205BE462" w16cid:durableId="28ECBD7F"/>
  <w16cid:commentId w16cid:paraId="60F4BE28" w16cid:durableId="28EA4FEA"/>
  <w16cid:commentId w16cid:paraId="6A45CF4E" w16cid:durableId="28E25DD5"/>
  <w16cid:commentId w16cid:paraId="011CCFDE" w16cid:durableId="28E669CF"/>
  <w16cid:commentId w16cid:paraId="1B8DCBB2" w16cid:durableId="28E25EEC"/>
  <w16cid:commentId w16cid:paraId="313D4DA5" w16cid:durableId="28ECBDE8"/>
  <w16cid:commentId w16cid:paraId="7AD6DDC2" w16cid:durableId="28E25FE3"/>
  <w16cid:commentId w16cid:paraId="6349BF96" w16cid:durableId="28E26071"/>
  <w16cid:commentId w16cid:paraId="36D645DF" w16cid:durableId="28EA5354"/>
  <w16cid:commentId w16cid:paraId="0A39F921" w16cid:durableId="28E2605B"/>
  <w16cid:commentId w16cid:paraId="1E527A83" w16cid:durableId="28E260A3"/>
  <w16cid:commentId w16cid:paraId="794532F6" w16cid:durableId="28E2661A"/>
  <w16cid:commentId w16cid:paraId="5AF76C51" w16cid:durableId="28EB9B85"/>
  <w16cid:commentId w16cid:paraId="330219A0" w16cid:durableId="28E26680"/>
  <w16cid:commentId w16cid:paraId="5FE8A20F" w16cid:durableId="28E65573"/>
  <w16cid:commentId w16cid:paraId="1DBEB62F" w16cid:durableId="28E266AA"/>
  <w16cid:commentId w16cid:paraId="547ADC1E" w16cid:durableId="28E65678"/>
  <w16cid:commentId w16cid:paraId="5C652931" w16cid:durableId="28EA5967"/>
  <w16cid:commentId w16cid:paraId="70E1F5CE" w16cid:durableId="28ECD802"/>
  <w16cid:commentId w16cid:paraId="6023CF6E" w16cid:durableId="28EA59B4"/>
  <w16cid:commentId w16cid:paraId="3E82A241" w16cid:durableId="28E26705"/>
  <w16cid:commentId w16cid:paraId="597251C0" w16cid:durableId="28ECD880"/>
  <w16cid:commentId w16cid:paraId="45FDC86C" w16cid:durableId="28E26854"/>
  <w16cid:commentId w16cid:paraId="171EFBF2" w16cid:durableId="28E65721"/>
  <w16cid:commentId w16cid:paraId="5B959C97" w16cid:durableId="28EA5C0B"/>
  <w16cid:commentId w16cid:paraId="744ABD01" w16cid:durableId="28E26888"/>
  <w16cid:commentId w16cid:paraId="6BB8CE8F" w16cid:durableId="28E65762"/>
  <w16cid:commentId w16cid:paraId="3203832B" w16cid:durableId="28E268E1"/>
  <w16cid:commentId w16cid:paraId="6C630FB9" w16cid:durableId="28E26907"/>
  <w16cid:commentId w16cid:paraId="7918AA4B" w16cid:durableId="28E657CF"/>
  <w16cid:commentId w16cid:paraId="4ACB368E" w16cid:durableId="28EA5D10"/>
  <w16cid:commentId w16cid:paraId="5B9054CB" w16cid:durableId="28E26BD2"/>
  <w16cid:commentId w16cid:paraId="671AD11B" w16cid:durableId="28E26F98"/>
  <w16cid:commentId w16cid:paraId="01F74BB4" w16cid:durableId="28ECDA3B"/>
  <w16cid:commentId w16cid:paraId="3909A7CC" w16cid:durableId="28E26FF1"/>
  <w16cid:commentId w16cid:paraId="035C5B6F" w16cid:durableId="28E27021"/>
  <w16cid:commentId w16cid:paraId="0128D721" w16cid:durableId="28E27062"/>
  <w16cid:commentId w16cid:paraId="5F5DC5DA" w16cid:durableId="28EA5DF4"/>
  <w16cid:commentId w16cid:paraId="7553D0F6" w16cid:durableId="28ECDA58"/>
  <w16cid:commentId w16cid:paraId="3FD4E9B3" w16cid:durableId="28E358F2"/>
  <w16cid:commentId w16cid:paraId="2FBA575E" w16cid:durableId="28EAAEEE"/>
  <w16cid:commentId w16cid:paraId="47EFC734" w16cid:durableId="28E270B8"/>
  <w16cid:commentId w16cid:paraId="2EC01608" w16cid:durableId="28E27574"/>
  <w16cid:commentId w16cid:paraId="5AF9E590" w16cid:durableId="28EAAF42"/>
  <w16cid:commentId w16cid:paraId="5C3AE3AD" w16cid:durableId="28ECDB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68C41" w14:textId="77777777" w:rsidR="005B4B3B" w:rsidRDefault="005B4B3B">
      <w:r>
        <w:separator/>
      </w:r>
    </w:p>
  </w:endnote>
  <w:endnote w:type="continuationSeparator" w:id="0">
    <w:p w14:paraId="520513A4" w14:textId="77777777" w:rsidR="005B4B3B" w:rsidRDefault="005B4B3B">
      <w:r>
        <w:continuationSeparator/>
      </w:r>
    </w:p>
  </w:endnote>
  <w:endnote w:type="continuationNotice" w:id="1">
    <w:p w14:paraId="5B6CF5EF" w14:textId="77777777" w:rsidR="005B4B3B" w:rsidRDefault="005B4B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ArialMT">
    <w:altName w:val="MS Gothic"/>
    <w:charset w:val="00"/>
    <w:family w:val="auto"/>
    <w:pitch w:val="variable"/>
    <w:sig w:usb0="00000000" w:usb1="08070000" w:usb2="00000010" w:usb3="00000000" w:csb0="0002001B"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756CC" w14:textId="5AB93A32" w:rsidR="00914857" w:rsidRDefault="00914857">
    <w:pPr>
      <w:pStyle w:val="Footer"/>
    </w:pPr>
    <w:r>
      <w:tab/>
    </w:r>
    <w:r>
      <w:fldChar w:fldCharType="begin"/>
    </w:r>
    <w:r>
      <w:instrText xml:space="preserve"> PAGE   \* MERGEFORMAT </w:instrText>
    </w:r>
    <w:r>
      <w:fldChar w:fldCharType="separate"/>
    </w:r>
    <w:r>
      <w:rPr>
        <w:noProof/>
      </w:rPr>
      <w:t>41</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D949" w14:textId="3D178D62"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DF932" w14:textId="77777777" w:rsidR="005B4B3B" w:rsidRDefault="005B4B3B">
      <w:r>
        <w:separator/>
      </w:r>
    </w:p>
  </w:footnote>
  <w:footnote w:type="continuationSeparator" w:id="0">
    <w:p w14:paraId="642E2A91" w14:textId="77777777" w:rsidR="005B4B3B" w:rsidRDefault="005B4B3B">
      <w:r>
        <w:continuationSeparator/>
      </w:r>
    </w:p>
  </w:footnote>
  <w:footnote w:type="continuationNotice" w:id="1">
    <w:p w14:paraId="2F75AEC2" w14:textId="77777777" w:rsidR="005B4B3B" w:rsidRDefault="005B4B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A16B" w14:textId="6A492922" w:rsidR="007B0895" w:rsidRDefault="007B0895">
    <w:pPr>
      <w:pStyle w:val="Header"/>
    </w:pPr>
    <w:r>
      <w:t>STCP 18-</w:t>
    </w:r>
    <w:r w:rsidR="00EC7847">
      <w:t>5</w:t>
    </w:r>
    <w:r>
      <w:t xml:space="preserve"> </w:t>
    </w:r>
    <w:r w:rsidR="00446D55">
      <w:t>CATO-TO Connections</w:t>
    </w:r>
  </w:p>
  <w:p w14:paraId="1C9B7AB0" w14:textId="4E949FA7" w:rsidR="007B0895" w:rsidRDefault="007B0895">
    <w:pPr>
      <w:pStyle w:val="Header"/>
    </w:pPr>
    <w:r>
      <w:t>Issue 0</w:t>
    </w:r>
    <w:r w:rsidR="00266854">
      <w:t>0</w:t>
    </w:r>
    <w:r w:rsidR="00F41CF6">
      <w:t>1</w:t>
    </w:r>
    <w:r>
      <w:t xml:space="preserve"> – </w:t>
    </w:r>
    <w:r w:rsidR="00EC7847">
      <w:t>13</w:t>
    </w:r>
    <w:r w:rsidR="007971DD">
      <w:t>/</w:t>
    </w:r>
    <w:r w:rsidR="00AD2D11">
      <w:t>0</w:t>
    </w:r>
    <w:r w:rsidR="00EC7847">
      <w:t>6</w:t>
    </w:r>
    <w:r w:rsidR="00F41CF6">
      <w:t>/2022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AD953" w14:textId="77777777" w:rsidR="007B0895" w:rsidRDefault="007B0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81DCF" w14:textId="541F03CD" w:rsidR="007B0895" w:rsidRPr="009358A7" w:rsidRDefault="007B0895" w:rsidP="008E583B">
    <w:pPr>
      <w:pStyle w:val="Header"/>
      <w:spacing w:after="0"/>
      <w:rPr>
        <w:color w:val="FF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2867277"/>
    <w:multiLevelType w:val="hybridMultilevel"/>
    <w:tmpl w:val="D8E219B0"/>
    <w:lvl w:ilvl="0" w:tplc="08090001">
      <w:start w:val="1"/>
      <w:numFmt w:val="bullet"/>
      <w:lvlText w:val=""/>
      <w:lvlJc w:val="left"/>
      <w:pPr>
        <w:ind w:left="1080" w:hanging="360"/>
      </w:pPr>
      <w:rPr>
        <w:rFonts w:ascii="Symbol" w:hAnsi="Symbol" w:hint="default"/>
      </w:rPr>
    </w:lvl>
    <w:lvl w:ilvl="1" w:tplc="D3AAAE3A">
      <w:numFmt w:val="bullet"/>
      <w:lvlText w:val="•"/>
      <w:lvlJc w:val="left"/>
      <w:pPr>
        <w:ind w:left="1800" w:hanging="360"/>
      </w:pPr>
      <w:rPr>
        <w:rFonts w:ascii="Arial" w:eastAsia="Times New Roman" w:hAnsi="Arial" w:cs="Aria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1D6B56EA"/>
    <w:multiLevelType w:val="multilevel"/>
    <w:tmpl w:val="53F097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1A6180"/>
    <w:multiLevelType w:val="hybridMultilevel"/>
    <w:tmpl w:val="7C2C09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144BED"/>
    <w:multiLevelType w:val="multilevel"/>
    <w:tmpl w:val="B9AC7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17"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4A3357B0"/>
    <w:multiLevelType w:val="multilevel"/>
    <w:tmpl w:val="A0A08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3E76EF"/>
    <w:multiLevelType w:val="hybridMultilevel"/>
    <w:tmpl w:val="C83C1DBA"/>
    <w:lvl w:ilvl="0" w:tplc="CEF2C62E">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2" w15:restartNumberingAfterBreak="0">
    <w:nsid w:val="546143FF"/>
    <w:multiLevelType w:val="multilevel"/>
    <w:tmpl w:val="D9E492E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3"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8573A38"/>
    <w:multiLevelType w:val="hybridMultilevel"/>
    <w:tmpl w:val="51CA33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26" w15:restartNumberingAfterBreak="0">
    <w:nsid w:val="700537D9"/>
    <w:multiLevelType w:val="multilevel"/>
    <w:tmpl w:val="A0A08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B320869"/>
    <w:multiLevelType w:val="hybridMultilevel"/>
    <w:tmpl w:val="C0925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51656943">
    <w:abstractNumId w:val="20"/>
  </w:num>
  <w:num w:numId="2" w16cid:durableId="284239569">
    <w:abstractNumId w:val="10"/>
  </w:num>
  <w:num w:numId="3" w16cid:durableId="499583428">
    <w:abstractNumId w:val="0"/>
  </w:num>
  <w:num w:numId="4" w16cid:durableId="2062972177">
    <w:abstractNumId w:val="22"/>
  </w:num>
  <w:num w:numId="5" w16cid:durableId="2062558247">
    <w:abstractNumId w:val="6"/>
  </w:num>
  <w:num w:numId="6" w16cid:durableId="1158032449">
    <w:abstractNumId w:val="4"/>
  </w:num>
  <w:num w:numId="7" w16cid:durableId="1800760371">
    <w:abstractNumId w:val="3"/>
  </w:num>
  <w:num w:numId="8" w16cid:durableId="1495803331">
    <w:abstractNumId w:val="2"/>
  </w:num>
  <w:num w:numId="9" w16cid:durableId="1773161086">
    <w:abstractNumId w:val="1"/>
  </w:num>
  <w:num w:numId="10" w16cid:durableId="975142159">
    <w:abstractNumId w:val="5"/>
  </w:num>
  <w:num w:numId="11" w16cid:durableId="2030064036">
    <w:abstractNumId w:val="28"/>
  </w:num>
  <w:num w:numId="12" w16cid:durableId="1282571193">
    <w:abstractNumId w:val="15"/>
  </w:num>
  <w:num w:numId="13" w16cid:durableId="933435161">
    <w:abstractNumId w:val="14"/>
  </w:num>
  <w:num w:numId="14" w16cid:durableId="847674674">
    <w:abstractNumId w:val="17"/>
  </w:num>
  <w:num w:numId="15" w16cid:durableId="1705445531">
    <w:abstractNumId w:val="8"/>
  </w:num>
  <w:num w:numId="16" w16cid:durableId="1790275266">
    <w:abstractNumId w:val="25"/>
  </w:num>
  <w:num w:numId="17" w16cid:durableId="740099949">
    <w:abstractNumId w:val="16"/>
  </w:num>
  <w:num w:numId="18" w16cid:durableId="1054960748">
    <w:abstractNumId w:val="21"/>
  </w:num>
  <w:num w:numId="19" w16cid:durableId="559094559">
    <w:abstractNumId w:val="23"/>
  </w:num>
  <w:num w:numId="20" w16cid:durableId="1834832356">
    <w:abstractNumId w:val="9"/>
  </w:num>
  <w:num w:numId="21" w16cid:durableId="852187612">
    <w:abstractNumId w:val="7"/>
  </w:num>
  <w:num w:numId="22" w16cid:durableId="198516746">
    <w:abstractNumId w:val="19"/>
  </w:num>
  <w:num w:numId="23" w16cid:durableId="307131726">
    <w:abstractNumId w:val="11"/>
  </w:num>
  <w:num w:numId="24" w16cid:durableId="1908488335">
    <w:abstractNumId w:val="26"/>
  </w:num>
  <w:num w:numId="25" w16cid:durableId="351540035">
    <w:abstractNumId w:val="12"/>
  </w:num>
  <w:num w:numId="26" w16cid:durableId="1782916792">
    <w:abstractNumId w:val="13"/>
  </w:num>
  <w:num w:numId="27" w16cid:durableId="1367869288">
    <w:abstractNumId w:val="18"/>
  </w:num>
  <w:num w:numId="28" w16cid:durableId="1590892526">
    <w:abstractNumId w:val="24"/>
  </w:num>
  <w:num w:numId="29" w16cid:durableId="1182861044">
    <w:abstractNumId w:val="27"/>
  </w:num>
  <w:num w:numId="30" w16cid:durableId="268926620">
    <w:abstractNumId w:val="22"/>
    <w:lvlOverride w:ilvl="0">
      <w:startOverride w:val="3"/>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28870683">
    <w:abstractNumId w:val="22"/>
    <w:lvlOverride w:ilvl="0">
      <w:startOverride w:val="3"/>
    </w:lvlOverride>
    <w:lvlOverride w:ilvl="1">
      <w:startOverride w:val="2"/>
    </w:lvlOverride>
    <w:lvlOverride w:ilvl="2">
      <w:startOverride w:val="5"/>
    </w:lvlOverride>
    <w:lvlOverride w:ilvl="3">
      <w:startOverride w:val="1"/>
    </w:lvlOverride>
  </w:num>
  <w:num w:numId="32" w16cid:durableId="206532281">
    <w:abstractNumId w:val="22"/>
    <w:lvlOverride w:ilvl="0">
      <w:startOverride w:val="3"/>
    </w:lvlOverride>
    <w:lvlOverride w:ilvl="1">
      <w:startOverride w:val="2"/>
    </w:lvlOverride>
    <w:lvlOverride w:ilvl="2">
      <w:startOverride w:val="6"/>
    </w:lvlOverride>
  </w:num>
  <w:num w:numId="33" w16cid:durableId="579292970">
    <w:abstractNumId w:val="22"/>
    <w:lvlOverride w:ilvl="0">
      <w:startOverride w:val="3"/>
    </w:lvlOverride>
    <w:lvlOverride w:ilvl="1">
      <w:startOverride w:val="2"/>
    </w:lvlOverride>
    <w:lvlOverride w:ilvl="2">
      <w:startOverride w:val="6"/>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eth Stanley (ESO)">
    <w15:presenceInfo w15:providerId="AD" w15:userId="S::Gareth.Stanley@uk.nationalgrid.com::2f12d36b-323e-4afc-9762-d3fd171ae81e"/>
  </w15:person>
  <w15:person w15:author="Steve Baker (ESO)">
    <w15:presenceInfo w15:providerId="AD" w15:userId="S::stephen.baker@uk.nationalgrid.com::9743341d-a617-4c2a-a18e-dd1df1776676"/>
  </w15:person>
  <w15:person w15:author="Gareth Stanley">
    <w15:presenceInfo w15:providerId="AD" w15:userId="S::Gareth.Stanley@uk.nationalgrid.com::2f12d36b-323e-4afc-9762-d3fd171ae81e"/>
  </w15:person>
  <w15:person w15:author="Stephen Baker">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01E0E"/>
    <w:rsid w:val="0000345B"/>
    <w:rsid w:val="0000458A"/>
    <w:rsid w:val="00006DA7"/>
    <w:rsid w:val="000075A5"/>
    <w:rsid w:val="00010E39"/>
    <w:rsid w:val="00011555"/>
    <w:rsid w:val="00012A30"/>
    <w:rsid w:val="0001475B"/>
    <w:rsid w:val="000153DE"/>
    <w:rsid w:val="0001636E"/>
    <w:rsid w:val="00017B8F"/>
    <w:rsid w:val="00017D6B"/>
    <w:rsid w:val="00017F71"/>
    <w:rsid w:val="00020A6B"/>
    <w:rsid w:val="000212F2"/>
    <w:rsid w:val="00022271"/>
    <w:rsid w:val="000227B7"/>
    <w:rsid w:val="00022BAD"/>
    <w:rsid w:val="00022E18"/>
    <w:rsid w:val="00024584"/>
    <w:rsid w:val="00024A90"/>
    <w:rsid w:val="000252DF"/>
    <w:rsid w:val="000259E8"/>
    <w:rsid w:val="00025DA9"/>
    <w:rsid w:val="00026C19"/>
    <w:rsid w:val="00027093"/>
    <w:rsid w:val="00030625"/>
    <w:rsid w:val="000309DD"/>
    <w:rsid w:val="00030C7D"/>
    <w:rsid w:val="00030EF2"/>
    <w:rsid w:val="00032684"/>
    <w:rsid w:val="000345CF"/>
    <w:rsid w:val="000346D8"/>
    <w:rsid w:val="00035B93"/>
    <w:rsid w:val="00036BE7"/>
    <w:rsid w:val="00041385"/>
    <w:rsid w:val="0004169E"/>
    <w:rsid w:val="00041A71"/>
    <w:rsid w:val="000422B6"/>
    <w:rsid w:val="00042E1B"/>
    <w:rsid w:val="00042E31"/>
    <w:rsid w:val="000435E0"/>
    <w:rsid w:val="000439BE"/>
    <w:rsid w:val="00043A5B"/>
    <w:rsid w:val="00043DDB"/>
    <w:rsid w:val="00044C82"/>
    <w:rsid w:val="00045012"/>
    <w:rsid w:val="000457D2"/>
    <w:rsid w:val="00046689"/>
    <w:rsid w:val="00046E36"/>
    <w:rsid w:val="00047053"/>
    <w:rsid w:val="0004787E"/>
    <w:rsid w:val="0005025A"/>
    <w:rsid w:val="000506E6"/>
    <w:rsid w:val="00052ACC"/>
    <w:rsid w:val="0005408A"/>
    <w:rsid w:val="00054361"/>
    <w:rsid w:val="00055796"/>
    <w:rsid w:val="00055DC6"/>
    <w:rsid w:val="00055FAF"/>
    <w:rsid w:val="000601EB"/>
    <w:rsid w:val="00060AB8"/>
    <w:rsid w:val="00062642"/>
    <w:rsid w:val="000628B1"/>
    <w:rsid w:val="00062BFF"/>
    <w:rsid w:val="00065652"/>
    <w:rsid w:val="00066B68"/>
    <w:rsid w:val="00070EB3"/>
    <w:rsid w:val="00071620"/>
    <w:rsid w:val="00073289"/>
    <w:rsid w:val="00073542"/>
    <w:rsid w:val="00074F4F"/>
    <w:rsid w:val="000751B6"/>
    <w:rsid w:val="000752F7"/>
    <w:rsid w:val="00077704"/>
    <w:rsid w:val="00080813"/>
    <w:rsid w:val="00080BB5"/>
    <w:rsid w:val="00081220"/>
    <w:rsid w:val="0008155E"/>
    <w:rsid w:val="00082E16"/>
    <w:rsid w:val="00083780"/>
    <w:rsid w:val="000837C9"/>
    <w:rsid w:val="0008437B"/>
    <w:rsid w:val="00090318"/>
    <w:rsid w:val="00090E13"/>
    <w:rsid w:val="00090F16"/>
    <w:rsid w:val="000919A4"/>
    <w:rsid w:val="000924A2"/>
    <w:rsid w:val="00093B70"/>
    <w:rsid w:val="00096C18"/>
    <w:rsid w:val="00096E52"/>
    <w:rsid w:val="000A1D8C"/>
    <w:rsid w:val="000A3BB0"/>
    <w:rsid w:val="000A4374"/>
    <w:rsid w:val="000A473B"/>
    <w:rsid w:val="000A59C0"/>
    <w:rsid w:val="000A7EB8"/>
    <w:rsid w:val="000B0650"/>
    <w:rsid w:val="000B0D47"/>
    <w:rsid w:val="000B1591"/>
    <w:rsid w:val="000B212A"/>
    <w:rsid w:val="000B2974"/>
    <w:rsid w:val="000B544D"/>
    <w:rsid w:val="000B6AA1"/>
    <w:rsid w:val="000C0B2C"/>
    <w:rsid w:val="000C22F7"/>
    <w:rsid w:val="000C28F2"/>
    <w:rsid w:val="000C2C3D"/>
    <w:rsid w:val="000C2C87"/>
    <w:rsid w:val="000C30DC"/>
    <w:rsid w:val="000C5517"/>
    <w:rsid w:val="000C5630"/>
    <w:rsid w:val="000C6524"/>
    <w:rsid w:val="000C6804"/>
    <w:rsid w:val="000C6B9B"/>
    <w:rsid w:val="000D1A16"/>
    <w:rsid w:val="000D5279"/>
    <w:rsid w:val="000D5FE4"/>
    <w:rsid w:val="000E018C"/>
    <w:rsid w:val="000E01D5"/>
    <w:rsid w:val="000E34D4"/>
    <w:rsid w:val="000E3C2C"/>
    <w:rsid w:val="000E3D63"/>
    <w:rsid w:val="000E4A45"/>
    <w:rsid w:val="000E66B6"/>
    <w:rsid w:val="000E6F3F"/>
    <w:rsid w:val="000E776B"/>
    <w:rsid w:val="000F23F7"/>
    <w:rsid w:val="000F25F7"/>
    <w:rsid w:val="000F282A"/>
    <w:rsid w:val="000F4418"/>
    <w:rsid w:val="000F4699"/>
    <w:rsid w:val="000F7617"/>
    <w:rsid w:val="001007B2"/>
    <w:rsid w:val="001010D5"/>
    <w:rsid w:val="00101797"/>
    <w:rsid w:val="00101B04"/>
    <w:rsid w:val="0010255D"/>
    <w:rsid w:val="0010291B"/>
    <w:rsid w:val="001031FF"/>
    <w:rsid w:val="001034EF"/>
    <w:rsid w:val="0010469B"/>
    <w:rsid w:val="00104901"/>
    <w:rsid w:val="00104EEA"/>
    <w:rsid w:val="001072E0"/>
    <w:rsid w:val="001076D2"/>
    <w:rsid w:val="00107C10"/>
    <w:rsid w:val="00107F6B"/>
    <w:rsid w:val="00113C77"/>
    <w:rsid w:val="00114273"/>
    <w:rsid w:val="0011490B"/>
    <w:rsid w:val="001157BE"/>
    <w:rsid w:val="001202FD"/>
    <w:rsid w:val="00120E3A"/>
    <w:rsid w:val="00121C33"/>
    <w:rsid w:val="00121D75"/>
    <w:rsid w:val="00121F37"/>
    <w:rsid w:val="00122102"/>
    <w:rsid w:val="001222A0"/>
    <w:rsid w:val="0012247C"/>
    <w:rsid w:val="00123C61"/>
    <w:rsid w:val="001244C2"/>
    <w:rsid w:val="00125E6D"/>
    <w:rsid w:val="00126503"/>
    <w:rsid w:val="0012657A"/>
    <w:rsid w:val="00126C19"/>
    <w:rsid w:val="00127B71"/>
    <w:rsid w:val="0013037E"/>
    <w:rsid w:val="00130B14"/>
    <w:rsid w:val="001319A2"/>
    <w:rsid w:val="00131AEB"/>
    <w:rsid w:val="0013300C"/>
    <w:rsid w:val="00134B4A"/>
    <w:rsid w:val="001350C9"/>
    <w:rsid w:val="00136EC2"/>
    <w:rsid w:val="00137B80"/>
    <w:rsid w:val="00140D0A"/>
    <w:rsid w:val="00142D50"/>
    <w:rsid w:val="00142EEC"/>
    <w:rsid w:val="00143067"/>
    <w:rsid w:val="0014309A"/>
    <w:rsid w:val="00144308"/>
    <w:rsid w:val="001450AC"/>
    <w:rsid w:val="001455E0"/>
    <w:rsid w:val="00146A81"/>
    <w:rsid w:val="0015078A"/>
    <w:rsid w:val="00150C9F"/>
    <w:rsid w:val="001530D6"/>
    <w:rsid w:val="00153996"/>
    <w:rsid w:val="00153B9A"/>
    <w:rsid w:val="00155E07"/>
    <w:rsid w:val="00155F3D"/>
    <w:rsid w:val="00157A37"/>
    <w:rsid w:val="00157BE0"/>
    <w:rsid w:val="001611A3"/>
    <w:rsid w:val="00162198"/>
    <w:rsid w:val="00162322"/>
    <w:rsid w:val="0016350E"/>
    <w:rsid w:val="0016478A"/>
    <w:rsid w:val="00164D98"/>
    <w:rsid w:val="00166C70"/>
    <w:rsid w:val="00166D84"/>
    <w:rsid w:val="0017017E"/>
    <w:rsid w:val="00170C54"/>
    <w:rsid w:val="00172106"/>
    <w:rsid w:val="00172A44"/>
    <w:rsid w:val="0017472F"/>
    <w:rsid w:val="0017515F"/>
    <w:rsid w:val="00175EF0"/>
    <w:rsid w:val="00176BD6"/>
    <w:rsid w:val="00180CF3"/>
    <w:rsid w:val="001820CB"/>
    <w:rsid w:val="00182949"/>
    <w:rsid w:val="00183DFC"/>
    <w:rsid w:val="00186878"/>
    <w:rsid w:val="00187AEF"/>
    <w:rsid w:val="00190743"/>
    <w:rsid w:val="00191424"/>
    <w:rsid w:val="00191730"/>
    <w:rsid w:val="00192798"/>
    <w:rsid w:val="001937B4"/>
    <w:rsid w:val="00193E4B"/>
    <w:rsid w:val="00196F1B"/>
    <w:rsid w:val="00197229"/>
    <w:rsid w:val="001A1007"/>
    <w:rsid w:val="001A2620"/>
    <w:rsid w:val="001A30E4"/>
    <w:rsid w:val="001A41C9"/>
    <w:rsid w:val="001A59A1"/>
    <w:rsid w:val="001A5DE7"/>
    <w:rsid w:val="001A6B8D"/>
    <w:rsid w:val="001A6E05"/>
    <w:rsid w:val="001A75EA"/>
    <w:rsid w:val="001B0241"/>
    <w:rsid w:val="001B1B2B"/>
    <w:rsid w:val="001B5A52"/>
    <w:rsid w:val="001B6A6B"/>
    <w:rsid w:val="001B6FFE"/>
    <w:rsid w:val="001B7A0F"/>
    <w:rsid w:val="001B7B68"/>
    <w:rsid w:val="001B7ED4"/>
    <w:rsid w:val="001C0AB9"/>
    <w:rsid w:val="001C1528"/>
    <w:rsid w:val="001C1F35"/>
    <w:rsid w:val="001C48B3"/>
    <w:rsid w:val="001C5226"/>
    <w:rsid w:val="001C65FE"/>
    <w:rsid w:val="001C75B5"/>
    <w:rsid w:val="001D0A14"/>
    <w:rsid w:val="001D130C"/>
    <w:rsid w:val="001D1318"/>
    <w:rsid w:val="001D1816"/>
    <w:rsid w:val="001D1FD4"/>
    <w:rsid w:val="001D2E0C"/>
    <w:rsid w:val="001D2E0E"/>
    <w:rsid w:val="001D2ED2"/>
    <w:rsid w:val="001D325D"/>
    <w:rsid w:val="001D4AB4"/>
    <w:rsid w:val="001D5073"/>
    <w:rsid w:val="001D5359"/>
    <w:rsid w:val="001D632B"/>
    <w:rsid w:val="001D6393"/>
    <w:rsid w:val="001D6A81"/>
    <w:rsid w:val="001E1474"/>
    <w:rsid w:val="001E3750"/>
    <w:rsid w:val="001E6FED"/>
    <w:rsid w:val="001E7B4D"/>
    <w:rsid w:val="001F0437"/>
    <w:rsid w:val="001F16BA"/>
    <w:rsid w:val="001F21F0"/>
    <w:rsid w:val="001F232D"/>
    <w:rsid w:val="001F2C3D"/>
    <w:rsid w:val="001F2EC5"/>
    <w:rsid w:val="001F3706"/>
    <w:rsid w:val="001F4179"/>
    <w:rsid w:val="001F488D"/>
    <w:rsid w:val="001F4AB7"/>
    <w:rsid w:val="001F5281"/>
    <w:rsid w:val="001F52D2"/>
    <w:rsid w:val="001F7F24"/>
    <w:rsid w:val="00200364"/>
    <w:rsid w:val="00200A1D"/>
    <w:rsid w:val="00200A4A"/>
    <w:rsid w:val="00201928"/>
    <w:rsid w:val="00202C14"/>
    <w:rsid w:val="00202D1C"/>
    <w:rsid w:val="002032F2"/>
    <w:rsid w:val="00203AEA"/>
    <w:rsid w:val="00204482"/>
    <w:rsid w:val="00206DF9"/>
    <w:rsid w:val="00207798"/>
    <w:rsid w:val="00207B95"/>
    <w:rsid w:val="0021064E"/>
    <w:rsid w:val="002108EE"/>
    <w:rsid w:val="00211F5A"/>
    <w:rsid w:val="00212D06"/>
    <w:rsid w:val="002137B4"/>
    <w:rsid w:val="00213CC6"/>
    <w:rsid w:val="00214D9B"/>
    <w:rsid w:val="002154B5"/>
    <w:rsid w:val="0021587E"/>
    <w:rsid w:val="00217DE0"/>
    <w:rsid w:val="00220E3C"/>
    <w:rsid w:val="00221034"/>
    <w:rsid w:val="00224953"/>
    <w:rsid w:val="002262B6"/>
    <w:rsid w:val="0022652F"/>
    <w:rsid w:val="00230142"/>
    <w:rsid w:val="00230530"/>
    <w:rsid w:val="0023073F"/>
    <w:rsid w:val="0023179B"/>
    <w:rsid w:val="00231C40"/>
    <w:rsid w:val="00231F57"/>
    <w:rsid w:val="002324D0"/>
    <w:rsid w:val="002330AD"/>
    <w:rsid w:val="002332F5"/>
    <w:rsid w:val="00233302"/>
    <w:rsid w:val="0023461C"/>
    <w:rsid w:val="0023534E"/>
    <w:rsid w:val="0023548D"/>
    <w:rsid w:val="00235F69"/>
    <w:rsid w:val="0023644E"/>
    <w:rsid w:val="00236FC5"/>
    <w:rsid w:val="00237C2F"/>
    <w:rsid w:val="0024067D"/>
    <w:rsid w:val="002422DF"/>
    <w:rsid w:val="002423B2"/>
    <w:rsid w:val="00243547"/>
    <w:rsid w:val="00243562"/>
    <w:rsid w:val="00243940"/>
    <w:rsid w:val="002448EB"/>
    <w:rsid w:val="002454D2"/>
    <w:rsid w:val="00247C70"/>
    <w:rsid w:val="002507F6"/>
    <w:rsid w:val="00251F23"/>
    <w:rsid w:val="00253F54"/>
    <w:rsid w:val="00254F7F"/>
    <w:rsid w:val="00255121"/>
    <w:rsid w:val="00255D2D"/>
    <w:rsid w:val="00256821"/>
    <w:rsid w:val="00256BE8"/>
    <w:rsid w:val="002579D2"/>
    <w:rsid w:val="00257A32"/>
    <w:rsid w:val="00262E9D"/>
    <w:rsid w:val="00264250"/>
    <w:rsid w:val="00264783"/>
    <w:rsid w:val="00265001"/>
    <w:rsid w:val="002657CE"/>
    <w:rsid w:val="00265E1B"/>
    <w:rsid w:val="00266854"/>
    <w:rsid w:val="00266A54"/>
    <w:rsid w:val="00266A66"/>
    <w:rsid w:val="00267532"/>
    <w:rsid w:val="00267916"/>
    <w:rsid w:val="002701AD"/>
    <w:rsid w:val="00270A8E"/>
    <w:rsid w:val="00271BCA"/>
    <w:rsid w:val="00271FBA"/>
    <w:rsid w:val="00273742"/>
    <w:rsid w:val="002737EF"/>
    <w:rsid w:val="00273B1C"/>
    <w:rsid w:val="00273BA8"/>
    <w:rsid w:val="00274696"/>
    <w:rsid w:val="00274E8F"/>
    <w:rsid w:val="00276BA9"/>
    <w:rsid w:val="00277A35"/>
    <w:rsid w:val="00277E48"/>
    <w:rsid w:val="002813DE"/>
    <w:rsid w:val="00282317"/>
    <w:rsid w:val="00282F2B"/>
    <w:rsid w:val="00283AF4"/>
    <w:rsid w:val="00286B40"/>
    <w:rsid w:val="00286E3D"/>
    <w:rsid w:val="00287CB8"/>
    <w:rsid w:val="0029207E"/>
    <w:rsid w:val="002922F3"/>
    <w:rsid w:val="00292659"/>
    <w:rsid w:val="00292833"/>
    <w:rsid w:val="002939ED"/>
    <w:rsid w:val="00293D0A"/>
    <w:rsid w:val="002951A0"/>
    <w:rsid w:val="00295BF9"/>
    <w:rsid w:val="002964A3"/>
    <w:rsid w:val="002964F4"/>
    <w:rsid w:val="002966D3"/>
    <w:rsid w:val="00296845"/>
    <w:rsid w:val="00296A84"/>
    <w:rsid w:val="00296DA5"/>
    <w:rsid w:val="00297F8E"/>
    <w:rsid w:val="002A0A67"/>
    <w:rsid w:val="002A256F"/>
    <w:rsid w:val="002A2EDE"/>
    <w:rsid w:val="002A3407"/>
    <w:rsid w:val="002A5BAF"/>
    <w:rsid w:val="002A5E6C"/>
    <w:rsid w:val="002A6A35"/>
    <w:rsid w:val="002A6A48"/>
    <w:rsid w:val="002A6F00"/>
    <w:rsid w:val="002B03E1"/>
    <w:rsid w:val="002B10DD"/>
    <w:rsid w:val="002B21A7"/>
    <w:rsid w:val="002B2B6D"/>
    <w:rsid w:val="002B2E75"/>
    <w:rsid w:val="002B4737"/>
    <w:rsid w:val="002B4D6D"/>
    <w:rsid w:val="002B591C"/>
    <w:rsid w:val="002B6ABF"/>
    <w:rsid w:val="002B7BD6"/>
    <w:rsid w:val="002C15FB"/>
    <w:rsid w:val="002C1A83"/>
    <w:rsid w:val="002C4043"/>
    <w:rsid w:val="002C4233"/>
    <w:rsid w:val="002C527A"/>
    <w:rsid w:val="002D07C6"/>
    <w:rsid w:val="002D0842"/>
    <w:rsid w:val="002D1786"/>
    <w:rsid w:val="002D2D8B"/>
    <w:rsid w:val="002D3A7C"/>
    <w:rsid w:val="002D3E02"/>
    <w:rsid w:val="002D4E41"/>
    <w:rsid w:val="002D5199"/>
    <w:rsid w:val="002D539E"/>
    <w:rsid w:val="002D6489"/>
    <w:rsid w:val="002D6D5B"/>
    <w:rsid w:val="002D78F8"/>
    <w:rsid w:val="002E03A0"/>
    <w:rsid w:val="002E199D"/>
    <w:rsid w:val="002E1D9A"/>
    <w:rsid w:val="002E1EDE"/>
    <w:rsid w:val="002E4E2B"/>
    <w:rsid w:val="002E60CF"/>
    <w:rsid w:val="002F0E98"/>
    <w:rsid w:val="002F158C"/>
    <w:rsid w:val="002F16F3"/>
    <w:rsid w:val="002F1DDA"/>
    <w:rsid w:val="002F1EF4"/>
    <w:rsid w:val="002F323C"/>
    <w:rsid w:val="002F33B8"/>
    <w:rsid w:val="002F5A79"/>
    <w:rsid w:val="002F5C78"/>
    <w:rsid w:val="002F65E1"/>
    <w:rsid w:val="002F68B4"/>
    <w:rsid w:val="00301C93"/>
    <w:rsid w:val="003025EB"/>
    <w:rsid w:val="00302E3D"/>
    <w:rsid w:val="00303B04"/>
    <w:rsid w:val="00305039"/>
    <w:rsid w:val="00305454"/>
    <w:rsid w:val="003100F2"/>
    <w:rsid w:val="00310B08"/>
    <w:rsid w:val="00313859"/>
    <w:rsid w:val="0031389F"/>
    <w:rsid w:val="00313E36"/>
    <w:rsid w:val="003161BA"/>
    <w:rsid w:val="00320008"/>
    <w:rsid w:val="00322479"/>
    <w:rsid w:val="0032508D"/>
    <w:rsid w:val="00325266"/>
    <w:rsid w:val="0032611A"/>
    <w:rsid w:val="00326242"/>
    <w:rsid w:val="0032669F"/>
    <w:rsid w:val="00326BD9"/>
    <w:rsid w:val="00326E20"/>
    <w:rsid w:val="00330A17"/>
    <w:rsid w:val="00332F04"/>
    <w:rsid w:val="00333037"/>
    <w:rsid w:val="003333F4"/>
    <w:rsid w:val="003337BB"/>
    <w:rsid w:val="00333CC3"/>
    <w:rsid w:val="0033408E"/>
    <w:rsid w:val="00334584"/>
    <w:rsid w:val="00334CC5"/>
    <w:rsid w:val="00334EE9"/>
    <w:rsid w:val="003369A1"/>
    <w:rsid w:val="00340879"/>
    <w:rsid w:val="003419B3"/>
    <w:rsid w:val="00341D71"/>
    <w:rsid w:val="0034276B"/>
    <w:rsid w:val="00342B34"/>
    <w:rsid w:val="00342C9E"/>
    <w:rsid w:val="00342F95"/>
    <w:rsid w:val="003457E1"/>
    <w:rsid w:val="003458D7"/>
    <w:rsid w:val="00346AED"/>
    <w:rsid w:val="003518B2"/>
    <w:rsid w:val="003518EA"/>
    <w:rsid w:val="00351BEE"/>
    <w:rsid w:val="0035294F"/>
    <w:rsid w:val="00352C14"/>
    <w:rsid w:val="00355351"/>
    <w:rsid w:val="00356621"/>
    <w:rsid w:val="00356E6A"/>
    <w:rsid w:val="003602C2"/>
    <w:rsid w:val="00364263"/>
    <w:rsid w:val="003656D3"/>
    <w:rsid w:val="00370265"/>
    <w:rsid w:val="003703C6"/>
    <w:rsid w:val="00370896"/>
    <w:rsid w:val="00371B52"/>
    <w:rsid w:val="00372E87"/>
    <w:rsid w:val="003733FC"/>
    <w:rsid w:val="00373489"/>
    <w:rsid w:val="003738C2"/>
    <w:rsid w:val="00374151"/>
    <w:rsid w:val="0037488A"/>
    <w:rsid w:val="00374E1D"/>
    <w:rsid w:val="00375D51"/>
    <w:rsid w:val="003762BB"/>
    <w:rsid w:val="003777DF"/>
    <w:rsid w:val="003803BE"/>
    <w:rsid w:val="003814EE"/>
    <w:rsid w:val="00381EF1"/>
    <w:rsid w:val="003821D4"/>
    <w:rsid w:val="00383585"/>
    <w:rsid w:val="00384105"/>
    <w:rsid w:val="00384357"/>
    <w:rsid w:val="0038448C"/>
    <w:rsid w:val="00384957"/>
    <w:rsid w:val="003852C1"/>
    <w:rsid w:val="00385BFE"/>
    <w:rsid w:val="0038618B"/>
    <w:rsid w:val="00391040"/>
    <w:rsid w:val="00391C50"/>
    <w:rsid w:val="00392E68"/>
    <w:rsid w:val="00395764"/>
    <w:rsid w:val="00396753"/>
    <w:rsid w:val="00396A07"/>
    <w:rsid w:val="003A0023"/>
    <w:rsid w:val="003A04AE"/>
    <w:rsid w:val="003A0D99"/>
    <w:rsid w:val="003A114F"/>
    <w:rsid w:val="003A1B3A"/>
    <w:rsid w:val="003A2AA9"/>
    <w:rsid w:val="003A2E7A"/>
    <w:rsid w:val="003A2FF2"/>
    <w:rsid w:val="003A7CB1"/>
    <w:rsid w:val="003B0D2E"/>
    <w:rsid w:val="003B335D"/>
    <w:rsid w:val="003B3742"/>
    <w:rsid w:val="003B3D08"/>
    <w:rsid w:val="003B46EB"/>
    <w:rsid w:val="003B4865"/>
    <w:rsid w:val="003B5011"/>
    <w:rsid w:val="003B588E"/>
    <w:rsid w:val="003B69B1"/>
    <w:rsid w:val="003B78A5"/>
    <w:rsid w:val="003C0172"/>
    <w:rsid w:val="003C07CF"/>
    <w:rsid w:val="003C11E6"/>
    <w:rsid w:val="003C14C6"/>
    <w:rsid w:val="003C221C"/>
    <w:rsid w:val="003C2451"/>
    <w:rsid w:val="003C2F77"/>
    <w:rsid w:val="003C33A3"/>
    <w:rsid w:val="003C34A5"/>
    <w:rsid w:val="003C3BAC"/>
    <w:rsid w:val="003C3F9D"/>
    <w:rsid w:val="003C46D6"/>
    <w:rsid w:val="003C50AF"/>
    <w:rsid w:val="003C7307"/>
    <w:rsid w:val="003C738D"/>
    <w:rsid w:val="003C7785"/>
    <w:rsid w:val="003C79C5"/>
    <w:rsid w:val="003D0020"/>
    <w:rsid w:val="003D0CF4"/>
    <w:rsid w:val="003D0DF8"/>
    <w:rsid w:val="003D10BF"/>
    <w:rsid w:val="003D18FA"/>
    <w:rsid w:val="003D2013"/>
    <w:rsid w:val="003D3179"/>
    <w:rsid w:val="003D35C4"/>
    <w:rsid w:val="003D3A53"/>
    <w:rsid w:val="003D3D92"/>
    <w:rsid w:val="003D4B44"/>
    <w:rsid w:val="003D4BCE"/>
    <w:rsid w:val="003D4CBD"/>
    <w:rsid w:val="003D4E9B"/>
    <w:rsid w:val="003D4FFD"/>
    <w:rsid w:val="003D52F5"/>
    <w:rsid w:val="003D5684"/>
    <w:rsid w:val="003D58A2"/>
    <w:rsid w:val="003D6081"/>
    <w:rsid w:val="003D61BE"/>
    <w:rsid w:val="003D70D1"/>
    <w:rsid w:val="003E034E"/>
    <w:rsid w:val="003E1F1E"/>
    <w:rsid w:val="003E3218"/>
    <w:rsid w:val="003E3516"/>
    <w:rsid w:val="003E395D"/>
    <w:rsid w:val="003E3CCD"/>
    <w:rsid w:val="003E4BD8"/>
    <w:rsid w:val="003E5E42"/>
    <w:rsid w:val="003E62BE"/>
    <w:rsid w:val="003E6344"/>
    <w:rsid w:val="003E6560"/>
    <w:rsid w:val="003E6ADE"/>
    <w:rsid w:val="003E73EA"/>
    <w:rsid w:val="003E7520"/>
    <w:rsid w:val="003F07D8"/>
    <w:rsid w:val="003F158F"/>
    <w:rsid w:val="003F408E"/>
    <w:rsid w:val="003F540B"/>
    <w:rsid w:val="003F577A"/>
    <w:rsid w:val="003F5E95"/>
    <w:rsid w:val="003F6B49"/>
    <w:rsid w:val="003F76A6"/>
    <w:rsid w:val="00400DCE"/>
    <w:rsid w:val="00400DEA"/>
    <w:rsid w:val="004016D6"/>
    <w:rsid w:val="00401CCD"/>
    <w:rsid w:val="00402017"/>
    <w:rsid w:val="00404F54"/>
    <w:rsid w:val="00405E84"/>
    <w:rsid w:val="0040619B"/>
    <w:rsid w:val="004061C7"/>
    <w:rsid w:val="004065D8"/>
    <w:rsid w:val="00407E52"/>
    <w:rsid w:val="0041183B"/>
    <w:rsid w:val="00411B4F"/>
    <w:rsid w:val="00412460"/>
    <w:rsid w:val="0041404C"/>
    <w:rsid w:val="00414D85"/>
    <w:rsid w:val="00415287"/>
    <w:rsid w:val="004154D9"/>
    <w:rsid w:val="00416ADC"/>
    <w:rsid w:val="00416DEB"/>
    <w:rsid w:val="004171F7"/>
    <w:rsid w:val="00417554"/>
    <w:rsid w:val="0041755B"/>
    <w:rsid w:val="00417677"/>
    <w:rsid w:val="00417792"/>
    <w:rsid w:val="004207CA"/>
    <w:rsid w:val="00420AE6"/>
    <w:rsid w:val="00421B68"/>
    <w:rsid w:val="00421E4C"/>
    <w:rsid w:val="00422C7F"/>
    <w:rsid w:val="004241BC"/>
    <w:rsid w:val="00424864"/>
    <w:rsid w:val="00424E98"/>
    <w:rsid w:val="004253A5"/>
    <w:rsid w:val="004257C2"/>
    <w:rsid w:val="004258D0"/>
    <w:rsid w:val="00427FA9"/>
    <w:rsid w:val="00430A03"/>
    <w:rsid w:val="004317D4"/>
    <w:rsid w:val="00433641"/>
    <w:rsid w:val="00433CF0"/>
    <w:rsid w:val="0043532F"/>
    <w:rsid w:val="0043667E"/>
    <w:rsid w:val="004366F5"/>
    <w:rsid w:val="00436750"/>
    <w:rsid w:val="00436CA3"/>
    <w:rsid w:val="004405F1"/>
    <w:rsid w:val="00440D4D"/>
    <w:rsid w:val="0044293C"/>
    <w:rsid w:val="00443918"/>
    <w:rsid w:val="00443B8F"/>
    <w:rsid w:val="004445D2"/>
    <w:rsid w:val="0044486E"/>
    <w:rsid w:val="004466A4"/>
    <w:rsid w:val="00446D55"/>
    <w:rsid w:val="00446F3B"/>
    <w:rsid w:val="0044763A"/>
    <w:rsid w:val="00447872"/>
    <w:rsid w:val="00447E58"/>
    <w:rsid w:val="00447E77"/>
    <w:rsid w:val="00447FE6"/>
    <w:rsid w:val="00450CEB"/>
    <w:rsid w:val="00451E06"/>
    <w:rsid w:val="004521A7"/>
    <w:rsid w:val="00453A3B"/>
    <w:rsid w:val="004548EA"/>
    <w:rsid w:val="00454A26"/>
    <w:rsid w:val="00454BAA"/>
    <w:rsid w:val="00455602"/>
    <w:rsid w:val="00455D00"/>
    <w:rsid w:val="004566E0"/>
    <w:rsid w:val="0045730E"/>
    <w:rsid w:val="004579F3"/>
    <w:rsid w:val="00457A94"/>
    <w:rsid w:val="00461084"/>
    <w:rsid w:val="00461794"/>
    <w:rsid w:val="00462856"/>
    <w:rsid w:val="00462B95"/>
    <w:rsid w:val="00462C7F"/>
    <w:rsid w:val="00462F96"/>
    <w:rsid w:val="0046371D"/>
    <w:rsid w:val="00467E49"/>
    <w:rsid w:val="00470016"/>
    <w:rsid w:val="00470F4C"/>
    <w:rsid w:val="00471493"/>
    <w:rsid w:val="0047214F"/>
    <w:rsid w:val="004738FA"/>
    <w:rsid w:val="00473B73"/>
    <w:rsid w:val="00474F2C"/>
    <w:rsid w:val="00476071"/>
    <w:rsid w:val="0047722F"/>
    <w:rsid w:val="00477A24"/>
    <w:rsid w:val="0048079D"/>
    <w:rsid w:val="004812B1"/>
    <w:rsid w:val="004814B0"/>
    <w:rsid w:val="00481769"/>
    <w:rsid w:val="00481901"/>
    <w:rsid w:val="0048370C"/>
    <w:rsid w:val="00483E22"/>
    <w:rsid w:val="0048418B"/>
    <w:rsid w:val="0048479E"/>
    <w:rsid w:val="00485216"/>
    <w:rsid w:val="004854B7"/>
    <w:rsid w:val="00485D03"/>
    <w:rsid w:val="00486D4D"/>
    <w:rsid w:val="004870C6"/>
    <w:rsid w:val="00487E5A"/>
    <w:rsid w:val="00490877"/>
    <w:rsid w:val="00491AB2"/>
    <w:rsid w:val="004927B5"/>
    <w:rsid w:val="00492842"/>
    <w:rsid w:val="00492F02"/>
    <w:rsid w:val="0049465B"/>
    <w:rsid w:val="0049492F"/>
    <w:rsid w:val="00495B1B"/>
    <w:rsid w:val="00495BC1"/>
    <w:rsid w:val="00497EE7"/>
    <w:rsid w:val="004A006C"/>
    <w:rsid w:val="004A07A1"/>
    <w:rsid w:val="004A0D39"/>
    <w:rsid w:val="004A0E52"/>
    <w:rsid w:val="004A0FE4"/>
    <w:rsid w:val="004A33E8"/>
    <w:rsid w:val="004A3B1F"/>
    <w:rsid w:val="004A3CF1"/>
    <w:rsid w:val="004A53A5"/>
    <w:rsid w:val="004A69BB"/>
    <w:rsid w:val="004A6EAE"/>
    <w:rsid w:val="004A7E7F"/>
    <w:rsid w:val="004B1120"/>
    <w:rsid w:val="004B1993"/>
    <w:rsid w:val="004B2EB2"/>
    <w:rsid w:val="004B3AA3"/>
    <w:rsid w:val="004B44DC"/>
    <w:rsid w:val="004B48FE"/>
    <w:rsid w:val="004B5663"/>
    <w:rsid w:val="004B5AA9"/>
    <w:rsid w:val="004B5CE9"/>
    <w:rsid w:val="004B5DFC"/>
    <w:rsid w:val="004B6F5B"/>
    <w:rsid w:val="004B7C1A"/>
    <w:rsid w:val="004B7C2C"/>
    <w:rsid w:val="004C1E31"/>
    <w:rsid w:val="004C2825"/>
    <w:rsid w:val="004C2A02"/>
    <w:rsid w:val="004C359E"/>
    <w:rsid w:val="004C442E"/>
    <w:rsid w:val="004C4FAA"/>
    <w:rsid w:val="004C6970"/>
    <w:rsid w:val="004C7235"/>
    <w:rsid w:val="004C780E"/>
    <w:rsid w:val="004D151E"/>
    <w:rsid w:val="004D22AC"/>
    <w:rsid w:val="004D28A3"/>
    <w:rsid w:val="004D2CE4"/>
    <w:rsid w:val="004D357C"/>
    <w:rsid w:val="004D45A0"/>
    <w:rsid w:val="004D4A4A"/>
    <w:rsid w:val="004D4EDA"/>
    <w:rsid w:val="004D6627"/>
    <w:rsid w:val="004D7C5B"/>
    <w:rsid w:val="004E0764"/>
    <w:rsid w:val="004E16D5"/>
    <w:rsid w:val="004E18D7"/>
    <w:rsid w:val="004E3F45"/>
    <w:rsid w:val="004E423E"/>
    <w:rsid w:val="004E4368"/>
    <w:rsid w:val="004E591E"/>
    <w:rsid w:val="004E5E18"/>
    <w:rsid w:val="004E6E97"/>
    <w:rsid w:val="004E71F2"/>
    <w:rsid w:val="004E7D81"/>
    <w:rsid w:val="004E7F24"/>
    <w:rsid w:val="004F071C"/>
    <w:rsid w:val="004F0A19"/>
    <w:rsid w:val="004F1391"/>
    <w:rsid w:val="004F14D5"/>
    <w:rsid w:val="004F212B"/>
    <w:rsid w:val="004F248E"/>
    <w:rsid w:val="004F37BE"/>
    <w:rsid w:val="004F37DC"/>
    <w:rsid w:val="004F3A3B"/>
    <w:rsid w:val="004F3E3E"/>
    <w:rsid w:val="004F43BE"/>
    <w:rsid w:val="004F4A5C"/>
    <w:rsid w:val="004F4BA5"/>
    <w:rsid w:val="004F53A8"/>
    <w:rsid w:val="004F603A"/>
    <w:rsid w:val="004F654E"/>
    <w:rsid w:val="004F6916"/>
    <w:rsid w:val="004F7AE1"/>
    <w:rsid w:val="004F7B0D"/>
    <w:rsid w:val="005004DB"/>
    <w:rsid w:val="00502427"/>
    <w:rsid w:val="00502A7A"/>
    <w:rsid w:val="00502D63"/>
    <w:rsid w:val="005030C5"/>
    <w:rsid w:val="005047E9"/>
    <w:rsid w:val="00505825"/>
    <w:rsid w:val="005067D2"/>
    <w:rsid w:val="00507E49"/>
    <w:rsid w:val="00510D2A"/>
    <w:rsid w:val="00510E54"/>
    <w:rsid w:val="00514757"/>
    <w:rsid w:val="005153B2"/>
    <w:rsid w:val="0051643A"/>
    <w:rsid w:val="00517135"/>
    <w:rsid w:val="00517635"/>
    <w:rsid w:val="00517DC6"/>
    <w:rsid w:val="00517E1A"/>
    <w:rsid w:val="005202F5"/>
    <w:rsid w:val="0052038A"/>
    <w:rsid w:val="00520D75"/>
    <w:rsid w:val="00521E3A"/>
    <w:rsid w:val="00522B27"/>
    <w:rsid w:val="0052371D"/>
    <w:rsid w:val="005238FA"/>
    <w:rsid w:val="005266E0"/>
    <w:rsid w:val="00526CC0"/>
    <w:rsid w:val="00530C16"/>
    <w:rsid w:val="00535962"/>
    <w:rsid w:val="00536FD7"/>
    <w:rsid w:val="00542B17"/>
    <w:rsid w:val="00542DF1"/>
    <w:rsid w:val="00542F03"/>
    <w:rsid w:val="005431AA"/>
    <w:rsid w:val="00543CAD"/>
    <w:rsid w:val="00543D78"/>
    <w:rsid w:val="00543E3E"/>
    <w:rsid w:val="00545AF2"/>
    <w:rsid w:val="00545B9B"/>
    <w:rsid w:val="00546661"/>
    <w:rsid w:val="005466AC"/>
    <w:rsid w:val="00546832"/>
    <w:rsid w:val="00547037"/>
    <w:rsid w:val="005473B5"/>
    <w:rsid w:val="00550BE6"/>
    <w:rsid w:val="00552B91"/>
    <w:rsid w:val="00554D55"/>
    <w:rsid w:val="0055519F"/>
    <w:rsid w:val="00556464"/>
    <w:rsid w:val="00557114"/>
    <w:rsid w:val="00560C19"/>
    <w:rsid w:val="00561198"/>
    <w:rsid w:val="00561522"/>
    <w:rsid w:val="00561E28"/>
    <w:rsid w:val="00564779"/>
    <w:rsid w:val="00565279"/>
    <w:rsid w:val="00565BDC"/>
    <w:rsid w:val="0056753F"/>
    <w:rsid w:val="005676F9"/>
    <w:rsid w:val="00567B0B"/>
    <w:rsid w:val="00567C99"/>
    <w:rsid w:val="00570682"/>
    <w:rsid w:val="0057150E"/>
    <w:rsid w:val="0057429A"/>
    <w:rsid w:val="00574A6D"/>
    <w:rsid w:val="00574FE9"/>
    <w:rsid w:val="0057581B"/>
    <w:rsid w:val="00575DC1"/>
    <w:rsid w:val="00580CA8"/>
    <w:rsid w:val="00580E76"/>
    <w:rsid w:val="00582969"/>
    <w:rsid w:val="00583A59"/>
    <w:rsid w:val="00584F1F"/>
    <w:rsid w:val="005864CC"/>
    <w:rsid w:val="005869A3"/>
    <w:rsid w:val="005869CA"/>
    <w:rsid w:val="00586C83"/>
    <w:rsid w:val="00586DF1"/>
    <w:rsid w:val="00587482"/>
    <w:rsid w:val="0058799B"/>
    <w:rsid w:val="00590711"/>
    <w:rsid w:val="00590D1F"/>
    <w:rsid w:val="00592BCB"/>
    <w:rsid w:val="00594816"/>
    <w:rsid w:val="0059621D"/>
    <w:rsid w:val="00596CF3"/>
    <w:rsid w:val="00597B10"/>
    <w:rsid w:val="005A00DC"/>
    <w:rsid w:val="005A02BE"/>
    <w:rsid w:val="005A12A5"/>
    <w:rsid w:val="005A12DA"/>
    <w:rsid w:val="005A2DC3"/>
    <w:rsid w:val="005A3FCF"/>
    <w:rsid w:val="005A419E"/>
    <w:rsid w:val="005A4828"/>
    <w:rsid w:val="005A48B1"/>
    <w:rsid w:val="005B0C77"/>
    <w:rsid w:val="005B1777"/>
    <w:rsid w:val="005B2A25"/>
    <w:rsid w:val="005B4B3B"/>
    <w:rsid w:val="005B4F6E"/>
    <w:rsid w:val="005B5A76"/>
    <w:rsid w:val="005B5CD5"/>
    <w:rsid w:val="005B5E2B"/>
    <w:rsid w:val="005B617B"/>
    <w:rsid w:val="005B6981"/>
    <w:rsid w:val="005B6BB0"/>
    <w:rsid w:val="005B7B71"/>
    <w:rsid w:val="005C13F1"/>
    <w:rsid w:val="005C155E"/>
    <w:rsid w:val="005C2159"/>
    <w:rsid w:val="005C217C"/>
    <w:rsid w:val="005C2376"/>
    <w:rsid w:val="005C254D"/>
    <w:rsid w:val="005C4A9B"/>
    <w:rsid w:val="005C561F"/>
    <w:rsid w:val="005D0E39"/>
    <w:rsid w:val="005D1E53"/>
    <w:rsid w:val="005D38B1"/>
    <w:rsid w:val="005D6827"/>
    <w:rsid w:val="005D6CD2"/>
    <w:rsid w:val="005D73F6"/>
    <w:rsid w:val="005D7D83"/>
    <w:rsid w:val="005E0155"/>
    <w:rsid w:val="005E0DD8"/>
    <w:rsid w:val="005E10CE"/>
    <w:rsid w:val="005E25DF"/>
    <w:rsid w:val="005E275A"/>
    <w:rsid w:val="005E4541"/>
    <w:rsid w:val="005E5DB3"/>
    <w:rsid w:val="005E6DB2"/>
    <w:rsid w:val="005E758E"/>
    <w:rsid w:val="005F0921"/>
    <w:rsid w:val="005F15F4"/>
    <w:rsid w:val="005F1642"/>
    <w:rsid w:val="005F228F"/>
    <w:rsid w:val="005F2A96"/>
    <w:rsid w:val="005F36D3"/>
    <w:rsid w:val="005F3B74"/>
    <w:rsid w:val="005F406C"/>
    <w:rsid w:val="005F4925"/>
    <w:rsid w:val="005F4B18"/>
    <w:rsid w:val="005F69BB"/>
    <w:rsid w:val="005F7FDE"/>
    <w:rsid w:val="0060073C"/>
    <w:rsid w:val="00600F7E"/>
    <w:rsid w:val="00601DEE"/>
    <w:rsid w:val="00601E43"/>
    <w:rsid w:val="0060204C"/>
    <w:rsid w:val="0060324A"/>
    <w:rsid w:val="00603A5A"/>
    <w:rsid w:val="00605C75"/>
    <w:rsid w:val="0060742F"/>
    <w:rsid w:val="0061001B"/>
    <w:rsid w:val="00610FD8"/>
    <w:rsid w:val="00611E47"/>
    <w:rsid w:val="006122A6"/>
    <w:rsid w:val="006136BC"/>
    <w:rsid w:val="00615B87"/>
    <w:rsid w:val="006168B4"/>
    <w:rsid w:val="006200EA"/>
    <w:rsid w:val="00620A2C"/>
    <w:rsid w:val="006211C9"/>
    <w:rsid w:val="0062143A"/>
    <w:rsid w:val="0062194B"/>
    <w:rsid w:val="0062568D"/>
    <w:rsid w:val="00625702"/>
    <w:rsid w:val="00625F07"/>
    <w:rsid w:val="00626803"/>
    <w:rsid w:val="00626B6A"/>
    <w:rsid w:val="006270CC"/>
    <w:rsid w:val="00627809"/>
    <w:rsid w:val="00627C6E"/>
    <w:rsid w:val="00630434"/>
    <w:rsid w:val="006316FF"/>
    <w:rsid w:val="00631889"/>
    <w:rsid w:val="00631FAE"/>
    <w:rsid w:val="00632644"/>
    <w:rsid w:val="0063294A"/>
    <w:rsid w:val="00634E95"/>
    <w:rsid w:val="00635E48"/>
    <w:rsid w:val="00636930"/>
    <w:rsid w:val="006403D4"/>
    <w:rsid w:val="006409C2"/>
    <w:rsid w:val="00641AD7"/>
    <w:rsid w:val="00642AAB"/>
    <w:rsid w:val="00642F8D"/>
    <w:rsid w:val="006436BC"/>
    <w:rsid w:val="006438E9"/>
    <w:rsid w:val="00643CA1"/>
    <w:rsid w:val="00645794"/>
    <w:rsid w:val="00645FB0"/>
    <w:rsid w:val="00647A29"/>
    <w:rsid w:val="00650070"/>
    <w:rsid w:val="006512E2"/>
    <w:rsid w:val="00651B38"/>
    <w:rsid w:val="006532F6"/>
    <w:rsid w:val="00653BFC"/>
    <w:rsid w:val="00654C8E"/>
    <w:rsid w:val="00655039"/>
    <w:rsid w:val="00655CE9"/>
    <w:rsid w:val="00655FB4"/>
    <w:rsid w:val="006561E2"/>
    <w:rsid w:val="0065735A"/>
    <w:rsid w:val="00657397"/>
    <w:rsid w:val="00657DF6"/>
    <w:rsid w:val="00660C77"/>
    <w:rsid w:val="00661DE2"/>
    <w:rsid w:val="0066239B"/>
    <w:rsid w:val="00662721"/>
    <w:rsid w:val="00663567"/>
    <w:rsid w:val="006637FE"/>
    <w:rsid w:val="00663997"/>
    <w:rsid w:val="00664578"/>
    <w:rsid w:val="00664CE6"/>
    <w:rsid w:val="00665264"/>
    <w:rsid w:val="006658BC"/>
    <w:rsid w:val="00666FDE"/>
    <w:rsid w:val="00667AF1"/>
    <w:rsid w:val="00670243"/>
    <w:rsid w:val="0067148C"/>
    <w:rsid w:val="00671CE3"/>
    <w:rsid w:val="0067251A"/>
    <w:rsid w:val="00672AA4"/>
    <w:rsid w:val="00674F79"/>
    <w:rsid w:val="00677BF8"/>
    <w:rsid w:val="00677CF3"/>
    <w:rsid w:val="006814EB"/>
    <w:rsid w:val="00681AF7"/>
    <w:rsid w:val="00681BA5"/>
    <w:rsid w:val="00682932"/>
    <w:rsid w:val="00682E1F"/>
    <w:rsid w:val="00684172"/>
    <w:rsid w:val="0068418B"/>
    <w:rsid w:val="00684415"/>
    <w:rsid w:val="00684F06"/>
    <w:rsid w:val="00685544"/>
    <w:rsid w:val="00687C2F"/>
    <w:rsid w:val="00687E8B"/>
    <w:rsid w:val="00691D37"/>
    <w:rsid w:val="00695577"/>
    <w:rsid w:val="00695A7D"/>
    <w:rsid w:val="00695CFF"/>
    <w:rsid w:val="006963EA"/>
    <w:rsid w:val="00696FD4"/>
    <w:rsid w:val="006A0908"/>
    <w:rsid w:val="006A1B43"/>
    <w:rsid w:val="006A1CB2"/>
    <w:rsid w:val="006A1E39"/>
    <w:rsid w:val="006A2504"/>
    <w:rsid w:val="006A2A42"/>
    <w:rsid w:val="006A4B2D"/>
    <w:rsid w:val="006A5C2B"/>
    <w:rsid w:val="006A69A9"/>
    <w:rsid w:val="006A6C93"/>
    <w:rsid w:val="006A6DCC"/>
    <w:rsid w:val="006A6EEC"/>
    <w:rsid w:val="006A7A8E"/>
    <w:rsid w:val="006B0953"/>
    <w:rsid w:val="006B182F"/>
    <w:rsid w:val="006B19A0"/>
    <w:rsid w:val="006B3274"/>
    <w:rsid w:val="006B36D3"/>
    <w:rsid w:val="006B3FF0"/>
    <w:rsid w:val="006B4EB1"/>
    <w:rsid w:val="006B530C"/>
    <w:rsid w:val="006B5426"/>
    <w:rsid w:val="006B5E6C"/>
    <w:rsid w:val="006B6107"/>
    <w:rsid w:val="006B6D80"/>
    <w:rsid w:val="006C15B5"/>
    <w:rsid w:val="006C26BF"/>
    <w:rsid w:val="006C31E5"/>
    <w:rsid w:val="006C4431"/>
    <w:rsid w:val="006C47EB"/>
    <w:rsid w:val="006C4A01"/>
    <w:rsid w:val="006C4F33"/>
    <w:rsid w:val="006C725F"/>
    <w:rsid w:val="006D04ED"/>
    <w:rsid w:val="006D1002"/>
    <w:rsid w:val="006D14D7"/>
    <w:rsid w:val="006D1DDF"/>
    <w:rsid w:val="006D2037"/>
    <w:rsid w:val="006D23B8"/>
    <w:rsid w:val="006D5760"/>
    <w:rsid w:val="006D5A72"/>
    <w:rsid w:val="006D5B66"/>
    <w:rsid w:val="006D6ED2"/>
    <w:rsid w:val="006E23B0"/>
    <w:rsid w:val="006E2A1E"/>
    <w:rsid w:val="006E378B"/>
    <w:rsid w:val="006E387C"/>
    <w:rsid w:val="006E60AF"/>
    <w:rsid w:val="006F17A5"/>
    <w:rsid w:val="006F261D"/>
    <w:rsid w:val="006F291D"/>
    <w:rsid w:val="006F2D95"/>
    <w:rsid w:val="006F31CF"/>
    <w:rsid w:val="006F3F25"/>
    <w:rsid w:val="006F4C8D"/>
    <w:rsid w:val="006F5931"/>
    <w:rsid w:val="006F5EA4"/>
    <w:rsid w:val="006F6C77"/>
    <w:rsid w:val="006F6DCF"/>
    <w:rsid w:val="006F72AE"/>
    <w:rsid w:val="006F7540"/>
    <w:rsid w:val="007003BC"/>
    <w:rsid w:val="007017C4"/>
    <w:rsid w:val="007020E6"/>
    <w:rsid w:val="00702AD3"/>
    <w:rsid w:val="007034DD"/>
    <w:rsid w:val="007058AC"/>
    <w:rsid w:val="00705E1A"/>
    <w:rsid w:val="007069F7"/>
    <w:rsid w:val="00707B82"/>
    <w:rsid w:val="007101D1"/>
    <w:rsid w:val="007110B7"/>
    <w:rsid w:val="00711B55"/>
    <w:rsid w:val="00712F81"/>
    <w:rsid w:val="0071333D"/>
    <w:rsid w:val="00713BE8"/>
    <w:rsid w:val="00713CC2"/>
    <w:rsid w:val="00715CEF"/>
    <w:rsid w:val="00716677"/>
    <w:rsid w:val="00716885"/>
    <w:rsid w:val="00717D31"/>
    <w:rsid w:val="00721650"/>
    <w:rsid w:val="00721C0F"/>
    <w:rsid w:val="007235C0"/>
    <w:rsid w:val="00724F30"/>
    <w:rsid w:val="00726D6D"/>
    <w:rsid w:val="00726FE0"/>
    <w:rsid w:val="007311B4"/>
    <w:rsid w:val="00731AF7"/>
    <w:rsid w:val="007320AB"/>
    <w:rsid w:val="00733369"/>
    <w:rsid w:val="00734F87"/>
    <w:rsid w:val="00736534"/>
    <w:rsid w:val="007374B5"/>
    <w:rsid w:val="00737AB8"/>
    <w:rsid w:val="00737C8A"/>
    <w:rsid w:val="00737D5B"/>
    <w:rsid w:val="0074145E"/>
    <w:rsid w:val="00742232"/>
    <w:rsid w:val="00742719"/>
    <w:rsid w:val="007427D4"/>
    <w:rsid w:val="00742AD2"/>
    <w:rsid w:val="00742D39"/>
    <w:rsid w:val="00743BE2"/>
    <w:rsid w:val="007452B9"/>
    <w:rsid w:val="007507C3"/>
    <w:rsid w:val="00750D21"/>
    <w:rsid w:val="00751D83"/>
    <w:rsid w:val="00752F79"/>
    <w:rsid w:val="007548B5"/>
    <w:rsid w:val="00754BB5"/>
    <w:rsid w:val="007569F8"/>
    <w:rsid w:val="00756A5A"/>
    <w:rsid w:val="00756AB9"/>
    <w:rsid w:val="00757598"/>
    <w:rsid w:val="0076133F"/>
    <w:rsid w:val="00762649"/>
    <w:rsid w:val="00762BE0"/>
    <w:rsid w:val="007630D4"/>
    <w:rsid w:val="0076374A"/>
    <w:rsid w:val="007641BE"/>
    <w:rsid w:val="00766135"/>
    <w:rsid w:val="00766C3A"/>
    <w:rsid w:val="00770D56"/>
    <w:rsid w:val="0077243B"/>
    <w:rsid w:val="00773F1E"/>
    <w:rsid w:val="007750C5"/>
    <w:rsid w:val="00780A73"/>
    <w:rsid w:val="007814C6"/>
    <w:rsid w:val="00782C5B"/>
    <w:rsid w:val="007847A7"/>
    <w:rsid w:val="00784D20"/>
    <w:rsid w:val="00785882"/>
    <w:rsid w:val="00786420"/>
    <w:rsid w:val="0079044D"/>
    <w:rsid w:val="007905DE"/>
    <w:rsid w:val="007909F4"/>
    <w:rsid w:val="00792346"/>
    <w:rsid w:val="00793245"/>
    <w:rsid w:val="00793B88"/>
    <w:rsid w:val="00794A7F"/>
    <w:rsid w:val="00794B60"/>
    <w:rsid w:val="007968CF"/>
    <w:rsid w:val="00796F63"/>
    <w:rsid w:val="007971DD"/>
    <w:rsid w:val="00797D8F"/>
    <w:rsid w:val="007A1EAB"/>
    <w:rsid w:val="007A210F"/>
    <w:rsid w:val="007A2212"/>
    <w:rsid w:val="007A325A"/>
    <w:rsid w:val="007A3486"/>
    <w:rsid w:val="007A41B3"/>
    <w:rsid w:val="007A495F"/>
    <w:rsid w:val="007A7152"/>
    <w:rsid w:val="007A7957"/>
    <w:rsid w:val="007B0220"/>
    <w:rsid w:val="007B0895"/>
    <w:rsid w:val="007B190B"/>
    <w:rsid w:val="007B2719"/>
    <w:rsid w:val="007B28BA"/>
    <w:rsid w:val="007B37D2"/>
    <w:rsid w:val="007B3AD1"/>
    <w:rsid w:val="007B5732"/>
    <w:rsid w:val="007B755B"/>
    <w:rsid w:val="007B75F9"/>
    <w:rsid w:val="007C013C"/>
    <w:rsid w:val="007C1B90"/>
    <w:rsid w:val="007C2623"/>
    <w:rsid w:val="007C368C"/>
    <w:rsid w:val="007C5023"/>
    <w:rsid w:val="007C54A9"/>
    <w:rsid w:val="007C58EF"/>
    <w:rsid w:val="007C636D"/>
    <w:rsid w:val="007C6CF0"/>
    <w:rsid w:val="007C73FE"/>
    <w:rsid w:val="007D01A0"/>
    <w:rsid w:val="007D2142"/>
    <w:rsid w:val="007D3E20"/>
    <w:rsid w:val="007D4EBF"/>
    <w:rsid w:val="007D672A"/>
    <w:rsid w:val="007D6D7A"/>
    <w:rsid w:val="007E1673"/>
    <w:rsid w:val="007E1787"/>
    <w:rsid w:val="007E186E"/>
    <w:rsid w:val="007E2448"/>
    <w:rsid w:val="007E2A1D"/>
    <w:rsid w:val="007E43A9"/>
    <w:rsid w:val="007E563C"/>
    <w:rsid w:val="007E569D"/>
    <w:rsid w:val="007E5980"/>
    <w:rsid w:val="007E6CAD"/>
    <w:rsid w:val="007E6D8E"/>
    <w:rsid w:val="007F000F"/>
    <w:rsid w:val="007F0DAB"/>
    <w:rsid w:val="007F0E16"/>
    <w:rsid w:val="007F1577"/>
    <w:rsid w:val="007F1CF6"/>
    <w:rsid w:val="007F272A"/>
    <w:rsid w:val="007F4609"/>
    <w:rsid w:val="007F47B3"/>
    <w:rsid w:val="007F5AEC"/>
    <w:rsid w:val="007F617D"/>
    <w:rsid w:val="007F7F4D"/>
    <w:rsid w:val="0080061F"/>
    <w:rsid w:val="00800DCC"/>
    <w:rsid w:val="008020BB"/>
    <w:rsid w:val="008033B5"/>
    <w:rsid w:val="008035C2"/>
    <w:rsid w:val="00805374"/>
    <w:rsid w:val="00806330"/>
    <w:rsid w:val="00806A5A"/>
    <w:rsid w:val="00806AF5"/>
    <w:rsid w:val="00806F8A"/>
    <w:rsid w:val="00807090"/>
    <w:rsid w:val="00807310"/>
    <w:rsid w:val="00810E57"/>
    <w:rsid w:val="008115A0"/>
    <w:rsid w:val="00812C32"/>
    <w:rsid w:val="0081410D"/>
    <w:rsid w:val="008141D0"/>
    <w:rsid w:val="00814613"/>
    <w:rsid w:val="00815653"/>
    <w:rsid w:val="008157F3"/>
    <w:rsid w:val="008158FD"/>
    <w:rsid w:val="00816072"/>
    <w:rsid w:val="00816438"/>
    <w:rsid w:val="0081650B"/>
    <w:rsid w:val="00816518"/>
    <w:rsid w:val="00816ACA"/>
    <w:rsid w:val="00817787"/>
    <w:rsid w:val="00820C2F"/>
    <w:rsid w:val="008216EB"/>
    <w:rsid w:val="00821BDE"/>
    <w:rsid w:val="0082358F"/>
    <w:rsid w:val="00823A57"/>
    <w:rsid w:val="008255B1"/>
    <w:rsid w:val="008256CC"/>
    <w:rsid w:val="00826190"/>
    <w:rsid w:val="00831CE4"/>
    <w:rsid w:val="00833145"/>
    <w:rsid w:val="008350D2"/>
    <w:rsid w:val="008351A2"/>
    <w:rsid w:val="00836EBF"/>
    <w:rsid w:val="00836FA7"/>
    <w:rsid w:val="008370AE"/>
    <w:rsid w:val="00837656"/>
    <w:rsid w:val="00842684"/>
    <w:rsid w:val="00842A73"/>
    <w:rsid w:val="00842B20"/>
    <w:rsid w:val="00843104"/>
    <w:rsid w:val="0084373F"/>
    <w:rsid w:val="00843E51"/>
    <w:rsid w:val="00844424"/>
    <w:rsid w:val="00844B05"/>
    <w:rsid w:val="0084524C"/>
    <w:rsid w:val="008456EF"/>
    <w:rsid w:val="00845F61"/>
    <w:rsid w:val="00845F7A"/>
    <w:rsid w:val="008470D6"/>
    <w:rsid w:val="00847C92"/>
    <w:rsid w:val="00850003"/>
    <w:rsid w:val="0085000F"/>
    <w:rsid w:val="00850853"/>
    <w:rsid w:val="0085148C"/>
    <w:rsid w:val="008519DA"/>
    <w:rsid w:val="00851FCD"/>
    <w:rsid w:val="00851FE4"/>
    <w:rsid w:val="00851FF2"/>
    <w:rsid w:val="00853973"/>
    <w:rsid w:val="00855708"/>
    <w:rsid w:val="0085587D"/>
    <w:rsid w:val="00855883"/>
    <w:rsid w:val="00857929"/>
    <w:rsid w:val="00857B80"/>
    <w:rsid w:val="00857FA7"/>
    <w:rsid w:val="00860393"/>
    <w:rsid w:val="0086200F"/>
    <w:rsid w:val="008625FB"/>
    <w:rsid w:val="00863424"/>
    <w:rsid w:val="00864DE2"/>
    <w:rsid w:val="008652C5"/>
    <w:rsid w:val="00866751"/>
    <w:rsid w:val="0086684D"/>
    <w:rsid w:val="00867446"/>
    <w:rsid w:val="00870E04"/>
    <w:rsid w:val="008714A8"/>
    <w:rsid w:val="00871BFD"/>
    <w:rsid w:val="00872838"/>
    <w:rsid w:val="00873753"/>
    <w:rsid w:val="00873842"/>
    <w:rsid w:val="008740D8"/>
    <w:rsid w:val="00874500"/>
    <w:rsid w:val="008745E8"/>
    <w:rsid w:val="008766E0"/>
    <w:rsid w:val="0087692C"/>
    <w:rsid w:val="00880ED4"/>
    <w:rsid w:val="008826F8"/>
    <w:rsid w:val="00882B1F"/>
    <w:rsid w:val="00882CAA"/>
    <w:rsid w:val="00882D14"/>
    <w:rsid w:val="008844E3"/>
    <w:rsid w:val="00884534"/>
    <w:rsid w:val="00884F93"/>
    <w:rsid w:val="0089024E"/>
    <w:rsid w:val="00891434"/>
    <w:rsid w:val="00892023"/>
    <w:rsid w:val="008928E9"/>
    <w:rsid w:val="00892F89"/>
    <w:rsid w:val="00893C61"/>
    <w:rsid w:val="00894139"/>
    <w:rsid w:val="00894EF6"/>
    <w:rsid w:val="0089567D"/>
    <w:rsid w:val="00896327"/>
    <w:rsid w:val="00896F46"/>
    <w:rsid w:val="008A08E5"/>
    <w:rsid w:val="008A0C85"/>
    <w:rsid w:val="008A1B6E"/>
    <w:rsid w:val="008A3756"/>
    <w:rsid w:val="008A3BE6"/>
    <w:rsid w:val="008A3E0F"/>
    <w:rsid w:val="008A3FFE"/>
    <w:rsid w:val="008A423B"/>
    <w:rsid w:val="008A48A0"/>
    <w:rsid w:val="008A5ED0"/>
    <w:rsid w:val="008A6187"/>
    <w:rsid w:val="008A6812"/>
    <w:rsid w:val="008B0257"/>
    <w:rsid w:val="008B12A0"/>
    <w:rsid w:val="008B2051"/>
    <w:rsid w:val="008B220C"/>
    <w:rsid w:val="008B23B4"/>
    <w:rsid w:val="008B2BA2"/>
    <w:rsid w:val="008B3DA3"/>
    <w:rsid w:val="008B3E63"/>
    <w:rsid w:val="008B43BF"/>
    <w:rsid w:val="008B4C35"/>
    <w:rsid w:val="008B6AD1"/>
    <w:rsid w:val="008B6B10"/>
    <w:rsid w:val="008B6D1D"/>
    <w:rsid w:val="008C112E"/>
    <w:rsid w:val="008C1285"/>
    <w:rsid w:val="008C377A"/>
    <w:rsid w:val="008C37A4"/>
    <w:rsid w:val="008C3EB6"/>
    <w:rsid w:val="008C46A5"/>
    <w:rsid w:val="008C52F5"/>
    <w:rsid w:val="008C5D5C"/>
    <w:rsid w:val="008C5D84"/>
    <w:rsid w:val="008C5F2C"/>
    <w:rsid w:val="008C6807"/>
    <w:rsid w:val="008C6B6F"/>
    <w:rsid w:val="008C7B61"/>
    <w:rsid w:val="008D0747"/>
    <w:rsid w:val="008D0EC5"/>
    <w:rsid w:val="008D232D"/>
    <w:rsid w:val="008D2544"/>
    <w:rsid w:val="008D76B2"/>
    <w:rsid w:val="008E0E2D"/>
    <w:rsid w:val="008E13A4"/>
    <w:rsid w:val="008E2233"/>
    <w:rsid w:val="008E22CA"/>
    <w:rsid w:val="008E42D2"/>
    <w:rsid w:val="008E444C"/>
    <w:rsid w:val="008E583B"/>
    <w:rsid w:val="008E7D8C"/>
    <w:rsid w:val="008F0F2D"/>
    <w:rsid w:val="008F1C62"/>
    <w:rsid w:val="008F20EC"/>
    <w:rsid w:val="008F232F"/>
    <w:rsid w:val="008F2E88"/>
    <w:rsid w:val="008F361D"/>
    <w:rsid w:val="008F4299"/>
    <w:rsid w:val="008F4B16"/>
    <w:rsid w:val="008F5403"/>
    <w:rsid w:val="008F5FF9"/>
    <w:rsid w:val="008F79A8"/>
    <w:rsid w:val="008F7C4F"/>
    <w:rsid w:val="00901BFE"/>
    <w:rsid w:val="00902558"/>
    <w:rsid w:val="009025AD"/>
    <w:rsid w:val="00903355"/>
    <w:rsid w:val="009045A9"/>
    <w:rsid w:val="00904D01"/>
    <w:rsid w:val="00905109"/>
    <w:rsid w:val="00905DA9"/>
    <w:rsid w:val="00905FB5"/>
    <w:rsid w:val="009062B4"/>
    <w:rsid w:val="009077B6"/>
    <w:rsid w:val="00910849"/>
    <w:rsid w:val="00910B5A"/>
    <w:rsid w:val="009134F7"/>
    <w:rsid w:val="009143AB"/>
    <w:rsid w:val="00914857"/>
    <w:rsid w:val="0091558B"/>
    <w:rsid w:val="00915825"/>
    <w:rsid w:val="00917C6B"/>
    <w:rsid w:val="009204AC"/>
    <w:rsid w:val="00920A93"/>
    <w:rsid w:val="00924969"/>
    <w:rsid w:val="009261FC"/>
    <w:rsid w:val="00926299"/>
    <w:rsid w:val="009268F4"/>
    <w:rsid w:val="00931499"/>
    <w:rsid w:val="00933553"/>
    <w:rsid w:val="00936445"/>
    <w:rsid w:val="00936B74"/>
    <w:rsid w:val="00937E3E"/>
    <w:rsid w:val="00940B1C"/>
    <w:rsid w:val="0094163B"/>
    <w:rsid w:val="009421CF"/>
    <w:rsid w:val="009466EF"/>
    <w:rsid w:val="009468EE"/>
    <w:rsid w:val="00946902"/>
    <w:rsid w:val="009512EA"/>
    <w:rsid w:val="00951F6A"/>
    <w:rsid w:val="00952150"/>
    <w:rsid w:val="00953244"/>
    <w:rsid w:val="009533BA"/>
    <w:rsid w:val="00953408"/>
    <w:rsid w:val="00953D2A"/>
    <w:rsid w:val="00955B05"/>
    <w:rsid w:val="00955D01"/>
    <w:rsid w:val="0095679C"/>
    <w:rsid w:val="00956862"/>
    <w:rsid w:val="00956E43"/>
    <w:rsid w:val="00956E66"/>
    <w:rsid w:val="009578E3"/>
    <w:rsid w:val="00961443"/>
    <w:rsid w:val="00963C33"/>
    <w:rsid w:val="00964C38"/>
    <w:rsid w:val="0096584D"/>
    <w:rsid w:val="0096696B"/>
    <w:rsid w:val="009676BB"/>
    <w:rsid w:val="0096784E"/>
    <w:rsid w:val="0097041E"/>
    <w:rsid w:val="0097105F"/>
    <w:rsid w:val="009716D1"/>
    <w:rsid w:val="00972419"/>
    <w:rsid w:val="0097572E"/>
    <w:rsid w:val="009759F7"/>
    <w:rsid w:val="00975AE8"/>
    <w:rsid w:val="0097623C"/>
    <w:rsid w:val="00976625"/>
    <w:rsid w:val="009774BC"/>
    <w:rsid w:val="009777B7"/>
    <w:rsid w:val="00980439"/>
    <w:rsid w:val="00980B3A"/>
    <w:rsid w:val="009819AC"/>
    <w:rsid w:val="00982F45"/>
    <w:rsid w:val="009835E7"/>
    <w:rsid w:val="00983B7A"/>
    <w:rsid w:val="0098457B"/>
    <w:rsid w:val="009847B0"/>
    <w:rsid w:val="00984946"/>
    <w:rsid w:val="00985A1C"/>
    <w:rsid w:val="00985D18"/>
    <w:rsid w:val="00986C3D"/>
    <w:rsid w:val="00986CF3"/>
    <w:rsid w:val="00986F4C"/>
    <w:rsid w:val="00986FAE"/>
    <w:rsid w:val="00987623"/>
    <w:rsid w:val="009921E2"/>
    <w:rsid w:val="00992FB7"/>
    <w:rsid w:val="00993CB6"/>
    <w:rsid w:val="00993D30"/>
    <w:rsid w:val="00995A07"/>
    <w:rsid w:val="00996A76"/>
    <w:rsid w:val="00997866"/>
    <w:rsid w:val="009A060A"/>
    <w:rsid w:val="009A0798"/>
    <w:rsid w:val="009A0A92"/>
    <w:rsid w:val="009A1787"/>
    <w:rsid w:val="009A1935"/>
    <w:rsid w:val="009A27B9"/>
    <w:rsid w:val="009A37CB"/>
    <w:rsid w:val="009A3CC2"/>
    <w:rsid w:val="009A4787"/>
    <w:rsid w:val="009A4D00"/>
    <w:rsid w:val="009B0DDE"/>
    <w:rsid w:val="009B164F"/>
    <w:rsid w:val="009B2470"/>
    <w:rsid w:val="009B2997"/>
    <w:rsid w:val="009B33F2"/>
    <w:rsid w:val="009B35AE"/>
    <w:rsid w:val="009B3EF5"/>
    <w:rsid w:val="009B421D"/>
    <w:rsid w:val="009B44E5"/>
    <w:rsid w:val="009B5659"/>
    <w:rsid w:val="009B59E8"/>
    <w:rsid w:val="009C093B"/>
    <w:rsid w:val="009C0E5D"/>
    <w:rsid w:val="009C14B7"/>
    <w:rsid w:val="009C18E4"/>
    <w:rsid w:val="009C296B"/>
    <w:rsid w:val="009C406A"/>
    <w:rsid w:val="009C4BFC"/>
    <w:rsid w:val="009C55F8"/>
    <w:rsid w:val="009C5EB2"/>
    <w:rsid w:val="009C64AF"/>
    <w:rsid w:val="009C66BD"/>
    <w:rsid w:val="009C6CA4"/>
    <w:rsid w:val="009C7F42"/>
    <w:rsid w:val="009D06AF"/>
    <w:rsid w:val="009D2029"/>
    <w:rsid w:val="009D2503"/>
    <w:rsid w:val="009D287D"/>
    <w:rsid w:val="009D43E9"/>
    <w:rsid w:val="009D4658"/>
    <w:rsid w:val="009D4965"/>
    <w:rsid w:val="009D496A"/>
    <w:rsid w:val="009D4CCC"/>
    <w:rsid w:val="009D74EE"/>
    <w:rsid w:val="009E202D"/>
    <w:rsid w:val="009E22A5"/>
    <w:rsid w:val="009E25CD"/>
    <w:rsid w:val="009E25D9"/>
    <w:rsid w:val="009E3D47"/>
    <w:rsid w:val="009E4114"/>
    <w:rsid w:val="009E576D"/>
    <w:rsid w:val="009E5A37"/>
    <w:rsid w:val="009E667D"/>
    <w:rsid w:val="009E6D82"/>
    <w:rsid w:val="009E7D6D"/>
    <w:rsid w:val="009F0360"/>
    <w:rsid w:val="009F0717"/>
    <w:rsid w:val="009F0824"/>
    <w:rsid w:val="009F0A33"/>
    <w:rsid w:val="009F16BE"/>
    <w:rsid w:val="009F17A9"/>
    <w:rsid w:val="009F2231"/>
    <w:rsid w:val="009F272A"/>
    <w:rsid w:val="009F4313"/>
    <w:rsid w:val="009F5055"/>
    <w:rsid w:val="009F5829"/>
    <w:rsid w:val="009F58EC"/>
    <w:rsid w:val="009F5D34"/>
    <w:rsid w:val="009F7EA6"/>
    <w:rsid w:val="009F7F60"/>
    <w:rsid w:val="00A0094C"/>
    <w:rsid w:val="00A02322"/>
    <w:rsid w:val="00A03A79"/>
    <w:rsid w:val="00A03D56"/>
    <w:rsid w:val="00A04B58"/>
    <w:rsid w:val="00A05A1F"/>
    <w:rsid w:val="00A05A4F"/>
    <w:rsid w:val="00A05B87"/>
    <w:rsid w:val="00A05BFC"/>
    <w:rsid w:val="00A05D75"/>
    <w:rsid w:val="00A0606A"/>
    <w:rsid w:val="00A070B1"/>
    <w:rsid w:val="00A07C4B"/>
    <w:rsid w:val="00A103E2"/>
    <w:rsid w:val="00A119B1"/>
    <w:rsid w:val="00A11C81"/>
    <w:rsid w:val="00A12FDF"/>
    <w:rsid w:val="00A1349B"/>
    <w:rsid w:val="00A1372D"/>
    <w:rsid w:val="00A13DDF"/>
    <w:rsid w:val="00A1406F"/>
    <w:rsid w:val="00A14B84"/>
    <w:rsid w:val="00A15475"/>
    <w:rsid w:val="00A17E6F"/>
    <w:rsid w:val="00A22440"/>
    <w:rsid w:val="00A23AED"/>
    <w:rsid w:val="00A26224"/>
    <w:rsid w:val="00A26B7E"/>
    <w:rsid w:val="00A26BAE"/>
    <w:rsid w:val="00A271EB"/>
    <w:rsid w:val="00A27C6C"/>
    <w:rsid w:val="00A27FD7"/>
    <w:rsid w:val="00A302FD"/>
    <w:rsid w:val="00A3118C"/>
    <w:rsid w:val="00A3215D"/>
    <w:rsid w:val="00A350B1"/>
    <w:rsid w:val="00A355E2"/>
    <w:rsid w:val="00A40F3A"/>
    <w:rsid w:val="00A414E3"/>
    <w:rsid w:val="00A41B1E"/>
    <w:rsid w:val="00A41BD4"/>
    <w:rsid w:val="00A42159"/>
    <w:rsid w:val="00A4292C"/>
    <w:rsid w:val="00A43B07"/>
    <w:rsid w:val="00A43DAD"/>
    <w:rsid w:val="00A44EC9"/>
    <w:rsid w:val="00A4548D"/>
    <w:rsid w:val="00A456EB"/>
    <w:rsid w:val="00A45EEC"/>
    <w:rsid w:val="00A46013"/>
    <w:rsid w:val="00A4664B"/>
    <w:rsid w:val="00A47173"/>
    <w:rsid w:val="00A47451"/>
    <w:rsid w:val="00A47903"/>
    <w:rsid w:val="00A50BF7"/>
    <w:rsid w:val="00A5135E"/>
    <w:rsid w:val="00A51F03"/>
    <w:rsid w:val="00A526C3"/>
    <w:rsid w:val="00A53F14"/>
    <w:rsid w:val="00A54C6E"/>
    <w:rsid w:val="00A60F6A"/>
    <w:rsid w:val="00A61927"/>
    <w:rsid w:val="00A6362A"/>
    <w:rsid w:val="00A63C2A"/>
    <w:rsid w:val="00A65880"/>
    <w:rsid w:val="00A67146"/>
    <w:rsid w:val="00A67916"/>
    <w:rsid w:val="00A709EF"/>
    <w:rsid w:val="00A71EC0"/>
    <w:rsid w:val="00A73063"/>
    <w:rsid w:val="00A75314"/>
    <w:rsid w:val="00A76D4A"/>
    <w:rsid w:val="00A8029C"/>
    <w:rsid w:val="00A807EF"/>
    <w:rsid w:val="00A81156"/>
    <w:rsid w:val="00A82139"/>
    <w:rsid w:val="00A83D5C"/>
    <w:rsid w:val="00A83F0B"/>
    <w:rsid w:val="00A84EFA"/>
    <w:rsid w:val="00A87E81"/>
    <w:rsid w:val="00A90B70"/>
    <w:rsid w:val="00A91104"/>
    <w:rsid w:val="00A91110"/>
    <w:rsid w:val="00A91EFB"/>
    <w:rsid w:val="00A9282B"/>
    <w:rsid w:val="00A92A02"/>
    <w:rsid w:val="00A92C63"/>
    <w:rsid w:val="00A92ECE"/>
    <w:rsid w:val="00A92FA7"/>
    <w:rsid w:val="00A959CF"/>
    <w:rsid w:val="00A966CB"/>
    <w:rsid w:val="00A9725C"/>
    <w:rsid w:val="00AA2B3C"/>
    <w:rsid w:val="00AA4EDA"/>
    <w:rsid w:val="00AA6128"/>
    <w:rsid w:val="00AA6761"/>
    <w:rsid w:val="00AB06DE"/>
    <w:rsid w:val="00AB074D"/>
    <w:rsid w:val="00AB13AD"/>
    <w:rsid w:val="00AB1A72"/>
    <w:rsid w:val="00AB254A"/>
    <w:rsid w:val="00AB2639"/>
    <w:rsid w:val="00AB29C4"/>
    <w:rsid w:val="00AB39D8"/>
    <w:rsid w:val="00AB3A4D"/>
    <w:rsid w:val="00AB5F9D"/>
    <w:rsid w:val="00AB67AE"/>
    <w:rsid w:val="00AB70F1"/>
    <w:rsid w:val="00AC091A"/>
    <w:rsid w:val="00AC2355"/>
    <w:rsid w:val="00AC2C64"/>
    <w:rsid w:val="00AC2FE8"/>
    <w:rsid w:val="00AC33B9"/>
    <w:rsid w:val="00AC3876"/>
    <w:rsid w:val="00AC3C66"/>
    <w:rsid w:val="00AC3D61"/>
    <w:rsid w:val="00AC3DB3"/>
    <w:rsid w:val="00AC46ED"/>
    <w:rsid w:val="00AC7650"/>
    <w:rsid w:val="00AC7CCB"/>
    <w:rsid w:val="00AC7DD5"/>
    <w:rsid w:val="00AD1DB1"/>
    <w:rsid w:val="00AD2663"/>
    <w:rsid w:val="00AD2D11"/>
    <w:rsid w:val="00AD3F5D"/>
    <w:rsid w:val="00AD43F5"/>
    <w:rsid w:val="00AD6DA8"/>
    <w:rsid w:val="00AD77BB"/>
    <w:rsid w:val="00AE0584"/>
    <w:rsid w:val="00AE1597"/>
    <w:rsid w:val="00AE221E"/>
    <w:rsid w:val="00AE2880"/>
    <w:rsid w:val="00AE2A1C"/>
    <w:rsid w:val="00AE2EE7"/>
    <w:rsid w:val="00AE3368"/>
    <w:rsid w:val="00AE469E"/>
    <w:rsid w:val="00AE47B9"/>
    <w:rsid w:val="00AE5CB9"/>
    <w:rsid w:val="00AE77E2"/>
    <w:rsid w:val="00AE7C4B"/>
    <w:rsid w:val="00AF1797"/>
    <w:rsid w:val="00AF2280"/>
    <w:rsid w:val="00B01082"/>
    <w:rsid w:val="00B01EDF"/>
    <w:rsid w:val="00B02F10"/>
    <w:rsid w:val="00B031A0"/>
    <w:rsid w:val="00B0325B"/>
    <w:rsid w:val="00B04E4D"/>
    <w:rsid w:val="00B04F24"/>
    <w:rsid w:val="00B05533"/>
    <w:rsid w:val="00B0590E"/>
    <w:rsid w:val="00B06D7A"/>
    <w:rsid w:val="00B07E93"/>
    <w:rsid w:val="00B10001"/>
    <w:rsid w:val="00B123F4"/>
    <w:rsid w:val="00B12B8F"/>
    <w:rsid w:val="00B12F0B"/>
    <w:rsid w:val="00B13856"/>
    <w:rsid w:val="00B13B64"/>
    <w:rsid w:val="00B13CA9"/>
    <w:rsid w:val="00B1424A"/>
    <w:rsid w:val="00B14660"/>
    <w:rsid w:val="00B16077"/>
    <w:rsid w:val="00B2264F"/>
    <w:rsid w:val="00B232FD"/>
    <w:rsid w:val="00B24312"/>
    <w:rsid w:val="00B27875"/>
    <w:rsid w:val="00B326F3"/>
    <w:rsid w:val="00B3517E"/>
    <w:rsid w:val="00B35367"/>
    <w:rsid w:val="00B3637B"/>
    <w:rsid w:val="00B404FB"/>
    <w:rsid w:val="00B40A01"/>
    <w:rsid w:val="00B41349"/>
    <w:rsid w:val="00B41B24"/>
    <w:rsid w:val="00B42830"/>
    <w:rsid w:val="00B434AC"/>
    <w:rsid w:val="00B45A14"/>
    <w:rsid w:val="00B45AB5"/>
    <w:rsid w:val="00B45D44"/>
    <w:rsid w:val="00B473E5"/>
    <w:rsid w:val="00B502C6"/>
    <w:rsid w:val="00B515A5"/>
    <w:rsid w:val="00B51E99"/>
    <w:rsid w:val="00B545F0"/>
    <w:rsid w:val="00B54A56"/>
    <w:rsid w:val="00B54B69"/>
    <w:rsid w:val="00B603AC"/>
    <w:rsid w:val="00B60B82"/>
    <w:rsid w:val="00B60E55"/>
    <w:rsid w:val="00B62CE1"/>
    <w:rsid w:val="00B63AAD"/>
    <w:rsid w:val="00B63BA7"/>
    <w:rsid w:val="00B63CEC"/>
    <w:rsid w:val="00B65082"/>
    <w:rsid w:val="00B65E85"/>
    <w:rsid w:val="00B66A8F"/>
    <w:rsid w:val="00B66E66"/>
    <w:rsid w:val="00B6766D"/>
    <w:rsid w:val="00B703D7"/>
    <w:rsid w:val="00B72FDE"/>
    <w:rsid w:val="00B74AE4"/>
    <w:rsid w:val="00B75188"/>
    <w:rsid w:val="00B763C6"/>
    <w:rsid w:val="00B76A90"/>
    <w:rsid w:val="00B77657"/>
    <w:rsid w:val="00B8195F"/>
    <w:rsid w:val="00B81F53"/>
    <w:rsid w:val="00B829DC"/>
    <w:rsid w:val="00B82A86"/>
    <w:rsid w:val="00B83648"/>
    <w:rsid w:val="00B83857"/>
    <w:rsid w:val="00B84000"/>
    <w:rsid w:val="00B842F3"/>
    <w:rsid w:val="00B8432E"/>
    <w:rsid w:val="00B858DD"/>
    <w:rsid w:val="00B85FF8"/>
    <w:rsid w:val="00B87A1B"/>
    <w:rsid w:val="00B90808"/>
    <w:rsid w:val="00B92BCB"/>
    <w:rsid w:val="00B92C9E"/>
    <w:rsid w:val="00B935D5"/>
    <w:rsid w:val="00B94E9B"/>
    <w:rsid w:val="00B95F35"/>
    <w:rsid w:val="00B96D45"/>
    <w:rsid w:val="00B975D5"/>
    <w:rsid w:val="00BA0340"/>
    <w:rsid w:val="00BA03B9"/>
    <w:rsid w:val="00BA0424"/>
    <w:rsid w:val="00BA073F"/>
    <w:rsid w:val="00BA1C0C"/>
    <w:rsid w:val="00BA249D"/>
    <w:rsid w:val="00BA26A4"/>
    <w:rsid w:val="00BA2A07"/>
    <w:rsid w:val="00BA2E36"/>
    <w:rsid w:val="00BA2E6F"/>
    <w:rsid w:val="00BA31BF"/>
    <w:rsid w:val="00BA3D40"/>
    <w:rsid w:val="00BA656B"/>
    <w:rsid w:val="00BA695A"/>
    <w:rsid w:val="00BA6DE7"/>
    <w:rsid w:val="00BA6F49"/>
    <w:rsid w:val="00BA76CB"/>
    <w:rsid w:val="00BA7B8E"/>
    <w:rsid w:val="00BB0BF2"/>
    <w:rsid w:val="00BB0E20"/>
    <w:rsid w:val="00BB3141"/>
    <w:rsid w:val="00BB4640"/>
    <w:rsid w:val="00BB596B"/>
    <w:rsid w:val="00BB5E06"/>
    <w:rsid w:val="00BB6925"/>
    <w:rsid w:val="00BB70CC"/>
    <w:rsid w:val="00BB74FC"/>
    <w:rsid w:val="00BB7B65"/>
    <w:rsid w:val="00BC0781"/>
    <w:rsid w:val="00BC20AC"/>
    <w:rsid w:val="00BC41FE"/>
    <w:rsid w:val="00BC4D8D"/>
    <w:rsid w:val="00BC4ED2"/>
    <w:rsid w:val="00BC7E2A"/>
    <w:rsid w:val="00BD0550"/>
    <w:rsid w:val="00BD13D2"/>
    <w:rsid w:val="00BD2F76"/>
    <w:rsid w:val="00BD410E"/>
    <w:rsid w:val="00BD43DB"/>
    <w:rsid w:val="00BD79F2"/>
    <w:rsid w:val="00BD7A64"/>
    <w:rsid w:val="00BD7CED"/>
    <w:rsid w:val="00BD7D4F"/>
    <w:rsid w:val="00BE15C8"/>
    <w:rsid w:val="00BE1F91"/>
    <w:rsid w:val="00BE44A4"/>
    <w:rsid w:val="00BE4B74"/>
    <w:rsid w:val="00BF243C"/>
    <w:rsid w:val="00BF2FE5"/>
    <w:rsid w:val="00BF4353"/>
    <w:rsid w:val="00BF4AAC"/>
    <w:rsid w:val="00BF57F0"/>
    <w:rsid w:val="00BF6A8C"/>
    <w:rsid w:val="00C00590"/>
    <w:rsid w:val="00C00E6D"/>
    <w:rsid w:val="00C0444E"/>
    <w:rsid w:val="00C057DA"/>
    <w:rsid w:val="00C0761E"/>
    <w:rsid w:val="00C100ED"/>
    <w:rsid w:val="00C10242"/>
    <w:rsid w:val="00C10C8C"/>
    <w:rsid w:val="00C10D89"/>
    <w:rsid w:val="00C112D9"/>
    <w:rsid w:val="00C11CA1"/>
    <w:rsid w:val="00C14806"/>
    <w:rsid w:val="00C149ED"/>
    <w:rsid w:val="00C155C5"/>
    <w:rsid w:val="00C16BA3"/>
    <w:rsid w:val="00C1767A"/>
    <w:rsid w:val="00C17DC7"/>
    <w:rsid w:val="00C20A31"/>
    <w:rsid w:val="00C22F09"/>
    <w:rsid w:val="00C237EC"/>
    <w:rsid w:val="00C2473E"/>
    <w:rsid w:val="00C25282"/>
    <w:rsid w:val="00C25FF8"/>
    <w:rsid w:val="00C26472"/>
    <w:rsid w:val="00C26566"/>
    <w:rsid w:val="00C268E4"/>
    <w:rsid w:val="00C26BD6"/>
    <w:rsid w:val="00C30715"/>
    <w:rsid w:val="00C31CA4"/>
    <w:rsid w:val="00C32093"/>
    <w:rsid w:val="00C3238A"/>
    <w:rsid w:val="00C32517"/>
    <w:rsid w:val="00C32C91"/>
    <w:rsid w:val="00C335C7"/>
    <w:rsid w:val="00C337CD"/>
    <w:rsid w:val="00C36676"/>
    <w:rsid w:val="00C372F1"/>
    <w:rsid w:val="00C41451"/>
    <w:rsid w:val="00C42EDF"/>
    <w:rsid w:val="00C434E7"/>
    <w:rsid w:val="00C437A9"/>
    <w:rsid w:val="00C448EA"/>
    <w:rsid w:val="00C44C62"/>
    <w:rsid w:val="00C45022"/>
    <w:rsid w:val="00C46342"/>
    <w:rsid w:val="00C46B75"/>
    <w:rsid w:val="00C5079F"/>
    <w:rsid w:val="00C510E8"/>
    <w:rsid w:val="00C51528"/>
    <w:rsid w:val="00C51602"/>
    <w:rsid w:val="00C51E32"/>
    <w:rsid w:val="00C52CDC"/>
    <w:rsid w:val="00C52F66"/>
    <w:rsid w:val="00C5493A"/>
    <w:rsid w:val="00C55FCC"/>
    <w:rsid w:val="00C56E78"/>
    <w:rsid w:val="00C6043A"/>
    <w:rsid w:val="00C60746"/>
    <w:rsid w:val="00C61163"/>
    <w:rsid w:val="00C61230"/>
    <w:rsid w:val="00C61503"/>
    <w:rsid w:val="00C6158C"/>
    <w:rsid w:val="00C61E27"/>
    <w:rsid w:val="00C62179"/>
    <w:rsid w:val="00C62B9E"/>
    <w:rsid w:val="00C62E1E"/>
    <w:rsid w:val="00C62F69"/>
    <w:rsid w:val="00C63F4B"/>
    <w:rsid w:val="00C64FBB"/>
    <w:rsid w:val="00C65E3C"/>
    <w:rsid w:val="00C66F71"/>
    <w:rsid w:val="00C6761D"/>
    <w:rsid w:val="00C70A66"/>
    <w:rsid w:val="00C71337"/>
    <w:rsid w:val="00C717BB"/>
    <w:rsid w:val="00C7190E"/>
    <w:rsid w:val="00C7237D"/>
    <w:rsid w:val="00C723AE"/>
    <w:rsid w:val="00C732E6"/>
    <w:rsid w:val="00C74E27"/>
    <w:rsid w:val="00C75B12"/>
    <w:rsid w:val="00C75B4D"/>
    <w:rsid w:val="00C76364"/>
    <w:rsid w:val="00C76BBC"/>
    <w:rsid w:val="00C77672"/>
    <w:rsid w:val="00C7770F"/>
    <w:rsid w:val="00C809C0"/>
    <w:rsid w:val="00C81B91"/>
    <w:rsid w:val="00C824CE"/>
    <w:rsid w:val="00C82D0D"/>
    <w:rsid w:val="00C82E68"/>
    <w:rsid w:val="00C832AC"/>
    <w:rsid w:val="00C849EA"/>
    <w:rsid w:val="00C85264"/>
    <w:rsid w:val="00C87E5F"/>
    <w:rsid w:val="00C90031"/>
    <w:rsid w:val="00C916B2"/>
    <w:rsid w:val="00C91746"/>
    <w:rsid w:val="00C9263E"/>
    <w:rsid w:val="00C93ACE"/>
    <w:rsid w:val="00C95A72"/>
    <w:rsid w:val="00C97AD7"/>
    <w:rsid w:val="00CA0822"/>
    <w:rsid w:val="00CA2612"/>
    <w:rsid w:val="00CA43C1"/>
    <w:rsid w:val="00CA4D69"/>
    <w:rsid w:val="00CA7F84"/>
    <w:rsid w:val="00CB0A7A"/>
    <w:rsid w:val="00CB1854"/>
    <w:rsid w:val="00CB2085"/>
    <w:rsid w:val="00CB37BF"/>
    <w:rsid w:val="00CB409D"/>
    <w:rsid w:val="00CB44B7"/>
    <w:rsid w:val="00CB4F5C"/>
    <w:rsid w:val="00CB6C33"/>
    <w:rsid w:val="00CC1287"/>
    <w:rsid w:val="00CC15C5"/>
    <w:rsid w:val="00CC1C83"/>
    <w:rsid w:val="00CC3AD8"/>
    <w:rsid w:val="00CC5A64"/>
    <w:rsid w:val="00CC660A"/>
    <w:rsid w:val="00CC66AC"/>
    <w:rsid w:val="00CC6D5A"/>
    <w:rsid w:val="00CD04E6"/>
    <w:rsid w:val="00CD132C"/>
    <w:rsid w:val="00CD2C24"/>
    <w:rsid w:val="00CD3DF2"/>
    <w:rsid w:val="00CD4080"/>
    <w:rsid w:val="00CD457F"/>
    <w:rsid w:val="00CD6A0D"/>
    <w:rsid w:val="00CD6CDC"/>
    <w:rsid w:val="00CD6F69"/>
    <w:rsid w:val="00CE1998"/>
    <w:rsid w:val="00CE28E6"/>
    <w:rsid w:val="00CE442A"/>
    <w:rsid w:val="00CE5110"/>
    <w:rsid w:val="00CE59B3"/>
    <w:rsid w:val="00CE70B8"/>
    <w:rsid w:val="00CE7688"/>
    <w:rsid w:val="00CF01EA"/>
    <w:rsid w:val="00CF0549"/>
    <w:rsid w:val="00CF0766"/>
    <w:rsid w:val="00CF07C1"/>
    <w:rsid w:val="00CF124B"/>
    <w:rsid w:val="00CF1ED0"/>
    <w:rsid w:val="00CF2DD3"/>
    <w:rsid w:val="00CF3FC1"/>
    <w:rsid w:val="00CF79B4"/>
    <w:rsid w:val="00D00FCC"/>
    <w:rsid w:val="00D01CA1"/>
    <w:rsid w:val="00D02A03"/>
    <w:rsid w:val="00D02E78"/>
    <w:rsid w:val="00D05854"/>
    <w:rsid w:val="00D05987"/>
    <w:rsid w:val="00D06A43"/>
    <w:rsid w:val="00D06C86"/>
    <w:rsid w:val="00D072E9"/>
    <w:rsid w:val="00D07ACA"/>
    <w:rsid w:val="00D07D19"/>
    <w:rsid w:val="00D07D1C"/>
    <w:rsid w:val="00D10E54"/>
    <w:rsid w:val="00D11D15"/>
    <w:rsid w:val="00D11DF1"/>
    <w:rsid w:val="00D133E4"/>
    <w:rsid w:val="00D13483"/>
    <w:rsid w:val="00D153E9"/>
    <w:rsid w:val="00D15A59"/>
    <w:rsid w:val="00D167AA"/>
    <w:rsid w:val="00D176C6"/>
    <w:rsid w:val="00D17E28"/>
    <w:rsid w:val="00D17E9F"/>
    <w:rsid w:val="00D20CDD"/>
    <w:rsid w:val="00D217CA"/>
    <w:rsid w:val="00D21F52"/>
    <w:rsid w:val="00D225EE"/>
    <w:rsid w:val="00D233DE"/>
    <w:rsid w:val="00D24A3A"/>
    <w:rsid w:val="00D251F0"/>
    <w:rsid w:val="00D27BA9"/>
    <w:rsid w:val="00D30BB1"/>
    <w:rsid w:val="00D321F3"/>
    <w:rsid w:val="00D335A7"/>
    <w:rsid w:val="00D33751"/>
    <w:rsid w:val="00D339DE"/>
    <w:rsid w:val="00D35DD1"/>
    <w:rsid w:val="00D3606D"/>
    <w:rsid w:val="00D369C8"/>
    <w:rsid w:val="00D405DF"/>
    <w:rsid w:val="00D41230"/>
    <w:rsid w:val="00D418B7"/>
    <w:rsid w:val="00D44292"/>
    <w:rsid w:val="00D44743"/>
    <w:rsid w:val="00D45316"/>
    <w:rsid w:val="00D47D34"/>
    <w:rsid w:val="00D50871"/>
    <w:rsid w:val="00D50E5D"/>
    <w:rsid w:val="00D51FED"/>
    <w:rsid w:val="00D524B5"/>
    <w:rsid w:val="00D53328"/>
    <w:rsid w:val="00D53A1A"/>
    <w:rsid w:val="00D5460E"/>
    <w:rsid w:val="00D54F31"/>
    <w:rsid w:val="00D55084"/>
    <w:rsid w:val="00D5529F"/>
    <w:rsid w:val="00D5575B"/>
    <w:rsid w:val="00D55BAB"/>
    <w:rsid w:val="00D56D66"/>
    <w:rsid w:val="00D57678"/>
    <w:rsid w:val="00D60012"/>
    <w:rsid w:val="00D605FE"/>
    <w:rsid w:val="00D60865"/>
    <w:rsid w:val="00D60A6B"/>
    <w:rsid w:val="00D62CC5"/>
    <w:rsid w:val="00D63036"/>
    <w:rsid w:val="00D63ACA"/>
    <w:rsid w:val="00D63CA8"/>
    <w:rsid w:val="00D63DC8"/>
    <w:rsid w:val="00D653CE"/>
    <w:rsid w:val="00D65B3B"/>
    <w:rsid w:val="00D65E46"/>
    <w:rsid w:val="00D66A2D"/>
    <w:rsid w:val="00D71121"/>
    <w:rsid w:val="00D7165F"/>
    <w:rsid w:val="00D7244B"/>
    <w:rsid w:val="00D73107"/>
    <w:rsid w:val="00D73BF5"/>
    <w:rsid w:val="00D74C51"/>
    <w:rsid w:val="00D75047"/>
    <w:rsid w:val="00D76724"/>
    <w:rsid w:val="00D7681E"/>
    <w:rsid w:val="00D805B8"/>
    <w:rsid w:val="00D80829"/>
    <w:rsid w:val="00D808CF"/>
    <w:rsid w:val="00D80BDA"/>
    <w:rsid w:val="00D82E95"/>
    <w:rsid w:val="00D83D38"/>
    <w:rsid w:val="00D86EC7"/>
    <w:rsid w:val="00D87332"/>
    <w:rsid w:val="00D87D8D"/>
    <w:rsid w:val="00D87E3A"/>
    <w:rsid w:val="00D92A03"/>
    <w:rsid w:val="00D94499"/>
    <w:rsid w:val="00D94517"/>
    <w:rsid w:val="00D94F17"/>
    <w:rsid w:val="00D95A37"/>
    <w:rsid w:val="00D95EF0"/>
    <w:rsid w:val="00D9667C"/>
    <w:rsid w:val="00DA2B09"/>
    <w:rsid w:val="00DA2B2E"/>
    <w:rsid w:val="00DA2D23"/>
    <w:rsid w:val="00DA33D7"/>
    <w:rsid w:val="00DA387A"/>
    <w:rsid w:val="00DA3D28"/>
    <w:rsid w:val="00DA5813"/>
    <w:rsid w:val="00DA6160"/>
    <w:rsid w:val="00DA6F0D"/>
    <w:rsid w:val="00DA7215"/>
    <w:rsid w:val="00DB0204"/>
    <w:rsid w:val="00DB03B1"/>
    <w:rsid w:val="00DB22FA"/>
    <w:rsid w:val="00DB2C11"/>
    <w:rsid w:val="00DB3A7C"/>
    <w:rsid w:val="00DB4BBE"/>
    <w:rsid w:val="00DB691F"/>
    <w:rsid w:val="00DB6F20"/>
    <w:rsid w:val="00DC0226"/>
    <w:rsid w:val="00DC1E88"/>
    <w:rsid w:val="00DC23C6"/>
    <w:rsid w:val="00DC2E1C"/>
    <w:rsid w:val="00DC3525"/>
    <w:rsid w:val="00DC41A8"/>
    <w:rsid w:val="00DC47EA"/>
    <w:rsid w:val="00DC4CF3"/>
    <w:rsid w:val="00DC4EBE"/>
    <w:rsid w:val="00DD03D6"/>
    <w:rsid w:val="00DD11AD"/>
    <w:rsid w:val="00DD17D4"/>
    <w:rsid w:val="00DD3B79"/>
    <w:rsid w:val="00DD427E"/>
    <w:rsid w:val="00DD434D"/>
    <w:rsid w:val="00DD4408"/>
    <w:rsid w:val="00DD47A8"/>
    <w:rsid w:val="00DD4DB1"/>
    <w:rsid w:val="00DD5766"/>
    <w:rsid w:val="00DE1750"/>
    <w:rsid w:val="00DE2098"/>
    <w:rsid w:val="00DE47E0"/>
    <w:rsid w:val="00DE48EB"/>
    <w:rsid w:val="00DE618B"/>
    <w:rsid w:val="00DE7E92"/>
    <w:rsid w:val="00DF0BE4"/>
    <w:rsid w:val="00DF0FE6"/>
    <w:rsid w:val="00DF11F3"/>
    <w:rsid w:val="00DF1BE9"/>
    <w:rsid w:val="00DF32B1"/>
    <w:rsid w:val="00DF33C6"/>
    <w:rsid w:val="00DF3BE3"/>
    <w:rsid w:val="00DF419B"/>
    <w:rsid w:val="00DF539B"/>
    <w:rsid w:val="00DF5989"/>
    <w:rsid w:val="00DF7237"/>
    <w:rsid w:val="00E00241"/>
    <w:rsid w:val="00E00F5E"/>
    <w:rsid w:val="00E01381"/>
    <w:rsid w:val="00E017C6"/>
    <w:rsid w:val="00E01C9B"/>
    <w:rsid w:val="00E01D0E"/>
    <w:rsid w:val="00E0234B"/>
    <w:rsid w:val="00E02810"/>
    <w:rsid w:val="00E0324A"/>
    <w:rsid w:val="00E05924"/>
    <w:rsid w:val="00E05D90"/>
    <w:rsid w:val="00E06D4B"/>
    <w:rsid w:val="00E06D81"/>
    <w:rsid w:val="00E12934"/>
    <w:rsid w:val="00E142AC"/>
    <w:rsid w:val="00E152DB"/>
    <w:rsid w:val="00E156FB"/>
    <w:rsid w:val="00E17793"/>
    <w:rsid w:val="00E17F0B"/>
    <w:rsid w:val="00E17FE6"/>
    <w:rsid w:val="00E20274"/>
    <w:rsid w:val="00E20813"/>
    <w:rsid w:val="00E20F25"/>
    <w:rsid w:val="00E219B5"/>
    <w:rsid w:val="00E2303F"/>
    <w:rsid w:val="00E241BA"/>
    <w:rsid w:val="00E244BE"/>
    <w:rsid w:val="00E25256"/>
    <w:rsid w:val="00E25366"/>
    <w:rsid w:val="00E25AA5"/>
    <w:rsid w:val="00E25C41"/>
    <w:rsid w:val="00E262E6"/>
    <w:rsid w:val="00E2643E"/>
    <w:rsid w:val="00E26ED4"/>
    <w:rsid w:val="00E302BE"/>
    <w:rsid w:val="00E3045A"/>
    <w:rsid w:val="00E30764"/>
    <w:rsid w:val="00E309C8"/>
    <w:rsid w:val="00E30B94"/>
    <w:rsid w:val="00E30D02"/>
    <w:rsid w:val="00E30FED"/>
    <w:rsid w:val="00E31590"/>
    <w:rsid w:val="00E3226C"/>
    <w:rsid w:val="00E3443E"/>
    <w:rsid w:val="00E35C1C"/>
    <w:rsid w:val="00E36748"/>
    <w:rsid w:val="00E40817"/>
    <w:rsid w:val="00E4283B"/>
    <w:rsid w:val="00E42FA2"/>
    <w:rsid w:val="00E43F87"/>
    <w:rsid w:val="00E44CDF"/>
    <w:rsid w:val="00E473E8"/>
    <w:rsid w:val="00E47C5D"/>
    <w:rsid w:val="00E47FC1"/>
    <w:rsid w:val="00E55FB3"/>
    <w:rsid w:val="00E6066D"/>
    <w:rsid w:val="00E61A2D"/>
    <w:rsid w:val="00E626CB"/>
    <w:rsid w:val="00E64BED"/>
    <w:rsid w:val="00E64BEE"/>
    <w:rsid w:val="00E6656B"/>
    <w:rsid w:val="00E666F9"/>
    <w:rsid w:val="00E66BC9"/>
    <w:rsid w:val="00E73FF8"/>
    <w:rsid w:val="00E77DCD"/>
    <w:rsid w:val="00E8013E"/>
    <w:rsid w:val="00E80BF7"/>
    <w:rsid w:val="00E81D39"/>
    <w:rsid w:val="00E82630"/>
    <w:rsid w:val="00E836A5"/>
    <w:rsid w:val="00E854AF"/>
    <w:rsid w:val="00E87215"/>
    <w:rsid w:val="00E90B23"/>
    <w:rsid w:val="00E90DB9"/>
    <w:rsid w:val="00E91931"/>
    <w:rsid w:val="00E921C2"/>
    <w:rsid w:val="00E92296"/>
    <w:rsid w:val="00E923F5"/>
    <w:rsid w:val="00E94B69"/>
    <w:rsid w:val="00E94FD6"/>
    <w:rsid w:val="00E952A7"/>
    <w:rsid w:val="00E952AB"/>
    <w:rsid w:val="00E95C20"/>
    <w:rsid w:val="00E95C50"/>
    <w:rsid w:val="00E96A7D"/>
    <w:rsid w:val="00E96D85"/>
    <w:rsid w:val="00E97955"/>
    <w:rsid w:val="00E97DBC"/>
    <w:rsid w:val="00EA2740"/>
    <w:rsid w:val="00EA380E"/>
    <w:rsid w:val="00EA3E42"/>
    <w:rsid w:val="00EA6467"/>
    <w:rsid w:val="00EA69B0"/>
    <w:rsid w:val="00EA762F"/>
    <w:rsid w:val="00EA7D0F"/>
    <w:rsid w:val="00EB05B6"/>
    <w:rsid w:val="00EB08A9"/>
    <w:rsid w:val="00EB0BCA"/>
    <w:rsid w:val="00EB1A9D"/>
    <w:rsid w:val="00EB3053"/>
    <w:rsid w:val="00EB37D4"/>
    <w:rsid w:val="00EB5D44"/>
    <w:rsid w:val="00EB7546"/>
    <w:rsid w:val="00EC011D"/>
    <w:rsid w:val="00EC05DA"/>
    <w:rsid w:val="00EC10BC"/>
    <w:rsid w:val="00EC1E74"/>
    <w:rsid w:val="00EC394B"/>
    <w:rsid w:val="00EC49AE"/>
    <w:rsid w:val="00EC5672"/>
    <w:rsid w:val="00EC5A7A"/>
    <w:rsid w:val="00EC606E"/>
    <w:rsid w:val="00EC6D13"/>
    <w:rsid w:val="00EC7246"/>
    <w:rsid w:val="00EC7847"/>
    <w:rsid w:val="00ED0747"/>
    <w:rsid w:val="00ED0B1A"/>
    <w:rsid w:val="00ED1BFC"/>
    <w:rsid w:val="00ED1F85"/>
    <w:rsid w:val="00ED2C2F"/>
    <w:rsid w:val="00ED3B65"/>
    <w:rsid w:val="00ED4DC9"/>
    <w:rsid w:val="00ED5000"/>
    <w:rsid w:val="00ED5B04"/>
    <w:rsid w:val="00ED5B12"/>
    <w:rsid w:val="00EE21F7"/>
    <w:rsid w:val="00EE3145"/>
    <w:rsid w:val="00EE3321"/>
    <w:rsid w:val="00EE3DAA"/>
    <w:rsid w:val="00EE411C"/>
    <w:rsid w:val="00EE4AA6"/>
    <w:rsid w:val="00EE6110"/>
    <w:rsid w:val="00EE74C8"/>
    <w:rsid w:val="00EE797F"/>
    <w:rsid w:val="00EF15DA"/>
    <w:rsid w:val="00EF2420"/>
    <w:rsid w:val="00EF34CC"/>
    <w:rsid w:val="00EF39DD"/>
    <w:rsid w:val="00EF4220"/>
    <w:rsid w:val="00EF7725"/>
    <w:rsid w:val="00EF7AD5"/>
    <w:rsid w:val="00F0083D"/>
    <w:rsid w:val="00F01DEA"/>
    <w:rsid w:val="00F02006"/>
    <w:rsid w:val="00F03836"/>
    <w:rsid w:val="00F04243"/>
    <w:rsid w:val="00F04E6A"/>
    <w:rsid w:val="00F06F16"/>
    <w:rsid w:val="00F07B02"/>
    <w:rsid w:val="00F07F4D"/>
    <w:rsid w:val="00F10E66"/>
    <w:rsid w:val="00F11715"/>
    <w:rsid w:val="00F11A39"/>
    <w:rsid w:val="00F11D79"/>
    <w:rsid w:val="00F12A9F"/>
    <w:rsid w:val="00F13031"/>
    <w:rsid w:val="00F13438"/>
    <w:rsid w:val="00F14756"/>
    <w:rsid w:val="00F15DA8"/>
    <w:rsid w:val="00F1608E"/>
    <w:rsid w:val="00F219A0"/>
    <w:rsid w:val="00F21B3C"/>
    <w:rsid w:val="00F229E4"/>
    <w:rsid w:val="00F24D28"/>
    <w:rsid w:val="00F2532F"/>
    <w:rsid w:val="00F25921"/>
    <w:rsid w:val="00F26B27"/>
    <w:rsid w:val="00F26C9F"/>
    <w:rsid w:val="00F270C6"/>
    <w:rsid w:val="00F3065F"/>
    <w:rsid w:val="00F30BB6"/>
    <w:rsid w:val="00F31A5D"/>
    <w:rsid w:val="00F32023"/>
    <w:rsid w:val="00F3251D"/>
    <w:rsid w:val="00F3259E"/>
    <w:rsid w:val="00F32C0D"/>
    <w:rsid w:val="00F346C7"/>
    <w:rsid w:val="00F3523D"/>
    <w:rsid w:val="00F3641C"/>
    <w:rsid w:val="00F37C84"/>
    <w:rsid w:val="00F40671"/>
    <w:rsid w:val="00F41CF6"/>
    <w:rsid w:val="00F42692"/>
    <w:rsid w:val="00F42E6F"/>
    <w:rsid w:val="00F439CC"/>
    <w:rsid w:val="00F45BAB"/>
    <w:rsid w:val="00F472A0"/>
    <w:rsid w:val="00F476DA"/>
    <w:rsid w:val="00F477B2"/>
    <w:rsid w:val="00F50198"/>
    <w:rsid w:val="00F516C5"/>
    <w:rsid w:val="00F51C15"/>
    <w:rsid w:val="00F53477"/>
    <w:rsid w:val="00F53F59"/>
    <w:rsid w:val="00F5401E"/>
    <w:rsid w:val="00F54A67"/>
    <w:rsid w:val="00F54C53"/>
    <w:rsid w:val="00F55E4D"/>
    <w:rsid w:val="00F601DC"/>
    <w:rsid w:val="00F6021D"/>
    <w:rsid w:val="00F603E8"/>
    <w:rsid w:val="00F6152E"/>
    <w:rsid w:val="00F61EC6"/>
    <w:rsid w:val="00F62E4D"/>
    <w:rsid w:val="00F6313E"/>
    <w:rsid w:val="00F635D6"/>
    <w:rsid w:val="00F64462"/>
    <w:rsid w:val="00F64DB1"/>
    <w:rsid w:val="00F65852"/>
    <w:rsid w:val="00F66C62"/>
    <w:rsid w:val="00F66D31"/>
    <w:rsid w:val="00F678E2"/>
    <w:rsid w:val="00F67B3C"/>
    <w:rsid w:val="00F700B5"/>
    <w:rsid w:val="00F70A1F"/>
    <w:rsid w:val="00F70A92"/>
    <w:rsid w:val="00F71F86"/>
    <w:rsid w:val="00F7262F"/>
    <w:rsid w:val="00F73030"/>
    <w:rsid w:val="00F742AD"/>
    <w:rsid w:val="00F74EE7"/>
    <w:rsid w:val="00F7581F"/>
    <w:rsid w:val="00F75D71"/>
    <w:rsid w:val="00F7652B"/>
    <w:rsid w:val="00F7721C"/>
    <w:rsid w:val="00F77609"/>
    <w:rsid w:val="00F77983"/>
    <w:rsid w:val="00F80914"/>
    <w:rsid w:val="00F81F2C"/>
    <w:rsid w:val="00F82298"/>
    <w:rsid w:val="00F83E8A"/>
    <w:rsid w:val="00F84BF1"/>
    <w:rsid w:val="00F85566"/>
    <w:rsid w:val="00F85BAE"/>
    <w:rsid w:val="00F85F80"/>
    <w:rsid w:val="00F86741"/>
    <w:rsid w:val="00F86858"/>
    <w:rsid w:val="00F87521"/>
    <w:rsid w:val="00F907F9"/>
    <w:rsid w:val="00F91152"/>
    <w:rsid w:val="00F91DF2"/>
    <w:rsid w:val="00F93AA5"/>
    <w:rsid w:val="00F94DA9"/>
    <w:rsid w:val="00F9686D"/>
    <w:rsid w:val="00F975C2"/>
    <w:rsid w:val="00F97A4B"/>
    <w:rsid w:val="00FA0842"/>
    <w:rsid w:val="00FA2529"/>
    <w:rsid w:val="00FA2691"/>
    <w:rsid w:val="00FA3317"/>
    <w:rsid w:val="00FA4737"/>
    <w:rsid w:val="00FA4B09"/>
    <w:rsid w:val="00FA4C93"/>
    <w:rsid w:val="00FA4D57"/>
    <w:rsid w:val="00FA4E29"/>
    <w:rsid w:val="00FA4F37"/>
    <w:rsid w:val="00FA541B"/>
    <w:rsid w:val="00FA5902"/>
    <w:rsid w:val="00FA65A5"/>
    <w:rsid w:val="00FB356D"/>
    <w:rsid w:val="00FB3C44"/>
    <w:rsid w:val="00FB5764"/>
    <w:rsid w:val="00FB7AF6"/>
    <w:rsid w:val="00FC1879"/>
    <w:rsid w:val="00FC1B29"/>
    <w:rsid w:val="00FC1BC8"/>
    <w:rsid w:val="00FC1D26"/>
    <w:rsid w:val="00FC21AA"/>
    <w:rsid w:val="00FC35F3"/>
    <w:rsid w:val="00FC3B1E"/>
    <w:rsid w:val="00FC4EEC"/>
    <w:rsid w:val="00FC4FB2"/>
    <w:rsid w:val="00FC574C"/>
    <w:rsid w:val="00FC58AD"/>
    <w:rsid w:val="00FC5FAA"/>
    <w:rsid w:val="00FC6481"/>
    <w:rsid w:val="00FC705A"/>
    <w:rsid w:val="00FD009D"/>
    <w:rsid w:val="00FD0E28"/>
    <w:rsid w:val="00FD1081"/>
    <w:rsid w:val="00FD2898"/>
    <w:rsid w:val="00FD4512"/>
    <w:rsid w:val="00FD5E1B"/>
    <w:rsid w:val="00FD682D"/>
    <w:rsid w:val="00FE2323"/>
    <w:rsid w:val="00FE24BB"/>
    <w:rsid w:val="00FE61CD"/>
    <w:rsid w:val="00FE6AB6"/>
    <w:rsid w:val="00FE7EB3"/>
    <w:rsid w:val="00FF1553"/>
    <w:rsid w:val="00FF60A3"/>
    <w:rsid w:val="00FF6DE1"/>
    <w:rsid w:val="00FF6E5F"/>
    <w:rsid w:val="00FF7049"/>
    <w:rsid w:val="00FF7FDC"/>
    <w:rsid w:val="045E95E0"/>
    <w:rsid w:val="0D4F4AE2"/>
    <w:rsid w:val="143BFDF3"/>
    <w:rsid w:val="21622A3B"/>
    <w:rsid w:val="2BC3C2FA"/>
    <w:rsid w:val="2BD888C6"/>
    <w:rsid w:val="2FE89AEA"/>
    <w:rsid w:val="3AC642EE"/>
    <w:rsid w:val="3CE21654"/>
    <w:rsid w:val="4438CD8A"/>
    <w:rsid w:val="4EDBB6A0"/>
    <w:rsid w:val="514A50BC"/>
    <w:rsid w:val="54D22717"/>
    <w:rsid w:val="5B53FBB8"/>
    <w:rsid w:val="5E4DB1EA"/>
    <w:rsid w:val="6189A0EA"/>
    <w:rsid w:val="624B8657"/>
    <w:rsid w:val="6780DEB8"/>
    <w:rsid w:val="6939F509"/>
    <w:rsid w:val="75AA700D"/>
    <w:rsid w:val="7679D2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1AA8CE2"/>
  <w15:chartTrackingRefBased/>
  <w15:docId w15:val="{EEB6718C-CD99-436B-90F5-769431A94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Body Text 2" w:uiPriority="99"/>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link w:val="Heading1Char"/>
    <w:uiPriority w:val="1"/>
    <w:qFormat/>
    <w:pPr>
      <w:keepNext/>
      <w:numPr>
        <w:numId w:val="4"/>
      </w:numPr>
      <w:outlineLvl w:val="0"/>
    </w:pPr>
    <w:rPr>
      <w:b/>
      <w:kern w:val="28"/>
      <w:sz w:val="28"/>
    </w:rPr>
  </w:style>
  <w:style w:type="paragraph" w:styleId="Heading2">
    <w:name w:val="heading 2"/>
    <w:basedOn w:val="Normal"/>
    <w:next w:val="Normal"/>
    <w:uiPriority w:val="1"/>
    <w:qFormat/>
    <w:pPr>
      <w:keepNext/>
      <w:numPr>
        <w:ilvl w:val="1"/>
        <w:numId w:val="4"/>
      </w:numPr>
      <w:outlineLvl w:val="1"/>
    </w:pPr>
    <w:rPr>
      <w:b/>
      <w:i/>
      <w:sz w:val="24"/>
    </w:rPr>
  </w:style>
  <w:style w:type="paragraph" w:styleId="Heading3">
    <w:name w:val="heading 3"/>
    <w:basedOn w:val="Normal"/>
    <w:qFormat/>
    <w:pPr>
      <w:keepNext/>
      <w:numPr>
        <w:ilvl w:val="2"/>
        <w:numId w:val="4"/>
      </w:numPr>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1"/>
      </w:numPr>
    </w:pPr>
  </w:style>
  <w:style w:type="paragraph" w:customStyle="1" w:styleId="BulletList">
    <w:name w:val="Bullet List"/>
    <w:basedOn w:val="Normal"/>
    <w:pPr>
      <w:numPr>
        <w:numId w:val="15"/>
      </w:numPr>
    </w:pPr>
  </w:style>
  <w:style w:type="paragraph" w:customStyle="1" w:styleId="Issue">
    <w:name w:val="Issue"/>
    <w:basedOn w:val="Header"/>
    <w:pPr>
      <w:numPr>
        <w:numId w:val="12"/>
      </w:numPr>
      <w:tabs>
        <w:tab w:val="clear" w:pos="4153"/>
        <w:tab w:val="clear" w:pos="8306"/>
      </w:tabs>
      <w:spacing w:after="0"/>
    </w:pPr>
  </w:style>
  <w:style w:type="paragraph" w:customStyle="1" w:styleId="Assumption">
    <w:name w:val="Assumption"/>
    <w:basedOn w:val="Header"/>
    <w:pPr>
      <w:numPr>
        <w:numId w:val="13"/>
      </w:numPr>
      <w:tabs>
        <w:tab w:val="clear" w:pos="4153"/>
        <w:tab w:val="clear" w:pos="8306"/>
      </w:tabs>
      <w:spacing w:after="0"/>
    </w:pPr>
  </w:style>
  <w:style w:type="paragraph" w:customStyle="1" w:styleId="Action">
    <w:name w:val="Action"/>
    <w:basedOn w:val="Header"/>
    <w:pPr>
      <w:numPr>
        <w:numId w:val="14"/>
      </w:numPr>
      <w:tabs>
        <w:tab w:val="clear" w:pos="4153"/>
        <w:tab w:val="clear" w:pos="8306"/>
      </w:tabs>
      <w:spacing w:after="0"/>
    </w:pPr>
  </w:style>
  <w:style w:type="paragraph" w:styleId="BodyTextIndent">
    <w:name w:val="Body Text Indent"/>
    <w:basedOn w:val="Normal"/>
    <w:pPr>
      <w:ind w:firstLine="426"/>
      <w:jc w:val="both"/>
    </w:pPr>
    <w:rPr>
      <w:color w:val="000000"/>
    </w:rPr>
  </w:style>
  <w:style w:type="paragraph" w:styleId="BodyText2">
    <w:name w:val="Body Text 2"/>
    <w:basedOn w:val="Normal"/>
    <w:link w:val="BodyText2Char"/>
    <w:uiPriority w:val="99"/>
    <w:pPr>
      <w:jc w:val="both"/>
    </w:pPr>
  </w:style>
  <w:style w:type="paragraph" w:styleId="Subtitle">
    <w:name w:val="Subtitle"/>
    <w:basedOn w:val="Normal"/>
    <w:qFormat/>
    <w:pPr>
      <w:spacing w:after="0"/>
    </w:pPr>
    <w:rPr>
      <w:b/>
      <w:sz w:val="22"/>
    </w:rPr>
  </w:style>
  <w:style w:type="paragraph" w:styleId="BodyText3">
    <w:name w:val="Body Text 3"/>
    <w:basedOn w:val="Normal"/>
    <w:pPr>
      <w:jc w:val="both"/>
    </w:pPr>
    <w:rPr>
      <w:b/>
      <w:i/>
    </w:rPr>
  </w:style>
  <w:style w:type="paragraph" w:styleId="BalloonText">
    <w:name w:val="Balloon Text"/>
    <w:basedOn w:val="Normal"/>
    <w:link w:val="BalloonTextChar"/>
    <w:uiPriority w:val="99"/>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6"/>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17"/>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19"/>
      </w:numPr>
    </w:pPr>
  </w:style>
  <w:style w:type="paragraph" w:customStyle="1" w:styleId="NGCTexti">
    <w:name w:val="NGC Text (i)"/>
    <w:basedOn w:val="NGCTexta"/>
    <w:next w:val="NGCBodyText"/>
    <w:pPr>
      <w:numPr>
        <w:numId w:val="18"/>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link w:val="CommentSubjectChar"/>
    <w:uiPriority w:val="99"/>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uiPriority w:val="1"/>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uiPriority w:val="99"/>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uiPriority w:val="99"/>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uiPriority w:val="99"/>
    <w:semiHidden/>
    <w:rsid w:val="00733369"/>
    <w:rPr>
      <w:rFonts w:ascii="Arial" w:hAnsi="Arial"/>
      <w:lang w:eastAsia="en-US"/>
    </w:rPr>
  </w:style>
  <w:style w:type="paragraph" w:styleId="ListParagraph">
    <w:name w:val="List Paragraph"/>
    <w:basedOn w:val="Normal"/>
    <w:uiPriority w:val="1"/>
    <w:qFormat/>
    <w:rsid w:val="005B0C77"/>
    <w:pPr>
      <w:ind w:left="720"/>
      <w:contextualSpacing/>
    </w:pPr>
  </w:style>
  <w:style w:type="character" w:styleId="UnresolvedMention">
    <w:name w:val="Unresolved Mention"/>
    <w:basedOn w:val="DefaultParagraphFont"/>
    <w:uiPriority w:val="99"/>
    <w:unhideWhenUsed/>
    <w:rsid w:val="000075A5"/>
    <w:rPr>
      <w:color w:val="605E5C"/>
      <w:shd w:val="clear" w:color="auto" w:fill="E1DFDD"/>
    </w:rPr>
  </w:style>
  <w:style w:type="character" w:styleId="Mention">
    <w:name w:val="Mention"/>
    <w:basedOn w:val="DefaultParagraphFont"/>
    <w:uiPriority w:val="99"/>
    <w:unhideWhenUsed/>
    <w:rsid w:val="0060073C"/>
    <w:rPr>
      <w:color w:val="2B579A"/>
      <w:shd w:val="clear" w:color="auto" w:fill="E1DFDD"/>
    </w:rPr>
  </w:style>
  <w:style w:type="numbering" w:customStyle="1" w:styleId="NoList1">
    <w:name w:val="No List1"/>
    <w:next w:val="NoList"/>
    <w:uiPriority w:val="99"/>
    <w:semiHidden/>
    <w:unhideWhenUsed/>
    <w:rsid w:val="00914857"/>
  </w:style>
  <w:style w:type="character" w:customStyle="1" w:styleId="Heading1Char">
    <w:name w:val="Heading 1 Char"/>
    <w:basedOn w:val="DefaultParagraphFont"/>
    <w:link w:val="Heading1"/>
    <w:uiPriority w:val="1"/>
    <w:rsid w:val="00914857"/>
    <w:rPr>
      <w:rFonts w:ascii="Arial" w:hAnsi="Arial"/>
      <w:b/>
      <w:kern w:val="28"/>
      <w:sz w:val="28"/>
      <w:lang w:eastAsia="en-US"/>
    </w:rPr>
  </w:style>
  <w:style w:type="paragraph" w:customStyle="1" w:styleId="TableH">
    <w:name w:val="Table H"/>
    <w:basedOn w:val="Normal"/>
    <w:link w:val="TableHChar"/>
    <w:qFormat/>
    <w:rsid w:val="00914857"/>
    <w:pPr>
      <w:spacing w:before="120" w:line="360" w:lineRule="auto"/>
    </w:pPr>
    <w:rPr>
      <w:rFonts w:ascii="Arial Bold" w:hAnsi="Arial Bold" w:cs="Arial"/>
      <w:b/>
      <w:caps/>
      <w:color w:val="000000"/>
      <w:lang w:eastAsia="en-GB"/>
    </w:rPr>
  </w:style>
  <w:style w:type="character" w:customStyle="1" w:styleId="TableHChar">
    <w:name w:val="Table H Char"/>
    <w:link w:val="TableH"/>
    <w:rsid w:val="00914857"/>
    <w:rPr>
      <w:rFonts w:ascii="Arial Bold" w:hAnsi="Arial Bold" w:cs="Arial"/>
      <w:b/>
      <w:caps/>
      <w:color w:val="000000"/>
    </w:rPr>
  </w:style>
  <w:style w:type="table" w:customStyle="1" w:styleId="TableGrid1">
    <w:name w:val="Table Grid1"/>
    <w:basedOn w:val="TableNormal"/>
    <w:next w:val="TableGrid"/>
    <w:uiPriority w:val="59"/>
    <w:rsid w:val="009148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14857"/>
    <w:rPr>
      <w:rFonts w:ascii="Tahoma" w:hAnsi="Tahoma" w:cs="Courier New"/>
      <w:sz w:val="16"/>
      <w:szCs w:val="16"/>
      <w:lang w:eastAsia="en-US"/>
    </w:rPr>
  </w:style>
  <w:style w:type="paragraph" w:customStyle="1" w:styleId="Para1">
    <w:name w:val="Para 1"/>
    <w:basedOn w:val="Normal"/>
    <w:link w:val="Para1Char"/>
    <w:qFormat/>
    <w:rsid w:val="00914857"/>
    <w:pPr>
      <w:spacing w:before="240" w:after="240"/>
      <w:jc w:val="both"/>
    </w:pPr>
    <w:rPr>
      <w:color w:val="000000"/>
      <w:lang w:eastAsia="en-GB"/>
    </w:rPr>
  </w:style>
  <w:style w:type="character" w:customStyle="1" w:styleId="Para1Char">
    <w:name w:val="Para 1 Char"/>
    <w:link w:val="Para1"/>
    <w:rsid w:val="00914857"/>
    <w:rPr>
      <w:rFonts w:ascii="Arial" w:hAnsi="Arial"/>
      <w:color w:val="000000"/>
    </w:rPr>
  </w:style>
  <w:style w:type="paragraph" w:customStyle="1" w:styleId="H2UL">
    <w:name w:val="H2 UL"/>
    <w:basedOn w:val="Normal"/>
    <w:link w:val="H2ULChar"/>
    <w:qFormat/>
    <w:rsid w:val="00914857"/>
    <w:pPr>
      <w:spacing w:before="240" w:after="240"/>
      <w:jc w:val="both"/>
    </w:pPr>
    <w:rPr>
      <w:b/>
      <w:color w:val="000000"/>
      <w:sz w:val="22"/>
      <w:u w:val="single"/>
      <w:lang w:eastAsia="en-GB"/>
    </w:rPr>
  </w:style>
  <w:style w:type="character" w:customStyle="1" w:styleId="H2ULChar">
    <w:name w:val="H2 UL Char"/>
    <w:link w:val="H2UL"/>
    <w:rsid w:val="00914857"/>
    <w:rPr>
      <w:rFonts w:ascii="Arial" w:hAnsi="Arial"/>
      <w:b/>
      <w:color w:val="000000"/>
      <w:sz w:val="22"/>
      <w:u w:val="single"/>
    </w:rPr>
  </w:style>
  <w:style w:type="paragraph" w:customStyle="1" w:styleId="Bullet1">
    <w:name w:val="Bullet 1"/>
    <w:basedOn w:val="ListParagraph"/>
    <w:link w:val="Bullet1Char"/>
    <w:qFormat/>
    <w:rsid w:val="00914857"/>
    <w:pPr>
      <w:numPr>
        <w:numId w:val="22"/>
      </w:numPr>
      <w:spacing w:after="0"/>
      <w:ind w:left="851" w:hanging="567"/>
    </w:pPr>
    <w:rPr>
      <w:color w:val="000000"/>
      <w:lang w:eastAsia="en-GB"/>
    </w:rPr>
  </w:style>
  <w:style w:type="character" w:customStyle="1" w:styleId="Bullet1Char">
    <w:name w:val="Bullet 1 Char"/>
    <w:link w:val="Bullet1"/>
    <w:rsid w:val="00914857"/>
    <w:rPr>
      <w:rFonts w:ascii="Arial" w:hAnsi="Arial"/>
      <w:color w:val="000000"/>
    </w:rPr>
  </w:style>
  <w:style w:type="character" w:customStyle="1" w:styleId="HeaderChar">
    <w:name w:val="Header Char"/>
    <w:basedOn w:val="DefaultParagraphFont"/>
    <w:link w:val="Header"/>
    <w:uiPriority w:val="99"/>
    <w:rsid w:val="00914857"/>
    <w:rPr>
      <w:rFonts w:ascii="Arial" w:hAnsi="Arial"/>
      <w:lang w:eastAsia="en-US"/>
    </w:rPr>
  </w:style>
  <w:style w:type="character" w:customStyle="1" w:styleId="FooterChar">
    <w:name w:val="Footer Char"/>
    <w:basedOn w:val="DefaultParagraphFont"/>
    <w:link w:val="Footer"/>
    <w:uiPriority w:val="99"/>
    <w:rsid w:val="00914857"/>
    <w:rPr>
      <w:rFonts w:ascii="Arial" w:hAnsi="Arial"/>
      <w:lang w:eastAsia="en-US"/>
    </w:rPr>
  </w:style>
  <w:style w:type="character" w:customStyle="1" w:styleId="CommentSubjectChar">
    <w:name w:val="Comment Subject Char"/>
    <w:basedOn w:val="CommentTextChar"/>
    <w:link w:val="CommentSubject"/>
    <w:uiPriority w:val="99"/>
    <w:semiHidden/>
    <w:rsid w:val="00914857"/>
    <w:rPr>
      <w:rFonts w:ascii="Arial" w:hAnsi="Arial"/>
      <w:b/>
      <w:bCs/>
      <w:lang w:eastAsia="en-US"/>
    </w:rPr>
  </w:style>
  <w:style w:type="character" w:customStyle="1" w:styleId="BodyTextChar">
    <w:name w:val="Body Text Char"/>
    <w:basedOn w:val="DefaultParagraphFont"/>
    <w:link w:val="BodyText"/>
    <w:uiPriority w:val="1"/>
    <w:rsid w:val="00914857"/>
    <w:rPr>
      <w:rFonts w:ascii="Arial" w:hAnsi="Arial"/>
      <w:lang w:eastAsia="en-US"/>
    </w:rPr>
  </w:style>
  <w:style w:type="paragraph" w:customStyle="1" w:styleId="TableParagraph">
    <w:name w:val="Table Paragraph"/>
    <w:basedOn w:val="Normal"/>
    <w:uiPriority w:val="1"/>
    <w:qFormat/>
    <w:rsid w:val="00914857"/>
    <w:pPr>
      <w:widowControl w:val="0"/>
      <w:autoSpaceDE w:val="0"/>
      <w:autoSpaceDN w:val="0"/>
      <w:spacing w:after="0"/>
    </w:pPr>
    <w:rPr>
      <w:rFonts w:eastAsia="Arial" w:cs="Arial"/>
      <w:sz w:val="22"/>
      <w:szCs w:val="22"/>
      <w:lang w:val="en-US"/>
    </w:rPr>
  </w:style>
  <w:style w:type="paragraph" w:customStyle="1" w:styleId="Default">
    <w:name w:val="Default"/>
    <w:rsid w:val="00914857"/>
    <w:pPr>
      <w:autoSpaceDE w:val="0"/>
      <w:autoSpaceDN w:val="0"/>
      <w:adjustRightInd w:val="0"/>
    </w:pPr>
    <w:rPr>
      <w:rFonts w:ascii="Calibri" w:eastAsia="Calibri" w:hAnsi="Calibri" w:cs="Calibri"/>
      <w:color w:val="000000"/>
      <w:sz w:val="24"/>
      <w:szCs w:val="24"/>
      <w:lang w:eastAsia="en-US"/>
    </w:rPr>
  </w:style>
  <w:style w:type="character" w:customStyle="1" w:styleId="BodyText2Char">
    <w:name w:val="Body Text 2 Char"/>
    <w:basedOn w:val="DefaultParagraphFont"/>
    <w:link w:val="BodyText2"/>
    <w:uiPriority w:val="99"/>
    <w:rsid w:val="00914857"/>
    <w:rPr>
      <w:rFonts w:ascii="Arial" w:hAnsi="Arial"/>
      <w:lang w:eastAsia="en-US"/>
    </w:rPr>
  </w:style>
  <w:style w:type="character" w:customStyle="1" w:styleId="FollowedHyperlink1">
    <w:name w:val="FollowedHyperlink1"/>
    <w:basedOn w:val="DefaultParagraphFont"/>
    <w:uiPriority w:val="99"/>
    <w:semiHidden/>
    <w:unhideWhenUsed/>
    <w:rsid w:val="00914857"/>
    <w:rPr>
      <w:color w:val="800080"/>
      <w:u w:val="single"/>
    </w:rPr>
  </w:style>
  <w:style w:type="character" w:styleId="FollowedHyperlink">
    <w:name w:val="FollowedHyperlink"/>
    <w:basedOn w:val="DefaultParagraphFont"/>
    <w:rsid w:val="00914857"/>
    <w:rPr>
      <w:color w:val="954F72" w:themeColor="followedHyperlink"/>
      <w:u w:val="single"/>
    </w:rPr>
  </w:style>
  <w:style w:type="table" w:customStyle="1" w:styleId="TableGrid2">
    <w:name w:val="Table Grid2"/>
    <w:next w:val="TableGrid"/>
    <w:rsid w:val="009E202D"/>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D3B65"/>
    <w:pPr>
      <w:spacing w:before="100" w:beforeAutospacing="1" w:after="100" w:afterAutospacing="1"/>
    </w:pPr>
    <w:rPr>
      <w:rFonts w:ascii="Calibri" w:eastAsiaTheme="minorHAnsi" w:hAnsi="Calibri" w:cs="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1180389625">
      <w:bodyDiv w:val="1"/>
      <w:marLeft w:val="0"/>
      <w:marRight w:val="0"/>
      <w:marTop w:val="0"/>
      <w:marBottom w:val="0"/>
      <w:divBdr>
        <w:top w:val="none" w:sz="0" w:space="0" w:color="auto"/>
        <w:left w:val="none" w:sz="0" w:space="0" w:color="auto"/>
        <w:bottom w:val="none" w:sz="0" w:space="0" w:color="auto"/>
        <w:right w:val="none" w:sz="0" w:space="0" w:color="auto"/>
      </w:divBdr>
    </w:div>
    <w:div w:id="1259758003">
      <w:bodyDiv w:val="1"/>
      <w:marLeft w:val="0"/>
      <w:marRight w:val="0"/>
      <w:marTop w:val="0"/>
      <w:marBottom w:val="0"/>
      <w:divBdr>
        <w:top w:val="none" w:sz="0" w:space="0" w:color="auto"/>
        <w:left w:val="none" w:sz="0" w:space="0" w:color="auto"/>
        <w:bottom w:val="none" w:sz="0" w:space="0" w:color="auto"/>
        <w:right w:val="none" w:sz="0" w:space="0" w:color="auto"/>
      </w:divBdr>
      <w:divsChild>
        <w:div w:id="146023560">
          <w:marLeft w:val="0"/>
          <w:marRight w:val="0"/>
          <w:marTop w:val="0"/>
          <w:marBottom w:val="0"/>
          <w:divBdr>
            <w:top w:val="none" w:sz="0" w:space="0" w:color="auto"/>
            <w:left w:val="none" w:sz="0" w:space="0" w:color="auto"/>
            <w:bottom w:val="none" w:sz="0" w:space="0" w:color="auto"/>
            <w:right w:val="none" w:sz="0" w:space="0" w:color="auto"/>
          </w:divBdr>
        </w:div>
        <w:div w:id="152642069">
          <w:marLeft w:val="0"/>
          <w:marRight w:val="0"/>
          <w:marTop w:val="0"/>
          <w:marBottom w:val="0"/>
          <w:divBdr>
            <w:top w:val="none" w:sz="0" w:space="0" w:color="auto"/>
            <w:left w:val="none" w:sz="0" w:space="0" w:color="auto"/>
            <w:bottom w:val="none" w:sz="0" w:space="0" w:color="auto"/>
            <w:right w:val="none" w:sz="0" w:space="0" w:color="auto"/>
          </w:divBdr>
        </w:div>
        <w:div w:id="341782490">
          <w:marLeft w:val="0"/>
          <w:marRight w:val="0"/>
          <w:marTop w:val="0"/>
          <w:marBottom w:val="0"/>
          <w:divBdr>
            <w:top w:val="none" w:sz="0" w:space="0" w:color="auto"/>
            <w:left w:val="none" w:sz="0" w:space="0" w:color="auto"/>
            <w:bottom w:val="none" w:sz="0" w:space="0" w:color="auto"/>
            <w:right w:val="none" w:sz="0" w:space="0" w:color="auto"/>
          </w:divBdr>
        </w:div>
        <w:div w:id="414208945">
          <w:marLeft w:val="0"/>
          <w:marRight w:val="0"/>
          <w:marTop w:val="0"/>
          <w:marBottom w:val="0"/>
          <w:divBdr>
            <w:top w:val="none" w:sz="0" w:space="0" w:color="auto"/>
            <w:left w:val="none" w:sz="0" w:space="0" w:color="auto"/>
            <w:bottom w:val="none" w:sz="0" w:space="0" w:color="auto"/>
            <w:right w:val="none" w:sz="0" w:space="0" w:color="auto"/>
          </w:divBdr>
        </w:div>
        <w:div w:id="1596354230">
          <w:marLeft w:val="0"/>
          <w:marRight w:val="0"/>
          <w:marTop w:val="0"/>
          <w:marBottom w:val="0"/>
          <w:divBdr>
            <w:top w:val="none" w:sz="0" w:space="0" w:color="auto"/>
            <w:left w:val="none" w:sz="0" w:space="0" w:color="auto"/>
            <w:bottom w:val="none" w:sz="0" w:space="0" w:color="auto"/>
            <w:right w:val="none" w:sz="0" w:space="0" w:color="auto"/>
          </w:divBdr>
        </w:div>
      </w:divsChild>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nationalgrideso.com/uk/electricity/codes/grid-code/electrical-standards-documents-including-specifications-electronic"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Antony Johnson (ESO)</DisplayName>
        <AccountId>781</AccountId>
        <AccountType/>
      </UserInfo>
      <UserInfo>
        <DisplayName>Alex Aristodemou</DisplayName>
        <AccountId>1172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42B3A0-8548-425F-ABD1-52DF26901419}"/>
</file>

<file path=customXml/itemProps2.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3.xml><?xml version="1.0" encoding="utf-8"?>
<ds:datastoreItem xmlns:ds="http://schemas.openxmlformats.org/officeDocument/2006/customXml" ds:itemID="{D9CAA55C-C20A-4B81-BCB7-86C3CC4C6C7E}">
  <ds:schemaRefs>
    <ds:schemaRef ds:uri="cadce026-d35b-4a62-a2ee-1436bb44fb55"/>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66e1bbde-16dd-49de-9a92-988d359cd6e4"/>
    <ds:schemaRef ds:uri="http://schemas.openxmlformats.org/package/2006/metadata/core-properties"/>
    <ds:schemaRef ds:uri="eb25e3f3-7d20-4ef1-a8a0-81eefcb34185"/>
    <ds:schemaRef ds:uri="http://www.w3.org/XML/1998/namespace"/>
    <ds:schemaRef ds:uri="http://purl.org/dc/dcmitype/"/>
  </ds:schemaRefs>
</ds:datastoreItem>
</file>

<file path=customXml/itemProps4.xml><?xml version="1.0" encoding="utf-8"?>
<ds:datastoreItem xmlns:ds="http://schemas.openxmlformats.org/officeDocument/2006/customXml" ds:itemID="{56D457E8-D099-4D23-A7A3-D4A48B867B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46</Pages>
  <Words>7820</Words>
  <Characters>45584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53298</CharactersWithSpaces>
  <SharedDoc>false</SharedDoc>
  <HLinks>
    <vt:vector size="36" baseType="variant">
      <vt:variant>
        <vt:i4>1966103</vt:i4>
      </vt:variant>
      <vt:variant>
        <vt:i4>0</vt:i4>
      </vt:variant>
      <vt:variant>
        <vt:i4>0</vt:i4>
      </vt:variant>
      <vt:variant>
        <vt:i4>5</vt:i4>
      </vt:variant>
      <vt:variant>
        <vt:lpwstr>https://www.nationalgrideso.com/uk/electricity/codes/grid-code/electrical-standards-documents-including-specifications-electronic</vt:lpwstr>
      </vt:variant>
      <vt:variant>
        <vt:lpwstr/>
      </vt:variant>
      <vt:variant>
        <vt:i4>1507439</vt:i4>
      </vt:variant>
      <vt:variant>
        <vt:i4>12</vt:i4>
      </vt:variant>
      <vt:variant>
        <vt:i4>0</vt:i4>
      </vt:variant>
      <vt:variant>
        <vt:i4>5</vt:i4>
      </vt:variant>
      <vt:variant>
        <vt:lpwstr>mailto:Stephen.Baker@nationalgrideso.com</vt:lpwstr>
      </vt:variant>
      <vt:variant>
        <vt:lpwstr/>
      </vt:variant>
      <vt:variant>
        <vt:i4>3604574</vt:i4>
      </vt:variant>
      <vt:variant>
        <vt:i4>9</vt:i4>
      </vt:variant>
      <vt:variant>
        <vt:i4>0</vt:i4>
      </vt:variant>
      <vt:variant>
        <vt:i4>5</vt:i4>
      </vt:variant>
      <vt:variant>
        <vt:lpwstr>mailto:Antony.Johnson@nationalgrideso.com</vt:lpwstr>
      </vt:variant>
      <vt:variant>
        <vt:lpwstr/>
      </vt:variant>
      <vt:variant>
        <vt:i4>3604574</vt:i4>
      </vt:variant>
      <vt:variant>
        <vt:i4>6</vt:i4>
      </vt:variant>
      <vt:variant>
        <vt:i4>0</vt:i4>
      </vt:variant>
      <vt:variant>
        <vt:i4>5</vt:i4>
      </vt:variant>
      <vt:variant>
        <vt:lpwstr>mailto:Antony.Johnson@nationalgrideso.com</vt:lpwstr>
      </vt:variant>
      <vt:variant>
        <vt:lpwstr/>
      </vt:variant>
      <vt:variant>
        <vt:i4>3604574</vt:i4>
      </vt:variant>
      <vt:variant>
        <vt:i4>3</vt:i4>
      </vt:variant>
      <vt:variant>
        <vt:i4>0</vt:i4>
      </vt:variant>
      <vt:variant>
        <vt:i4>5</vt:i4>
      </vt:variant>
      <vt:variant>
        <vt:lpwstr>mailto:Antony.Johnson@nationalgrideso.com</vt:lpwstr>
      </vt:variant>
      <vt:variant>
        <vt:lpwstr/>
      </vt:variant>
      <vt:variant>
        <vt:i4>1507439</vt:i4>
      </vt:variant>
      <vt:variant>
        <vt:i4>0</vt:i4>
      </vt:variant>
      <vt:variant>
        <vt:i4>0</vt:i4>
      </vt:variant>
      <vt:variant>
        <vt:i4>5</vt:i4>
      </vt:variant>
      <vt:variant>
        <vt:lpwstr>mailto:Stephen.Baker@nationalgrideso.com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Gareth Stanley (ESO)</cp:lastModifiedBy>
  <cp:revision>140</cp:revision>
  <cp:lastPrinted>2023-07-22T13:28:00Z</cp:lastPrinted>
  <dcterms:created xsi:type="dcterms:W3CDTF">2023-10-23T15:02:00Z</dcterms:created>
  <dcterms:modified xsi:type="dcterms:W3CDTF">2023-11-03T16:51:00Z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0x010100D7FAA3C84236F345A4F8A8E17B3EF5F3</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