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9ADC"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3E69C3D6" w14:textId="77777777" w:rsidR="00EF6704" w:rsidRDefault="00EF6704" w:rsidP="0006725A">
      <w:pPr>
        <w:ind w:right="113"/>
        <w:rPr>
          <w:rFonts w:cs="Arial"/>
          <w:b/>
          <w:sz w:val="24"/>
        </w:rPr>
      </w:pPr>
    </w:p>
    <w:p w14:paraId="7A8AC161" w14:textId="41652A09"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BD75D4">
        <w:rPr>
          <w:rFonts w:cs="Arial"/>
          <w:b/>
          <w:color w:val="F26522" w:themeColor="accent1"/>
          <w:sz w:val="28"/>
        </w:rPr>
        <w:t>418</w:t>
      </w:r>
      <w:r w:rsidRPr="00760AB5">
        <w:rPr>
          <w:rFonts w:cs="Arial"/>
          <w:b/>
          <w:color w:val="F26522" w:themeColor="accent1"/>
          <w:sz w:val="28"/>
        </w:rPr>
        <w:t xml:space="preserve">: </w:t>
      </w:r>
      <w:r w:rsidR="00187038" w:rsidRPr="00187038">
        <w:rPr>
          <w:rFonts w:cs="Arial"/>
          <w:b/>
          <w:color w:val="F26522" w:themeColor="accent1"/>
          <w:sz w:val="28"/>
        </w:rPr>
        <w:t>Refine the allocation of Dynamic Reactive Compensation Equipment (DRCE) costs at OFTO transfer</w:t>
      </w:r>
      <w:r w:rsidR="00187038">
        <w:rPr>
          <w:rFonts w:cs="Arial"/>
          <w:b/>
          <w:color w:val="F26522" w:themeColor="accent1"/>
          <w:sz w:val="28"/>
        </w:rPr>
        <w:t>.</w:t>
      </w:r>
    </w:p>
    <w:p w14:paraId="3829A1DF" w14:textId="77777777" w:rsidR="003C60F9" w:rsidRPr="00CF795B" w:rsidRDefault="003C60F9" w:rsidP="003C60F9">
      <w:pPr>
        <w:rPr>
          <w:rFonts w:cs="Arial"/>
          <w:b/>
          <w:color w:val="F26522" w:themeColor="accent1"/>
          <w:sz w:val="24"/>
        </w:rPr>
      </w:pPr>
    </w:p>
    <w:bookmarkEnd w:id="0"/>
    <w:p w14:paraId="3033B6C3"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AF72D02" w14:textId="209AD80E"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30179B">
          <w:rPr>
            <w:rStyle w:val="Hyperlink"/>
            <w:rFonts w:cs="Arial"/>
            <w:sz w:val="24"/>
          </w:rPr>
          <w:t>cusc.team@nationalgrideso.com</w:t>
        </w:r>
      </w:hyperlink>
      <w:r w:rsidR="0030179B" w:rsidRPr="0030179B">
        <w:rPr>
          <w:rStyle w:val="Hyperlink"/>
          <w:rFonts w:cs="Arial"/>
          <w:sz w:val="24"/>
          <w:u w:val="none"/>
        </w:rPr>
        <w:t xml:space="preserve"> </w:t>
      </w:r>
      <w:r w:rsidRPr="00CF795B">
        <w:rPr>
          <w:rFonts w:cs="Arial"/>
          <w:spacing w:val="-3"/>
          <w:sz w:val="24"/>
        </w:rPr>
        <w:t xml:space="preserve">by </w:t>
      </w:r>
      <w:r w:rsidR="009C51C8" w:rsidRPr="0030179B">
        <w:rPr>
          <w:rFonts w:cs="Arial"/>
          <w:b/>
          <w:spacing w:val="-3"/>
          <w:sz w:val="24"/>
        </w:rPr>
        <w:t>5</w:t>
      </w:r>
      <w:r w:rsidRPr="0030179B">
        <w:rPr>
          <w:rFonts w:cs="Arial"/>
          <w:b/>
          <w:spacing w:val="-3"/>
          <w:sz w:val="24"/>
        </w:rPr>
        <w:t>pm</w:t>
      </w:r>
      <w:r w:rsidRPr="0030179B">
        <w:rPr>
          <w:rFonts w:cs="Arial"/>
          <w:spacing w:val="-3"/>
          <w:sz w:val="24"/>
        </w:rPr>
        <w:t xml:space="preserve"> on </w:t>
      </w:r>
      <w:r w:rsidR="0030179B" w:rsidRPr="0030179B">
        <w:rPr>
          <w:rFonts w:cs="Arial"/>
          <w:b/>
          <w:spacing w:val="-3"/>
          <w:sz w:val="24"/>
        </w:rPr>
        <w:t>22</w:t>
      </w:r>
      <w:r w:rsidRPr="0030179B">
        <w:rPr>
          <w:rFonts w:cs="Arial"/>
          <w:b/>
          <w:spacing w:val="-3"/>
          <w:sz w:val="24"/>
        </w:rPr>
        <w:t xml:space="preserve"> </w:t>
      </w:r>
      <w:r w:rsidR="0030179B" w:rsidRPr="0030179B">
        <w:rPr>
          <w:rFonts w:cs="Arial"/>
          <w:b/>
          <w:spacing w:val="-3"/>
          <w:sz w:val="24"/>
        </w:rPr>
        <w:t>JANUARY</w:t>
      </w:r>
      <w:r w:rsidRPr="0030179B">
        <w:rPr>
          <w:rFonts w:cs="Arial"/>
          <w:b/>
          <w:spacing w:val="-3"/>
          <w:sz w:val="24"/>
        </w:rPr>
        <w:t xml:space="preserve"> </w:t>
      </w:r>
      <w:r w:rsidR="0030179B" w:rsidRPr="0030179B">
        <w:rPr>
          <w:rFonts w:cs="Arial"/>
          <w:b/>
          <w:spacing w:val="-3"/>
          <w:sz w:val="24"/>
        </w:rPr>
        <w:t>2024</w:t>
      </w:r>
      <w:r w:rsidRPr="0030179B">
        <w:rPr>
          <w:rFonts w:cs="Arial"/>
          <w:spacing w:val="-3"/>
          <w:sz w:val="24"/>
        </w:rPr>
        <w:t>.  Please note that any responses received after the deadli</w:t>
      </w:r>
      <w:r w:rsidRPr="00CF795B">
        <w:rPr>
          <w:rFonts w:cs="Arial"/>
          <w:spacing w:val="-3"/>
          <w:sz w:val="24"/>
        </w:rPr>
        <w:t>ne or sent to a different email address may not receive due consideration.</w:t>
      </w:r>
    </w:p>
    <w:p w14:paraId="07867B39" w14:textId="552E2B14"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30179B">
        <w:rPr>
          <w:rFonts w:cs="Arial"/>
          <w:sz w:val="24"/>
        </w:rPr>
        <w:t xml:space="preserve"> </w:t>
      </w:r>
      <w:hyperlink r:id="rId11" w:history="1">
        <w:r w:rsidR="0030179B" w:rsidRPr="0030179B">
          <w:rPr>
            <w:rStyle w:val="Hyperlink"/>
            <w:rFonts w:cs="Arial"/>
            <w:sz w:val="24"/>
          </w:rPr>
          <w:t>cusc.team@nationalgrideso.com</w:t>
        </w:r>
      </w:hyperlink>
      <w:r w:rsidRPr="0030179B">
        <w:rPr>
          <w:rStyle w:val="Hyperlink"/>
          <w:rFonts w:cs="Arial"/>
          <w:sz w:val="24"/>
        </w:rPr>
        <w:t xml:space="preserve"> </w:t>
      </w:r>
    </w:p>
    <w:p w14:paraId="4D31F6D9"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34A4FFAD" w14:textId="77777777" w:rsidTr="00760AB5">
        <w:trPr>
          <w:trHeight w:val="290"/>
        </w:trPr>
        <w:tc>
          <w:tcPr>
            <w:tcW w:w="3085" w:type="dxa"/>
            <w:shd w:val="clear" w:color="auto" w:fill="F26522" w:themeFill="accent1"/>
          </w:tcPr>
          <w:p w14:paraId="10D7C51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40AFD5AC"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94935C2" w14:textId="77777777" w:rsidTr="00760AB5">
        <w:trPr>
          <w:trHeight w:val="238"/>
        </w:trPr>
        <w:tc>
          <w:tcPr>
            <w:tcW w:w="3085" w:type="dxa"/>
          </w:tcPr>
          <w:p w14:paraId="38F161A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B1D455E257049C8A5C45618DB561C2F"/>
            </w:placeholder>
            <w:showingPlcHdr/>
          </w:sdtPr>
          <w:sdtContent>
            <w:tc>
              <w:tcPr>
                <w:tcW w:w="5841" w:type="dxa"/>
                <w:gridSpan w:val="2"/>
              </w:tcPr>
              <w:p w14:paraId="1F3CC47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15CF5D3" w14:textId="77777777" w:rsidTr="00760AB5">
        <w:trPr>
          <w:trHeight w:val="238"/>
        </w:trPr>
        <w:tc>
          <w:tcPr>
            <w:tcW w:w="3085" w:type="dxa"/>
          </w:tcPr>
          <w:p w14:paraId="08A0465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56AC76C814A4385A6C29BD75631C69E"/>
            </w:placeholder>
            <w:showingPlcHdr/>
          </w:sdtPr>
          <w:sdtContent>
            <w:tc>
              <w:tcPr>
                <w:tcW w:w="5841" w:type="dxa"/>
                <w:gridSpan w:val="2"/>
              </w:tcPr>
              <w:p w14:paraId="07B762F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507871D" w14:textId="77777777" w:rsidTr="00760AB5">
        <w:trPr>
          <w:trHeight w:val="238"/>
        </w:trPr>
        <w:tc>
          <w:tcPr>
            <w:tcW w:w="3085" w:type="dxa"/>
          </w:tcPr>
          <w:p w14:paraId="064F73C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7E0ACC25E0B4908975575D6EDC1D716"/>
            </w:placeholder>
            <w:showingPlcHdr/>
          </w:sdtPr>
          <w:sdtContent>
            <w:tc>
              <w:tcPr>
                <w:tcW w:w="5841" w:type="dxa"/>
                <w:gridSpan w:val="2"/>
              </w:tcPr>
              <w:p w14:paraId="311A324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57019C4" w14:textId="77777777" w:rsidTr="00760AB5">
        <w:trPr>
          <w:trHeight w:val="238"/>
        </w:trPr>
        <w:tc>
          <w:tcPr>
            <w:tcW w:w="3085" w:type="dxa"/>
          </w:tcPr>
          <w:p w14:paraId="1CD73BA7"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7E0ACC25E0B4908975575D6EDC1D716"/>
            </w:placeholder>
            <w:showingPlcHdr/>
          </w:sdtPr>
          <w:sdtContent>
            <w:tc>
              <w:tcPr>
                <w:tcW w:w="5841" w:type="dxa"/>
                <w:gridSpan w:val="2"/>
              </w:tcPr>
              <w:p w14:paraId="08184086"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3E142D86" w14:textId="77777777" w:rsidTr="00324ED7">
        <w:trPr>
          <w:trHeight w:val="238"/>
        </w:trPr>
        <w:tc>
          <w:tcPr>
            <w:tcW w:w="3085" w:type="dxa"/>
          </w:tcPr>
          <w:p w14:paraId="589939CF"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094BB097"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37C24408"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32B8C312"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75204D0C"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7338B872"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p w14:paraId="6208ED9D"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1234977732"/>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Interconnector</w:t>
            </w:r>
          </w:p>
        </w:tc>
        <w:tc>
          <w:tcPr>
            <w:tcW w:w="2921" w:type="dxa"/>
          </w:tcPr>
          <w:p w14:paraId="0B909826"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4529A3CD"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697DB993" w14:textId="77777777" w:rsidR="001F7AEB" w:rsidRDefault="00000000" w:rsidP="001F7AEB">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Content>
                <w:r w:rsidR="001F7AEB" w:rsidRPr="009329E0">
                  <w:rPr>
                    <w:rFonts w:ascii="Segoe UI Symbol" w:eastAsia="MS Gothic" w:hAnsi="Segoe UI Symbol" w:cs="Segoe UI Symbol"/>
                    <w:lang w:eastAsia="en-US"/>
                  </w:rPr>
                  <w:t>☐</w:t>
                </w:r>
              </w:sdtContent>
            </w:sdt>
            <w:r w:rsidR="001F7AEB">
              <w:rPr>
                <w:rFonts w:asciiTheme="minorHAnsi" w:hAnsiTheme="minorHAnsi" w:cstheme="minorHAnsi"/>
                <w:lang w:eastAsia="en-US"/>
              </w:rPr>
              <w:t>System Operator</w:t>
            </w:r>
          </w:p>
          <w:p w14:paraId="17452EE5"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5424CFA5" w14:textId="77777777" w:rsidR="00C1345F" w:rsidRDefault="00000000"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233EDF95" w14:textId="77777777" w:rsidR="00C1345F" w:rsidRDefault="00000000"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272331B7" w14:textId="77777777" w:rsidR="00760AB5" w:rsidRDefault="00760AB5" w:rsidP="00677103">
      <w:pPr>
        <w:pStyle w:val="BodyText"/>
        <w:rPr>
          <w:rFonts w:cs="Arial"/>
          <w:b/>
          <w:sz w:val="24"/>
        </w:rPr>
      </w:pPr>
    </w:p>
    <w:p w14:paraId="0C3710A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6B2C95D" w14:textId="77777777" w:rsidTr="005F422C">
        <w:tc>
          <w:tcPr>
            <w:tcW w:w="3798" w:type="dxa"/>
            <w:hideMark/>
          </w:tcPr>
          <w:p w14:paraId="3785871E"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89D5E32"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83364E6" w14:textId="77777777" w:rsidR="005F422C" w:rsidRPr="009329E0" w:rsidRDefault="00000000">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3E3A749" w14:textId="77777777" w:rsidR="005F422C" w:rsidRDefault="005F422C" w:rsidP="005F422C">
      <w:pPr>
        <w:rPr>
          <w:i/>
        </w:rPr>
      </w:pPr>
    </w:p>
    <w:p w14:paraId="2F9585B2"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E073645" w14:textId="77777777" w:rsidR="00313FF2" w:rsidRDefault="00313FF2" w:rsidP="00313FF2">
      <w:pPr>
        <w:spacing w:after="160" w:line="259" w:lineRule="auto"/>
        <w:rPr>
          <w:rFonts w:cs="Arial"/>
          <w:b/>
          <w:sz w:val="24"/>
        </w:rPr>
      </w:pPr>
    </w:p>
    <w:p w14:paraId="45B9B488"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004F997B"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08BFAF85"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3CBD3EC2" w14:textId="77777777" w:rsidR="00313FF2" w:rsidRDefault="00313FF2" w:rsidP="00313FF2">
      <w:pPr>
        <w:pStyle w:val="BodyText"/>
        <w:numPr>
          <w:ilvl w:val="0"/>
          <w:numId w:val="13"/>
        </w:numPr>
        <w:rPr>
          <w:i/>
        </w:rPr>
      </w:pPr>
      <w:r>
        <w:rPr>
          <w:i/>
        </w:rPr>
        <w:lastRenderedPageBreak/>
        <w:t>That, so far as is consistent with sub-paragraphs (a) and (b), the use of system charging methodology, as far as is reasonably practicable, properly takes account of the developments in transmission licensees’ transmission businesses;</w:t>
      </w:r>
    </w:p>
    <w:p w14:paraId="431D7E98"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5D8E6DE0"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1C60909F" w14:textId="33773EF9" w:rsidR="00315632" w:rsidRDefault="00313FF2" w:rsidP="00495954">
      <w:pPr>
        <w:pStyle w:val="BodyText"/>
        <w:rPr>
          <w:i/>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21356DD2" w14:textId="77777777" w:rsidR="00495954" w:rsidRDefault="00495954" w:rsidP="00495954">
      <w:pPr>
        <w:pStyle w:val="BodyText"/>
        <w:rPr>
          <w:i/>
        </w:rPr>
      </w:pPr>
    </w:p>
    <w:p w14:paraId="3F98F728"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646CCA30" w14:textId="77777777" w:rsidTr="00E9170A">
        <w:trPr>
          <w:trHeight w:val="264"/>
        </w:trPr>
        <w:tc>
          <w:tcPr>
            <w:tcW w:w="9527" w:type="dxa"/>
            <w:gridSpan w:val="4"/>
            <w:shd w:val="clear" w:color="auto" w:fill="F26522" w:themeFill="accent1"/>
          </w:tcPr>
          <w:p w14:paraId="6A4E99BD"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4FDA5F00" w14:textId="77777777" w:rsidTr="00A435B8">
        <w:trPr>
          <w:trHeight w:val="625"/>
        </w:trPr>
        <w:tc>
          <w:tcPr>
            <w:tcW w:w="483" w:type="dxa"/>
            <w:vMerge w:val="restart"/>
          </w:tcPr>
          <w:p w14:paraId="3C958E2C" w14:textId="77777777" w:rsidR="00355C95" w:rsidRPr="009E1BFB" w:rsidRDefault="00355C95" w:rsidP="00720CE0">
            <w:pPr>
              <w:rPr>
                <w:rFonts w:cs="Arial"/>
                <w:sz w:val="24"/>
              </w:rPr>
            </w:pPr>
            <w:r w:rsidRPr="009E1BFB">
              <w:rPr>
                <w:rFonts w:cs="Arial"/>
                <w:sz w:val="24"/>
              </w:rPr>
              <w:t>1</w:t>
            </w:r>
          </w:p>
        </w:tc>
        <w:tc>
          <w:tcPr>
            <w:tcW w:w="2691" w:type="dxa"/>
            <w:vMerge w:val="restart"/>
          </w:tcPr>
          <w:p w14:paraId="507BF5B1" w14:textId="61ACFF1B" w:rsidR="00E6198D" w:rsidRPr="009E1BFB" w:rsidRDefault="00E6198D" w:rsidP="00720CE0">
            <w:pPr>
              <w:rPr>
                <w:sz w:val="24"/>
              </w:rPr>
            </w:pPr>
            <w:r w:rsidRPr="00E6198D">
              <w:rPr>
                <w:sz w:val="24"/>
              </w:rPr>
              <w:t>Do you believe that the Original Proposal better facilitate</w:t>
            </w:r>
            <w:r w:rsidR="00115813">
              <w:rPr>
                <w:sz w:val="24"/>
              </w:rPr>
              <w:t>s</w:t>
            </w:r>
            <w:r w:rsidRPr="00E6198D">
              <w:rPr>
                <w:sz w:val="24"/>
              </w:rPr>
              <w:t xml:space="preserve"> the Applicable Objectives?</w:t>
            </w:r>
          </w:p>
        </w:tc>
        <w:tc>
          <w:tcPr>
            <w:tcW w:w="6353" w:type="dxa"/>
            <w:gridSpan w:val="2"/>
          </w:tcPr>
          <w:p w14:paraId="3E8D5A9F" w14:textId="73CE43B4"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7753A0">
              <w:rPr>
                <w:sz w:val="24"/>
              </w:rPr>
              <w:t>the Original</w:t>
            </w:r>
            <w:r>
              <w:rPr>
                <w:sz w:val="24"/>
              </w:rPr>
              <w:t xml:space="preserve"> </w:t>
            </w:r>
            <w:r w:rsidR="007753A0">
              <w:rPr>
                <w:sz w:val="24"/>
              </w:rPr>
              <w:t>Proposal</w:t>
            </w:r>
            <w:r>
              <w:rPr>
                <w:sz w:val="24"/>
              </w:rPr>
              <w:t xml:space="preserve"> better facilitates:</w:t>
            </w:r>
          </w:p>
        </w:tc>
      </w:tr>
      <w:tr w:rsidR="00355C95" w:rsidRPr="00CF795B" w14:paraId="7A357752" w14:textId="77777777" w:rsidTr="00B549A8">
        <w:trPr>
          <w:trHeight w:val="20"/>
        </w:trPr>
        <w:tc>
          <w:tcPr>
            <w:tcW w:w="483" w:type="dxa"/>
            <w:vMerge/>
          </w:tcPr>
          <w:p w14:paraId="077B69A8" w14:textId="77777777" w:rsidR="00355C95" w:rsidRPr="009E1BFB" w:rsidRDefault="00355C95" w:rsidP="00355C95">
            <w:pPr>
              <w:rPr>
                <w:rFonts w:cs="Arial"/>
                <w:sz w:val="24"/>
              </w:rPr>
            </w:pPr>
          </w:p>
        </w:tc>
        <w:tc>
          <w:tcPr>
            <w:tcW w:w="2691" w:type="dxa"/>
            <w:vMerge/>
          </w:tcPr>
          <w:p w14:paraId="2490FFAA" w14:textId="77777777" w:rsidR="00355C95" w:rsidRPr="009E1BFB" w:rsidRDefault="00355C95" w:rsidP="00355C95">
            <w:pPr>
              <w:rPr>
                <w:rFonts w:cs="Arial"/>
                <w:bCs/>
                <w:sz w:val="24"/>
              </w:rPr>
            </w:pPr>
          </w:p>
        </w:tc>
        <w:tc>
          <w:tcPr>
            <w:tcW w:w="1817" w:type="dxa"/>
          </w:tcPr>
          <w:p w14:paraId="69ACE7FC" w14:textId="77777777" w:rsidR="00355C95" w:rsidRPr="00867B72" w:rsidRDefault="00355C95" w:rsidP="00355C95">
            <w:pPr>
              <w:pStyle w:val="BodyText"/>
              <w:rPr>
                <w:sz w:val="24"/>
              </w:rPr>
            </w:pPr>
            <w:r>
              <w:rPr>
                <w:sz w:val="24"/>
              </w:rPr>
              <w:t>Original</w:t>
            </w:r>
          </w:p>
        </w:tc>
        <w:tc>
          <w:tcPr>
            <w:tcW w:w="4536" w:type="dxa"/>
          </w:tcPr>
          <w:p w14:paraId="294C9679" w14:textId="4E33495E" w:rsidR="00355C95" w:rsidRPr="00867B72" w:rsidRDefault="00000000" w:rsidP="00355C95">
            <w:pPr>
              <w:pStyle w:val="BodyText"/>
              <w:rPr>
                <w:sz w:val="24"/>
              </w:rPr>
            </w:pPr>
            <w:sdt>
              <w:sdtPr>
                <w:rPr>
                  <w:sz w:val="24"/>
                </w:rPr>
                <w:id w:val="1238833316"/>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Content>
                <w:r w:rsidR="00355C95">
                  <w:rPr>
                    <w:rFonts w:ascii="MS Gothic" w:eastAsia="MS Gothic" w:hAnsi="MS Gothic" w:hint="eastAsia"/>
                    <w:sz w:val="24"/>
                  </w:rPr>
                  <w:t>☐</w:t>
                </w:r>
              </w:sdtContent>
            </w:sdt>
            <w:r w:rsidR="00355C95">
              <w:rPr>
                <w:sz w:val="24"/>
              </w:rPr>
              <w:t>E</w:t>
            </w:r>
            <w:r w:rsidR="00E6198D">
              <w:rPr>
                <w:sz w:val="24"/>
              </w:rPr>
              <w:t xml:space="preserve">    </w:t>
            </w:r>
          </w:p>
        </w:tc>
      </w:tr>
      <w:tr w:rsidR="00355C95" w:rsidRPr="00CF795B" w14:paraId="0713C90B" w14:textId="77777777" w:rsidTr="00E9170A">
        <w:trPr>
          <w:trHeight w:val="624"/>
        </w:trPr>
        <w:tc>
          <w:tcPr>
            <w:tcW w:w="483" w:type="dxa"/>
            <w:vMerge/>
          </w:tcPr>
          <w:p w14:paraId="162EFE1B" w14:textId="77777777" w:rsidR="00355C95" w:rsidRPr="009E1BFB" w:rsidRDefault="00355C95" w:rsidP="00720CE0">
            <w:pPr>
              <w:rPr>
                <w:rFonts w:cs="Arial"/>
                <w:sz w:val="24"/>
              </w:rPr>
            </w:pPr>
          </w:p>
        </w:tc>
        <w:tc>
          <w:tcPr>
            <w:tcW w:w="2691" w:type="dxa"/>
            <w:vMerge/>
          </w:tcPr>
          <w:p w14:paraId="23D70CEE" w14:textId="77777777" w:rsidR="00355C95" w:rsidRPr="009E1BFB" w:rsidRDefault="00355C95" w:rsidP="00720CE0">
            <w:pPr>
              <w:rPr>
                <w:sz w:val="24"/>
              </w:rPr>
            </w:pPr>
          </w:p>
        </w:tc>
        <w:sdt>
          <w:sdtPr>
            <w:rPr>
              <w:sz w:val="24"/>
            </w:rPr>
            <w:id w:val="-1760202611"/>
            <w:placeholder>
              <w:docPart w:val="ACBE7E84440743F39B2605E8B636BE28"/>
            </w:placeholder>
            <w:showingPlcHdr/>
          </w:sdtPr>
          <w:sdtContent>
            <w:tc>
              <w:tcPr>
                <w:tcW w:w="6353" w:type="dxa"/>
                <w:gridSpan w:val="2"/>
              </w:tcPr>
              <w:p w14:paraId="0C17C601"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62F409A0" w14:textId="77777777" w:rsidTr="00E9170A">
        <w:trPr>
          <w:trHeight w:val="500"/>
        </w:trPr>
        <w:tc>
          <w:tcPr>
            <w:tcW w:w="483" w:type="dxa"/>
            <w:vMerge w:val="restart"/>
          </w:tcPr>
          <w:p w14:paraId="1D1452B6" w14:textId="77777777" w:rsidR="00E9170A" w:rsidRPr="00CF795B" w:rsidRDefault="00E9170A" w:rsidP="00720CE0">
            <w:pPr>
              <w:rPr>
                <w:rFonts w:cs="Arial"/>
                <w:sz w:val="24"/>
              </w:rPr>
            </w:pPr>
            <w:r>
              <w:rPr>
                <w:rFonts w:cs="Arial"/>
                <w:sz w:val="24"/>
              </w:rPr>
              <w:t>2</w:t>
            </w:r>
          </w:p>
        </w:tc>
        <w:tc>
          <w:tcPr>
            <w:tcW w:w="2691" w:type="dxa"/>
            <w:vMerge w:val="restart"/>
          </w:tcPr>
          <w:p w14:paraId="2FB5CDEF" w14:textId="6741408E" w:rsidR="00FA5198" w:rsidRPr="00E26BD7" w:rsidRDefault="00E9170A" w:rsidP="00720CE0">
            <w:pPr>
              <w:rPr>
                <w:sz w:val="24"/>
              </w:rPr>
            </w:pPr>
            <w:r w:rsidRPr="00CF795B">
              <w:rPr>
                <w:sz w:val="24"/>
              </w:rPr>
              <w:t>Do you support the proposed implementation approach?</w:t>
            </w:r>
          </w:p>
        </w:tc>
        <w:tc>
          <w:tcPr>
            <w:tcW w:w="6353" w:type="dxa"/>
            <w:gridSpan w:val="2"/>
          </w:tcPr>
          <w:p w14:paraId="6CAA1E0B" w14:textId="77777777" w:rsidR="00E9170A" w:rsidRDefault="00000000" w:rsidP="00720CE0">
            <w:pPr>
              <w:rPr>
                <w:rFonts w:cs="Arial"/>
                <w:sz w:val="24"/>
              </w:rPr>
            </w:pPr>
            <w:sdt>
              <w:sdtPr>
                <w:rPr>
                  <w:rFonts w:cs="Arial"/>
                  <w:sz w:val="24"/>
                </w:rPr>
                <w:id w:val="1523353888"/>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Yes</w:t>
            </w:r>
          </w:p>
          <w:p w14:paraId="554F6C21" w14:textId="77777777" w:rsidR="00E9170A" w:rsidRPr="00CF795B" w:rsidRDefault="00000000" w:rsidP="00720CE0">
            <w:pPr>
              <w:rPr>
                <w:rFonts w:cs="Arial"/>
                <w:sz w:val="24"/>
              </w:rPr>
            </w:pPr>
            <w:sdt>
              <w:sdtPr>
                <w:rPr>
                  <w:rFonts w:cs="Arial"/>
                  <w:sz w:val="24"/>
                </w:rPr>
                <w:id w:val="-272717404"/>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C492FA1" w14:textId="77777777" w:rsidTr="00E9170A">
        <w:trPr>
          <w:trHeight w:val="499"/>
        </w:trPr>
        <w:tc>
          <w:tcPr>
            <w:tcW w:w="483" w:type="dxa"/>
            <w:vMerge/>
          </w:tcPr>
          <w:p w14:paraId="47221E95" w14:textId="77777777" w:rsidR="00E9170A" w:rsidRDefault="00E9170A" w:rsidP="00720CE0">
            <w:pPr>
              <w:rPr>
                <w:rFonts w:cs="Arial"/>
                <w:sz w:val="24"/>
              </w:rPr>
            </w:pPr>
          </w:p>
        </w:tc>
        <w:tc>
          <w:tcPr>
            <w:tcW w:w="2691" w:type="dxa"/>
            <w:vMerge/>
          </w:tcPr>
          <w:p w14:paraId="02FC23B5" w14:textId="77777777" w:rsidR="00E9170A" w:rsidRPr="00CF795B" w:rsidRDefault="00E9170A" w:rsidP="00720CE0">
            <w:pPr>
              <w:rPr>
                <w:sz w:val="24"/>
              </w:rPr>
            </w:pPr>
          </w:p>
        </w:tc>
        <w:sdt>
          <w:sdtPr>
            <w:rPr>
              <w:rFonts w:cs="Arial"/>
              <w:sz w:val="24"/>
            </w:rPr>
            <w:id w:val="812528405"/>
            <w:placeholder>
              <w:docPart w:val="47CAC8AB709F4DA0BEC610B1645B163B"/>
            </w:placeholder>
            <w:showingPlcHdr/>
          </w:sdtPr>
          <w:sdtContent>
            <w:tc>
              <w:tcPr>
                <w:tcW w:w="6353" w:type="dxa"/>
                <w:gridSpan w:val="2"/>
              </w:tcPr>
              <w:p w14:paraId="1DF2879C"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2052B40B" w14:textId="77777777" w:rsidTr="00E9170A">
        <w:trPr>
          <w:trHeight w:val="264"/>
        </w:trPr>
        <w:tc>
          <w:tcPr>
            <w:tcW w:w="483" w:type="dxa"/>
          </w:tcPr>
          <w:p w14:paraId="1EB54108" w14:textId="77777777" w:rsidR="00E9170A" w:rsidRPr="00CF795B" w:rsidRDefault="00E9170A" w:rsidP="00720CE0">
            <w:pPr>
              <w:rPr>
                <w:rFonts w:cs="Arial"/>
                <w:sz w:val="24"/>
              </w:rPr>
            </w:pPr>
            <w:r>
              <w:rPr>
                <w:rFonts w:cs="Arial"/>
                <w:sz w:val="24"/>
              </w:rPr>
              <w:t>3</w:t>
            </w:r>
          </w:p>
        </w:tc>
        <w:tc>
          <w:tcPr>
            <w:tcW w:w="2691" w:type="dxa"/>
          </w:tcPr>
          <w:p w14:paraId="2A8C8807" w14:textId="17DC995F" w:rsidR="00FA5198" w:rsidRPr="00CF795B" w:rsidRDefault="00E9170A" w:rsidP="00720CE0">
            <w:pPr>
              <w:rPr>
                <w:bCs/>
                <w:sz w:val="24"/>
              </w:rPr>
            </w:pPr>
            <w:r w:rsidRPr="00CF795B">
              <w:rPr>
                <w:bCs/>
                <w:sz w:val="24"/>
              </w:rPr>
              <w:t>Do you have any other comments?</w:t>
            </w:r>
          </w:p>
        </w:tc>
        <w:sdt>
          <w:sdtPr>
            <w:rPr>
              <w:rFonts w:cs="Arial"/>
              <w:sz w:val="24"/>
            </w:rPr>
            <w:id w:val="-290751180"/>
            <w:placeholder>
              <w:docPart w:val="876BBA578A474FFAB6E70615A2780AD2"/>
            </w:placeholder>
            <w:showingPlcHdr/>
          </w:sdtPr>
          <w:sdtContent>
            <w:tc>
              <w:tcPr>
                <w:tcW w:w="6353" w:type="dxa"/>
                <w:gridSpan w:val="2"/>
              </w:tcPr>
              <w:p w14:paraId="6C4B5041"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4B6EEB0C" w14:textId="77777777" w:rsidTr="00E9170A">
        <w:trPr>
          <w:trHeight w:val="799"/>
        </w:trPr>
        <w:tc>
          <w:tcPr>
            <w:tcW w:w="483" w:type="dxa"/>
            <w:vMerge w:val="restart"/>
          </w:tcPr>
          <w:p w14:paraId="1FD1C92A" w14:textId="77777777" w:rsidR="00E9170A" w:rsidRPr="00CF795B" w:rsidRDefault="00E9170A" w:rsidP="00720CE0">
            <w:pPr>
              <w:rPr>
                <w:rFonts w:cs="Arial"/>
                <w:sz w:val="24"/>
              </w:rPr>
            </w:pPr>
            <w:r>
              <w:rPr>
                <w:rFonts w:cs="Arial"/>
                <w:sz w:val="24"/>
              </w:rPr>
              <w:t>4</w:t>
            </w:r>
          </w:p>
        </w:tc>
        <w:tc>
          <w:tcPr>
            <w:tcW w:w="2691" w:type="dxa"/>
            <w:vMerge w:val="restart"/>
          </w:tcPr>
          <w:p w14:paraId="4E1F0874"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17942CD3" w14:textId="2BACE335" w:rsidR="00E9170A" w:rsidRDefault="00000000" w:rsidP="00720CE0">
            <w:pPr>
              <w:rPr>
                <w:rFonts w:cs="Arial"/>
                <w:sz w:val="24"/>
              </w:rPr>
            </w:pPr>
            <w:sdt>
              <w:sdtPr>
                <w:rPr>
                  <w:rFonts w:cs="Arial"/>
                  <w:sz w:val="24"/>
                </w:rPr>
                <w:id w:val="1093970146"/>
                <w14:checkbox>
                  <w14:checked w14:val="0"/>
                  <w14:checkedState w14:val="2612" w14:font="MS Gothic"/>
                  <w14:uncheckedState w14:val="2610" w14:font="MS Gothic"/>
                </w14:checkbox>
              </w:sdtPr>
              <w:sdtContent>
                <w:r w:rsidR="00E26BD7">
                  <w:rPr>
                    <w:rFonts w:ascii="MS Gothic" w:eastAsia="MS Gothic" w:hAnsi="MS Gothic" w:cs="Arial" w:hint="eastAsia"/>
                    <w:sz w:val="24"/>
                  </w:rPr>
                  <w:t>☐</w:t>
                </w:r>
              </w:sdtContent>
            </w:sdt>
            <w:r w:rsidR="00E9170A">
              <w:rPr>
                <w:rFonts w:cs="Arial"/>
                <w:sz w:val="24"/>
              </w:rPr>
              <w:t>Yes</w:t>
            </w:r>
          </w:p>
          <w:p w14:paraId="2A885699" w14:textId="77777777" w:rsidR="00E9170A" w:rsidRPr="00CF795B" w:rsidRDefault="00000000" w:rsidP="00720CE0">
            <w:pPr>
              <w:rPr>
                <w:rFonts w:cs="Arial"/>
                <w:sz w:val="24"/>
              </w:rPr>
            </w:pPr>
            <w:sdt>
              <w:sdtPr>
                <w:rPr>
                  <w:rFonts w:cs="Arial"/>
                  <w:sz w:val="24"/>
                </w:rPr>
                <w:id w:val="1075547356"/>
                <w14:checkbox>
                  <w14:checked w14:val="0"/>
                  <w14:checkedState w14:val="2612" w14:font="MS Gothic"/>
                  <w14:uncheckedState w14:val="2610" w14:font="MS Gothic"/>
                </w14:checkbox>
              </w:sdt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4780EDDB" w14:textId="77777777" w:rsidTr="00E9170A">
        <w:trPr>
          <w:trHeight w:val="799"/>
        </w:trPr>
        <w:tc>
          <w:tcPr>
            <w:tcW w:w="483" w:type="dxa"/>
            <w:vMerge/>
          </w:tcPr>
          <w:p w14:paraId="793BFF6D" w14:textId="77777777" w:rsidR="00E9170A" w:rsidRDefault="00E9170A" w:rsidP="00720CE0">
            <w:pPr>
              <w:rPr>
                <w:rFonts w:cs="Arial"/>
                <w:sz w:val="24"/>
              </w:rPr>
            </w:pPr>
          </w:p>
        </w:tc>
        <w:tc>
          <w:tcPr>
            <w:tcW w:w="2691" w:type="dxa"/>
            <w:vMerge/>
          </w:tcPr>
          <w:p w14:paraId="0DC2F129" w14:textId="77777777" w:rsidR="00E9170A" w:rsidRPr="00CF795B" w:rsidRDefault="00E9170A" w:rsidP="00720CE0">
            <w:pPr>
              <w:pStyle w:val="BodyText"/>
              <w:rPr>
                <w:rFonts w:cs="Arial"/>
                <w:sz w:val="24"/>
              </w:rPr>
            </w:pPr>
          </w:p>
        </w:tc>
        <w:sdt>
          <w:sdtPr>
            <w:rPr>
              <w:rFonts w:cs="Arial"/>
              <w:sz w:val="24"/>
            </w:rPr>
            <w:id w:val="-1628392579"/>
            <w:placeholder>
              <w:docPart w:val="08BD657BC21541F7A6D300803A2EAD1C"/>
            </w:placeholder>
            <w:showingPlcHdr/>
          </w:sdtPr>
          <w:sdtContent>
            <w:tc>
              <w:tcPr>
                <w:tcW w:w="6353" w:type="dxa"/>
                <w:gridSpan w:val="2"/>
              </w:tcPr>
              <w:p w14:paraId="0AAA6F6A"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0DD74997"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7AD3095E" w14:textId="77777777" w:rsidTr="00E9170A">
        <w:trPr>
          <w:trHeight w:val="264"/>
        </w:trPr>
        <w:tc>
          <w:tcPr>
            <w:tcW w:w="9527" w:type="dxa"/>
            <w:gridSpan w:val="3"/>
            <w:shd w:val="clear" w:color="auto" w:fill="F26522" w:themeFill="accent1"/>
          </w:tcPr>
          <w:p w14:paraId="172ED5F6"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E26BD7" w:rsidRPr="00CF795B" w14:paraId="4A739B73" w14:textId="77777777" w:rsidTr="001120DA">
        <w:trPr>
          <w:trHeight w:val="799"/>
        </w:trPr>
        <w:tc>
          <w:tcPr>
            <w:tcW w:w="483" w:type="dxa"/>
            <w:vMerge w:val="restart"/>
          </w:tcPr>
          <w:p w14:paraId="4992988E" w14:textId="1C94C306" w:rsidR="00E26BD7" w:rsidRPr="00CF795B" w:rsidRDefault="00E26BD7" w:rsidP="001120DA">
            <w:pPr>
              <w:rPr>
                <w:rFonts w:cs="Arial"/>
                <w:sz w:val="24"/>
              </w:rPr>
            </w:pPr>
            <w:r>
              <w:rPr>
                <w:rFonts w:cs="Arial"/>
                <w:sz w:val="24"/>
              </w:rPr>
              <w:t>5</w:t>
            </w:r>
          </w:p>
        </w:tc>
        <w:tc>
          <w:tcPr>
            <w:tcW w:w="2691" w:type="dxa"/>
            <w:vMerge w:val="restart"/>
          </w:tcPr>
          <w:p w14:paraId="17F35CA6" w14:textId="01192BB8" w:rsidR="00E26BD7" w:rsidRPr="00A10CD1" w:rsidRDefault="00E26BD7" w:rsidP="001120DA">
            <w:pPr>
              <w:pStyle w:val="BodyText"/>
              <w:rPr>
                <w:rFonts w:cs="Arial"/>
                <w:sz w:val="24"/>
              </w:rPr>
            </w:pPr>
            <w:r w:rsidRPr="004336AA">
              <w:rPr>
                <w:bCs/>
                <w:sz w:val="24"/>
              </w:rPr>
              <w:t>In regard to the ongoing DRCE operation and maintenance costs, is a value of 1.5% the value used for onshore price control, an appropriate value?</w:t>
            </w:r>
          </w:p>
        </w:tc>
        <w:tc>
          <w:tcPr>
            <w:tcW w:w="6353" w:type="dxa"/>
          </w:tcPr>
          <w:p w14:paraId="6E3616B5" w14:textId="77777777" w:rsidR="00E26BD7" w:rsidRDefault="00E26BD7" w:rsidP="001120DA">
            <w:pPr>
              <w:rPr>
                <w:rFonts w:cs="Arial"/>
                <w:sz w:val="24"/>
              </w:rPr>
            </w:pPr>
            <w:sdt>
              <w:sdtPr>
                <w:rPr>
                  <w:rFonts w:cs="Arial"/>
                  <w:sz w:val="24"/>
                </w:rPr>
                <w:id w:val="181475811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2C1205C2" w14:textId="77777777" w:rsidR="00E26BD7" w:rsidRPr="00CF795B" w:rsidRDefault="00E26BD7" w:rsidP="001120DA">
            <w:pPr>
              <w:rPr>
                <w:rFonts w:cs="Arial"/>
                <w:sz w:val="24"/>
              </w:rPr>
            </w:pPr>
            <w:sdt>
              <w:sdtPr>
                <w:rPr>
                  <w:rFonts w:cs="Arial"/>
                  <w:sz w:val="24"/>
                </w:rPr>
                <w:id w:val="161039153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E26BD7" w14:paraId="30A1320B" w14:textId="77777777" w:rsidTr="001120DA">
        <w:trPr>
          <w:trHeight w:val="799"/>
        </w:trPr>
        <w:tc>
          <w:tcPr>
            <w:tcW w:w="483" w:type="dxa"/>
            <w:vMerge/>
          </w:tcPr>
          <w:p w14:paraId="501F588D" w14:textId="77777777" w:rsidR="00E26BD7" w:rsidRDefault="00E26BD7" w:rsidP="001120DA">
            <w:pPr>
              <w:rPr>
                <w:rFonts w:cs="Arial"/>
                <w:sz w:val="24"/>
              </w:rPr>
            </w:pPr>
          </w:p>
        </w:tc>
        <w:tc>
          <w:tcPr>
            <w:tcW w:w="2691" w:type="dxa"/>
            <w:vMerge/>
          </w:tcPr>
          <w:p w14:paraId="5D9507E4" w14:textId="77777777" w:rsidR="00E26BD7" w:rsidRPr="00CF795B" w:rsidRDefault="00E26BD7" w:rsidP="001120DA">
            <w:pPr>
              <w:pStyle w:val="BodyText"/>
              <w:rPr>
                <w:rFonts w:cs="Arial"/>
                <w:sz w:val="24"/>
              </w:rPr>
            </w:pPr>
          </w:p>
        </w:tc>
        <w:sdt>
          <w:sdtPr>
            <w:rPr>
              <w:rFonts w:cs="Arial"/>
              <w:sz w:val="24"/>
            </w:rPr>
            <w:id w:val="-539057982"/>
            <w:placeholder>
              <w:docPart w:val="61E19753A77D49BD9C86F174061809B9"/>
            </w:placeholder>
            <w:showingPlcHdr/>
          </w:sdtPr>
          <w:sdtContent>
            <w:tc>
              <w:tcPr>
                <w:tcW w:w="6353" w:type="dxa"/>
              </w:tcPr>
              <w:p w14:paraId="395C9A88" w14:textId="77777777" w:rsidR="00E26BD7" w:rsidRDefault="00E26BD7" w:rsidP="001120DA">
                <w:pPr>
                  <w:rPr>
                    <w:rFonts w:cs="Arial"/>
                    <w:sz w:val="24"/>
                  </w:rPr>
                </w:pPr>
                <w:r w:rsidRPr="004C39B5">
                  <w:rPr>
                    <w:rStyle w:val="PlaceholderText"/>
                    <w:rFonts w:eastAsiaTheme="minorHAnsi"/>
                  </w:rPr>
                  <w:t>Click or tap here to enter text.</w:t>
                </w:r>
              </w:p>
            </w:tc>
          </w:sdtContent>
        </w:sdt>
      </w:tr>
      <w:tr w:rsidR="00E26BD7" w:rsidRPr="00CF795B" w14:paraId="10879BD3" w14:textId="77777777" w:rsidTr="001120DA">
        <w:trPr>
          <w:trHeight w:val="799"/>
        </w:trPr>
        <w:tc>
          <w:tcPr>
            <w:tcW w:w="483" w:type="dxa"/>
            <w:vMerge w:val="restart"/>
          </w:tcPr>
          <w:p w14:paraId="26C654C7" w14:textId="34CA57A1" w:rsidR="00E26BD7" w:rsidRPr="00CF795B" w:rsidRDefault="00E26BD7" w:rsidP="001120DA">
            <w:pPr>
              <w:rPr>
                <w:rFonts w:cs="Arial"/>
                <w:sz w:val="24"/>
              </w:rPr>
            </w:pPr>
            <w:r>
              <w:rPr>
                <w:rFonts w:cs="Arial"/>
                <w:sz w:val="24"/>
              </w:rPr>
              <w:lastRenderedPageBreak/>
              <w:t>6</w:t>
            </w:r>
          </w:p>
        </w:tc>
        <w:tc>
          <w:tcPr>
            <w:tcW w:w="2691" w:type="dxa"/>
            <w:vMerge w:val="restart"/>
          </w:tcPr>
          <w:p w14:paraId="21AF2425" w14:textId="16F73936" w:rsidR="00E26BD7" w:rsidRPr="00A10CD1" w:rsidRDefault="00E26BD7" w:rsidP="001120DA">
            <w:pPr>
              <w:pStyle w:val="BodyText"/>
              <w:rPr>
                <w:rFonts w:cs="Arial"/>
                <w:sz w:val="24"/>
              </w:rPr>
            </w:pPr>
            <w:r w:rsidRPr="00FA5198">
              <w:rPr>
                <w:bCs/>
                <w:sz w:val="24"/>
              </w:rPr>
              <w:t>Do you agree the solution should apply to existing relevant windfarms from the implementation going forward from the next charging period after implementation, and should not be applied retrospectively?</w:t>
            </w:r>
          </w:p>
        </w:tc>
        <w:tc>
          <w:tcPr>
            <w:tcW w:w="6353" w:type="dxa"/>
          </w:tcPr>
          <w:p w14:paraId="570A6EB7" w14:textId="77777777" w:rsidR="00E26BD7" w:rsidRDefault="00E26BD7" w:rsidP="001120DA">
            <w:pPr>
              <w:rPr>
                <w:rFonts w:cs="Arial"/>
                <w:sz w:val="24"/>
              </w:rPr>
            </w:pPr>
            <w:sdt>
              <w:sdtPr>
                <w:rPr>
                  <w:rFonts w:cs="Arial"/>
                  <w:sz w:val="24"/>
                </w:rPr>
                <w:id w:val="200453669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46464310" w14:textId="77777777" w:rsidR="00E26BD7" w:rsidRPr="00CF795B" w:rsidRDefault="00E26BD7" w:rsidP="001120DA">
            <w:pPr>
              <w:rPr>
                <w:rFonts w:cs="Arial"/>
                <w:sz w:val="24"/>
              </w:rPr>
            </w:pPr>
            <w:sdt>
              <w:sdtPr>
                <w:rPr>
                  <w:rFonts w:cs="Arial"/>
                  <w:sz w:val="24"/>
                </w:rPr>
                <w:id w:val="179602866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E26BD7" w14:paraId="465D8A80" w14:textId="77777777" w:rsidTr="001120DA">
        <w:trPr>
          <w:trHeight w:val="799"/>
        </w:trPr>
        <w:tc>
          <w:tcPr>
            <w:tcW w:w="483" w:type="dxa"/>
            <w:vMerge/>
          </w:tcPr>
          <w:p w14:paraId="3D71AD6B" w14:textId="77777777" w:rsidR="00E26BD7" w:rsidRDefault="00E26BD7" w:rsidP="001120DA">
            <w:pPr>
              <w:rPr>
                <w:rFonts w:cs="Arial"/>
                <w:sz w:val="24"/>
              </w:rPr>
            </w:pPr>
          </w:p>
        </w:tc>
        <w:tc>
          <w:tcPr>
            <w:tcW w:w="2691" w:type="dxa"/>
            <w:vMerge/>
          </w:tcPr>
          <w:p w14:paraId="4D16AB73" w14:textId="77777777" w:rsidR="00E26BD7" w:rsidRPr="00CF795B" w:rsidRDefault="00E26BD7" w:rsidP="001120DA">
            <w:pPr>
              <w:pStyle w:val="BodyText"/>
              <w:rPr>
                <w:rFonts w:cs="Arial"/>
                <w:sz w:val="24"/>
              </w:rPr>
            </w:pPr>
          </w:p>
        </w:tc>
        <w:sdt>
          <w:sdtPr>
            <w:rPr>
              <w:rFonts w:cs="Arial"/>
              <w:sz w:val="24"/>
            </w:rPr>
            <w:id w:val="-1264920119"/>
            <w:placeholder>
              <w:docPart w:val="23E164BEC3BC42DDB6026F58E9D473A3"/>
            </w:placeholder>
            <w:showingPlcHdr/>
          </w:sdtPr>
          <w:sdtContent>
            <w:tc>
              <w:tcPr>
                <w:tcW w:w="6353" w:type="dxa"/>
              </w:tcPr>
              <w:p w14:paraId="79BC42D9" w14:textId="77777777" w:rsidR="00E26BD7" w:rsidRDefault="00E26BD7" w:rsidP="001120DA">
                <w:pPr>
                  <w:rPr>
                    <w:rFonts w:cs="Arial"/>
                    <w:sz w:val="24"/>
                  </w:rPr>
                </w:pPr>
                <w:r w:rsidRPr="004C39B5">
                  <w:rPr>
                    <w:rStyle w:val="PlaceholderText"/>
                    <w:rFonts w:eastAsiaTheme="minorHAnsi"/>
                  </w:rPr>
                  <w:t>Click or tap here to enter text.</w:t>
                </w:r>
              </w:p>
            </w:tc>
          </w:sdtContent>
        </w:sdt>
      </w:tr>
    </w:tbl>
    <w:p w14:paraId="1EBB5246" w14:textId="77777777" w:rsidR="004D3F68" w:rsidRDefault="004D3F68" w:rsidP="0006725A">
      <w:pPr>
        <w:pStyle w:val="BodyText"/>
        <w:ind w:right="-97"/>
        <w:rPr>
          <w:b/>
          <w:sz w:val="24"/>
        </w:rPr>
      </w:pPr>
    </w:p>
    <w:p w14:paraId="13500207" w14:textId="77777777" w:rsidR="00BF1D93" w:rsidRDefault="00BF1D93" w:rsidP="0006725A">
      <w:pPr>
        <w:pStyle w:val="BodyText"/>
        <w:ind w:right="-97"/>
        <w:rPr>
          <w:b/>
          <w:sz w:val="24"/>
        </w:rPr>
      </w:pPr>
    </w:p>
    <w:p w14:paraId="7F6A7BAA"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71D7" w14:textId="77777777" w:rsidR="002F0634" w:rsidRDefault="002F0634" w:rsidP="0006725A">
      <w:pPr>
        <w:spacing w:line="240" w:lineRule="auto"/>
      </w:pPr>
      <w:r>
        <w:separator/>
      </w:r>
    </w:p>
  </w:endnote>
  <w:endnote w:type="continuationSeparator" w:id="0">
    <w:p w14:paraId="1D5DC6D3" w14:textId="77777777" w:rsidR="002F0634" w:rsidRDefault="002F0634"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97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E229E7B" w14:textId="77777777" w:rsidR="00B305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E7F7" w14:textId="77777777" w:rsidR="002F0634" w:rsidRDefault="002F0634" w:rsidP="0006725A">
      <w:pPr>
        <w:spacing w:line="240" w:lineRule="auto"/>
      </w:pPr>
      <w:r>
        <w:separator/>
      </w:r>
    </w:p>
  </w:footnote>
  <w:footnote w:type="continuationSeparator" w:id="0">
    <w:p w14:paraId="1F3607C6" w14:textId="77777777" w:rsidR="002F0634" w:rsidRDefault="002F0634"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7264" w14:textId="5C864D32"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76188598" wp14:editId="25CA1294">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313FF2" w:rsidRPr="00053DCE">
      <w:t>CMP</w:t>
    </w:r>
    <w:r w:rsidR="00053DCE" w:rsidRPr="00053DCE">
      <w:t>418</w:t>
    </w:r>
  </w:p>
  <w:p w14:paraId="75F14DF3" w14:textId="755FF925" w:rsidR="00A63A1C" w:rsidRDefault="00DF10F2" w:rsidP="00A63A1C">
    <w:pPr>
      <w:pStyle w:val="Header"/>
      <w:ind w:left="720" w:firstLine="720"/>
      <w:jc w:val="right"/>
    </w:pPr>
    <w:r>
      <w:tab/>
      <w:t xml:space="preserve">Published on </w:t>
    </w:r>
    <w:r w:rsidR="00053DCE">
      <w:t>02/01/2024</w:t>
    </w:r>
    <w:r>
      <w:t xml:space="preserve"> - respond by 5pm on </w:t>
    </w:r>
    <w:r w:rsidR="00BD75D4">
      <w:t>22/01/2024.</w:t>
    </w:r>
  </w:p>
  <w:p w14:paraId="45486B7F" w14:textId="77777777" w:rsidR="004B76AD" w:rsidRDefault="00000000"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86"/>
    <w:rsid w:val="00001630"/>
    <w:rsid w:val="000041D0"/>
    <w:rsid w:val="00053DCE"/>
    <w:rsid w:val="00056499"/>
    <w:rsid w:val="0006725A"/>
    <w:rsid w:val="00087C95"/>
    <w:rsid w:val="00096E17"/>
    <w:rsid w:val="000A37B4"/>
    <w:rsid w:val="000D146E"/>
    <w:rsid w:val="000D2193"/>
    <w:rsid w:val="000E273C"/>
    <w:rsid w:val="000F6D86"/>
    <w:rsid w:val="00101C71"/>
    <w:rsid w:val="00115813"/>
    <w:rsid w:val="00120E3B"/>
    <w:rsid w:val="00132DB3"/>
    <w:rsid w:val="001836CF"/>
    <w:rsid w:val="00183D8D"/>
    <w:rsid w:val="00187038"/>
    <w:rsid w:val="001B771A"/>
    <w:rsid w:val="001F7AEB"/>
    <w:rsid w:val="001F7E62"/>
    <w:rsid w:val="00217075"/>
    <w:rsid w:val="002D2F08"/>
    <w:rsid w:val="002D7074"/>
    <w:rsid w:val="002E610D"/>
    <w:rsid w:val="002F0634"/>
    <w:rsid w:val="0030179B"/>
    <w:rsid w:val="00311D25"/>
    <w:rsid w:val="00313FF2"/>
    <w:rsid w:val="00315632"/>
    <w:rsid w:val="00330039"/>
    <w:rsid w:val="00355C95"/>
    <w:rsid w:val="00386948"/>
    <w:rsid w:val="003B51E4"/>
    <w:rsid w:val="003C4018"/>
    <w:rsid w:val="003C60F9"/>
    <w:rsid w:val="003C6C26"/>
    <w:rsid w:val="00425BE5"/>
    <w:rsid w:val="004336AA"/>
    <w:rsid w:val="00441BF4"/>
    <w:rsid w:val="00486699"/>
    <w:rsid w:val="00495954"/>
    <w:rsid w:val="004D3F68"/>
    <w:rsid w:val="00540D4E"/>
    <w:rsid w:val="005C266B"/>
    <w:rsid w:val="005F422C"/>
    <w:rsid w:val="006103A5"/>
    <w:rsid w:val="00626DCD"/>
    <w:rsid w:val="006329D3"/>
    <w:rsid w:val="00677103"/>
    <w:rsid w:val="006D6ECC"/>
    <w:rsid w:val="00713E51"/>
    <w:rsid w:val="00760AB5"/>
    <w:rsid w:val="007753A0"/>
    <w:rsid w:val="00790E02"/>
    <w:rsid w:val="0079391E"/>
    <w:rsid w:val="00794A5E"/>
    <w:rsid w:val="007D0BAB"/>
    <w:rsid w:val="00811809"/>
    <w:rsid w:val="008312E5"/>
    <w:rsid w:val="00836CFF"/>
    <w:rsid w:val="00867B72"/>
    <w:rsid w:val="00880771"/>
    <w:rsid w:val="00884421"/>
    <w:rsid w:val="00921756"/>
    <w:rsid w:val="009329E0"/>
    <w:rsid w:val="00962A13"/>
    <w:rsid w:val="009A7FD6"/>
    <w:rsid w:val="009C122D"/>
    <w:rsid w:val="009C51C8"/>
    <w:rsid w:val="009D6F74"/>
    <w:rsid w:val="009F725B"/>
    <w:rsid w:val="00A10CD1"/>
    <w:rsid w:val="00A35FE6"/>
    <w:rsid w:val="00A7583F"/>
    <w:rsid w:val="00AC23C9"/>
    <w:rsid w:val="00AC4CF2"/>
    <w:rsid w:val="00B549A8"/>
    <w:rsid w:val="00B657DD"/>
    <w:rsid w:val="00B75DF3"/>
    <w:rsid w:val="00B97BDE"/>
    <w:rsid w:val="00BD020A"/>
    <w:rsid w:val="00BD75D4"/>
    <w:rsid w:val="00BE2538"/>
    <w:rsid w:val="00BF1D93"/>
    <w:rsid w:val="00C1345F"/>
    <w:rsid w:val="00C204B9"/>
    <w:rsid w:val="00C2141E"/>
    <w:rsid w:val="00C456F3"/>
    <w:rsid w:val="00CA63D0"/>
    <w:rsid w:val="00CB6146"/>
    <w:rsid w:val="00CC6E43"/>
    <w:rsid w:val="00CF795B"/>
    <w:rsid w:val="00D14DB8"/>
    <w:rsid w:val="00D1705C"/>
    <w:rsid w:val="00D179EE"/>
    <w:rsid w:val="00D31555"/>
    <w:rsid w:val="00D8294C"/>
    <w:rsid w:val="00DD16A0"/>
    <w:rsid w:val="00DF10F2"/>
    <w:rsid w:val="00E14E39"/>
    <w:rsid w:val="00E26BD7"/>
    <w:rsid w:val="00E41F07"/>
    <w:rsid w:val="00E504F0"/>
    <w:rsid w:val="00E6198D"/>
    <w:rsid w:val="00E63832"/>
    <w:rsid w:val="00E834D3"/>
    <w:rsid w:val="00E9170A"/>
    <w:rsid w:val="00EB1523"/>
    <w:rsid w:val="00ED38FD"/>
    <w:rsid w:val="00EF65DF"/>
    <w:rsid w:val="00EF6704"/>
    <w:rsid w:val="00F20303"/>
    <w:rsid w:val="00F51984"/>
    <w:rsid w:val="00F61649"/>
    <w:rsid w:val="00F711FA"/>
    <w:rsid w:val="00F72ED7"/>
    <w:rsid w:val="00FA5198"/>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1211"/>
  <w15:chartTrackingRefBased/>
  <w15:docId w15:val="{3A62E379-7DC5-409E-A9CA-243FE7B5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WG%20Consultation%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1D455E257049C8A5C45618DB561C2F"/>
        <w:category>
          <w:name w:val="General"/>
          <w:gallery w:val="placeholder"/>
        </w:category>
        <w:types>
          <w:type w:val="bbPlcHdr"/>
        </w:types>
        <w:behaviors>
          <w:behavior w:val="content"/>
        </w:behaviors>
        <w:guid w:val="{4FD1FC75-FF79-4B85-9426-B290641FDC37}"/>
      </w:docPartPr>
      <w:docPartBody>
        <w:p w:rsidR="00000000" w:rsidRDefault="00000000">
          <w:pPr>
            <w:pStyle w:val="4B1D455E257049C8A5C45618DB561C2F"/>
          </w:pPr>
          <w:r w:rsidRPr="004C39B5">
            <w:rPr>
              <w:rStyle w:val="PlaceholderText"/>
            </w:rPr>
            <w:t>Click or tap here to enter text.</w:t>
          </w:r>
        </w:p>
      </w:docPartBody>
    </w:docPart>
    <w:docPart>
      <w:docPartPr>
        <w:name w:val="C56AC76C814A4385A6C29BD75631C69E"/>
        <w:category>
          <w:name w:val="General"/>
          <w:gallery w:val="placeholder"/>
        </w:category>
        <w:types>
          <w:type w:val="bbPlcHdr"/>
        </w:types>
        <w:behaviors>
          <w:behavior w:val="content"/>
        </w:behaviors>
        <w:guid w:val="{2A5EE443-031F-411A-B95A-AB584BB792A1}"/>
      </w:docPartPr>
      <w:docPartBody>
        <w:p w:rsidR="00000000" w:rsidRDefault="00000000">
          <w:pPr>
            <w:pStyle w:val="C56AC76C814A4385A6C29BD75631C69E"/>
          </w:pPr>
          <w:r w:rsidRPr="004C39B5">
            <w:rPr>
              <w:rStyle w:val="PlaceholderText"/>
            </w:rPr>
            <w:t>Click or tap here to enter text.</w:t>
          </w:r>
        </w:p>
      </w:docPartBody>
    </w:docPart>
    <w:docPart>
      <w:docPartPr>
        <w:name w:val="D7E0ACC25E0B4908975575D6EDC1D716"/>
        <w:category>
          <w:name w:val="General"/>
          <w:gallery w:val="placeholder"/>
        </w:category>
        <w:types>
          <w:type w:val="bbPlcHdr"/>
        </w:types>
        <w:behaviors>
          <w:behavior w:val="content"/>
        </w:behaviors>
        <w:guid w:val="{44AB6B80-4503-4CF0-80DF-70A66C1223A5}"/>
      </w:docPartPr>
      <w:docPartBody>
        <w:p w:rsidR="00000000" w:rsidRDefault="00000000">
          <w:pPr>
            <w:pStyle w:val="D7E0ACC25E0B4908975575D6EDC1D716"/>
          </w:pPr>
          <w:r w:rsidRPr="004C39B5">
            <w:rPr>
              <w:rStyle w:val="PlaceholderText"/>
            </w:rPr>
            <w:t>Click or tap here to enter text.</w:t>
          </w:r>
        </w:p>
      </w:docPartBody>
    </w:docPart>
    <w:docPart>
      <w:docPartPr>
        <w:name w:val="ACBE7E84440743F39B2605E8B636BE28"/>
        <w:category>
          <w:name w:val="General"/>
          <w:gallery w:val="placeholder"/>
        </w:category>
        <w:types>
          <w:type w:val="bbPlcHdr"/>
        </w:types>
        <w:behaviors>
          <w:behavior w:val="content"/>
        </w:behaviors>
        <w:guid w:val="{71E80300-6E3A-40D2-A235-78DBBCE53D85}"/>
      </w:docPartPr>
      <w:docPartBody>
        <w:p w:rsidR="00000000" w:rsidRDefault="00000000">
          <w:pPr>
            <w:pStyle w:val="ACBE7E84440743F39B2605E8B636BE28"/>
          </w:pPr>
          <w:r w:rsidRPr="004C39B5">
            <w:rPr>
              <w:rStyle w:val="PlaceholderText"/>
              <w:rFonts w:eastAsiaTheme="minorHAnsi"/>
            </w:rPr>
            <w:t>Click or tap here to enter text.</w:t>
          </w:r>
        </w:p>
      </w:docPartBody>
    </w:docPart>
    <w:docPart>
      <w:docPartPr>
        <w:name w:val="47CAC8AB709F4DA0BEC610B1645B163B"/>
        <w:category>
          <w:name w:val="General"/>
          <w:gallery w:val="placeholder"/>
        </w:category>
        <w:types>
          <w:type w:val="bbPlcHdr"/>
        </w:types>
        <w:behaviors>
          <w:behavior w:val="content"/>
        </w:behaviors>
        <w:guid w:val="{5737B413-7F49-44E2-B012-1AC0E107AA30}"/>
      </w:docPartPr>
      <w:docPartBody>
        <w:p w:rsidR="00000000" w:rsidRDefault="00000000">
          <w:pPr>
            <w:pStyle w:val="47CAC8AB709F4DA0BEC610B1645B163B"/>
          </w:pPr>
          <w:r w:rsidRPr="004C39B5">
            <w:rPr>
              <w:rStyle w:val="PlaceholderText"/>
              <w:rFonts w:eastAsiaTheme="minorHAnsi"/>
            </w:rPr>
            <w:t>Click or tap here to enter text.</w:t>
          </w:r>
        </w:p>
      </w:docPartBody>
    </w:docPart>
    <w:docPart>
      <w:docPartPr>
        <w:name w:val="876BBA578A474FFAB6E70615A2780AD2"/>
        <w:category>
          <w:name w:val="General"/>
          <w:gallery w:val="placeholder"/>
        </w:category>
        <w:types>
          <w:type w:val="bbPlcHdr"/>
        </w:types>
        <w:behaviors>
          <w:behavior w:val="content"/>
        </w:behaviors>
        <w:guid w:val="{7930C1DE-C715-4A8C-9878-F7416CD5A9F5}"/>
      </w:docPartPr>
      <w:docPartBody>
        <w:p w:rsidR="00000000" w:rsidRDefault="00000000">
          <w:pPr>
            <w:pStyle w:val="876BBA578A474FFAB6E70615A2780AD2"/>
          </w:pPr>
          <w:r w:rsidRPr="004C39B5">
            <w:rPr>
              <w:rStyle w:val="PlaceholderText"/>
              <w:rFonts w:eastAsiaTheme="minorHAnsi"/>
            </w:rPr>
            <w:t>Click or tap here to enter text.</w:t>
          </w:r>
        </w:p>
      </w:docPartBody>
    </w:docPart>
    <w:docPart>
      <w:docPartPr>
        <w:name w:val="08BD657BC21541F7A6D300803A2EAD1C"/>
        <w:category>
          <w:name w:val="General"/>
          <w:gallery w:val="placeholder"/>
        </w:category>
        <w:types>
          <w:type w:val="bbPlcHdr"/>
        </w:types>
        <w:behaviors>
          <w:behavior w:val="content"/>
        </w:behaviors>
        <w:guid w:val="{DE9A7461-F477-4376-878E-18716CD93E00}"/>
      </w:docPartPr>
      <w:docPartBody>
        <w:p w:rsidR="00000000" w:rsidRDefault="00000000">
          <w:pPr>
            <w:pStyle w:val="08BD657BC21541F7A6D300803A2EAD1C"/>
          </w:pPr>
          <w:r w:rsidRPr="004C39B5">
            <w:rPr>
              <w:rStyle w:val="PlaceholderText"/>
              <w:rFonts w:eastAsiaTheme="minorHAnsi"/>
            </w:rPr>
            <w:t>Click or tap here to enter text.</w:t>
          </w:r>
        </w:p>
      </w:docPartBody>
    </w:docPart>
    <w:docPart>
      <w:docPartPr>
        <w:name w:val="61E19753A77D49BD9C86F174061809B9"/>
        <w:category>
          <w:name w:val="General"/>
          <w:gallery w:val="placeholder"/>
        </w:category>
        <w:types>
          <w:type w:val="bbPlcHdr"/>
        </w:types>
        <w:behaviors>
          <w:behavior w:val="content"/>
        </w:behaviors>
        <w:guid w:val="{D3BCA7AB-0CB2-4AF1-9830-A739AF7C54CA}"/>
      </w:docPartPr>
      <w:docPartBody>
        <w:p w:rsidR="00000000" w:rsidRDefault="003D0E8A" w:rsidP="003D0E8A">
          <w:pPr>
            <w:pStyle w:val="61E19753A77D49BD9C86F174061809B9"/>
          </w:pPr>
          <w:r w:rsidRPr="004C39B5">
            <w:rPr>
              <w:rStyle w:val="PlaceholderText"/>
              <w:rFonts w:eastAsiaTheme="minorHAnsi"/>
            </w:rPr>
            <w:t>Click or tap here to enter text.</w:t>
          </w:r>
        </w:p>
      </w:docPartBody>
    </w:docPart>
    <w:docPart>
      <w:docPartPr>
        <w:name w:val="23E164BEC3BC42DDB6026F58E9D473A3"/>
        <w:category>
          <w:name w:val="General"/>
          <w:gallery w:val="placeholder"/>
        </w:category>
        <w:types>
          <w:type w:val="bbPlcHdr"/>
        </w:types>
        <w:behaviors>
          <w:behavior w:val="content"/>
        </w:behaviors>
        <w:guid w:val="{86C1FA4A-CD48-46C7-B647-99504808BE9C}"/>
      </w:docPartPr>
      <w:docPartBody>
        <w:p w:rsidR="00000000" w:rsidRDefault="003D0E8A" w:rsidP="003D0E8A">
          <w:pPr>
            <w:pStyle w:val="23E164BEC3BC42DDB6026F58E9D473A3"/>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8A"/>
    <w:rsid w:val="003D0E8A"/>
    <w:rsid w:val="00A01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E8A"/>
    <w:rPr>
      <w:color w:val="808080"/>
    </w:rPr>
  </w:style>
  <w:style w:type="paragraph" w:customStyle="1" w:styleId="4B1D455E257049C8A5C45618DB561C2F">
    <w:name w:val="4B1D455E257049C8A5C45618DB561C2F"/>
  </w:style>
  <w:style w:type="paragraph" w:customStyle="1" w:styleId="C56AC76C814A4385A6C29BD75631C69E">
    <w:name w:val="C56AC76C814A4385A6C29BD75631C69E"/>
  </w:style>
  <w:style w:type="paragraph" w:customStyle="1" w:styleId="D7E0ACC25E0B4908975575D6EDC1D716">
    <w:name w:val="D7E0ACC25E0B4908975575D6EDC1D716"/>
  </w:style>
  <w:style w:type="paragraph" w:customStyle="1" w:styleId="ACBE7E84440743F39B2605E8B636BE28">
    <w:name w:val="ACBE7E84440743F39B2605E8B636BE28"/>
  </w:style>
  <w:style w:type="paragraph" w:customStyle="1" w:styleId="47CAC8AB709F4DA0BEC610B1645B163B">
    <w:name w:val="47CAC8AB709F4DA0BEC610B1645B163B"/>
  </w:style>
  <w:style w:type="paragraph" w:customStyle="1" w:styleId="876BBA578A474FFAB6E70615A2780AD2">
    <w:name w:val="876BBA578A474FFAB6E70615A2780AD2"/>
  </w:style>
  <w:style w:type="paragraph" w:customStyle="1" w:styleId="08BD657BC21541F7A6D300803A2EAD1C">
    <w:name w:val="08BD657BC21541F7A6D300803A2EAD1C"/>
  </w:style>
  <w:style w:type="paragraph" w:customStyle="1" w:styleId="B366F2E448174E309D0B3B92E5189BBE">
    <w:name w:val="B366F2E448174E309D0B3B92E5189BBE"/>
  </w:style>
  <w:style w:type="paragraph" w:customStyle="1" w:styleId="26F9984631C7454791AC1677549B790B">
    <w:name w:val="26F9984631C7454791AC1677549B790B"/>
  </w:style>
  <w:style w:type="paragraph" w:customStyle="1" w:styleId="7310D50EF3A947688991A4F83BCD04CD">
    <w:name w:val="7310D50EF3A947688991A4F83BCD04CD"/>
  </w:style>
  <w:style w:type="paragraph" w:customStyle="1" w:styleId="B9C6BFF7CA6244D09D69940C0FE81785">
    <w:name w:val="B9C6BFF7CA6244D09D69940C0FE81785"/>
  </w:style>
  <w:style w:type="paragraph" w:customStyle="1" w:styleId="23CF07B92E0148F09357CBEFFE326169">
    <w:name w:val="23CF07B92E0148F09357CBEFFE326169"/>
  </w:style>
  <w:style w:type="paragraph" w:customStyle="1" w:styleId="61E19753A77D49BD9C86F174061809B9">
    <w:name w:val="61E19753A77D49BD9C86F174061809B9"/>
    <w:rsid w:val="003D0E8A"/>
  </w:style>
  <w:style w:type="paragraph" w:customStyle="1" w:styleId="23E164BEC3BC42DDB6026F58E9D473A3">
    <w:name w:val="23E164BEC3BC42DDB6026F58E9D473A3"/>
    <w:rsid w:val="003D0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4394A3D9-9109-4569-8E8B-A066B41327E9}"/>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WG Consultation response proformav3</Template>
  <TotalTime>20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Claire Goult (ESO)</cp:lastModifiedBy>
  <cp:revision>15</cp:revision>
  <dcterms:created xsi:type="dcterms:W3CDTF">2023-12-28T11:47:00Z</dcterms:created>
  <dcterms:modified xsi:type="dcterms:W3CDTF">2023-12-28T12:24:00Z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