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commentRangeStart w:id="0"/>
            <w:r>
              <w:rPr>
                <w:rFonts w:cs="Arial"/>
                <w:b/>
                <w:sz w:val="28"/>
                <w:szCs w:val="28"/>
              </w:rPr>
              <w:t>Grid Code</w:t>
            </w:r>
            <w:r w:rsidR="00EE54D4">
              <w:rPr>
                <w:rFonts w:cs="Arial"/>
                <w:b/>
                <w:sz w:val="28"/>
                <w:szCs w:val="28"/>
              </w:rPr>
              <w:t xml:space="preserve"> Alternative Form</w:t>
            </w:r>
            <w:commentRangeEnd w:id="0"/>
            <w:r w:rsidR="00666CD4">
              <w:rPr>
                <w:rStyle w:val="CommentReference"/>
                <w:color w:val="auto"/>
              </w:rPr>
              <w:commentReference w:id="0"/>
            </w:r>
          </w:p>
        </w:tc>
      </w:tr>
      <w:tr w:rsidR="005C2D1D" w:rsidRPr="00EB32BB" w14:paraId="18ACFA02" w14:textId="77777777" w:rsidTr="00483C67">
        <w:trPr>
          <w:trHeight w:val="2438"/>
        </w:trPr>
        <w:tc>
          <w:tcPr>
            <w:tcW w:w="10070" w:type="dxa"/>
            <w:shd w:val="clear" w:color="auto" w:fill="auto"/>
          </w:tcPr>
          <w:p w14:paraId="04D2B5D0" w14:textId="0A22C0BD" w:rsidR="005C2D1D" w:rsidRPr="00295110" w:rsidRDefault="007D53DE" w:rsidP="00483C67">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GC</w:t>
            </w:r>
            <w:r w:rsidR="00AF6557">
              <w:rPr>
                <w:rFonts w:cs="Arial"/>
                <w:b/>
                <w:color w:val="F26522" w:themeColor="accent1"/>
                <w:sz w:val="56"/>
                <w:szCs w:val="56"/>
              </w:rPr>
              <w:t>0162</w:t>
            </w:r>
            <w:r w:rsidR="00303CCE">
              <w:rPr>
                <w:rFonts w:cs="Arial"/>
                <w:b/>
                <w:color w:val="F26522" w:themeColor="accent1"/>
                <w:sz w:val="56"/>
                <w:szCs w:val="56"/>
              </w:rPr>
              <w:t xml:space="preserve"> Alternative</w:t>
            </w:r>
            <w:r w:rsidR="00B13FAC">
              <w:rPr>
                <w:rFonts w:cs="Arial"/>
                <w:b/>
                <w:color w:val="F26522" w:themeColor="accent1"/>
                <w:sz w:val="56"/>
                <w:szCs w:val="56"/>
              </w:rPr>
              <w:t xml:space="preserve"> </w:t>
            </w:r>
            <w:r w:rsidR="00483C67">
              <w:rPr>
                <w:rFonts w:cs="Arial"/>
                <w:b/>
                <w:color w:val="F26522" w:themeColor="accent1"/>
                <w:sz w:val="56"/>
                <w:szCs w:val="56"/>
              </w:rPr>
              <w:t xml:space="preserve">Request </w:t>
            </w:r>
            <w:r w:rsidR="00B13FAC">
              <w:rPr>
                <w:rFonts w:cs="Arial"/>
                <w:b/>
                <w:color w:val="F26522" w:themeColor="accent1"/>
                <w:sz w:val="56"/>
                <w:szCs w:val="56"/>
              </w:rPr>
              <w:t>X</w:t>
            </w:r>
            <w:r w:rsidR="005C2D1D" w:rsidRPr="00295110">
              <w:rPr>
                <w:rFonts w:cs="Arial"/>
                <w:b/>
                <w:color w:val="F26522" w:themeColor="accent1"/>
                <w:sz w:val="56"/>
                <w:szCs w:val="56"/>
              </w:rPr>
              <w:t>:</w:t>
            </w:r>
            <w:commentRangeEnd w:id="2"/>
            <w:r w:rsidR="002D20B5">
              <w:rPr>
                <w:rStyle w:val="CommentReference"/>
              </w:rPr>
              <w:commentReference w:id="2"/>
            </w:r>
          </w:p>
          <w:p w14:paraId="22959001" w14:textId="36C11F97" w:rsidR="005C2D1D" w:rsidRPr="00295110" w:rsidRDefault="002D27A5" w:rsidP="00483C67">
            <w:pPr>
              <w:spacing w:before="0" w:after="240"/>
              <w:rPr>
                <w:rFonts w:cs="Arial"/>
                <w:b/>
                <w:color w:val="F26522" w:themeColor="accent1"/>
                <w:sz w:val="44"/>
                <w:szCs w:val="44"/>
              </w:rPr>
            </w:pPr>
            <w:r w:rsidRPr="002D27A5">
              <w:rPr>
                <w:rFonts w:cs="Arial"/>
                <w:b/>
                <w:color w:val="F26522" w:themeColor="accent1"/>
                <w:sz w:val="44"/>
                <w:szCs w:val="44"/>
              </w:rPr>
              <w:t>Changes to OC6 to amend the operational timings for the delivery of the additional demand reduction above 20%, with a focus between 20% and 40%</w:t>
            </w:r>
          </w:p>
          <w:bookmarkEnd w:id="1"/>
          <w:p w14:paraId="35ABBE36" w14:textId="7283246D" w:rsidR="005C2D1D" w:rsidRPr="00A6159E" w:rsidRDefault="005C2D1D" w:rsidP="00483C67">
            <w:pPr>
              <w:spacing w:before="0" w:after="0" w:line="240" w:lineRule="auto"/>
              <w:rPr>
                <w:rFonts w:cs="Arial"/>
                <w:b/>
                <w:color w:val="F26522" w:themeColor="accent1"/>
                <w:sz w:val="24"/>
                <w:szCs w:val="20"/>
              </w:rPr>
            </w:pP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1B84BD8B" w14:textId="5D8D8C8F" w:rsidR="00B54392" w:rsidRDefault="00B54392">
      <w:pPr>
        <w:spacing w:before="0" w:after="160" w:line="259" w:lineRule="auto"/>
        <w:rPr>
          <w:rFonts w:cs="Arial"/>
          <w:b/>
          <w:bCs/>
          <w:color w:val="FFFFFF" w:themeColor="background1"/>
          <w:kern w:val="32"/>
          <w:sz w:val="28"/>
          <w:szCs w:val="32"/>
        </w:rPr>
      </w:pPr>
    </w:p>
    <w:p w14:paraId="78F02DF2" w14:textId="29A434A7" w:rsidR="00625705" w:rsidRPr="00976D98" w:rsidRDefault="00625705" w:rsidP="00976D98">
      <w:pPr>
        <w:pStyle w:val="Style3"/>
      </w:pPr>
      <w:r w:rsidRPr="00E93667">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876468">
        <w:trPr>
          <w:trHeight w:hRule="exact" w:val="561"/>
        </w:trPr>
        <w:tc>
          <w:tcPr>
            <w:tcW w:w="9209" w:type="dxa"/>
            <w:gridSpan w:val="2"/>
            <w:shd w:val="clear" w:color="auto" w:fill="F26522" w:themeFill="accent1"/>
            <w:vAlign w:val="center"/>
          </w:tcPr>
          <w:p w14:paraId="0D864108" w14:textId="77777777" w:rsidR="00941E4C" w:rsidRPr="00314414" w:rsidRDefault="00941E4C" w:rsidP="00876468">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876468">
        <w:trPr>
          <w:trHeight w:val="397"/>
        </w:trPr>
        <w:tc>
          <w:tcPr>
            <w:tcW w:w="6478" w:type="dxa"/>
          </w:tcPr>
          <w:p w14:paraId="3B3C1211" w14:textId="77777777" w:rsidR="00941E4C" w:rsidRPr="006A726B" w:rsidRDefault="00941E4C" w:rsidP="00876468">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876468">
            <w:pPr>
              <w:ind w:left="113" w:right="113"/>
              <w:rPr>
                <w:b/>
                <w:sz w:val="24"/>
                <w:szCs w:val="20"/>
              </w:rPr>
            </w:pPr>
            <w:r w:rsidRPr="006A726B">
              <w:rPr>
                <w:b/>
                <w:sz w:val="24"/>
                <w:szCs w:val="20"/>
              </w:rPr>
              <w:t>Identified impact</w:t>
            </w:r>
          </w:p>
        </w:tc>
      </w:tr>
      <w:tr w:rsidR="00941E4C" w:rsidRPr="00C73CBB" w14:paraId="0F803E6F" w14:textId="77777777" w:rsidTr="00876468">
        <w:trPr>
          <w:trHeight w:val="397"/>
        </w:trPr>
        <w:tc>
          <w:tcPr>
            <w:tcW w:w="6478" w:type="dxa"/>
          </w:tcPr>
          <w:p w14:paraId="615A3532"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(a) To permit the development, </w:t>
            </w:r>
            <w:proofErr w:type="gramStart"/>
            <w:r w:rsidRPr="00C66D49">
              <w:rPr>
                <w:color w:val="auto"/>
                <w:sz w:val="24"/>
                <w:szCs w:val="20"/>
              </w:rPr>
              <w:t>maintenance</w:t>
            </w:r>
            <w:proofErr w:type="gramEnd"/>
            <w:r w:rsidRPr="00C66D49">
              <w:rPr>
                <w:color w:val="auto"/>
                <w:sz w:val="24"/>
                <w:szCs w:val="20"/>
              </w:rPr>
              <w:t xml:space="preserve"> and operation of an efficient, coordinated and economical system for the transmission of electricity</w:t>
            </w:r>
          </w:p>
        </w:tc>
        <w:tc>
          <w:tcPr>
            <w:tcW w:w="2731" w:type="dxa"/>
          </w:tcPr>
          <w:p w14:paraId="5CB7BAA5" w14:textId="77777777" w:rsidR="00941E4C" w:rsidRPr="006A726B" w:rsidRDefault="00941E4C" w:rsidP="00876468">
            <w:pPr>
              <w:spacing w:before="40"/>
              <w:ind w:left="113"/>
              <w:rPr>
                <w:sz w:val="24"/>
                <w:szCs w:val="20"/>
              </w:rPr>
            </w:pPr>
            <w:commentRangeStart w:id="7"/>
            <w:r w:rsidRPr="00D1569D">
              <w:rPr>
                <w:b/>
                <w:sz w:val="24"/>
              </w:rPr>
              <w:t>Positive/Negative/None:</w:t>
            </w:r>
            <w:r w:rsidRPr="00D1569D">
              <w:rPr>
                <w:sz w:val="24"/>
              </w:rPr>
              <w:t xml:space="preserve"> [Please provide rationale]</w:t>
            </w:r>
            <w:commentRangeEnd w:id="7"/>
            <w:r>
              <w:rPr>
                <w:rStyle w:val="CommentReference"/>
              </w:rPr>
              <w:commentReference w:id="7"/>
            </w:r>
          </w:p>
        </w:tc>
      </w:tr>
      <w:tr w:rsidR="00941E4C" w:rsidRPr="00C73CBB" w14:paraId="021D4B38" w14:textId="77777777" w:rsidTr="00876468">
        <w:trPr>
          <w:trHeight w:val="397"/>
        </w:trPr>
        <w:tc>
          <w:tcPr>
            <w:tcW w:w="6478" w:type="dxa"/>
          </w:tcPr>
          <w:p w14:paraId="45E7F0C8"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876468">
        <w:trPr>
          <w:trHeight w:val="397"/>
        </w:trPr>
        <w:tc>
          <w:tcPr>
            <w:tcW w:w="6478" w:type="dxa"/>
          </w:tcPr>
          <w:p w14:paraId="38DB677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(c) Subject to sub-paragraphs (</w:t>
            </w:r>
            <w:proofErr w:type="spellStart"/>
            <w:r w:rsidRPr="00C66D49">
              <w:rPr>
                <w:color w:val="auto"/>
                <w:sz w:val="24"/>
                <w:szCs w:val="20"/>
              </w:rPr>
              <w:t>i</w:t>
            </w:r>
            <w:proofErr w:type="spellEnd"/>
            <w:r w:rsidRPr="00C66D49">
              <w:rPr>
                <w:color w:val="auto"/>
                <w:sz w:val="24"/>
                <w:szCs w:val="20"/>
              </w:rPr>
              <w:t>)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876468">
        <w:trPr>
          <w:trHeight w:val="397"/>
        </w:trPr>
        <w:tc>
          <w:tcPr>
            <w:tcW w:w="6478" w:type="dxa"/>
          </w:tcPr>
          <w:p w14:paraId="1500030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876468">
        <w:trPr>
          <w:trHeight w:val="397"/>
        </w:trPr>
        <w:tc>
          <w:tcPr>
            <w:tcW w:w="6478" w:type="dxa"/>
          </w:tcPr>
          <w:p w14:paraId="000A7538" w14:textId="77777777" w:rsidR="00941E4C" w:rsidRPr="006A726B" w:rsidRDefault="00941E4C" w:rsidP="00876468">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lastRenderedPageBreak/>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8"/>
      <w:r w:rsidRPr="00AC04D3">
        <w:rPr>
          <w:sz w:val="24"/>
        </w:rPr>
        <w:t>[Insert approach]</w:t>
      </w:r>
      <w:commentRangeEnd w:id="8"/>
      <w:r>
        <w:rPr>
          <w:rStyle w:val="CommentReference"/>
        </w:rPr>
        <w:commentReference w:id="8"/>
      </w:r>
    </w:p>
    <w:p w14:paraId="0E267E81" w14:textId="75CFE56A" w:rsidR="00E65196" w:rsidRDefault="00E65196" w:rsidP="00E25874">
      <w:bookmarkStart w:id="9" w:name="_Workgroup_Consultation_1"/>
      <w:bookmarkEnd w:id="9"/>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0" w:name="_How_to_respond"/>
      <w:bookmarkEnd w:id="10"/>
      <w:r w:rsidRPr="00726C06">
        <w:t>Acronym</w:t>
      </w:r>
      <w:r w:rsidR="00250A22">
        <w:t xml:space="preserve">s, key </w:t>
      </w:r>
      <w:proofErr w:type="gramStart"/>
      <w:r w:rsidR="00250A22">
        <w:t>terms</w:t>
      </w:r>
      <w:proofErr w:type="gramEnd"/>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1"/>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1"/>
            <w:r w:rsidR="00AC04D3">
              <w:rPr>
                <w:rStyle w:val="CommentReference"/>
                <w:lang w:val="en-GB"/>
              </w:rPr>
              <w:commentReference w:id="11"/>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2"/>
      <w:r w:rsidRPr="00250A22">
        <w:rPr>
          <w:b/>
          <w:sz w:val="24"/>
        </w:rPr>
        <w:t>Reference material:</w:t>
      </w:r>
    </w:p>
    <w:commentRangeEnd w:id="12"/>
    <w:p w14:paraId="28DBF18E" w14:textId="3A5658B6" w:rsidR="00754610" w:rsidRDefault="00AC04D3" w:rsidP="00754610">
      <w:pPr>
        <w:pStyle w:val="ListParagraph"/>
        <w:numPr>
          <w:ilvl w:val="0"/>
          <w:numId w:val="28"/>
        </w:numPr>
        <w:rPr>
          <w:sz w:val="24"/>
        </w:rPr>
      </w:pPr>
      <w:r>
        <w:rPr>
          <w:rStyle w:val="CommentReference"/>
        </w:rPr>
        <w:commentReference w:id="12"/>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78203FC8" w:rsidR="002D20B5" w:rsidRDefault="002D20B5">
      <w:pPr>
        <w:pStyle w:val="CommentText"/>
      </w:pPr>
      <w:r>
        <w:rPr>
          <w:rStyle w:val="CommentReference"/>
        </w:rPr>
        <w:annotationRef/>
      </w:r>
      <w:r>
        <w:t>Code Admin Use</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9-09T08:44:00Z" w:initials="G">
    <w:p w14:paraId="2C186AB2" w14:textId="77777777" w:rsidR="00941E4C" w:rsidRDefault="00941E4C" w:rsidP="00941E4C">
      <w:pPr>
        <w:pStyle w:val="CommentText"/>
      </w:pPr>
      <w:r>
        <w:rPr>
          <w:rStyle w:val="CommentReference"/>
        </w:rPr>
        <w:annotationRef/>
      </w:r>
      <w:r>
        <w:t>Delete as appropriate. This is your assessment against the applicable objectives</w:t>
      </w:r>
    </w:p>
  </w:comment>
  <w:comment w:id="8" w:author="Guidance" w:date="2020-07-24T13:50:00Z" w:initials="01">
    <w:p w14:paraId="1FAAB578" w14:textId="0751C00C" w:rsidR="00AC04D3" w:rsidRDefault="00AC04D3">
      <w:pPr>
        <w:pStyle w:val="CommentText"/>
      </w:pPr>
      <w:r>
        <w:rPr>
          <w:rStyle w:val="CommentReference"/>
        </w:rPr>
        <w:annotationRef/>
      </w:r>
      <w:r>
        <w:t xml:space="preserve">Please list any systems or processes that will need to change </w:t>
      </w:r>
      <w:proofErr w:type="gramStart"/>
      <w:r>
        <w:t>as a result of</w:t>
      </w:r>
      <w:proofErr w:type="gramEnd"/>
      <w:r>
        <w:t xml:space="preserve"> this proposal.</w:t>
      </w:r>
    </w:p>
  </w:comment>
  <w:comment w:id="11"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2"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2C186AB2"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2C186AB2" w16cid:durableId="2303145D"/>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FEDC" w14:textId="77777777" w:rsidR="0065727E" w:rsidRDefault="0065727E" w:rsidP="00D06DC4">
      <w:pPr>
        <w:spacing w:before="0" w:after="0" w:line="240" w:lineRule="auto"/>
      </w:pPr>
      <w:r>
        <w:separator/>
      </w:r>
    </w:p>
  </w:endnote>
  <w:endnote w:type="continuationSeparator" w:id="0">
    <w:p w14:paraId="457671DF" w14:textId="77777777" w:rsidR="0065727E" w:rsidRDefault="0065727E" w:rsidP="00D06DC4">
      <w:pPr>
        <w:spacing w:before="0" w:after="0" w:line="240" w:lineRule="auto"/>
      </w:pPr>
      <w:r>
        <w:continuationSeparator/>
      </w:r>
    </w:p>
  </w:endnote>
  <w:endnote w:type="continuationNotice" w:id="1">
    <w:p w14:paraId="228B94DD" w14:textId="77777777" w:rsidR="0065727E" w:rsidRDefault="006572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CFCD" w14:textId="77777777" w:rsidR="0065727E" w:rsidRDefault="0065727E" w:rsidP="00D06DC4">
      <w:pPr>
        <w:spacing w:before="0" w:after="0" w:line="240" w:lineRule="auto"/>
      </w:pPr>
      <w:r>
        <w:separator/>
      </w:r>
    </w:p>
  </w:footnote>
  <w:footnote w:type="continuationSeparator" w:id="0">
    <w:p w14:paraId="7D29B9DB" w14:textId="77777777" w:rsidR="0065727E" w:rsidRDefault="0065727E" w:rsidP="00D06DC4">
      <w:pPr>
        <w:spacing w:before="0" w:after="0" w:line="240" w:lineRule="auto"/>
      </w:pPr>
      <w:r>
        <w:continuationSeparator/>
      </w:r>
    </w:p>
  </w:footnote>
  <w:footnote w:type="continuationNotice" w:id="1">
    <w:p w14:paraId="60604D47" w14:textId="77777777" w:rsidR="0065727E" w:rsidRDefault="006572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3C0A629C" w:rsidR="00B8588F" w:rsidRDefault="0087366B" w:rsidP="000C711B">
    <w:pPr>
      <w:pStyle w:val="Header"/>
      <w:ind w:left="720" w:firstLine="720"/>
      <w:jc w:val="right"/>
    </w:pPr>
    <w:bookmarkStart w:id="13" w:name="_Hlk31876634"/>
    <w:bookmarkStart w:id="14" w:name="_Hlk31876635"/>
    <w:r w:rsidRPr="00AF48EB">
      <w:rPr>
        <w:noProof/>
      </w:rPr>
      <w:drawing>
        <wp:anchor distT="0" distB="0" distL="114300" distR="114300" simplePos="0" relativeHeight="251659264" behindDoc="1" locked="0" layoutInCell="1" allowOverlap="1" wp14:anchorId="1D142F32" wp14:editId="0431645D">
          <wp:simplePos x="0" y="0"/>
          <wp:positionH relativeFrom="page">
            <wp:posOffset>20320</wp:posOffset>
          </wp:positionH>
          <wp:positionV relativeFrom="paragraph">
            <wp:posOffset>-161925</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588F">
      <w:tab/>
    </w:r>
    <w:r w:rsidR="00B8588F">
      <w:tab/>
    </w:r>
    <w:r w:rsidR="007D53DE">
      <w:t>GC</w:t>
    </w:r>
    <w:r w:rsidR="00401051">
      <w:t>0162</w:t>
    </w:r>
    <w:r w:rsidR="00F15028">
      <w:t xml:space="preserve"> Alternative X</w:t>
    </w:r>
    <w:r w:rsidR="00B8588F">
      <w:tab/>
    </w:r>
    <w:bookmarkEnd w:id="13"/>
    <w:bookmarkEnd w:id="14"/>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301998">
    <w:abstractNumId w:val="25"/>
  </w:num>
  <w:num w:numId="2" w16cid:durableId="1673947630">
    <w:abstractNumId w:val="6"/>
  </w:num>
  <w:num w:numId="3" w16cid:durableId="248464392">
    <w:abstractNumId w:val="33"/>
  </w:num>
  <w:num w:numId="4" w16cid:durableId="668556959">
    <w:abstractNumId w:val="17"/>
  </w:num>
  <w:num w:numId="5" w16cid:durableId="981152166">
    <w:abstractNumId w:val="9"/>
  </w:num>
  <w:num w:numId="6" w16cid:durableId="1362970719">
    <w:abstractNumId w:val="18"/>
  </w:num>
  <w:num w:numId="7" w16cid:durableId="1010832232">
    <w:abstractNumId w:val="12"/>
  </w:num>
  <w:num w:numId="8" w16cid:durableId="709763083">
    <w:abstractNumId w:val="42"/>
  </w:num>
  <w:num w:numId="9" w16cid:durableId="912355465">
    <w:abstractNumId w:val="16"/>
  </w:num>
  <w:num w:numId="10" w16cid:durableId="1044717604">
    <w:abstractNumId w:val="5"/>
  </w:num>
  <w:num w:numId="11" w16cid:durableId="1903710762">
    <w:abstractNumId w:val="10"/>
  </w:num>
  <w:num w:numId="12" w16cid:durableId="1953437632">
    <w:abstractNumId w:val="38"/>
  </w:num>
  <w:num w:numId="13" w16cid:durableId="1931811821">
    <w:abstractNumId w:val="24"/>
  </w:num>
  <w:num w:numId="14" w16cid:durableId="924269783">
    <w:abstractNumId w:val="20"/>
  </w:num>
  <w:num w:numId="15" w16cid:durableId="557983343">
    <w:abstractNumId w:val="1"/>
  </w:num>
  <w:num w:numId="16" w16cid:durableId="1824155434">
    <w:abstractNumId w:val="36"/>
  </w:num>
  <w:num w:numId="17" w16cid:durableId="389616392">
    <w:abstractNumId w:val="32"/>
  </w:num>
  <w:num w:numId="18" w16cid:durableId="1425760973">
    <w:abstractNumId w:val="19"/>
  </w:num>
  <w:num w:numId="19" w16cid:durableId="83500">
    <w:abstractNumId w:val="13"/>
  </w:num>
  <w:num w:numId="20" w16cid:durableId="1262690605">
    <w:abstractNumId w:val="8"/>
  </w:num>
  <w:num w:numId="21" w16cid:durableId="291134147">
    <w:abstractNumId w:val="27"/>
  </w:num>
  <w:num w:numId="22" w16cid:durableId="200748568">
    <w:abstractNumId w:val="30"/>
  </w:num>
  <w:num w:numId="23" w16cid:durableId="1902787526">
    <w:abstractNumId w:val="4"/>
  </w:num>
  <w:num w:numId="24" w16cid:durableId="919219901">
    <w:abstractNumId w:val="14"/>
  </w:num>
  <w:num w:numId="25" w16cid:durableId="796918768">
    <w:abstractNumId w:val="41"/>
  </w:num>
  <w:num w:numId="26" w16cid:durableId="1659654491">
    <w:abstractNumId w:val="11"/>
  </w:num>
  <w:num w:numId="27" w16cid:durableId="1357268760">
    <w:abstractNumId w:val="26"/>
  </w:num>
  <w:num w:numId="28" w16cid:durableId="1892496204">
    <w:abstractNumId w:val="7"/>
  </w:num>
  <w:num w:numId="29" w16cid:durableId="451022646">
    <w:abstractNumId w:val="29"/>
  </w:num>
  <w:num w:numId="30" w16cid:durableId="337582387">
    <w:abstractNumId w:val="37"/>
  </w:num>
  <w:num w:numId="31" w16cid:durableId="506137750">
    <w:abstractNumId w:val="34"/>
  </w:num>
  <w:num w:numId="32" w16cid:durableId="241722037">
    <w:abstractNumId w:val="0"/>
  </w:num>
  <w:num w:numId="33" w16cid:durableId="1545142969">
    <w:abstractNumId w:val="22"/>
  </w:num>
  <w:num w:numId="34" w16cid:durableId="179058364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15393190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7583910">
    <w:abstractNumId w:val="28"/>
  </w:num>
  <w:num w:numId="37" w16cid:durableId="1363629750">
    <w:abstractNumId w:val="21"/>
  </w:num>
  <w:num w:numId="38" w16cid:durableId="676543331">
    <w:abstractNumId w:val="34"/>
  </w:num>
  <w:num w:numId="39" w16cid:durableId="684794490">
    <w:abstractNumId w:val="15"/>
  </w:num>
  <w:num w:numId="40" w16cid:durableId="118258042">
    <w:abstractNumId w:val="34"/>
  </w:num>
  <w:num w:numId="41" w16cid:durableId="1954093705">
    <w:abstractNumId w:val="2"/>
  </w:num>
  <w:num w:numId="42" w16cid:durableId="20294854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322217">
    <w:abstractNumId w:val="31"/>
  </w:num>
  <w:num w:numId="44" w16cid:durableId="2115979537">
    <w:abstractNumId w:val="35"/>
  </w:num>
  <w:num w:numId="45" w16cid:durableId="6272016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7A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37BCB"/>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051"/>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A53A2"/>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1500"/>
    <w:rsid w:val="00622027"/>
    <w:rsid w:val="006227CA"/>
    <w:rsid w:val="00622DE5"/>
    <w:rsid w:val="00625705"/>
    <w:rsid w:val="00626EE8"/>
    <w:rsid w:val="00627299"/>
    <w:rsid w:val="006277B0"/>
    <w:rsid w:val="00632EE1"/>
    <w:rsid w:val="006333C1"/>
    <w:rsid w:val="0063550C"/>
    <w:rsid w:val="0063660B"/>
    <w:rsid w:val="006370B8"/>
    <w:rsid w:val="00637799"/>
    <w:rsid w:val="0064198F"/>
    <w:rsid w:val="00643587"/>
    <w:rsid w:val="006478AC"/>
    <w:rsid w:val="0065046D"/>
    <w:rsid w:val="006520B6"/>
    <w:rsid w:val="00653999"/>
    <w:rsid w:val="0065727E"/>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2A11"/>
    <w:rsid w:val="00863580"/>
    <w:rsid w:val="00864C72"/>
    <w:rsid w:val="00864CCA"/>
    <w:rsid w:val="0086504D"/>
    <w:rsid w:val="0086636E"/>
    <w:rsid w:val="008666B3"/>
    <w:rsid w:val="0086691A"/>
    <w:rsid w:val="008701D8"/>
    <w:rsid w:val="00873137"/>
    <w:rsid w:val="0087366B"/>
    <w:rsid w:val="00874574"/>
    <w:rsid w:val="00875DF7"/>
    <w:rsid w:val="008760A2"/>
    <w:rsid w:val="00876468"/>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AF6557"/>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66B835F8-26E4-4DA8-98A9-CBD6CB80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4" ma:contentTypeDescription="Create a new document." ma:contentTypeScope="" ma:versionID="0cebdf25b5b0d64f8d21ed3506227bb1">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5df10afbbaee692dec918f6ab028b251"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ECADC909-B870-4EAC-96F4-4BF7501F136F}">
  <ds:schemaRefs>
    <ds:schemaRef ds:uri="http://schemas.openxmlformats.org/officeDocument/2006/bibliography"/>
  </ds:schemaRefs>
</ds:datastoreItem>
</file>

<file path=customXml/itemProps3.xml><?xml version="1.0" encoding="utf-8"?>
<ds:datastoreItem xmlns:ds="http://schemas.openxmlformats.org/officeDocument/2006/customXml" ds:itemID="{E7E5562E-6402-4F1D-A683-692076FFD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1</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Lizzie Timmins (ESO)</cp:lastModifiedBy>
  <cp:revision>5</cp:revision>
  <cp:lastPrinted>2020-02-06T05:28:00Z</cp:lastPrinted>
  <dcterms:created xsi:type="dcterms:W3CDTF">2023-08-21T09:14:00Z</dcterms:created>
  <dcterms:modified xsi:type="dcterms:W3CDTF">2023-09-05T10:57:00Z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y fmtid="{D5CDD505-2E9C-101B-9397-08002B2CF9AE}" pid="4" name="MediaServiceImageTags">
    <vt:lpwstr/>
  </property>
</Properties>
</file>