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B5AAA" w14:textId="77777777" w:rsidR="00EC3E05" w:rsidRDefault="00EC3E05">
      <w:pPr>
        <w:keepNext/>
        <w:keepLines/>
        <w:rPr>
          <w:rFonts w:ascii="Arial" w:hAnsi="Arial"/>
          <w:sz w:val="28"/>
        </w:rPr>
      </w:pPr>
    </w:p>
    <w:p w14:paraId="0AA22D50" w14:textId="78BC3BAA" w:rsidR="00EC3E05" w:rsidRDefault="00EC3E05">
      <w:pPr>
        <w:keepNext/>
        <w:keepLines/>
        <w:rPr>
          <w:rFonts w:ascii="Arial" w:hAnsi="Arial"/>
          <w:b/>
          <w:sz w:val="28"/>
        </w:rPr>
      </w:pPr>
      <w:r>
        <w:rPr>
          <w:rFonts w:ascii="Arial" w:hAnsi="Arial"/>
          <w:b/>
          <w:i/>
          <w:sz w:val="40"/>
        </w:rPr>
        <w:t>STCP 06-3 Issue 00</w:t>
      </w:r>
      <w:r w:rsidR="0067325E">
        <w:rPr>
          <w:rFonts w:ascii="Arial" w:hAnsi="Arial"/>
          <w:b/>
          <w:i/>
          <w:sz w:val="40"/>
        </w:rPr>
        <w:t>6</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CB38DD7" w14:textId="77777777" w:rsidR="00995A29" w:rsidRDefault="00995A29" w:rsidP="00995A29">
      <w:pPr>
        <w:jc w:val="center"/>
        <w:rPr>
          <w:ins w:id="0" w:author="Johnson (ESO), Antony" w:date="2023-04-06T19:09:00Z"/>
          <w:rFonts w:ascii="Arial" w:hAnsi="Arial" w:cs="Arial"/>
        </w:rPr>
      </w:pPr>
      <w:ins w:id="1" w:author="Johnson (ESO), Antony" w:date="2023-04-06T19:09:00Z">
        <w:r>
          <w:rPr>
            <w:rFonts w:ascii="Arial" w:hAnsi="Arial" w:cs="Arial"/>
          </w:rPr>
          <w:t>CM089 – Electricity System Restoration Standard</w:t>
        </w:r>
      </w:ins>
    </w:p>
    <w:p w14:paraId="1F553EF5" w14:textId="77777777" w:rsidR="00995A29" w:rsidRDefault="00995A29" w:rsidP="00995A29">
      <w:pPr>
        <w:jc w:val="center"/>
        <w:rPr>
          <w:ins w:id="2" w:author="Johnson (ESO), Antony" w:date="2023-04-06T19:09:00Z"/>
          <w:rFonts w:ascii="Arial" w:hAnsi="Arial" w:cs="Arial"/>
        </w:rPr>
      </w:pPr>
      <w:ins w:id="3" w:author="Johnson (ESO), Antony" w:date="2023-04-06T19:09:00Z">
        <w:r>
          <w:rPr>
            <w:rFonts w:ascii="Arial" w:hAnsi="Arial" w:cs="Arial"/>
          </w:rPr>
          <w:t>6 April 2023</w:t>
        </w:r>
      </w:ins>
    </w:p>
    <w:p w14:paraId="4FBB900A" w14:textId="77777777" w:rsidR="00995A29" w:rsidRDefault="00995A29"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C3E05" w14:paraId="694B2225" w14:textId="77777777">
        <w:tc>
          <w:tcPr>
            <w:tcW w:w="2518" w:type="dxa"/>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trPr>
          <w:trHeight w:val="630"/>
        </w:trPr>
        <w:tc>
          <w:tcPr>
            <w:tcW w:w="2518" w:type="dxa"/>
            <w:vAlign w:val="center"/>
          </w:tcPr>
          <w:p w14:paraId="0269E353" w14:textId="77777777" w:rsidR="00CF76C4" w:rsidRPr="009733F0" w:rsidRDefault="00CF76C4">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A10051">
              <w:rPr>
                <w:rFonts w:ascii="Arial" w:hAnsi="Arial"/>
                <w:lang w:eastAsia="en-GB"/>
              </w:rPr>
              <w:t xml:space="preserve"> Ltd</w:t>
            </w:r>
          </w:p>
        </w:tc>
        <w:tc>
          <w:tcPr>
            <w:tcW w:w="2126" w:type="dxa"/>
            <w:vAlign w:val="center"/>
          </w:tcPr>
          <w:p w14:paraId="3342A0A0" w14:textId="77777777" w:rsidR="00CF76C4" w:rsidRDefault="00CF76C4">
            <w:pPr>
              <w:rPr>
                <w:rFonts w:ascii="Arial" w:hAnsi="Arial"/>
                <w:color w:val="000000"/>
              </w:rPr>
            </w:pPr>
          </w:p>
        </w:tc>
        <w:tc>
          <w:tcPr>
            <w:tcW w:w="2552" w:type="dxa"/>
            <w:vAlign w:val="center"/>
          </w:tcPr>
          <w:p w14:paraId="1E18D9D2" w14:textId="77777777" w:rsidR="00CF76C4" w:rsidRDefault="00CF76C4">
            <w:pPr>
              <w:rPr>
                <w:rFonts w:ascii="Arial" w:hAnsi="Arial"/>
                <w:color w:val="000000"/>
              </w:rPr>
            </w:pPr>
          </w:p>
        </w:tc>
        <w:tc>
          <w:tcPr>
            <w:tcW w:w="1276" w:type="dxa"/>
            <w:vAlign w:val="center"/>
          </w:tcPr>
          <w:p w14:paraId="3A69008A" w14:textId="77777777" w:rsidR="00CF76C4" w:rsidRDefault="00CF76C4">
            <w:pPr>
              <w:rPr>
                <w:rFonts w:ascii="Arial" w:hAnsi="Arial"/>
                <w:color w:val="000000"/>
              </w:rPr>
            </w:pPr>
          </w:p>
        </w:tc>
      </w:tr>
      <w:tr w:rsidR="00EC3E05" w14:paraId="709AB2DD" w14:textId="77777777">
        <w:trPr>
          <w:trHeight w:val="630"/>
        </w:trPr>
        <w:tc>
          <w:tcPr>
            <w:tcW w:w="2518" w:type="dxa"/>
            <w:vAlign w:val="center"/>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
          <w:p w14:paraId="55FA449B" w14:textId="77777777" w:rsidR="00EC3E05" w:rsidRDefault="00EC3E05">
            <w:pPr>
              <w:rPr>
                <w:rFonts w:ascii="Arial" w:hAnsi="Arial"/>
                <w:color w:val="000000"/>
              </w:rPr>
            </w:pPr>
          </w:p>
        </w:tc>
        <w:tc>
          <w:tcPr>
            <w:tcW w:w="2552" w:type="dxa"/>
            <w:vAlign w:val="center"/>
          </w:tcPr>
          <w:p w14:paraId="7D26D1BC" w14:textId="77777777" w:rsidR="00EC3E05" w:rsidRDefault="00EC3E05">
            <w:pPr>
              <w:rPr>
                <w:rFonts w:ascii="Arial" w:hAnsi="Arial"/>
                <w:color w:val="000000"/>
              </w:rPr>
            </w:pPr>
          </w:p>
        </w:tc>
        <w:tc>
          <w:tcPr>
            <w:tcW w:w="1276" w:type="dxa"/>
            <w:vAlign w:val="center"/>
          </w:tcPr>
          <w:p w14:paraId="55491AEC" w14:textId="77777777" w:rsidR="00EC3E05" w:rsidRDefault="00EC3E05">
            <w:pPr>
              <w:rPr>
                <w:rFonts w:ascii="Arial" w:hAnsi="Arial"/>
                <w:color w:val="000000"/>
              </w:rPr>
            </w:pPr>
          </w:p>
        </w:tc>
      </w:tr>
      <w:tr w:rsidR="00EC3E05" w14:paraId="4C6458CA" w14:textId="77777777">
        <w:trPr>
          <w:trHeight w:val="630"/>
        </w:trPr>
        <w:tc>
          <w:tcPr>
            <w:tcW w:w="2518" w:type="dxa"/>
            <w:vAlign w:val="center"/>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
          <w:p w14:paraId="3C3D82E2" w14:textId="77777777" w:rsidR="00EC3E05" w:rsidRDefault="00EC3E05">
            <w:pPr>
              <w:rPr>
                <w:rFonts w:ascii="Arial" w:hAnsi="Arial"/>
                <w:color w:val="000000"/>
              </w:rPr>
            </w:pPr>
          </w:p>
        </w:tc>
        <w:tc>
          <w:tcPr>
            <w:tcW w:w="2552" w:type="dxa"/>
            <w:vAlign w:val="center"/>
          </w:tcPr>
          <w:p w14:paraId="1ED2FC6F" w14:textId="77777777" w:rsidR="00EC3E05" w:rsidRDefault="00EC3E05">
            <w:pPr>
              <w:rPr>
                <w:rFonts w:ascii="Arial" w:hAnsi="Arial"/>
                <w:color w:val="000000"/>
              </w:rPr>
            </w:pPr>
          </w:p>
        </w:tc>
        <w:tc>
          <w:tcPr>
            <w:tcW w:w="1276" w:type="dxa"/>
            <w:vAlign w:val="center"/>
          </w:tcPr>
          <w:p w14:paraId="1F2AEA1F" w14:textId="77777777" w:rsidR="00EC3E05" w:rsidRDefault="00EC3E05">
            <w:pPr>
              <w:rPr>
                <w:rFonts w:ascii="Arial" w:hAnsi="Arial"/>
                <w:color w:val="000000"/>
              </w:rPr>
            </w:pPr>
          </w:p>
        </w:tc>
      </w:tr>
      <w:tr w:rsidR="00EC3E05" w14:paraId="6B6EF0AF" w14:textId="77777777">
        <w:trPr>
          <w:trHeight w:val="630"/>
        </w:trPr>
        <w:tc>
          <w:tcPr>
            <w:tcW w:w="2518" w:type="dxa"/>
            <w:vAlign w:val="center"/>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
          <w:p w14:paraId="0B0D8406" w14:textId="77777777" w:rsidR="00EC3E05" w:rsidRDefault="00EC3E05">
            <w:pPr>
              <w:rPr>
                <w:rFonts w:ascii="Arial" w:hAnsi="Arial"/>
                <w:color w:val="000000"/>
              </w:rPr>
            </w:pPr>
          </w:p>
        </w:tc>
        <w:tc>
          <w:tcPr>
            <w:tcW w:w="2552" w:type="dxa"/>
            <w:vAlign w:val="center"/>
          </w:tcPr>
          <w:p w14:paraId="208E8E68" w14:textId="77777777" w:rsidR="00EC3E05" w:rsidRDefault="00EC3E05">
            <w:pPr>
              <w:rPr>
                <w:rFonts w:ascii="Arial" w:hAnsi="Arial"/>
                <w:color w:val="000000"/>
              </w:rPr>
            </w:pPr>
          </w:p>
        </w:tc>
        <w:tc>
          <w:tcPr>
            <w:tcW w:w="1276" w:type="dxa"/>
            <w:vAlign w:val="center"/>
          </w:tcPr>
          <w:p w14:paraId="17F9F66A" w14:textId="77777777" w:rsidR="00EC3E05" w:rsidRDefault="00EC3E05">
            <w:pPr>
              <w:rPr>
                <w:rFonts w:ascii="Arial" w:hAnsi="Arial"/>
                <w:color w:val="000000"/>
              </w:rPr>
            </w:pPr>
          </w:p>
        </w:tc>
      </w:tr>
      <w:tr w:rsidR="001F23AE" w14:paraId="348E05E6" w14:textId="77777777">
        <w:trPr>
          <w:trHeight w:val="630"/>
        </w:trPr>
        <w:tc>
          <w:tcPr>
            <w:tcW w:w="2518" w:type="dxa"/>
            <w:vAlign w:val="center"/>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
          <w:p w14:paraId="1AFCF6B2" w14:textId="77777777" w:rsidR="001F23AE" w:rsidRDefault="001F23AE">
            <w:pPr>
              <w:rPr>
                <w:rFonts w:ascii="Arial" w:hAnsi="Arial"/>
                <w:color w:val="000000"/>
              </w:rPr>
            </w:pPr>
          </w:p>
        </w:tc>
        <w:tc>
          <w:tcPr>
            <w:tcW w:w="2552" w:type="dxa"/>
            <w:vAlign w:val="center"/>
          </w:tcPr>
          <w:p w14:paraId="7590D657" w14:textId="77777777" w:rsidR="001F23AE" w:rsidRDefault="001F23AE">
            <w:pPr>
              <w:rPr>
                <w:rFonts w:ascii="Arial" w:hAnsi="Arial"/>
                <w:color w:val="000000"/>
              </w:rPr>
            </w:pPr>
          </w:p>
        </w:tc>
        <w:tc>
          <w:tcPr>
            <w:tcW w:w="1276" w:type="dxa"/>
            <w:vAlign w:val="center"/>
          </w:tcPr>
          <w:p w14:paraId="507BB2FA" w14:textId="77777777" w:rsidR="001F23AE" w:rsidRDefault="001F23AE">
            <w:pPr>
              <w:rPr>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r w:rsidR="0067325E" w14:paraId="596A1043" w14:textId="77777777">
        <w:tc>
          <w:tcPr>
            <w:tcW w:w="961" w:type="dxa"/>
          </w:tcPr>
          <w:p w14:paraId="29353E91" w14:textId="1CB7B7E7" w:rsidR="0067325E" w:rsidRDefault="0067325E" w:rsidP="004F6D8A">
            <w:pPr>
              <w:spacing w:before="60" w:after="60"/>
              <w:jc w:val="both"/>
              <w:rPr>
                <w:rFonts w:ascii="Arial" w:hAnsi="Arial" w:cs="Arial"/>
              </w:rPr>
            </w:pPr>
            <w:r>
              <w:rPr>
                <w:rFonts w:ascii="Arial" w:hAnsi="Arial" w:cs="Arial"/>
              </w:rPr>
              <w:t xml:space="preserve">Issue </w:t>
            </w:r>
            <w:r w:rsidR="00D828CE">
              <w:rPr>
                <w:rFonts w:ascii="Arial" w:hAnsi="Arial" w:cs="Arial"/>
              </w:rPr>
              <w:t>6</w:t>
            </w:r>
          </w:p>
        </w:tc>
        <w:tc>
          <w:tcPr>
            <w:tcW w:w="1997" w:type="dxa"/>
          </w:tcPr>
          <w:p w14:paraId="7AAE1ABD" w14:textId="4B352630" w:rsidR="0067325E" w:rsidRDefault="0067325E" w:rsidP="00A10051">
            <w:pPr>
              <w:spacing w:before="60" w:after="60"/>
              <w:jc w:val="both"/>
              <w:rPr>
                <w:rFonts w:ascii="Arial" w:hAnsi="Arial" w:cs="Arial"/>
              </w:rPr>
            </w:pPr>
            <w:r>
              <w:rPr>
                <w:rFonts w:ascii="Arial" w:hAnsi="Arial" w:cs="Arial"/>
              </w:rPr>
              <w:t>06/04/2022</w:t>
            </w:r>
          </w:p>
        </w:tc>
        <w:tc>
          <w:tcPr>
            <w:tcW w:w="6784" w:type="dxa"/>
          </w:tcPr>
          <w:p w14:paraId="0444AB3E" w14:textId="153AA167" w:rsidR="0067325E" w:rsidRDefault="00BE30D4" w:rsidP="004F6D8A">
            <w:pPr>
              <w:spacing w:before="60" w:after="60"/>
              <w:jc w:val="both"/>
              <w:rPr>
                <w:rFonts w:ascii="Arial" w:hAnsi="Arial" w:cs="Arial"/>
              </w:rPr>
            </w:pPr>
            <w:r>
              <w:rPr>
                <w:rFonts w:ascii="Arial" w:hAnsi="Arial" w:cs="Arial"/>
              </w:rPr>
              <w:t xml:space="preserve">Incorporating PM0123 changes </w:t>
            </w:r>
          </w:p>
        </w:tc>
      </w:tr>
      <w:tr w:rsidR="00995A29" w14:paraId="24B5D5E1" w14:textId="77777777">
        <w:trPr>
          <w:ins w:id="4" w:author="Johnson (ESO), Antony" w:date="2023-04-06T19:09:00Z"/>
        </w:trPr>
        <w:tc>
          <w:tcPr>
            <w:tcW w:w="961" w:type="dxa"/>
          </w:tcPr>
          <w:p w14:paraId="0E32E115" w14:textId="03A2441C" w:rsidR="00995A29" w:rsidRDefault="00995A29" w:rsidP="004F6D8A">
            <w:pPr>
              <w:spacing w:before="60" w:after="60"/>
              <w:jc w:val="both"/>
              <w:rPr>
                <w:ins w:id="5" w:author="Johnson (ESO), Antony" w:date="2023-04-06T19:09:00Z"/>
                <w:rFonts w:ascii="Arial" w:hAnsi="Arial" w:cs="Arial"/>
              </w:rPr>
            </w:pPr>
            <w:ins w:id="6" w:author="Johnson (ESO), Antony" w:date="2023-04-06T19:09:00Z">
              <w:r>
                <w:rPr>
                  <w:rFonts w:ascii="Arial" w:hAnsi="Arial" w:cs="Arial"/>
                </w:rPr>
                <w:t>Issue 7</w:t>
              </w:r>
            </w:ins>
          </w:p>
        </w:tc>
        <w:tc>
          <w:tcPr>
            <w:tcW w:w="1997" w:type="dxa"/>
          </w:tcPr>
          <w:p w14:paraId="50F1A085" w14:textId="70788905" w:rsidR="00995A29" w:rsidRDefault="00F120C1" w:rsidP="00A10051">
            <w:pPr>
              <w:spacing w:before="60" w:after="60"/>
              <w:jc w:val="both"/>
              <w:rPr>
                <w:ins w:id="7" w:author="Johnson (ESO), Antony" w:date="2023-04-06T19:09:00Z"/>
                <w:rFonts w:ascii="Arial" w:hAnsi="Arial" w:cs="Arial"/>
              </w:rPr>
            </w:pPr>
            <w:ins w:id="8" w:author="Johnson (ESO), Antony" w:date="2023-04-06T19:09:00Z">
              <w:r>
                <w:rPr>
                  <w:rFonts w:ascii="Arial" w:hAnsi="Arial" w:cs="Arial"/>
                </w:rPr>
                <w:t>06/04/2023</w:t>
              </w:r>
            </w:ins>
          </w:p>
        </w:tc>
        <w:tc>
          <w:tcPr>
            <w:tcW w:w="6784" w:type="dxa"/>
          </w:tcPr>
          <w:p w14:paraId="60A7E981" w14:textId="22AA5C1E" w:rsidR="00995A29" w:rsidRDefault="00F120C1" w:rsidP="004F6D8A">
            <w:pPr>
              <w:spacing w:before="60" w:after="60"/>
              <w:jc w:val="both"/>
              <w:rPr>
                <w:ins w:id="9" w:author="Johnson (ESO), Antony" w:date="2023-04-06T19:09:00Z"/>
                <w:rFonts w:ascii="Arial" w:hAnsi="Arial" w:cs="Arial"/>
              </w:rPr>
            </w:pPr>
            <w:ins w:id="10" w:author="Johnson (ESO), Antony" w:date="2023-04-06T19:09:00Z">
              <w:r>
                <w:rPr>
                  <w:rFonts w:ascii="Arial" w:hAnsi="Arial" w:cs="Arial"/>
                </w:rPr>
                <w:t xml:space="preserve">Incorporating changes </w:t>
              </w:r>
            </w:ins>
            <w:ins w:id="11" w:author="Johnson (ESO), Antony" w:date="2023-04-06T19:10:00Z">
              <w:r w:rsidR="003168F7">
                <w:rPr>
                  <w:rFonts w:ascii="Arial" w:hAnsi="Arial" w:cs="Arial"/>
                </w:rPr>
                <w:t>to facilitate the Electricity System Restoration Standard</w:t>
              </w:r>
            </w:ins>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77777777" w:rsidR="00EC3E05" w:rsidRPr="0085108A" w:rsidRDefault="00EC3E05">
      <w:pPr>
        <w:pStyle w:val="Heading2"/>
        <w:keepLines/>
        <w:numPr>
          <w:ilvl w:val="0"/>
          <w:numId w:val="0"/>
        </w:numPr>
        <w:rPr>
          <w:i w:val="0"/>
        </w:rPr>
      </w:pP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77777777" w:rsidR="00EC3E05" w:rsidRDefault="00EC3E05">
      <w:pPr>
        <w:pStyle w:val="Heading3"/>
        <w:keepLines/>
      </w:pPr>
      <w:r>
        <w:t>This procedure applies to NGE</w:t>
      </w:r>
      <w:r w:rsidR="00CF76C4">
        <w:t>SO</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 xml:space="preserve">the arrangements required for enhanced communication including the activation of System Incident </w:t>
      </w:r>
      <w:proofErr w:type="gramStart"/>
      <w:r>
        <w:t>Centres, when</w:t>
      </w:r>
      <w:proofErr w:type="gramEnd"/>
      <w:r>
        <w:t xml:space="preserve">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proofErr w:type="gramStart"/>
      <w:r>
        <w:rPr>
          <w:i w:val="0"/>
          <w:sz w:val="20"/>
        </w:rPr>
        <w:t>NGET;</w:t>
      </w:r>
      <w:proofErr w:type="gramEnd"/>
      <w:r>
        <w:rPr>
          <w:i w:val="0"/>
          <w:sz w:val="20"/>
        </w:rPr>
        <w:t xml:space="preserve">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SPT;</w:t>
      </w:r>
      <w:proofErr w:type="gramEnd"/>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SHETL;</w:t>
      </w:r>
      <w:proofErr w:type="gramEnd"/>
    </w:p>
    <w:p w14:paraId="24B43375" w14:textId="77777777" w:rsidR="001758EB" w:rsidRPr="009733F0" w:rsidRDefault="001758EB" w:rsidP="001758EB">
      <w:pPr>
        <w:numPr>
          <w:ilvl w:val="0"/>
          <w:numId w:val="10"/>
        </w:numPr>
        <w:tabs>
          <w:tab w:val="clear" w:pos="720"/>
        </w:tabs>
        <w:spacing w:after="120"/>
        <w:ind w:left="1134" w:hanging="425"/>
        <w:jc w:val="both"/>
        <w:rPr>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OFGEM </w:t>
      </w:r>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 xml:space="preserve">adverse </w:t>
      </w:r>
      <w:proofErr w:type="gramStart"/>
      <w:r>
        <w:t>weather;</w:t>
      </w:r>
      <w:proofErr w:type="gramEnd"/>
    </w:p>
    <w:p w14:paraId="1AF90B69" w14:textId="77777777" w:rsidR="00EC3E05" w:rsidRDefault="00EC3E05" w:rsidP="00EC3E05">
      <w:pPr>
        <w:pStyle w:val="BodyText"/>
        <w:keepNext/>
        <w:keepLines/>
        <w:numPr>
          <w:ilvl w:val="0"/>
          <w:numId w:val="9"/>
        </w:numPr>
        <w:tabs>
          <w:tab w:val="clear" w:pos="360"/>
          <w:tab w:val="num" w:pos="1080"/>
        </w:tabs>
        <w:ind w:left="1080"/>
        <w:jc w:val="both"/>
      </w:pPr>
      <w:r>
        <w:t xml:space="preserve">accumulation of snow / </w:t>
      </w:r>
      <w:proofErr w:type="gramStart"/>
      <w:r>
        <w:t>ice;</w:t>
      </w:r>
      <w:proofErr w:type="gramEnd"/>
    </w:p>
    <w:p w14:paraId="5F3774B0" w14:textId="77777777" w:rsidR="00EC3E05" w:rsidRDefault="00EC3E05" w:rsidP="00EC3E05">
      <w:pPr>
        <w:pStyle w:val="BodyText"/>
        <w:keepNext/>
        <w:keepLines/>
        <w:numPr>
          <w:ilvl w:val="0"/>
          <w:numId w:val="9"/>
        </w:numPr>
        <w:tabs>
          <w:tab w:val="clear" w:pos="360"/>
          <w:tab w:val="num" w:pos="1080"/>
        </w:tabs>
        <w:ind w:left="1080"/>
        <w:jc w:val="both"/>
      </w:pPr>
      <w:r>
        <w:t xml:space="preserve">terrorist threat / </w:t>
      </w:r>
      <w:proofErr w:type="gramStart"/>
      <w:r>
        <w:t>action;</w:t>
      </w:r>
      <w:proofErr w:type="gramEnd"/>
    </w:p>
    <w:p w14:paraId="6D847F58" w14:textId="77777777" w:rsidR="00EC3E05" w:rsidRDefault="00EC3E05" w:rsidP="00EC3E05">
      <w:pPr>
        <w:pStyle w:val="BodyText"/>
        <w:keepNext/>
        <w:keepLines/>
        <w:numPr>
          <w:ilvl w:val="0"/>
          <w:numId w:val="9"/>
        </w:numPr>
        <w:tabs>
          <w:tab w:val="clear" w:pos="360"/>
          <w:tab w:val="num" w:pos="1080"/>
        </w:tabs>
        <w:ind w:left="1080"/>
        <w:jc w:val="both"/>
      </w:pPr>
      <w:r>
        <w:t xml:space="preserve">major asset </w:t>
      </w:r>
      <w:proofErr w:type="gramStart"/>
      <w:r>
        <w:t>loss;</w:t>
      </w:r>
      <w:proofErr w:type="gramEnd"/>
    </w:p>
    <w:p w14:paraId="0F163308" w14:textId="77777777" w:rsidR="00EC3E05" w:rsidRDefault="00EC3E05" w:rsidP="00EC3E05">
      <w:pPr>
        <w:pStyle w:val="BodyText"/>
        <w:keepNext/>
        <w:keepLines/>
        <w:numPr>
          <w:ilvl w:val="0"/>
          <w:numId w:val="9"/>
        </w:numPr>
        <w:tabs>
          <w:tab w:val="clear" w:pos="360"/>
          <w:tab w:val="num" w:pos="1080"/>
        </w:tabs>
        <w:ind w:left="1080"/>
        <w:jc w:val="both"/>
      </w:pPr>
      <w:r>
        <w:t xml:space="preserve">major safety </w:t>
      </w:r>
      <w:proofErr w:type="gramStart"/>
      <w:r>
        <w:t>incident;</w:t>
      </w:r>
      <w:proofErr w:type="gramEnd"/>
    </w:p>
    <w:p w14:paraId="61B06849" w14:textId="589773FB" w:rsidR="00EC3E05" w:rsidRDefault="004E10A9" w:rsidP="00EC3E05">
      <w:pPr>
        <w:pStyle w:val="BodyText"/>
        <w:keepNext/>
        <w:keepLines/>
        <w:numPr>
          <w:ilvl w:val="0"/>
          <w:numId w:val="9"/>
        </w:numPr>
        <w:tabs>
          <w:tab w:val="clear" w:pos="360"/>
          <w:tab w:val="num" w:pos="1080"/>
        </w:tabs>
        <w:ind w:left="1080"/>
        <w:jc w:val="both"/>
      </w:pPr>
      <w:ins w:id="12" w:author="Johnson (ESO), Antony" w:date="2023-04-06T19:11:00Z">
        <w:r>
          <w:t>System Restoration</w:t>
        </w:r>
      </w:ins>
      <w:del w:id="13" w:author="Johnson (ESO), Antony" w:date="2023-04-06T19:11:00Z">
        <w:r w:rsidR="00EC3E05" w:rsidDel="004E10A9">
          <w:delText>Black Start</w:delText>
        </w:r>
      </w:del>
      <w:r w:rsidR="00EC3E05">
        <w:t>;</w:t>
      </w:r>
    </w:p>
    <w:p w14:paraId="479DA311" w14:textId="77777777" w:rsidR="00EC3E05" w:rsidRDefault="00EC3E05" w:rsidP="00EC3E05">
      <w:pPr>
        <w:pStyle w:val="BodyText"/>
        <w:keepNext/>
        <w:keepLines/>
        <w:numPr>
          <w:ilvl w:val="0"/>
          <w:numId w:val="9"/>
        </w:numPr>
        <w:tabs>
          <w:tab w:val="clear" w:pos="360"/>
          <w:tab w:val="num" w:pos="1080"/>
        </w:tabs>
        <w:ind w:left="1080"/>
        <w:jc w:val="both"/>
      </w:pPr>
      <w:r>
        <w:t xml:space="preserve">De-synchronised </w:t>
      </w:r>
      <w:proofErr w:type="gramStart"/>
      <w:r>
        <w:t>Island;</w:t>
      </w:r>
      <w:proofErr w:type="gramEnd"/>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7777777" w:rsidR="00EC3E05" w:rsidRDefault="00EC3E05">
      <w:pPr>
        <w:pStyle w:val="BodyText"/>
        <w:keepNext/>
        <w:keepLines/>
        <w:ind w:left="709"/>
        <w:jc w:val="both"/>
      </w:pPr>
      <w:r>
        <w:t xml:space="preserve">that has </w:t>
      </w:r>
      <w:proofErr w:type="gramStart"/>
      <w:r>
        <w:t>had, or</w:t>
      </w:r>
      <w:proofErr w:type="gramEnd"/>
      <w:r>
        <w:t xml:space="preserve"> may have a widespread impact on any part of a TO’s Transmission System.</w:t>
      </w:r>
    </w:p>
    <w:p w14:paraId="49572C2F" w14:textId="77777777" w:rsidR="00EC3E05" w:rsidRDefault="00EC3E05">
      <w:pPr>
        <w:pStyle w:val="BodyText"/>
        <w:keepNext/>
        <w:keepLines/>
        <w:ind w:left="851"/>
        <w:jc w:val="both"/>
      </w:pPr>
    </w:p>
    <w:p w14:paraId="3046DF91" w14:textId="24838018" w:rsidR="00EC3E05" w:rsidRPr="00DC2B09" w:rsidRDefault="00EC3E05">
      <w:pPr>
        <w:pStyle w:val="Heading3"/>
        <w:keepLines/>
        <w:tabs>
          <w:tab w:val="clear" w:pos="0"/>
          <w:tab w:val="left" w:pos="709"/>
        </w:tabs>
        <w:ind w:left="709" w:hanging="709"/>
      </w:pPr>
      <w:r w:rsidRPr="00DC2B09">
        <w:t xml:space="preserve">In the case of </w:t>
      </w:r>
      <w:ins w:id="14" w:author="Johnson (ESO), Antony" w:date="2023-04-06T19:11:00Z">
        <w:r w:rsidR="004E10A9">
          <w:t>System Restoration</w:t>
        </w:r>
      </w:ins>
      <w:del w:id="15" w:author="Johnson (ESO), Antony" w:date="2023-04-06T19:11:00Z">
        <w:r w:rsidRPr="00DC2B09" w:rsidDel="004E10A9">
          <w:delText>Black Start</w:delText>
        </w:r>
      </w:del>
      <w:r w:rsidRPr="00DC2B09">
        <w:t xml:space="preserve"> this STCP should be read in conjunction with STCP 06-1: </w:t>
      </w:r>
      <w:ins w:id="16" w:author="Johnson (ESO), Antony" w:date="2023-04-06T19:11:00Z">
        <w:r w:rsidR="004E10A9">
          <w:t>System Restoration</w:t>
        </w:r>
      </w:ins>
      <w:del w:id="17" w:author="Johnson (ESO), Antony" w:date="2023-04-06T19:11:00Z">
        <w:r w:rsidRPr="00DC2B09" w:rsidDel="004E10A9">
          <w:delText>Black Start</w:delText>
        </w:r>
      </w:del>
      <w:r w:rsidRPr="00DC2B09">
        <w:t>.</w:t>
      </w:r>
    </w:p>
    <w:p w14:paraId="29FB8502" w14:textId="77777777" w:rsidR="00EC3E05" w:rsidRDefault="00EC3E05">
      <w:pPr>
        <w:keepNext/>
        <w:keepLines/>
        <w:tabs>
          <w:tab w:val="left" w:pos="709"/>
        </w:tabs>
        <w:ind w:left="709" w:hanging="709"/>
      </w:pPr>
    </w:p>
    <w:p w14:paraId="312A7492" w14:textId="4B8ACF19" w:rsidR="00EC3E05" w:rsidRPr="00DC2B09" w:rsidRDefault="00EC3E05">
      <w:pPr>
        <w:pStyle w:val="Heading3"/>
        <w:keepLines/>
        <w:tabs>
          <w:tab w:val="clear" w:pos="0"/>
          <w:tab w:val="left" w:pos="709"/>
        </w:tabs>
        <w:ind w:left="709" w:hanging="709"/>
      </w:pPr>
      <w:r w:rsidRPr="00DC2B09">
        <w:t>In the case of Islanding</w:t>
      </w:r>
      <w:ins w:id="18" w:author="Johnson (ESO), Antony" w:date="2023-04-06T19:12:00Z">
        <w:r w:rsidR="00EC320D">
          <w:t>,</w:t>
        </w:r>
      </w:ins>
      <w:r w:rsidRPr="00DC2B09">
        <w:t xml:space="preserve">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77777777" w:rsidR="00EC3E05" w:rsidRDefault="00EC3E05">
      <w:pPr>
        <w:pStyle w:val="Heading3"/>
        <w:keepLines/>
        <w:tabs>
          <w:tab w:val="clear" w:pos="0"/>
          <w:tab w:val="left" w:pos="709"/>
        </w:tabs>
        <w:ind w:left="709" w:hanging="709"/>
      </w:pPr>
      <w:r>
        <w:t>An Affected TO or NGE</w:t>
      </w:r>
      <w:r w:rsidR="00CF76C4">
        <w:t>SO</w:t>
      </w:r>
      <w:r>
        <w:t xml:space="preserve"> may decide to set up a System Incident Centre (SIC) in response to, or in anticipation of, a Significant Incident. Further objectives of this STCP </w:t>
      </w:r>
      <w:proofErr w:type="gramStart"/>
      <w:r>
        <w:t>with regard to</w:t>
      </w:r>
      <w:proofErr w:type="gramEnd"/>
      <w:r>
        <w:t xml:space="preserve">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functions of the </w:t>
      </w:r>
      <w:proofErr w:type="gramStart"/>
      <w:r>
        <w:rPr>
          <w:rFonts w:ascii="Arial" w:hAnsi="Arial"/>
        </w:rPr>
        <w:t>SIC;</w:t>
      </w:r>
      <w:proofErr w:type="gramEnd"/>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associated communication channels of the </w:t>
      </w:r>
      <w:proofErr w:type="gramStart"/>
      <w:r>
        <w:rPr>
          <w:rFonts w:ascii="Arial" w:hAnsi="Arial"/>
        </w:rPr>
        <w:t>SIC;</w:t>
      </w:r>
      <w:proofErr w:type="gramEnd"/>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instances where a SIC would be </w:t>
      </w:r>
      <w:proofErr w:type="gramStart"/>
      <w:r>
        <w:rPr>
          <w:rFonts w:ascii="Arial" w:hAnsi="Arial"/>
        </w:rPr>
        <w:t>invoked;</w:t>
      </w:r>
      <w:proofErr w:type="gramEnd"/>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77777777"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means a warning issued by NGE</w:t>
      </w:r>
      <w:r w:rsidR="002B7D9A">
        <w:t>SO</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7777777" w:rsidR="00EC3E05" w:rsidRDefault="00EC3E05">
      <w:pPr>
        <w:pStyle w:val="Heading3"/>
        <w:keepLines/>
        <w:tabs>
          <w:tab w:val="clear" w:pos="0"/>
          <w:tab w:val="num" w:pos="709"/>
        </w:tabs>
        <w:ind w:left="709" w:hanging="709"/>
      </w:pPr>
      <w:r>
        <w:t>NGE</w:t>
      </w:r>
      <w:r w:rsidR="00CF76C4">
        <w:t>SO</w:t>
      </w:r>
      <w:r>
        <w:t xml:space="preserve"> 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Parties, media and government organisations as </w:t>
      </w:r>
      <w:proofErr w:type="gramStart"/>
      <w:r>
        <w:t>appropriate;</w:t>
      </w:r>
      <w:proofErr w:type="gramEnd"/>
    </w:p>
    <w:p w14:paraId="1239C05B"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Users as appropriate in accordance with the Grid </w:t>
      </w:r>
      <w:proofErr w:type="gramStart"/>
      <w:r>
        <w:t>Code;</w:t>
      </w:r>
      <w:proofErr w:type="gramEnd"/>
    </w:p>
    <w:p w14:paraId="4C951DCD" w14:textId="77777777" w:rsidR="00EC3E05" w:rsidRDefault="00EC3E05" w:rsidP="00EC3E05">
      <w:pPr>
        <w:pStyle w:val="BodyText"/>
        <w:keepNext/>
        <w:keepLines/>
        <w:numPr>
          <w:ilvl w:val="0"/>
          <w:numId w:val="4"/>
        </w:numPr>
        <w:tabs>
          <w:tab w:val="clear" w:pos="1440"/>
        </w:tabs>
        <w:ind w:left="1134"/>
        <w:jc w:val="both"/>
      </w:pPr>
      <w:r>
        <w:t xml:space="preserve">the analysis of the Significant Incident impact and development of </w:t>
      </w:r>
      <w:proofErr w:type="gramStart"/>
      <w:r>
        <w:t>longer term</w:t>
      </w:r>
      <w:proofErr w:type="gramEnd"/>
      <w:r>
        <w:t xml:space="preserve">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77777777" w:rsidR="00EC3E05" w:rsidRDefault="00EC3E05">
      <w:pPr>
        <w:pStyle w:val="Heading3"/>
        <w:keepLines/>
        <w:tabs>
          <w:tab w:val="clear" w:pos="0"/>
          <w:tab w:val="num" w:pos="709"/>
        </w:tabs>
        <w:ind w:left="709" w:hanging="709"/>
      </w:pPr>
      <w:r>
        <w:t>NGE</w:t>
      </w:r>
      <w:r w:rsidR="00CF76C4">
        <w:t>SO</w:t>
      </w:r>
      <w:r>
        <w:t xml:space="preserve"> and TOs shall be responsible for ensuring that an appropriate number of telephone lines, fax machines and other appropriate equipment are provided for use in their respective SIC(s). Such equipment shall be tested on a regular basis as agreed by NGE</w:t>
      </w:r>
      <w:r w:rsidR="00CF76C4">
        <w:t>SO</w:t>
      </w:r>
      <w:r>
        <w:t xml:space="preserve"> 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77777777" w:rsidR="00EC3E05" w:rsidRDefault="00EC3E05">
      <w:pPr>
        <w:pStyle w:val="Heading3"/>
        <w:keepLines/>
        <w:tabs>
          <w:tab w:val="clear" w:pos="0"/>
          <w:tab w:val="num" w:pos="709"/>
        </w:tabs>
        <w:ind w:left="709" w:hanging="709"/>
      </w:pPr>
      <w:r>
        <w:t>The name and contact details of a Party’s Duty Manager shall be held by each Party in their respective Control Centre, shall be updated by the relevant Party as appropriate and shall be made available on request to NGE</w:t>
      </w:r>
      <w:r w:rsidR="00CF76C4">
        <w:t>SO</w:t>
      </w:r>
      <w:r>
        <w:t xml:space="preserve"> or TO as appropriate.  </w:t>
      </w:r>
    </w:p>
    <w:p w14:paraId="4CBB5A9B" w14:textId="77777777" w:rsidR="00EC3E05" w:rsidRDefault="00EC3E05">
      <w:pPr>
        <w:pStyle w:val="Heading3"/>
        <w:keepLines/>
        <w:numPr>
          <w:ilvl w:val="0"/>
          <w:numId w:val="0"/>
        </w:numPr>
        <w:tabs>
          <w:tab w:val="num" w:pos="709"/>
        </w:tabs>
        <w:ind w:left="709" w:hanging="709"/>
      </w:pPr>
    </w:p>
    <w:p w14:paraId="4A8FD32F" w14:textId="77777777" w:rsidR="00EC3E05" w:rsidRDefault="00EC3E05">
      <w:pPr>
        <w:pStyle w:val="Heading3"/>
        <w:keepLines/>
        <w:tabs>
          <w:tab w:val="clear" w:pos="0"/>
          <w:tab w:val="num" w:pos="709"/>
        </w:tabs>
        <w:ind w:left="709" w:hanging="709"/>
        <w:rPr>
          <w:snapToGrid w:val="0"/>
        </w:rPr>
      </w:pPr>
      <w:r>
        <w:rPr>
          <w:snapToGrid w:val="0"/>
        </w:rPr>
        <w:t>NGE</w:t>
      </w:r>
      <w:r w:rsidR="00CF76C4">
        <w:rPr>
          <w:snapToGrid w:val="0"/>
        </w:rPr>
        <w:t>SO</w:t>
      </w:r>
      <w:r>
        <w:rPr>
          <w:snapToGrid w:val="0"/>
        </w:rPr>
        <w:t xml:space="preserve"> and each TO shall ensure that media relations staff for their organisations </w:t>
      </w:r>
      <w:proofErr w:type="gramStart"/>
      <w:r>
        <w:rPr>
          <w:snapToGrid w:val="0"/>
        </w:rPr>
        <w:t>are available at all times</w:t>
      </w:r>
      <w:proofErr w:type="gramEnd"/>
      <w:r>
        <w:rPr>
          <w:snapToGrid w:val="0"/>
        </w:rPr>
        <w:t xml:space="preserve"> and shall share information to produce timely and consistent media statements as and when required. All media statements relating to Significant Incidents affecting the Transmission System or </w:t>
      </w:r>
      <w:r w:rsidR="00DC2B09">
        <w:rPr>
          <w:snapToGrid w:val="0"/>
        </w:rPr>
        <w:t>National Electricity</w:t>
      </w:r>
      <w:r>
        <w:rPr>
          <w:snapToGrid w:val="0"/>
        </w:rPr>
        <w:t xml:space="preserve"> Transmission System Warnings shall be agreed by NGE</w:t>
      </w:r>
      <w:r w:rsidR="00CF76C4">
        <w:rPr>
          <w:snapToGrid w:val="0"/>
        </w:rPr>
        <w:t>SO</w:t>
      </w:r>
      <w:r>
        <w:rPr>
          <w:snapToGrid w:val="0"/>
        </w:rPr>
        <w:t xml:space="preserve"> and an </w:t>
      </w:r>
      <w:r w:rsidR="00DC2B09">
        <w:rPr>
          <w:snapToGrid w:val="0"/>
        </w:rPr>
        <w:t>A</w:t>
      </w:r>
      <w:r>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77777777" w:rsidR="00EC3E05" w:rsidRDefault="00EC3E05">
      <w:pPr>
        <w:pStyle w:val="Heading3"/>
        <w:keepLines/>
        <w:tabs>
          <w:tab w:val="clear" w:pos="0"/>
          <w:tab w:val="num" w:pos="709"/>
        </w:tabs>
        <w:ind w:left="709" w:hanging="709"/>
      </w:pPr>
      <w:r>
        <w:t>NGE</w:t>
      </w:r>
      <w:r w:rsidR="00CF76C4">
        <w:t>SO</w:t>
      </w:r>
      <w:r>
        <w:t xml:space="preserve"> 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NGE</w:t>
      </w:r>
      <w:r w:rsidR="00CF76C4">
        <w:t>SO</w:t>
      </w:r>
      <w:r>
        <w:t xml:space="preserve"> (as agreed) shall lead in the planning of such exercises.  All exercises that involve external parties must be by prior notice and shall be co-ordinated by NGE</w:t>
      </w:r>
      <w:r w:rsidR="00CF76C4">
        <w:t>SO</w:t>
      </w:r>
      <w:r>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77777777" w:rsidR="00EC3E05" w:rsidRDefault="00EC3E05">
      <w:pPr>
        <w:pStyle w:val="Heading3"/>
        <w:keepLines/>
        <w:tabs>
          <w:tab w:val="clear" w:pos="0"/>
          <w:tab w:val="num" w:pos="709"/>
        </w:tabs>
        <w:ind w:left="709" w:hanging="709"/>
      </w:pPr>
      <w:r>
        <w:t>NGE</w:t>
      </w:r>
      <w:r w:rsidR="00CF76C4">
        <w:t>SO</w:t>
      </w:r>
      <w:r>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77777777" w:rsidR="00EC3E05" w:rsidRDefault="00EC3E05">
      <w:pPr>
        <w:pStyle w:val="Heading3"/>
        <w:keepLines/>
        <w:tabs>
          <w:tab w:val="clear" w:pos="0"/>
          <w:tab w:val="num" w:pos="709"/>
        </w:tabs>
        <w:ind w:left="709" w:hanging="709"/>
      </w:pPr>
      <w:r>
        <w:t>On receipt of a weather warning or acting upon other information as appropriate, NGE</w:t>
      </w:r>
      <w:r w:rsidR="00CF76C4">
        <w:t>SO</w:t>
      </w:r>
      <w:r>
        <w:t xml:space="preserve"> may issue a </w:t>
      </w:r>
      <w:bookmarkStart w:id="19" w:name="OLE_LINK1"/>
      <w:r w:rsidR="00DC2B09">
        <w:t xml:space="preserve">National Electricity </w:t>
      </w:r>
      <w:r>
        <w:t xml:space="preserve">Transmission System Warning - Risk of System Disturbance warning </w:t>
      </w:r>
      <w:bookmarkEnd w:id="19"/>
      <w:r>
        <w:t>to the TO(s). When NGE</w:t>
      </w:r>
      <w:r w:rsidR="00CF76C4">
        <w:t>SO</w:t>
      </w:r>
      <w:r>
        <w:t xml:space="preserve"> issues a </w:t>
      </w:r>
      <w:r w:rsidR="00DC2B09">
        <w:t xml:space="preserve">National </w:t>
      </w:r>
      <w:proofErr w:type="gramStart"/>
      <w:r w:rsidR="00DC2B09">
        <w:t xml:space="preserve">Electricity </w:t>
      </w:r>
      <w:r>
        <w:t xml:space="preserve"> Transmission</w:t>
      </w:r>
      <w:proofErr w:type="gramEnd"/>
      <w:r>
        <w:t xml:space="preserve">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77777777" w:rsidR="00EC3E05" w:rsidRDefault="00EC3E05">
      <w:pPr>
        <w:pStyle w:val="Heading3"/>
        <w:keepLines/>
        <w:tabs>
          <w:tab w:val="clear" w:pos="0"/>
          <w:tab w:val="num" w:pos="709"/>
        </w:tabs>
        <w:ind w:left="709" w:hanging="709"/>
      </w:pPr>
      <w:r>
        <w:t xml:space="preserve">On receipt of such </w:t>
      </w:r>
      <w:r w:rsidR="00DC2B09">
        <w:t xml:space="preserve">National Electricity </w:t>
      </w:r>
      <w:r>
        <w:t>Transmission System Warning - Risk of System Disturbance warning each TO shall then evaluate the situation.  Where deemed necessary by NGE</w:t>
      </w:r>
      <w:r w:rsidR="00CF76C4">
        <w:t>SO</w:t>
      </w:r>
      <w:r>
        <w:t xml:space="preserve"> or the TO each Party shall contact its Duty Manager.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2B7D9A">
        <w:t>SO</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Where necessary NGE</w:t>
      </w:r>
      <w:r w:rsidR="00CF76C4">
        <w:t>SO</w:t>
      </w:r>
      <w:r>
        <w:t xml:space="preserve"> shall then inform as appropriate the Other </w:t>
      </w:r>
      <w:proofErr w:type="gramStart"/>
      <w:r>
        <w:t>TO, and</w:t>
      </w:r>
      <w:proofErr w:type="gramEnd"/>
      <w:r>
        <w:t xml:space="preserve">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77777777" w:rsidR="00EC3E05" w:rsidRDefault="00EC3E05">
      <w:pPr>
        <w:pStyle w:val="Heading3"/>
        <w:keepLines/>
        <w:tabs>
          <w:tab w:val="clear" w:pos="0"/>
          <w:tab w:val="num" w:pos="709"/>
        </w:tabs>
        <w:ind w:left="709" w:hanging="709"/>
      </w:pPr>
      <w:r>
        <w:t>Affected TO(s) shall review and provide updates on Outage Emergency Return to Service Times and circuit availability to NGE</w:t>
      </w:r>
      <w:r w:rsidR="00CF76C4">
        <w:t>SO</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77777777" w:rsidR="00EC3E05" w:rsidRDefault="00EC3E05">
      <w:pPr>
        <w:pStyle w:val="Heading3"/>
        <w:keepLines/>
        <w:tabs>
          <w:tab w:val="clear" w:pos="0"/>
          <w:tab w:val="num" w:pos="709"/>
        </w:tabs>
        <w:spacing w:after="120"/>
        <w:ind w:left="709" w:hanging="709"/>
      </w:pPr>
      <w:r>
        <w:t>NGE</w:t>
      </w:r>
      <w:r w:rsidR="00CF76C4">
        <w:t>SO</w:t>
      </w:r>
      <w:r>
        <w:t xml:space="preserve"> shall review system configuration, circuit </w:t>
      </w:r>
      <w:proofErr w:type="gramStart"/>
      <w:r>
        <w:t>availability</w:t>
      </w:r>
      <w:proofErr w:type="gramEnd"/>
      <w:r>
        <w:t xml:space="preserve"> and develop an operational strategy. Actions may be agreed with an Affected T</w:t>
      </w:r>
      <w:r w:rsidRPr="00DC2B09">
        <w:t>O using the processes specified in STCP 01</w:t>
      </w:r>
      <w:r w:rsidRPr="00DC2B09">
        <w:noBreakHyphen/>
        <w:t>1: Operational Switching, which may includ</w:t>
      </w:r>
      <w:r>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77777777" w:rsidR="00EC3E05" w:rsidRDefault="00EC3E05">
      <w:pPr>
        <w:pStyle w:val="Heading3"/>
        <w:keepLines/>
        <w:tabs>
          <w:tab w:val="clear" w:pos="0"/>
          <w:tab w:val="num" w:pos="709"/>
        </w:tabs>
        <w:ind w:left="709" w:hanging="709"/>
      </w:pPr>
      <w:r>
        <w:t>The procedure as detailed in this section 4.3 shall be followed for Significant Incidents on or affecting a TO’s Transmission System where it is unlikely that NGE</w:t>
      </w:r>
      <w:r w:rsidR="00CF76C4">
        <w:t>SO</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77777777" w:rsidR="00EC3E05" w:rsidRPr="00DC2B09" w:rsidRDefault="00EC3E05">
      <w:pPr>
        <w:pStyle w:val="Heading3"/>
        <w:keepLines/>
        <w:tabs>
          <w:tab w:val="clear" w:pos="0"/>
          <w:tab w:val="num" w:pos="709"/>
        </w:tabs>
        <w:ind w:left="709" w:hanging="709"/>
      </w:pPr>
      <w:r>
        <w:t>Following receipt of information relating to a Significant Incident on or affecting the TO’s Transmission System, the recipient (NGE</w:t>
      </w:r>
      <w:r w:rsidR="00CF76C4">
        <w:t>SO</w:t>
      </w:r>
      <w:r>
        <w:t xml:space="preserve"> or an Affected TO) shall inform the other Party without delay.  Both Parties shall record the receipt and exchange of such info</w:t>
      </w:r>
      <w:r w:rsidRPr="00DC2B09">
        <w:t>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77777777" w:rsidR="00EC3E05" w:rsidRPr="00DC2B09" w:rsidRDefault="00EC3E05">
      <w:pPr>
        <w:pStyle w:val="Heading3"/>
        <w:keepLines/>
        <w:tabs>
          <w:tab w:val="clear" w:pos="0"/>
          <w:tab w:val="num" w:pos="709"/>
        </w:tabs>
        <w:ind w:left="709" w:hanging="709"/>
      </w:pPr>
      <w:r w:rsidRPr="00DC2B09">
        <w:t>Where appropriate NGE</w:t>
      </w:r>
      <w:r w:rsidR="00CF76C4">
        <w:t>SO</w:t>
      </w:r>
      <w:r w:rsidRPr="00DC2B09">
        <w:t xml:space="preserve"> shall identify any further Operational Switching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77777777" w:rsidR="00EC3E05" w:rsidRDefault="00EC3E05">
      <w:pPr>
        <w:pStyle w:val="Heading3"/>
        <w:keepLines/>
        <w:tabs>
          <w:tab w:val="clear" w:pos="0"/>
          <w:tab w:val="num" w:pos="709"/>
        </w:tabs>
        <w:ind w:left="709" w:hanging="709"/>
      </w:pPr>
      <w:r>
        <w:t>An Affected TO or NGE</w:t>
      </w:r>
      <w:r w:rsidR="00CF76C4">
        <w:t>SO</w:t>
      </w:r>
      <w:r>
        <w:t xml:space="preserve"> where appropriate, shall inform their respective Duty Manager of the information referred to in section 4.3.2.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638EA18F" w:rsidR="00EC3E05" w:rsidRPr="00DC2B09" w:rsidRDefault="00EC3E05">
      <w:pPr>
        <w:pStyle w:val="Heading3"/>
        <w:keepLines/>
        <w:tabs>
          <w:tab w:val="clear" w:pos="0"/>
          <w:tab w:val="num" w:pos="709"/>
        </w:tabs>
        <w:ind w:left="709" w:hanging="709"/>
      </w:pPr>
      <w:r>
        <w:t>The NGE</w:t>
      </w:r>
      <w:r w:rsidR="00CF76C4">
        <w:t>SO</w:t>
      </w:r>
      <w:r>
        <w:t xml:space="preserve"> Duty Manager (where appropriate) shall establish communication links to an Affected TO and Users. Where relevant, </w:t>
      </w:r>
      <w:r w:rsidR="00DC2B09">
        <w:t>National Electricity</w:t>
      </w:r>
      <w:r>
        <w:t xml:space="preserve"> Transmission System Warnings shall be issued to the TOs and </w:t>
      </w:r>
      <w:r w:rsidRPr="00DC2B09">
        <w:t>to Users in line with Grid Code requirements. Where NGE</w:t>
      </w:r>
      <w:r w:rsidR="00CF76C4">
        <w:t>SO</w:t>
      </w:r>
      <w:r w:rsidRPr="00DC2B09">
        <w:t xml:space="preserve"> issues a warning to Users under OC7.4.8.8 of the Grid Code</w:t>
      </w:r>
      <w:ins w:id="20" w:author="Johnson (ESO), Antony" w:date="2023-04-06T19:17:00Z">
        <w:r w:rsidR="00731121">
          <w:t>,</w:t>
        </w:r>
      </w:ins>
      <w:r w:rsidRPr="00DC2B09">
        <w:t xml:space="preserve"> NGE</w:t>
      </w:r>
      <w:r w:rsidR="00CF76C4">
        <w:t>SO</w:t>
      </w:r>
      <w:r w:rsidRPr="00DC2B09">
        <w:t xml:space="preserve"> 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CF76C4">
        <w:t>SO</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Using appropriate methods of communication, NGE</w:t>
      </w:r>
      <w:r w:rsidR="00CF76C4">
        <w:t>SO</w:t>
      </w:r>
      <w:r>
        <w:t xml:space="preserve"> shall then inform (as appropriate) the TOs and affected Users that one or more SICs has been established. Where NGE</w:t>
      </w:r>
      <w:r w:rsidR="00CF76C4">
        <w:t>SO</w:t>
      </w:r>
      <w:r>
        <w:t xml:space="preserve"> issues information to Users, NGE</w:t>
      </w:r>
      <w:r w:rsidR="00CF76C4">
        <w:t>SO</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7777777" w:rsidR="00EC3E05" w:rsidRDefault="00EC3E05">
      <w:pPr>
        <w:pStyle w:val="Heading3"/>
        <w:keepLines/>
        <w:tabs>
          <w:tab w:val="clear" w:pos="0"/>
          <w:tab w:val="num" w:pos="709"/>
        </w:tabs>
        <w:spacing w:after="120"/>
        <w:ind w:left="709" w:hanging="709"/>
      </w:pPr>
      <w:r>
        <w:t xml:space="preserve">As events occur on or affecting a TO’s Transmission System that </w:t>
      </w:r>
      <w:proofErr w:type="gramStart"/>
      <w:r>
        <w:t>lead</w:t>
      </w:r>
      <w:proofErr w:type="gramEnd"/>
      <w:r>
        <w:t xml:space="preserve"> to a Services Reduction, an Affected TO shall have responsibility for developing the Services Restoration Proposal and NGE</w:t>
      </w:r>
      <w:r w:rsidR="00CF76C4">
        <w:t>SO</w:t>
      </w:r>
      <w:r>
        <w:t xml:space="preserve"> shall have responsibility for directing the configuration of those parts of the Transmission System made available. </w:t>
      </w:r>
    </w:p>
    <w:p w14:paraId="6BB6222D" w14:textId="77777777" w:rsidR="00EC3E05" w:rsidRDefault="00EC3E05">
      <w:pPr>
        <w:pStyle w:val="Heading3"/>
        <w:keepLines/>
        <w:tabs>
          <w:tab w:val="clear" w:pos="0"/>
          <w:tab w:val="num" w:pos="709"/>
        </w:tabs>
        <w:ind w:left="709" w:hanging="709"/>
      </w:pPr>
      <w:r>
        <w:t>In practice, NGE</w:t>
      </w:r>
      <w:r w:rsidR="00CF76C4">
        <w:t>SO</w:t>
      </w:r>
      <w:r>
        <w:t xml:space="preserve"> and an Affected TO shall liaise and take into consideration </w:t>
      </w:r>
      <w:proofErr w:type="spellStart"/>
      <w:r>
        <w:t>each others</w:t>
      </w:r>
      <w:proofErr w:type="spellEnd"/>
      <w:r>
        <w:t xml:space="preserve"> concerns when developing a suitable operational recovery strategy. This shall include information </w:t>
      </w:r>
      <w:proofErr w:type="gramStart"/>
      <w:r>
        <w:t>with regard to</w:t>
      </w:r>
      <w:proofErr w:type="gramEnd"/>
      <w:r>
        <w:t xml:space="preserve">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77777777" w:rsidR="00EC3E05" w:rsidRDefault="00EC3E05">
      <w:pPr>
        <w:pStyle w:val="Heading3"/>
        <w:keepLines/>
        <w:tabs>
          <w:tab w:val="clear" w:pos="0"/>
          <w:tab w:val="num" w:pos="709"/>
        </w:tabs>
        <w:ind w:left="709" w:hanging="709"/>
      </w:pPr>
      <w:r>
        <w:t>System conditions may dictate that NGE</w:t>
      </w:r>
      <w:r w:rsidR="00CF76C4">
        <w:t>SO</w:t>
      </w:r>
      <w:r>
        <w:t xml:space="preserve"> 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77777777" w:rsidR="00EC3E05" w:rsidRDefault="00EC3E05">
      <w:pPr>
        <w:pStyle w:val="Heading3"/>
        <w:keepLines/>
        <w:tabs>
          <w:tab w:val="clear" w:pos="0"/>
          <w:tab w:val="num" w:pos="709"/>
        </w:tabs>
        <w:ind w:left="709" w:hanging="709"/>
      </w:pPr>
      <w:r>
        <w:t>As the situation improves, NGE</w:t>
      </w:r>
      <w:r w:rsidR="00CF76C4">
        <w:t>SO</w:t>
      </w:r>
      <w:r>
        <w:t xml:space="preserve"> may decide to close its SIC. The NGE</w:t>
      </w:r>
      <w:r w:rsidR="002B7D9A">
        <w:t>SO</w:t>
      </w:r>
      <w:r>
        <w:t xml:space="preserve"> Duty Manager or other appropriate manager, shall communicate this decision to the Affected TO and all other parties notified of the existence of the SIC. The formal notification of the stand down of NGE</w:t>
      </w:r>
      <w:r w:rsidR="002B7D9A">
        <w:t>SO</w:t>
      </w:r>
      <w:r>
        <w:t xml:space="preserve"> SIC shall be by fax (Appendix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77777777" w:rsidR="00EC3E05" w:rsidRDefault="00EC3E05">
      <w:pPr>
        <w:pStyle w:val="Heading3"/>
        <w:keepLines/>
        <w:tabs>
          <w:tab w:val="clear" w:pos="0"/>
          <w:tab w:val="num" w:pos="709"/>
        </w:tabs>
        <w:ind w:left="709" w:hanging="709"/>
      </w:pPr>
      <w:r>
        <w:t>As the situation improves in its licensed area an Affected TO may decide to close its SIC. An Affected TO Duty Manager shall communicate the decision to close the SIC to NGE</w:t>
      </w:r>
      <w:r w:rsidR="00CF76C4">
        <w:t>SO</w:t>
      </w:r>
      <w:r>
        <w:t xml:space="preserve"> who shall then inform all Parties and Users notified of the existence of the SIC.  The formal notification of the stand down of an Affected TO’s SIC and the return to normal communication channels shall be by fax (Appendix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77777777" w:rsidR="00EC3E05" w:rsidRDefault="00EC3E05" w:rsidP="00ED1E47">
            <w:pPr>
              <w:keepNext/>
              <w:keepLines/>
              <w:jc w:val="center"/>
              <w:rPr>
                <w:rFonts w:ascii="Arial" w:hAnsi="Arial"/>
                <w:b/>
                <w:color w:val="FFFFFF"/>
                <w:sz w:val="24"/>
              </w:rPr>
            </w:pPr>
            <w:r>
              <w:rPr>
                <w:rFonts w:ascii="Arial" w:hAnsi="Arial"/>
                <w:b/>
                <w:color w:val="FFFFFF"/>
                <w:sz w:val="24"/>
              </w:rPr>
              <w:t>NGE</w:t>
            </w:r>
            <w:r w:rsidR="00ED1E47">
              <w:rPr>
                <w:rFonts w:ascii="Arial" w:hAnsi="Arial"/>
                <w:b/>
                <w:color w:val="FFFFFF"/>
                <w:sz w:val="24"/>
              </w:rPr>
              <w:t>SO</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77777777" w:rsidR="00EC3E05" w:rsidRDefault="00EC3E05">
            <w:pPr>
              <w:keepNext/>
              <w:keepLines/>
              <w:rPr>
                <w:rFonts w:ascii="Arial" w:hAnsi="Arial"/>
                <w:sz w:val="18"/>
              </w:rPr>
            </w:pPr>
            <w:r>
              <w:rPr>
                <w:rFonts w:ascii="Arial" w:hAnsi="Arial"/>
                <w:sz w:val="18"/>
              </w:rPr>
              <w:t>Review staffing levels in E</w:t>
            </w:r>
            <w:del w:id="21" w:author="Johnson (ESO), Antony" w:date="2023-04-06T19:19:00Z">
              <w:r w:rsidDel="00510930">
                <w:rPr>
                  <w:rFonts w:ascii="Arial" w:hAnsi="Arial"/>
                  <w:sz w:val="18"/>
                </w:rPr>
                <w:delText xml:space="preserve"> </w:delText>
              </w:r>
            </w:del>
            <w:r>
              <w:rPr>
                <w:rFonts w:ascii="Arial" w:hAnsi="Arial"/>
                <w:sz w:val="18"/>
              </w:rPr>
              <w:t>&amp;W</w:t>
            </w:r>
          </w:p>
          <w:p w14:paraId="3CFD1D72" w14:textId="77777777" w:rsidR="00EC3E05" w:rsidRDefault="00EC3E05">
            <w:pPr>
              <w:keepNext/>
              <w:keepLines/>
              <w:rPr>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 xml:space="preserve">SSE &amp; </w:t>
            </w:r>
            <w:commentRangeStart w:id="22"/>
            <w:r>
              <w:rPr>
                <w:rFonts w:ascii="Arial" w:hAnsi="Arial"/>
                <w:sz w:val="18"/>
              </w:rPr>
              <w:t>SP</w:t>
            </w:r>
            <w:commentRangeEnd w:id="22"/>
            <w:r w:rsidR="00CE5705">
              <w:rPr>
                <w:rStyle w:val="CommentReference"/>
              </w:rPr>
              <w:commentReference w:id="22"/>
            </w:r>
            <w:r>
              <w:rPr>
                <w:rFonts w:ascii="Arial" w:hAnsi="Arial"/>
                <w:sz w:val="18"/>
              </w:rPr>
              <w:t xml:space="preserve"> 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77777777" w:rsidR="00EC3E05" w:rsidRDefault="00EC3E05">
            <w:pPr>
              <w:keepNext/>
              <w:keepLines/>
              <w:rPr>
                <w:rFonts w:ascii="Arial" w:hAnsi="Arial"/>
                <w:sz w:val="18"/>
              </w:rPr>
            </w:pPr>
            <w:r>
              <w:rPr>
                <w:rFonts w:ascii="Arial" w:hAnsi="Arial"/>
                <w:sz w:val="18"/>
              </w:rPr>
              <w:t>Liaise with NGE</w:t>
            </w:r>
            <w:r w:rsidR="00ED1E47">
              <w:rPr>
                <w:rFonts w:ascii="Arial" w:hAnsi="Arial"/>
                <w:sz w:val="18"/>
              </w:rPr>
              <w:t>SO</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77777777" w:rsidR="00EC3E05" w:rsidRDefault="00EC3E05">
            <w:pPr>
              <w:keepNext/>
              <w:keepLines/>
              <w:rPr>
                <w:rFonts w:ascii="Arial" w:hAnsi="Arial"/>
                <w:b/>
                <w:sz w:val="18"/>
              </w:rPr>
            </w:pPr>
            <w:r>
              <w:rPr>
                <w:rFonts w:ascii="Arial" w:hAnsi="Arial"/>
                <w:b/>
                <w:sz w:val="18"/>
              </w:rPr>
              <w:t>Localised or widespread System disturbance on SP and/or SSE Distribution network</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w:t>
            </w:r>
            <w:proofErr w:type="spellStart"/>
            <w:r w:rsidRPr="00DC2B09">
              <w:rPr>
                <w:rFonts w:ascii="Arial" w:hAnsi="Arial"/>
                <w:sz w:val="18"/>
                <w:lang w:val="fr-FR"/>
              </w:rPr>
              <w:t>resources</w:t>
            </w:r>
            <w:proofErr w:type="spellEnd"/>
            <w:r w:rsidRPr="00DC2B09">
              <w:rPr>
                <w:rFonts w:ascii="Arial" w:hAnsi="Arial"/>
                <w:sz w:val="18"/>
                <w:lang w:val="fr-FR"/>
              </w:rPr>
              <w:t xml:space="preserve">. </w:t>
            </w:r>
          </w:p>
          <w:p w14:paraId="4268983A" w14:textId="77777777"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w:t>
            </w:r>
            <w:proofErr w:type="spellStart"/>
            <w:r w:rsidRPr="00DC2B09">
              <w:rPr>
                <w:rFonts w:ascii="Arial" w:hAnsi="Arial"/>
                <w:sz w:val="18"/>
                <w:lang w:val="fr-FR"/>
              </w:rPr>
              <w:t>availability</w:t>
            </w:r>
            <w:proofErr w:type="spellEnd"/>
            <w:r w:rsidRPr="00DC2B09">
              <w:rPr>
                <w:rFonts w:ascii="Arial" w:hAnsi="Arial"/>
                <w:sz w:val="18"/>
                <w:lang w:val="fr-FR"/>
              </w:rPr>
              <w:t xml:space="preserve">. </w:t>
            </w:r>
            <w:r>
              <w:rPr>
                <w:rFonts w:ascii="Arial" w:hAnsi="Arial"/>
                <w:sz w:val="18"/>
              </w:rPr>
              <w:t>Liaise with NGE</w:t>
            </w:r>
            <w:r w:rsidR="00ED1E47">
              <w:rPr>
                <w:rFonts w:ascii="Arial" w:hAnsi="Arial"/>
                <w:sz w:val="18"/>
              </w:rPr>
              <w:t>SO</w:t>
            </w:r>
            <w:r>
              <w:rPr>
                <w:rFonts w:ascii="Arial" w:hAnsi="Arial"/>
                <w:sz w:val="18"/>
              </w:rPr>
              <w:t xml:space="preserve"> 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 xml:space="preserve">Respond to </w:t>
            </w:r>
            <w:proofErr w:type="spellStart"/>
            <w:r>
              <w:rPr>
                <w:rFonts w:ascii="Arial" w:hAnsi="Arial"/>
              </w:rPr>
              <w:t>TO</w:t>
            </w:r>
            <w:proofErr w:type="spellEnd"/>
            <w:r>
              <w:rPr>
                <w:rFonts w:ascii="Arial" w:hAnsi="Arial"/>
              </w:rPr>
              <w:t xml:space="preserve"> escalation or Initiate response via Duty Manager / SIC role.  Manage System security.</w:t>
            </w:r>
          </w:p>
          <w:p w14:paraId="49582644" w14:textId="2EFEDF99" w:rsidR="00EC3E05" w:rsidRDefault="00EC3E05">
            <w:pPr>
              <w:keepNext/>
              <w:keepLines/>
              <w:rPr>
                <w:rFonts w:ascii="Arial" w:hAnsi="Arial"/>
                <w:sz w:val="18"/>
              </w:rPr>
            </w:pPr>
            <w:r>
              <w:rPr>
                <w:rFonts w:ascii="Arial" w:hAnsi="Arial"/>
                <w:sz w:val="18"/>
              </w:rPr>
              <w:t>Liaise with Ofgem /</w:t>
            </w:r>
            <w:ins w:id="23" w:author="Johnson (ESO), Antony" w:date="2023-04-06T19:19:00Z">
              <w:r w:rsidR="006E4E08">
                <w:rPr>
                  <w:rFonts w:ascii="Arial" w:hAnsi="Arial"/>
                  <w:sz w:val="18"/>
                </w:rPr>
                <w:t>DE</w:t>
              </w:r>
            </w:ins>
            <w:ins w:id="24" w:author="Johnson (ESO), Antony" w:date="2023-04-06T19:20:00Z">
              <w:r w:rsidR="006E4E08">
                <w:rPr>
                  <w:rFonts w:ascii="Arial" w:hAnsi="Arial"/>
                  <w:sz w:val="18"/>
                </w:rPr>
                <w:t>SNZ</w:t>
              </w:r>
            </w:ins>
            <w:del w:id="25" w:author="Johnson (ESO), Antony" w:date="2023-04-06T19:19:00Z">
              <w:r w:rsidDel="006E4E08">
                <w:rPr>
                  <w:rFonts w:ascii="Arial" w:hAnsi="Arial"/>
                  <w:sz w:val="18"/>
                </w:rPr>
                <w:delText>DTI</w:delText>
              </w:r>
            </w:del>
            <w:r>
              <w:rPr>
                <w:rFonts w:ascii="Arial" w:hAnsi="Arial"/>
                <w:sz w:val="18"/>
              </w:rPr>
              <w:t>/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77777777" w:rsidR="00EC3E05" w:rsidRDefault="00EC3E05">
            <w:pPr>
              <w:keepNext/>
              <w:keepLines/>
              <w:rPr>
                <w:rFonts w:ascii="Arial" w:hAnsi="Arial"/>
                <w:sz w:val="18"/>
              </w:rPr>
            </w:pPr>
            <w:r>
              <w:rPr>
                <w:rFonts w:ascii="Arial" w:hAnsi="Arial"/>
                <w:sz w:val="18"/>
              </w:rPr>
              <w:t>Where normal communication links are insufficient set up Duty Manager point of contact/ SIC role and establish communication with NGE</w:t>
            </w:r>
            <w:r w:rsidR="00ED1E47">
              <w:rPr>
                <w:rFonts w:ascii="Arial" w:hAnsi="Arial"/>
                <w:sz w:val="18"/>
              </w:rPr>
              <w:t>SO</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 xml:space="preserve">Respond to </w:t>
            </w:r>
            <w:proofErr w:type="spellStart"/>
            <w:r>
              <w:rPr>
                <w:rFonts w:ascii="Arial" w:hAnsi="Arial"/>
                <w:sz w:val="18"/>
              </w:rPr>
              <w:t>TO</w:t>
            </w:r>
            <w:proofErr w:type="spellEnd"/>
            <w:r>
              <w:rPr>
                <w:rFonts w:ascii="Arial" w:hAnsi="Arial"/>
                <w:sz w:val="18"/>
              </w:rPr>
              <w:t xml:space="preserve"> escalation or Initiate response via Duty Manager / SIC role.  Manage System security.</w:t>
            </w:r>
          </w:p>
          <w:p w14:paraId="5F837D7C" w14:textId="1CC638FB" w:rsidR="00EC3E05" w:rsidRDefault="00EC3E05">
            <w:pPr>
              <w:keepNext/>
              <w:keepLines/>
              <w:rPr>
                <w:rFonts w:ascii="Arial" w:hAnsi="Arial"/>
                <w:sz w:val="18"/>
              </w:rPr>
            </w:pPr>
            <w:r>
              <w:rPr>
                <w:rFonts w:ascii="Arial" w:hAnsi="Arial"/>
                <w:sz w:val="18"/>
              </w:rPr>
              <w:t xml:space="preserve">Liaise with Ofgem / </w:t>
            </w:r>
            <w:ins w:id="26" w:author="Johnson (ESO), Antony" w:date="2023-04-06T19:20:00Z">
              <w:r w:rsidR="006E4E08">
                <w:rPr>
                  <w:rFonts w:ascii="Arial" w:hAnsi="Arial"/>
                  <w:sz w:val="18"/>
                </w:rPr>
                <w:t>DESNZ</w:t>
              </w:r>
            </w:ins>
            <w:del w:id="27" w:author="Johnson (ESO), Antony" w:date="2023-04-06T19:20:00Z">
              <w:r w:rsidDel="006E4E08">
                <w:rPr>
                  <w:rFonts w:ascii="Arial" w:hAnsi="Arial"/>
                  <w:sz w:val="18"/>
                </w:rPr>
                <w:delText>DTI</w:delText>
              </w:r>
            </w:del>
            <w:r>
              <w:rPr>
                <w:rFonts w:ascii="Arial" w:hAnsi="Arial"/>
                <w:sz w:val="18"/>
              </w:rPr>
              <w:t xml:space="preserve">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77777777" w:rsidR="00EC3E05" w:rsidRDefault="00EC3E05">
            <w:pPr>
              <w:keepNext/>
              <w:keepLines/>
              <w:rPr>
                <w:rFonts w:ascii="Arial" w:hAnsi="Arial"/>
                <w:sz w:val="18"/>
              </w:rPr>
            </w:pPr>
            <w:r>
              <w:rPr>
                <w:rFonts w:ascii="Arial" w:hAnsi="Arial"/>
                <w:sz w:val="18"/>
              </w:rPr>
              <w:t>Set up Duty Manager point of contact/SIC role and establish communication with NGE</w:t>
            </w:r>
            <w:r w:rsidR="00ED1E47">
              <w:rPr>
                <w:rFonts w:ascii="Arial" w:hAnsi="Arial"/>
                <w:sz w:val="18"/>
              </w:rPr>
              <w:t>SO</w:t>
            </w:r>
            <w:r>
              <w:rPr>
                <w:rFonts w:ascii="Arial" w:hAnsi="Arial"/>
                <w:sz w:val="18"/>
              </w:rPr>
              <w:t xml:space="preserve"> 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w:t>
            </w:r>
            <w:proofErr w:type="gramStart"/>
            <w:r>
              <w:rPr>
                <w:rFonts w:ascii="Arial" w:hAnsi="Arial"/>
                <w:b/>
                <w:sz w:val="18"/>
              </w:rPr>
              <w:t>failure  or</w:t>
            </w:r>
            <w:proofErr w:type="gramEnd"/>
            <w:r>
              <w:rPr>
                <w:rFonts w:ascii="Arial" w:hAnsi="Arial"/>
                <w:b/>
                <w:sz w:val="18"/>
              </w:rPr>
              <w:t xml:space="preserve"> terrorist incident on </w:t>
            </w:r>
            <w:r w:rsidR="00B00772">
              <w:rPr>
                <w:rFonts w:ascii="Arial" w:hAnsi="Arial"/>
                <w:b/>
                <w:sz w:val="18"/>
              </w:rPr>
              <w:t xml:space="preserve">the </w:t>
            </w:r>
            <w:r>
              <w:rPr>
                <w:rFonts w:ascii="Arial" w:hAnsi="Arial"/>
                <w:b/>
                <w:sz w:val="18"/>
              </w:rPr>
              <w:t xml:space="preserve"> Transmission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576D022F" w:rsidR="00EC3E05" w:rsidRDefault="00EC3E05">
            <w:pPr>
              <w:keepNext/>
              <w:keepLines/>
              <w:rPr>
                <w:rFonts w:ascii="Arial" w:hAnsi="Arial"/>
                <w:sz w:val="18"/>
              </w:rPr>
            </w:pPr>
            <w:r>
              <w:rPr>
                <w:rFonts w:ascii="Arial" w:hAnsi="Arial"/>
                <w:sz w:val="18"/>
              </w:rPr>
              <w:t>Liaise with Ofgem/</w:t>
            </w:r>
            <w:ins w:id="28" w:author="Johnson (ESO), Antony" w:date="2023-04-06T19:20:00Z">
              <w:r w:rsidR="00A4756F">
                <w:rPr>
                  <w:rFonts w:ascii="Arial" w:hAnsi="Arial"/>
                  <w:sz w:val="18"/>
                </w:rPr>
                <w:t>DESNZ</w:t>
              </w:r>
            </w:ins>
            <w:del w:id="29" w:author="Johnson (ESO), Antony" w:date="2023-04-06T19:20:00Z">
              <w:r w:rsidDel="00A4756F">
                <w:rPr>
                  <w:rFonts w:ascii="Arial" w:hAnsi="Arial"/>
                  <w:sz w:val="18"/>
                </w:rPr>
                <w:delText>DTI</w:delText>
              </w:r>
            </w:del>
            <w:r>
              <w:rPr>
                <w:rFonts w:ascii="Arial" w:hAnsi="Arial"/>
                <w:sz w:val="18"/>
              </w:rPr>
              <w:t xml:space="preserve"> and other users</w:t>
            </w:r>
          </w:p>
        </w:tc>
        <w:tc>
          <w:tcPr>
            <w:tcW w:w="3025" w:type="dxa"/>
          </w:tcPr>
          <w:p w14:paraId="4504B64B" w14:textId="77777777" w:rsidR="00EC3E05" w:rsidRDefault="00EC3E05">
            <w:pPr>
              <w:keepNext/>
              <w:keepLines/>
              <w:rPr>
                <w:rFonts w:ascii="Arial" w:hAnsi="Arial"/>
                <w:sz w:val="18"/>
              </w:rPr>
            </w:pPr>
            <w:r>
              <w:rPr>
                <w:rFonts w:ascii="Arial" w:hAnsi="Arial"/>
                <w:sz w:val="18"/>
              </w:rPr>
              <w:t>Set up Duty Manager/ SIC role. Mobilise resources. Inform NGE</w:t>
            </w:r>
            <w:r w:rsidR="00ED1E47">
              <w:rPr>
                <w:rFonts w:ascii="Arial" w:hAnsi="Arial"/>
                <w:sz w:val="18"/>
              </w:rPr>
              <w:t>SO</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77777777"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663pt" o:ole="">
            <v:imagedata r:id="rId14" o:title=""/>
          </v:shape>
          <o:OLEObject Type="Embed" ProgID="Visio.Drawing.6" ShapeID="_x0000_i1025" DrawAspect="Content" ObjectID="_1742314234" r:id="rId15"/>
        </w:object>
      </w:r>
      <w:r w:rsidR="00EC3E05">
        <w:br w:type="page"/>
      </w:r>
      <w:r w:rsidR="00EC3E05">
        <w:object w:dxaOrig="11667" w:dyaOrig="16688" w14:anchorId="6CF99407">
          <v:shape id="_x0000_i1026" type="#_x0000_t75" style="width:470pt;height:672.5pt" o:ole="">
            <v:imagedata r:id="rId16" o:title=""/>
          </v:shape>
          <o:OLEObject Type="Embed" ProgID="Visio.Drawing.6" ShapeID="_x0000_i1026" DrawAspect="Content" ObjectID="_1742314235" r:id="rId17"/>
        </w:object>
      </w:r>
    </w:p>
    <w:p w14:paraId="31843D44" w14:textId="77777777" w:rsidR="00EC3E05" w:rsidRDefault="00EC3E05">
      <w:pPr>
        <w:pStyle w:val="Heading2"/>
        <w:keepLines/>
        <w:numPr>
          <w:ilvl w:val="0"/>
          <w:numId w:val="0"/>
        </w:numPr>
        <w:sectPr w:rsidR="00EC3E05">
          <w:headerReference w:type="default" r:id="rId18"/>
          <w:footerReference w:type="default" r:id="rId19"/>
          <w:pgSz w:w="11906" w:h="16838"/>
          <w:pgMar w:top="1440" w:right="1800" w:bottom="1440" w:left="1800" w:header="720" w:footer="720" w:gutter="0"/>
          <w:cols w:space="720"/>
        </w:sectPr>
      </w:pPr>
      <w:r>
        <w:br w:type="page"/>
      </w:r>
      <w:r>
        <w:object w:dxaOrig="12178" w:dyaOrig="17110" w14:anchorId="625D60DB">
          <v:shape id="_x0000_i1027" type="#_x0000_t75" style="width:486.5pt;height:682.5pt" o:ole="">
            <v:imagedata r:id="rId20" o:title=""/>
          </v:shape>
          <o:OLEObject Type="Embed" ProgID="Visio.Drawing.6" ShapeID="_x0000_i1027" DrawAspect="Content" ObjectID="_1742314236" r:id="rId21"/>
        </w:object>
      </w:r>
      <w:r>
        <w:rPr>
          <w:sz w:val="28"/>
        </w:rPr>
        <w:object w:dxaOrig="11738" w:dyaOrig="16688" w14:anchorId="33599657">
          <v:shape id="_x0000_i1028" type="#_x0000_t75" style="width:466.5pt;height:663.5pt" o:ole="">
            <v:imagedata r:id="rId22" o:title=""/>
          </v:shape>
          <o:OLEObject Type="Embed" ProgID="Visio.Drawing.6" ShapeID="_x0000_i1028" DrawAspect="Content" ObjectID="_1742314237" r:id="rId23"/>
        </w:object>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roofErr w:type="gramStart"/>
      <w:r>
        <w:rPr>
          <w:rFonts w:ascii="Arial" w:hAnsi="Arial"/>
          <w:b/>
          <w:snapToGrid w:val="0"/>
        </w:rPr>
        <w:t>SIC  SET</w:t>
      </w:r>
      <w:proofErr w:type="gramEnd"/>
      <w:r>
        <w:rPr>
          <w:rFonts w:ascii="Arial" w:hAnsi="Arial"/>
          <w:b/>
          <w:snapToGrid w:val="0"/>
        </w:rPr>
        <w:t xml:space="preserve"> UP / UPDATE  FAX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66615F54"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r w:rsidR="002C2FCA">
        <w:rPr>
          <w:rFonts w:ascii="Arial" w:hAnsi="Arial"/>
          <w:snapToGrid w:val="0"/>
          <w:sz w:val="22"/>
        </w:rPr>
        <w:t xml:space="preserve">staffed </w:t>
      </w:r>
      <w:r>
        <w:rPr>
          <w:rFonts w:ascii="Arial" w:hAnsi="Arial"/>
          <w:snapToGrid w:val="0"/>
          <w:sz w:val="22"/>
        </w:rPr>
        <w:t>by the following team, please use the telephone and fax numbers provided below for all communications with the System Incident Centre.</w:t>
      </w:r>
    </w:p>
    <w:p w14:paraId="6BDC62DB" w14:textId="40931778"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r w:rsidR="002C2FCA">
        <w:rPr>
          <w:rFonts w:ascii="Arial" w:hAnsi="Arial"/>
          <w:snapToGrid w:val="0"/>
          <w:sz w:val="22"/>
        </w:rPr>
        <w:t xml:space="preserve">staffed </w:t>
      </w:r>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___________________ Time:____________________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___________________ Time:____________________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EC3E05" w14:paraId="2D91DA35" w14:textId="77777777">
        <w:tc>
          <w:tcPr>
            <w:tcW w:w="1526" w:type="dxa"/>
          </w:tcPr>
          <w:p w14:paraId="06D81323" w14:textId="77777777" w:rsidR="00EC3E05" w:rsidRDefault="00EC3E05">
            <w:pPr>
              <w:keepNext/>
              <w:keepLines/>
              <w:rPr>
                <w:rFonts w:ascii="Arial" w:hAnsi="Arial"/>
              </w:rPr>
            </w:pPr>
            <w:r>
              <w:rPr>
                <w:rFonts w:ascii="Arial" w:hAnsi="Arial"/>
              </w:rPr>
              <w:t>ERTS</w:t>
            </w:r>
          </w:p>
        </w:tc>
        <w:tc>
          <w:tcPr>
            <w:tcW w:w="6996" w:type="dxa"/>
          </w:tcPr>
          <w:p w14:paraId="2A62DBAA" w14:textId="77777777" w:rsidR="00EC3E05" w:rsidRDefault="00EC3E05">
            <w:pPr>
              <w:keepNext/>
              <w:keepLines/>
              <w:rPr>
                <w:rFonts w:ascii="Arial" w:hAnsi="Arial"/>
              </w:rPr>
            </w:pPr>
            <w:r>
              <w:rPr>
                <w:rFonts w:ascii="Arial" w:hAnsi="Arial"/>
              </w:rPr>
              <w:t xml:space="preserve">Emergency Return </w:t>
            </w:r>
            <w:proofErr w:type="gramStart"/>
            <w:r>
              <w:rPr>
                <w:rFonts w:ascii="Arial" w:hAnsi="Arial"/>
              </w:rPr>
              <w:t>To</w:t>
            </w:r>
            <w:proofErr w:type="gramEnd"/>
            <w:r>
              <w:rPr>
                <w:rFonts w:ascii="Arial" w:hAnsi="Arial"/>
              </w:rPr>
              <w:t xml:space="preserve"> Service</w:t>
            </w:r>
          </w:p>
        </w:tc>
      </w:tr>
      <w:tr w:rsidR="00EC3E05" w14:paraId="31C619E1" w14:textId="77777777">
        <w:tc>
          <w:tcPr>
            <w:tcW w:w="1526" w:type="dxa"/>
          </w:tcPr>
          <w:p w14:paraId="4F6CE7BD" w14:textId="77777777" w:rsidR="00EC3E05" w:rsidRDefault="00EC3E05">
            <w:pPr>
              <w:keepNext/>
              <w:keepLines/>
              <w:rPr>
                <w:rFonts w:ascii="Arial" w:hAnsi="Arial"/>
              </w:rPr>
            </w:pPr>
            <w:r>
              <w:rPr>
                <w:rFonts w:ascii="Arial" w:hAnsi="Arial"/>
              </w:rPr>
              <w:t>SHETL</w:t>
            </w:r>
          </w:p>
        </w:tc>
        <w:tc>
          <w:tcPr>
            <w:tcW w:w="6996" w:type="dxa"/>
          </w:tcPr>
          <w:p w14:paraId="20031840" w14:textId="77777777" w:rsidR="00EC3E05" w:rsidRDefault="00EC3E05">
            <w:pPr>
              <w:keepNext/>
              <w:keepLines/>
              <w:rPr>
                <w:rFonts w:ascii="Arial" w:hAnsi="Arial"/>
              </w:rPr>
            </w:pPr>
            <w:r>
              <w:rPr>
                <w:rFonts w:ascii="Arial" w:hAnsi="Arial"/>
              </w:rPr>
              <w:t>Scottish Hydro-Electric Transmission Ltd</w:t>
            </w:r>
          </w:p>
        </w:tc>
      </w:tr>
      <w:tr w:rsidR="00EC3E05" w14:paraId="739767E3" w14:textId="77777777">
        <w:tc>
          <w:tcPr>
            <w:tcW w:w="1526" w:type="dxa"/>
          </w:tcPr>
          <w:p w14:paraId="17DBA349" w14:textId="77777777" w:rsidR="00EC3E05" w:rsidRDefault="00EC3E05">
            <w:pPr>
              <w:keepNext/>
              <w:keepLines/>
              <w:rPr>
                <w:rFonts w:ascii="Arial" w:hAnsi="Arial"/>
              </w:rPr>
            </w:pPr>
            <w:r>
              <w:rPr>
                <w:rFonts w:ascii="Arial" w:hAnsi="Arial"/>
              </w:rPr>
              <w:t>SPT</w:t>
            </w:r>
          </w:p>
        </w:tc>
        <w:tc>
          <w:tcPr>
            <w:tcW w:w="6996" w:type="dxa"/>
            <w:vAlign w:val="center"/>
          </w:tcPr>
          <w:p w14:paraId="6013D320" w14:textId="77777777" w:rsidR="00EC3E05" w:rsidRDefault="00EC3E05">
            <w:pPr>
              <w:keepNext/>
              <w:keepLines/>
              <w:rPr>
                <w:rFonts w:ascii="Arial" w:hAnsi="Arial"/>
              </w:rPr>
            </w:pPr>
            <w:r>
              <w:rPr>
                <w:rFonts w:ascii="Arial" w:hAnsi="Arial"/>
              </w:rPr>
              <w:t>SP Transmission Ltd</w:t>
            </w:r>
          </w:p>
        </w:tc>
      </w:tr>
      <w:tr w:rsidR="00EC3E05" w14:paraId="1D0E5C24" w14:textId="77777777">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6CCEBE91" w14:textId="77777777" w:rsidR="00EC3E05" w:rsidRDefault="00EC3E05">
      <w:pPr>
        <w:pStyle w:val="NGTSAppendix"/>
        <w:keepNext/>
        <w:keepLines/>
        <w:rPr>
          <w:rFonts w:cs="Arial"/>
        </w:rPr>
      </w:pPr>
      <w:del w:id="32" w:author="Johnson (ESO), Antony" w:date="2023-04-06T19:22:00Z">
        <w:r w:rsidDel="00482219">
          <w:rPr>
            <w:rFonts w:cs="Arial"/>
          </w:rPr>
          <w:delText>Black Start</w:delText>
        </w:r>
      </w:del>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26847377" w14:textId="77777777" w:rsidR="00ED1E47" w:rsidRDefault="00ED1E47">
      <w:pPr>
        <w:pStyle w:val="NGTSAppendix"/>
        <w:keepNext/>
        <w:keepLines/>
        <w:rPr>
          <w:rFonts w:cs="Arial"/>
        </w:rPr>
      </w:pPr>
      <w:r>
        <w:rPr>
          <w:rFonts w:cs="Arial"/>
        </w:rPr>
        <w:t>NGESO</w:t>
      </w:r>
    </w:p>
    <w:p w14:paraId="424E5267" w14:textId="77777777" w:rsidR="00B00772" w:rsidRDefault="00B00772">
      <w:pPr>
        <w:pStyle w:val="NGTSAppendix"/>
        <w:keepNext/>
        <w:keepLines/>
        <w:rPr>
          <w:rFonts w:cs="Arial"/>
        </w:rPr>
      </w:pPr>
      <w:r>
        <w:rPr>
          <w:rFonts w:cs="Arial"/>
        </w:rPr>
        <w:t>NGET</w:t>
      </w:r>
    </w:p>
    <w:p w14:paraId="51BC1FC5" w14:textId="34E2895D" w:rsidR="00EC3E05" w:rsidDel="002C711D" w:rsidRDefault="00EC3E05">
      <w:pPr>
        <w:keepNext/>
        <w:keepLines/>
        <w:rPr>
          <w:del w:id="33" w:author="Johnson (ESO), Antony" w:date="2023-04-06T19:23:00Z"/>
          <w:rFonts w:ascii="Arial" w:hAnsi="Arial" w:cs="Arial"/>
        </w:rPr>
      </w:pPr>
      <w:r>
        <w:rPr>
          <w:rFonts w:ascii="Arial" w:hAnsi="Arial" w:cs="Arial"/>
        </w:rPr>
        <w:t xml:space="preserve"> </w:t>
      </w:r>
    </w:p>
    <w:p w14:paraId="391BA70D" w14:textId="77777777" w:rsidR="00EC3E05" w:rsidRDefault="00EC3E05" w:rsidP="002C711D">
      <w:pPr>
        <w:keepNext/>
        <w:keepLines/>
        <w:rPr>
          <w:rFonts w:ascii="Arial" w:hAnsi="Arial" w:cs="Arial"/>
        </w:rPr>
        <w:pPrChange w:id="34" w:author="Johnson (ESO), Antony" w:date="2023-04-06T19:23:00Z">
          <w:pPr>
            <w:pStyle w:val="Header"/>
            <w:keepNext/>
            <w:keepLines/>
            <w:tabs>
              <w:tab w:val="clear" w:pos="4153"/>
              <w:tab w:val="clear" w:pos="8306"/>
            </w:tabs>
          </w:pPr>
        </w:pPrChange>
      </w:pPr>
      <w:r>
        <w:rPr>
          <w:rFonts w:ascii="Arial" w:hAnsi="Arial" w:cs="Arial"/>
        </w:rPr>
        <w:t>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77777777" w:rsidR="00EC3E05" w:rsidRDefault="00EC3E05">
      <w:pPr>
        <w:keepNext/>
        <w:keepLines/>
        <w:rPr>
          <w:rFonts w:ascii="Arial" w:hAnsi="Arial" w:cs="Arial"/>
        </w:rPr>
      </w:pPr>
      <w:r>
        <w:rPr>
          <w:rFonts w:ascii="Arial" w:hAnsi="Arial" w:cs="Arial"/>
        </w:rPr>
        <w:t>Services Reduction</w:t>
      </w:r>
    </w:p>
    <w:p w14:paraId="3A32C66E" w14:textId="77777777" w:rsidR="00EC3E05" w:rsidRDefault="00EC3E05">
      <w:pPr>
        <w:pStyle w:val="NGTSAppendix"/>
        <w:keepNext/>
        <w:keepLines/>
        <w:rPr>
          <w:ins w:id="35" w:author="Johnson (ESO), Antony" w:date="2023-04-06T19:23:00Z"/>
          <w:rFonts w:cs="Arial"/>
        </w:rPr>
      </w:pPr>
      <w:r>
        <w:rPr>
          <w:rFonts w:cs="Arial"/>
        </w:rPr>
        <w:t>Significant Incident</w:t>
      </w:r>
    </w:p>
    <w:p w14:paraId="299BD6FE" w14:textId="5A6E12A8" w:rsidR="002C711D" w:rsidRDefault="002C711D">
      <w:pPr>
        <w:pStyle w:val="NGTSAppendix"/>
        <w:keepNext/>
        <w:keepLines/>
        <w:rPr>
          <w:rFonts w:cs="Arial"/>
        </w:rPr>
      </w:pPr>
      <w:ins w:id="36" w:author="Johnson (ESO), Antony" w:date="2023-04-06T19:23:00Z">
        <w:r>
          <w:rPr>
            <w:rFonts w:cs="Arial"/>
          </w:rPr>
          <w:t>System Restoration</w:t>
        </w:r>
      </w:ins>
    </w:p>
    <w:p w14:paraId="48F32D3F" w14:textId="77777777"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Johnson (ESO), Antony" w:date="2023-04-06T19:19:00Z" w:initials="J(A">
    <w:p w14:paraId="75BAFA02" w14:textId="65A03231" w:rsidR="00CE5705" w:rsidRDefault="00CE5705">
      <w:pPr>
        <w:pStyle w:val="CommentText"/>
      </w:pPr>
      <w:r>
        <w:rPr>
          <w:rStyle w:val="CommentReference"/>
        </w:rPr>
        <w:annotationRef/>
      </w:r>
      <w:proofErr w:type="spellStart"/>
      <w:r>
        <w:t>Sgould</w:t>
      </w:r>
      <w:proofErr w:type="spellEnd"/>
      <w:r>
        <w:t xml:space="preserve"> OFT)’s be included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BAFA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99BD" w16cex:dateUtc="2023-04-06T1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BAFA02" w16cid:durableId="27D999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EFB89" w14:textId="77777777" w:rsidR="003C5857" w:rsidRDefault="003C5857">
      <w:r>
        <w:separator/>
      </w:r>
    </w:p>
  </w:endnote>
  <w:endnote w:type="continuationSeparator" w:id="0">
    <w:p w14:paraId="4ED8889B" w14:textId="77777777" w:rsidR="003C5857" w:rsidRDefault="003C5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F47DA" w14:textId="77777777" w:rsidR="003C5857" w:rsidRDefault="003C5857">
      <w:r>
        <w:separator/>
      </w:r>
    </w:p>
  </w:footnote>
  <w:footnote w:type="continuationSeparator" w:id="0">
    <w:p w14:paraId="6555B760" w14:textId="77777777" w:rsidR="003C5857" w:rsidRDefault="003C5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59CEA1C1" w:rsidR="00EC3E05" w:rsidRDefault="00EC3E05">
    <w:pPr>
      <w:pStyle w:val="Header"/>
    </w:pPr>
    <w:r>
      <w:rPr>
        <w:rFonts w:ascii="Arial" w:hAnsi="Arial"/>
      </w:rPr>
      <w:t>Issue 00</w:t>
    </w:r>
    <w:r w:rsidR="00BE0D3C">
      <w:rPr>
        <w:rFonts w:ascii="Arial" w:hAnsi="Arial"/>
      </w:rPr>
      <w:t>6</w:t>
    </w:r>
    <w:r>
      <w:rPr>
        <w:rFonts w:ascii="Arial" w:hAnsi="Arial"/>
      </w:rPr>
      <w:t xml:space="preserve"> –</w:t>
    </w:r>
    <w:r w:rsidR="00E21BD2">
      <w:rPr>
        <w:rFonts w:ascii="Arial" w:hAnsi="Arial"/>
      </w:rPr>
      <w:t xml:space="preserve"> </w:t>
    </w:r>
    <w:r w:rsidR="00BE0D3C">
      <w:rPr>
        <w:rFonts w:ascii="Arial" w:hAnsi="Arial"/>
      </w:rPr>
      <w:t>06/04</w:t>
    </w:r>
    <w:r w:rsidR="00103F45">
      <w:rPr>
        <w:rFonts w:ascii="Arial" w:hAnsi="Arial"/>
      </w:rPr>
      <w:t>/</w:t>
    </w:r>
    <w:r w:rsidR="00BE0D3C">
      <w:rPr>
        <w:rFonts w:ascii="Arial" w:hAnsi="Arial"/>
      </w:rPr>
      <w:t>202</w:t>
    </w:r>
    <w:ins w:id="30" w:author="Johnson (ESO), Antony" w:date="2023-04-06T19:10:00Z">
      <w:r w:rsidR="00F25B6F">
        <w:rPr>
          <w:rFonts w:ascii="Arial" w:hAnsi="Arial"/>
        </w:rPr>
        <w:t>3</w:t>
      </w:r>
    </w:ins>
    <w:del w:id="31" w:author="Johnson (ESO), Antony" w:date="2023-04-06T19:10:00Z">
      <w:r w:rsidR="00BE0D3C" w:rsidDel="00F25B6F">
        <w:rPr>
          <w:rFonts w:ascii="Arial" w:hAnsi="Arial"/>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16cid:durableId="1270774166">
    <w:abstractNumId w:val="9"/>
  </w:num>
  <w:num w:numId="2" w16cid:durableId="1881549870">
    <w:abstractNumId w:val="10"/>
  </w:num>
  <w:num w:numId="3" w16cid:durableId="706106154">
    <w:abstractNumId w:val="0"/>
  </w:num>
  <w:num w:numId="4" w16cid:durableId="214128591">
    <w:abstractNumId w:val="5"/>
  </w:num>
  <w:num w:numId="5" w16cid:durableId="2007516744">
    <w:abstractNumId w:val="6"/>
  </w:num>
  <w:num w:numId="6" w16cid:durableId="131097349">
    <w:abstractNumId w:val="8"/>
  </w:num>
  <w:num w:numId="7" w16cid:durableId="1479226646">
    <w:abstractNumId w:val="1"/>
  </w:num>
  <w:num w:numId="8" w16cid:durableId="1928466585">
    <w:abstractNumId w:val="3"/>
  </w:num>
  <w:num w:numId="9" w16cid:durableId="1855462986">
    <w:abstractNumId w:val="4"/>
  </w:num>
  <w:num w:numId="10" w16cid:durableId="1168402140">
    <w:abstractNumId w:val="2"/>
  </w:num>
  <w:num w:numId="11" w16cid:durableId="1628387223">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54795"/>
    <w:rsid w:val="000D308F"/>
    <w:rsid w:val="00103F45"/>
    <w:rsid w:val="00163F44"/>
    <w:rsid w:val="001758EB"/>
    <w:rsid w:val="001B206A"/>
    <w:rsid w:val="001F23AE"/>
    <w:rsid w:val="001F42AB"/>
    <w:rsid w:val="002033E9"/>
    <w:rsid w:val="00212CC9"/>
    <w:rsid w:val="00245872"/>
    <w:rsid w:val="00281BBE"/>
    <w:rsid w:val="00292ADE"/>
    <w:rsid w:val="002B7D9A"/>
    <w:rsid w:val="002C2FCA"/>
    <w:rsid w:val="002C711D"/>
    <w:rsid w:val="002F150A"/>
    <w:rsid w:val="002F548B"/>
    <w:rsid w:val="00313388"/>
    <w:rsid w:val="00315133"/>
    <w:rsid w:val="003168F7"/>
    <w:rsid w:val="003729A3"/>
    <w:rsid w:val="003A5AB5"/>
    <w:rsid w:val="003B78D8"/>
    <w:rsid w:val="003C5857"/>
    <w:rsid w:val="003E43C4"/>
    <w:rsid w:val="00433CF5"/>
    <w:rsid w:val="004442F6"/>
    <w:rsid w:val="00482219"/>
    <w:rsid w:val="004B7FE1"/>
    <w:rsid w:val="004E10A9"/>
    <w:rsid w:val="004F6D8A"/>
    <w:rsid w:val="00510930"/>
    <w:rsid w:val="00582360"/>
    <w:rsid w:val="00585091"/>
    <w:rsid w:val="0067325E"/>
    <w:rsid w:val="006779E6"/>
    <w:rsid w:val="00696D43"/>
    <w:rsid w:val="006E124A"/>
    <w:rsid w:val="006E4E08"/>
    <w:rsid w:val="00731121"/>
    <w:rsid w:val="007B7D8F"/>
    <w:rsid w:val="0085108A"/>
    <w:rsid w:val="00896326"/>
    <w:rsid w:val="008C4B7F"/>
    <w:rsid w:val="00915E3B"/>
    <w:rsid w:val="009329E4"/>
    <w:rsid w:val="009733F0"/>
    <w:rsid w:val="00995A29"/>
    <w:rsid w:val="00995A9B"/>
    <w:rsid w:val="009D23FA"/>
    <w:rsid w:val="00A10051"/>
    <w:rsid w:val="00A33C16"/>
    <w:rsid w:val="00A426B0"/>
    <w:rsid w:val="00A4756F"/>
    <w:rsid w:val="00A643D9"/>
    <w:rsid w:val="00B00772"/>
    <w:rsid w:val="00B94DDA"/>
    <w:rsid w:val="00BC0963"/>
    <w:rsid w:val="00BC2A9B"/>
    <w:rsid w:val="00BE0D3C"/>
    <w:rsid w:val="00BE30D4"/>
    <w:rsid w:val="00C24116"/>
    <w:rsid w:val="00C5544E"/>
    <w:rsid w:val="00C62105"/>
    <w:rsid w:val="00CA2A4D"/>
    <w:rsid w:val="00CA46C4"/>
    <w:rsid w:val="00CC56E0"/>
    <w:rsid w:val="00CD5C50"/>
    <w:rsid w:val="00CE07F9"/>
    <w:rsid w:val="00CE5705"/>
    <w:rsid w:val="00CF76C4"/>
    <w:rsid w:val="00D2098A"/>
    <w:rsid w:val="00D232A1"/>
    <w:rsid w:val="00D828CE"/>
    <w:rsid w:val="00DA1C9A"/>
    <w:rsid w:val="00DC146B"/>
    <w:rsid w:val="00DC2B09"/>
    <w:rsid w:val="00DD1C32"/>
    <w:rsid w:val="00E21BD2"/>
    <w:rsid w:val="00E608CD"/>
    <w:rsid w:val="00EC320D"/>
    <w:rsid w:val="00EC3E05"/>
    <w:rsid w:val="00ED1E47"/>
    <w:rsid w:val="00F120C1"/>
    <w:rsid w:val="00F172F0"/>
    <w:rsid w:val="00F25B6F"/>
    <w:rsid w:val="00F400B4"/>
    <w:rsid w:val="00F4117A"/>
    <w:rsid w:val="00F74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D1E47"/>
  </w:style>
  <w:style w:type="character" w:customStyle="1" w:styleId="CommentTextChar">
    <w:name w:val="Comment Text Char"/>
    <w:link w:val="CommentText"/>
    <w:rsid w:val="00ED1E47"/>
    <w:rPr>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 w:type="paragraph" w:styleId="Revision">
    <w:name w:val="Revision"/>
    <w:hidden/>
    <w:uiPriority w:val="99"/>
    <w:semiHidden/>
    <w:rsid w:val="00995A2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1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oleObject" Target="embeddings/oleObject4.bin"/><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7E810376-7CB1-4374-89B3-D8E141282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BD6A2-9112-4604-9CA0-A642D1EE458A}">
  <ds:schemaRefs>
    <ds:schemaRef ds:uri="http://schemas.microsoft.com/sharepoint/v3/contenttype/forms"/>
  </ds:schemaRefs>
</ds:datastoreItem>
</file>

<file path=customXml/itemProps3.xml><?xml version="1.0" encoding="utf-8"?>
<ds:datastoreItem xmlns:ds="http://schemas.openxmlformats.org/officeDocument/2006/customXml" ds:itemID="{ADC378D3-2E61-4A66-88C6-DD143D4C7B2D}">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2672</Words>
  <Characters>15175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Johnson (ESO), Antony</cp:lastModifiedBy>
  <cp:revision>15</cp:revision>
  <cp:lastPrinted>2022-04-04T11:00:00Z</cp:lastPrinted>
  <dcterms:created xsi:type="dcterms:W3CDTF">2023-04-06T18:08:00Z</dcterms:created>
  <dcterms:modified xsi:type="dcterms:W3CDTF">2023-04-06T18:23:00Z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10" name="test">
    <vt:lpwstr/>
  </property>
  <property fmtid="{D5CDD505-2E9C-101B-9397-08002B2CF9AE}" pid="11" name="MediaServiceImageTags">
    <vt:lpwstr/>
  </property>
</Properties>
</file>