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2608E5" w14:textId="31AAC7F4" w:rsidR="006D6E17" w:rsidRPr="00332CB3" w:rsidRDefault="00EB73CE" w:rsidP="00816AF1">
      <w:pPr>
        <w:pStyle w:val="Cover"/>
        <w:framePr w:w="8971" w:wrap="notBeside" w:x="1531" w:y="1276"/>
        <w:rPr>
          <w:b w:val="0"/>
          <w:color w:val="808080" w:themeColor="background1" w:themeShade="80"/>
          <w:sz w:val="36"/>
        </w:rPr>
      </w:pPr>
      <w:r w:rsidRPr="005F1DCC">
        <w:rPr>
          <w:color w:val="808080" w:themeColor="background1" w:themeShade="80"/>
          <w:sz w:val="36"/>
        </w:rPr>
        <w:t>Electricity System Restoration (ESR) Competitive Procurement Event</w:t>
      </w:r>
      <w:r>
        <w:rPr>
          <w:color w:val="808080" w:themeColor="background1" w:themeShade="80"/>
        </w:rPr>
        <w:t xml:space="preserve"> - </w:t>
      </w:r>
      <w:r w:rsidRPr="006469B2">
        <w:rPr>
          <w:rFonts w:asciiTheme="minorHAnsi" w:hAnsiTheme="minorHAnsi"/>
          <w:bCs/>
          <w:color w:val="808080" w:themeColor="background1" w:themeShade="80"/>
          <w:sz w:val="36"/>
        </w:rPr>
        <w:t>Invitation to the Northern Tender</w:t>
      </w:r>
      <w:r>
        <w:t xml:space="preserve"> </w:t>
      </w:r>
      <w:r w:rsidR="0091034A">
        <w:rPr>
          <w:color w:val="808080" w:themeColor="background1" w:themeShade="80"/>
          <w:sz w:val="36"/>
        </w:rPr>
        <w:t>–</w:t>
      </w:r>
      <w:r w:rsidR="00332CB3" w:rsidRPr="00332CB3">
        <w:rPr>
          <w:color w:val="808080" w:themeColor="background1" w:themeShade="80"/>
          <w:sz w:val="36"/>
        </w:rPr>
        <w:t xml:space="preserve"> </w:t>
      </w:r>
      <w:r w:rsidR="0091034A">
        <w:rPr>
          <w:color w:val="808080" w:themeColor="background1" w:themeShade="80"/>
          <w:sz w:val="36"/>
        </w:rPr>
        <w:t xml:space="preserve">ITT </w:t>
      </w:r>
      <w:r w:rsidR="00A349F3" w:rsidRPr="00332CB3">
        <w:rPr>
          <w:color w:val="808080" w:themeColor="background1" w:themeShade="80"/>
          <w:sz w:val="36"/>
        </w:rPr>
        <w:t>Stage 1 Feasibility</w:t>
      </w:r>
      <w:r w:rsidR="00816AF1">
        <w:rPr>
          <w:color w:val="808080" w:themeColor="background1" w:themeShade="80"/>
          <w:sz w:val="36"/>
        </w:rPr>
        <w:t xml:space="preserve"> Study </w:t>
      </w:r>
    </w:p>
    <w:p w14:paraId="70CF17AE" w14:textId="77777777" w:rsidR="006469B2" w:rsidRDefault="006469B2" w:rsidP="00BE5F61">
      <w:pPr>
        <w:pStyle w:val="CoverSubtitle"/>
        <w:framePr w:w="8971" w:wrap="notBeside" w:x="1531" w:y="1276"/>
        <w:rPr>
          <w:rFonts w:asciiTheme="majorHAnsi" w:hAnsiTheme="majorHAnsi"/>
          <w:b/>
          <w:color w:val="808080" w:themeColor="background1" w:themeShade="80"/>
          <w:sz w:val="36"/>
        </w:rPr>
      </w:pPr>
    </w:p>
    <w:p w14:paraId="4B2FF1FD" w14:textId="757DA926" w:rsidR="006B69AD" w:rsidRPr="00332CB3" w:rsidRDefault="007D1A21" w:rsidP="00BE5F61">
      <w:pPr>
        <w:pStyle w:val="CoverSubtitle"/>
        <w:framePr w:w="8971" w:wrap="notBeside" w:x="1531" w:y="1276"/>
        <w:rPr>
          <w:rFonts w:asciiTheme="majorHAnsi" w:hAnsiTheme="majorHAnsi"/>
          <w:b/>
          <w:color w:val="808080" w:themeColor="background1" w:themeShade="80"/>
          <w:sz w:val="36"/>
        </w:rPr>
      </w:pPr>
      <w:r w:rsidRPr="00332CB3">
        <w:rPr>
          <w:rFonts w:asciiTheme="majorHAnsi" w:hAnsiTheme="majorHAnsi"/>
          <w:b/>
          <w:color w:val="808080" w:themeColor="background1" w:themeShade="80"/>
          <w:sz w:val="36"/>
        </w:rPr>
        <w:t>F1 Report</w:t>
      </w:r>
    </w:p>
    <w:p w14:paraId="0963449D" w14:textId="6588CB0E" w:rsidR="007D1A21" w:rsidRDefault="007D1A21" w:rsidP="00BE5F61">
      <w:pPr>
        <w:pStyle w:val="CoverDate"/>
        <w:framePr w:w="8971" w:wrap="notBeside" w:x="1531" w:y="1276"/>
      </w:pPr>
    </w:p>
    <w:p w14:paraId="404BFC5F" w14:textId="75D0EFAC" w:rsidR="006B69AD" w:rsidRDefault="006B69AD" w:rsidP="00BC1612">
      <w:pPr>
        <w:pStyle w:val="BodyText"/>
      </w:pPr>
    </w:p>
    <w:p w14:paraId="3E1DB156" w14:textId="77777777" w:rsidR="00F46312" w:rsidRPr="00F46312" w:rsidRDefault="00F46312" w:rsidP="00BC1612">
      <w:pPr>
        <w:pStyle w:val="BodyText"/>
        <w:rPr>
          <w:b/>
          <w:color w:val="F26522" w:themeColor="accent1"/>
        </w:rPr>
      </w:pPr>
    </w:p>
    <w:tbl>
      <w:tblPr>
        <w:tblStyle w:val="NationalGrid"/>
        <w:tblpPr w:leftFromText="180" w:rightFromText="180" w:vertAnchor="text" w:horzAnchor="margin" w:tblpY="9194"/>
        <w:tblW w:w="0" w:type="auto"/>
        <w:tblBorders>
          <w:top w:val="none" w:sz="0" w:space="0" w:color="auto"/>
          <w:bottom w:val="none" w:sz="0" w:space="0" w:color="auto"/>
          <w:insideH w:val="none" w:sz="0" w:space="0" w:color="auto"/>
        </w:tblBorders>
        <w:tblLook w:val="0600" w:firstRow="0" w:lastRow="0" w:firstColumn="0" w:lastColumn="0" w:noHBand="1" w:noVBand="1"/>
      </w:tblPr>
      <w:tblGrid>
        <w:gridCol w:w="2056"/>
        <w:gridCol w:w="6674"/>
      </w:tblGrid>
      <w:tr w:rsidR="00F92C30" w14:paraId="4F645FE9" w14:textId="77777777" w:rsidTr="00F92C30">
        <w:tc>
          <w:tcPr>
            <w:tcW w:w="2056" w:type="dxa"/>
          </w:tcPr>
          <w:p w14:paraId="14290E81" w14:textId="77777777" w:rsidR="00F92C30" w:rsidRPr="00EC0C90" w:rsidRDefault="00F92C30" w:rsidP="00F92C30">
            <w:pPr>
              <w:pStyle w:val="TableBody"/>
              <w:rPr>
                <w:rStyle w:val="Bold"/>
              </w:rPr>
            </w:pPr>
            <w:r>
              <w:rPr>
                <w:rStyle w:val="Bold"/>
              </w:rPr>
              <w:t>Provider Name</w:t>
            </w:r>
          </w:p>
        </w:tc>
        <w:tc>
          <w:tcPr>
            <w:tcW w:w="6674" w:type="dxa"/>
          </w:tcPr>
          <w:p w14:paraId="061E31AD" w14:textId="77777777" w:rsidR="00F92C30" w:rsidRDefault="00F92C30" w:rsidP="00F92C30">
            <w:pPr>
              <w:pStyle w:val="TableBody"/>
              <w:rPr>
                <w:noProof/>
              </w:rPr>
            </w:pPr>
            <w:r>
              <w:rPr>
                <w:noProof/>
              </w:rPr>
              <w:t>[ Complete ]</w:t>
            </w:r>
          </w:p>
        </w:tc>
      </w:tr>
      <w:tr w:rsidR="00F92C30" w14:paraId="099921EE" w14:textId="77777777" w:rsidTr="00F92C30">
        <w:tc>
          <w:tcPr>
            <w:tcW w:w="2056" w:type="dxa"/>
          </w:tcPr>
          <w:p w14:paraId="58C051F9" w14:textId="77777777" w:rsidR="00F92C30" w:rsidRPr="00EC0C90" w:rsidRDefault="00F92C30" w:rsidP="00F92C30">
            <w:pPr>
              <w:pStyle w:val="TableBody"/>
              <w:rPr>
                <w:rStyle w:val="Bold"/>
              </w:rPr>
            </w:pPr>
            <w:r>
              <w:rPr>
                <w:rStyle w:val="Bold"/>
              </w:rPr>
              <w:t xml:space="preserve">Site/Asset/Project Name </w:t>
            </w:r>
          </w:p>
        </w:tc>
        <w:tc>
          <w:tcPr>
            <w:tcW w:w="6674" w:type="dxa"/>
          </w:tcPr>
          <w:p w14:paraId="65159F9C" w14:textId="77777777" w:rsidR="00F92C30" w:rsidRDefault="00F92C30" w:rsidP="00F92C30">
            <w:pPr>
              <w:pStyle w:val="TableBody"/>
              <w:rPr>
                <w:noProof/>
              </w:rPr>
            </w:pPr>
            <w:r>
              <w:rPr>
                <w:noProof/>
              </w:rPr>
              <w:t>[ Complete ]</w:t>
            </w:r>
          </w:p>
        </w:tc>
      </w:tr>
      <w:tr w:rsidR="00DF370D" w14:paraId="551C26E6" w14:textId="77777777" w:rsidTr="00F92C30">
        <w:tc>
          <w:tcPr>
            <w:tcW w:w="2056" w:type="dxa"/>
          </w:tcPr>
          <w:p w14:paraId="77E3E9A7" w14:textId="186CAD0A" w:rsidR="00DF370D" w:rsidRDefault="00DF370D" w:rsidP="00F92C30">
            <w:pPr>
              <w:pStyle w:val="TableBody"/>
              <w:rPr>
                <w:rStyle w:val="Bold"/>
              </w:rPr>
            </w:pPr>
            <w:r>
              <w:rPr>
                <w:rStyle w:val="Bold"/>
              </w:rPr>
              <w:t xml:space="preserve">Tender Category </w:t>
            </w:r>
          </w:p>
        </w:tc>
        <w:tc>
          <w:tcPr>
            <w:tcW w:w="6674" w:type="dxa"/>
          </w:tcPr>
          <w:p w14:paraId="7D8792EA" w14:textId="48D56541" w:rsidR="00DF370D" w:rsidRDefault="00DF370D" w:rsidP="00F92C30">
            <w:pPr>
              <w:pStyle w:val="TableBody"/>
              <w:rPr>
                <w:noProof/>
              </w:rPr>
            </w:pPr>
            <w:r>
              <w:rPr>
                <w:noProof/>
              </w:rPr>
              <w:t>[Complete ]</w:t>
            </w:r>
          </w:p>
        </w:tc>
      </w:tr>
      <w:tr w:rsidR="00F92C30" w14:paraId="6611C9B4" w14:textId="77777777" w:rsidTr="00F92C30">
        <w:tc>
          <w:tcPr>
            <w:tcW w:w="2056" w:type="dxa"/>
          </w:tcPr>
          <w:p w14:paraId="52B75D69" w14:textId="77777777" w:rsidR="00F92C30" w:rsidRDefault="00F92C30" w:rsidP="00F92C30">
            <w:pPr>
              <w:pStyle w:val="TableBody"/>
              <w:rPr>
                <w:rStyle w:val="Bold"/>
              </w:rPr>
            </w:pPr>
            <w:r>
              <w:rPr>
                <w:rStyle w:val="Bold"/>
              </w:rPr>
              <w:t>Submission Date</w:t>
            </w:r>
          </w:p>
        </w:tc>
        <w:tc>
          <w:tcPr>
            <w:tcW w:w="6674" w:type="dxa"/>
          </w:tcPr>
          <w:p w14:paraId="5F875697" w14:textId="77777777" w:rsidR="00F92C30" w:rsidRDefault="00F92C30" w:rsidP="00F92C30">
            <w:pPr>
              <w:pStyle w:val="TableBody"/>
              <w:rPr>
                <w:noProof/>
              </w:rPr>
            </w:pPr>
            <w:r>
              <w:rPr>
                <w:noProof/>
              </w:rPr>
              <w:t>[ Complete ]</w:t>
            </w:r>
          </w:p>
        </w:tc>
      </w:tr>
    </w:tbl>
    <w:p w14:paraId="5373D8FA" w14:textId="77777777" w:rsidR="006B69AD" w:rsidRDefault="006B69AD" w:rsidP="006B69AD"/>
    <w:p w14:paraId="1E57DFD1" w14:textId="77777777" w:rsidR="006B69AD" w:rsidRPr="00A1119B" w:rsidRDefault="006B69AD" w:rsidP="00BC1612">
      <w:pPr>
        <w:pStyle w:val="BodyText"/>
        <w:sectPr w:rsidR="006B69AD" w:rsidRPr="00A1119B" w:rsidSect="00426B39">
          <w:headerReference w:type="default" r:id="rId11"/>
          <w:footerReference w:type="default" r:id="rId12"/>
          <w:headerReference w:type="first" r:id="rId13"/>
          <w:footerReference w:type="first" r:id="rId14"/>
          <w:pgSz w:w="11906" w:h="16838" w:code="9"/>
          <w:pgMar w:top="2608" w:right="1588" w:bottom="1134" w:left="1588" w:header="567" w:footer="567" w:gutter="0"/>
          <w:pgNumType w:start="0"/>
          <w:cols w:space="708"/>
          <w:titlePg/>
          <w:docGrid w:linePitch="360"/>
        </w:sectPr>
      </w:pPr>
    </w:p>
    <w:p w14:paraId="2C32051B" w14:textId="77777777" w:rsidR="008A72C9" w:rsidRPr="00BE3D3C" w:rsidRDefault="008A72C9" w:rsidP="006F1BB7">
      <w:pPr>
        <w:pStyle w:val="Contents"/>
        <w:framePr w:wrap="notBeside"/>
      </w:pPr>
      <w:r w:rsidRPr="00BE3D3C">
        <w:lastRenderedPageBreak/>
        <w:t>Contents</w:t>
      </w:r>
    </w:p>
    <w:p w14:paraId="63F6A896" w14:textId="00C4EB55" w:rsidR="009630EF" w:rsidRDefault="008A72C9">
      <w:pPr>
        <w:pStyle w:val="TOC2"/>
        <w:rPr>
          <w:rFonts w:eastAsiaTheme="minorEastAsia"/>
          <w:color w:val="auto"/>
          <w:sz w:val="22"/>
          <w:szCs w:val="22"/>
          <w:lang w:eastAsia="en-GB"/>
        </w:rPr>
      </w:pPr>
      <w:r>
        <w:rPr>
          <w:color w:val="F26522" w:themeColor="accent1"/>
          <w:sz w:val="24"/>
        </w:rPr>
        <w:fldChar w:fldCharType="begin"/>
      </w:r>
      <w:r>
        <w:instrText xml:space="preserve"> TOC \h \z \t "Page Title,2,Section Title,1,Appendix page title,2,Appendix section title,1" </w:instrText>
      </w:r>
      <w:r>
        <w:rPr>
          <w:color w:val="F26522" w:themeColor="accent1"/>
          <w:sz w:val="24"/>
        </w:rPr>
        <w:fldChar w:fldCharType="separate"/>
      </w:r>
      <w:hyperlink w:anchor="_Toc124515333" w:history="1">
        <w:r w:rsidR="009630EF" w:rsidRPr="00A73777">
          <w:rPr>
            <w:rStyle w:val="Hyperlink"/>
          </w:rPr>
          <w:t>1.1 ESR Operation</w:t>
        </w:r>
        <w:r w:rsidR="009630EF">
          <w:rPr>
            <w:webHidden/>
          </w:rPr>
          <w:tab/>
        </w:r>
        <w:r w:rsidR="009630EF">
          <w:rPr>
            <w:webHidden/>
          </w:rPr>
          <w:fldChar w:fldCharType="begin"/>
        </w:r>
        <w:r w:rsidR="009630EF">
          <w:rPr>
            <w:webHidden/>
          </w:rPr>
          <w:instrText xml:space="preserve"> PAGEREF _Toc124515333 \h </w:instrText>
        </w:r>
        <w:r w:rsidR="009630EF">
          <w:rPr>
            <w:webHidden/>
          </w:rPr>
        </w:r>
        <w:r w:rsidR="009630EF">
          <w:rPr>
            <w:webHidden/>
          </w:rPr>
          <w:fldChar w:fldCharType="separate"/>
        </w:r>
        <w:r w:rsidR="009630EF">
          <w:rPr>
            <w:webHidden/>
          </w:rPr>
          <w:t>3</w:t>
        </w:r>
        <w:r w:rsidR="009630EF">
          <w:rPr>
            <w:webHidden/>
          </w:rPr>
          <w:fldChar w:fldCharType="end"/>
        </w:r>
      </w:hyperlink>
    </w:p>
    <w:p w14:paraId="08AE70B7" w14:textId="09AE463C" w:rsidR="009630EF" w:rsidRDefault="009630EF">
      <w:pPr>
        <w:pStyle w:val="TOC2"/>
        <w:rPr>
          <w:rFonts w:eastAsiaTheme="minorEastAsia"/>
          <w:color w:val="auto"/>
          <w:sz w:val="22"/>
          <w:szCs w:val="22"/>
          <w:lang w:eastAsia="en-GB"/>
        </w:rPr>
      </w:pPr>
      <w:hyperlink w:anchor="_Toc124515334" w:history="1">
        <w:r w:rsidRPr="00A73777">
          <w:rPr>
            <w:rStyle w:val="Hyperlink"/>
          </w:rPr>
          <w:t>1.2 Primary Restoration Service Provider</w:t>
        </w:r>
        <w:r>
          <w:rPr>
            <w:webHidden/>
          </w:rPr>
          <w:tab/>
        </w:r>
        <w:r>
          <w:rPr>
            <w:webHidden/>
          </w:rPr>
          <w:fldChar w:fldCharType="begin"/>
        </w:r>
        <w:r>
          <w:rPr>
            <w:webHidden/>
          </w:rPr>
          <w:instrText xml:space="preserve"> PAGEREF _Toc124515334 \h </w:instrText>
        </w:r>
        <w:r>
          <w:rPr>
            <w:webHidden/>
          </w:rPr>
        </w:r>
        <w:r>
          <w:rPr>
            <w:webHidden/>
          </w:rPr>
          <w:fldChar w:fldCharType="separate"/>
        </w:r>
        <w:r>
          <w:rPr>
            <w:webHidden/>
          </w:rPr>
          <w:t>5</w:t>
        </w:r>
        <w:r>
          <w:rPr>
            <w:webHidden/>
          </w:rPr>
          <w:fldChar w:fldCharType="end"/>
        </w:r>
      </w:hyperlink>
    </w:p>
    <w:p w14:paraId="2726D760" w14:textId="7CF1D07B" w:rsidR="009630EF" w:rsidRDefault="009630EF">
      <w:pPr>
        <w:pStyle w:val="TOC2"/>
        <w:rPr>
          <w:rFonts w:eastAsiaTheme="minorEastAsia"/>
          <w:color w:val="auto"/>
          <w:sz w:val="22"/>
          <w:szCs w:val="22"/>
          <w:lang w:eastAsia="en-GB"/>
        </w:rPr>
      </w:pPr>
      <w:hyperlink w:anchor="_Toc124515335" w:history="1">
        <w:r w:rsidRPr="00A73777">
          <w:rPr>
            <w:rStyle w:val="Hyperlink"/>
          </w:rPr>
          <w:t>1.3 Distributed ReStart Projects</w:t>
        </w:r>
        <w:r>
          <w:rPr>
            <w:webHidden/>
          </w:rPr>
          <w:tab/>
        </w:r>
        <w:r>
          <w:rPr>
            <w:webHidden/>
          </w:rPr>
          <w:fldChar w:fldCharType="begin"/>
        </w:r>
        <w:r>
          <w:rPr>
            <w:webHidden/>
          </w:rPr>
          <w:instrText xml:space="preserve"> PAGEREF _Toc124515335 \h </w:instrText>
        </w:r>
        <w:r>
          <w:rPr>
            <w:webHidden/>
          </w:rPr>
        </w:r>
        <w:r>
          <w:rPr>
            <w:webHidden/>
          </w:rPr>
          <w:fldChar w:fldCharType="separate"/>
        </w:r>
        <w:r>
          <w:rPr>
            <w:webHidden/>
          </w:rPr>
          <w:t>9</w:t>
        </w:r>
        <w:r>
          <w:rPr>
            <w:webHidden/>
          </w:rPr>
          <w:fldChar w:fldCharType="end"/>
        </w:r>
      </w:hyperlink>
    </w:p>
    <w:p w14:paraId="18214EE0" w14:textId="2FFF622A" w:rsidR="009630EF" w:rsidRDefault="009630EF">
      <w:pPr>
        <w:pStyle w:val="TOC2"/>
        <w:rPr>
          <w:rFonts w:eastAsiaTheme="minorEastAsia"/>
          <w:color w:val="auto"/>
          <w:sz w:val="22"/>
          <w:szCs w:val="22"/>
          <w:lang w:eastAsia="en-GB"/>
        </w:rPr>
      </w:pPr>
      <w:hyperlink w:anchor="_Toc124515336" w:history="1">
        <w:r w:rsidRPr="00A73777">
          <w:rPr>
            <w:rStyle w:val="Hyperlink"/>
          </w:rPr>
          <w:t>1.4 Top-up Services</w:t>
        </w:r>
        <w:r>
          <w:rPr>
            <w:webHidden/>
          </w:rPr>
          <w:tab/>
        </w:r>
        <w:r>
          <w:rPr>
            <w:webHidden/>
          </w:rPr>
          <w:fldChar w:fldCharType="begin"/>
        </w:r>
        <w:r>
          <w:rPr>
            <w:webHidden/>
          </w:rPr>
          <w:instrText xml:space="preserve"> PAGEREF _Toc124515336 \h </w:instrText>
        </w:r>
        <w:r>
          <w:rPr>
            <w:webHidden/>
          </w:rPr>
        </w:r>
        <w:r>
          <w:rPr>
            <w:webHidden/>
          </w:rPr>
          <w:fldChar w:fldCharType="separate"/>
        </w:r>
        <w:r>
          <w:rPr>
            <w:webHidden/>
          </w:rPr>
          <w:t>16</w:t>
        </w:r>
        <w:r>
          <w:rPr>
            <w:webHidden/>
          </w:rPr>
          <w:fldChar w:fldCharType="end"/>
        </w:r>
      </w:hyperlink>
    </w:p>
    <w:p w14:paraId="50DBA869" w14:textId="025ED6F8" w:rsidR="009630EF" w:rsidRDefault="009630EF">
      <w:pPr>
        <w:pStyle w:val="TOC2"/>
        <w:rPr>
          <w:rFonts w:eastAsiaTheme="minorEastAsia"/>
          <w:color w:val="auto"/>
          <w:sz w:val="22"/>
          <w:szCs w:val="22"/>
          <w:lang w:eastAsia="en-GB"/>
        </w:rPr>
      </w:pPr>
      <w:hyperlink w:anchor="_Toc124515337" w:history="1">
        <w:r w:rsidRPr="00A73777">
          <w:rPr>
            <w:rStyle w:val="Hyperlink"/>
          </w:rPr>
          <w:t>List of Attachments</w:t>
        </w:r>
        <w:r>
          <w:rPr>
            <w:webHidden/>
          </w:rPr>
          <w:tab/>
        </w:r>
        <w:r>
          <w:rPr>
            <w:webHidden/>
          </w:rPr>
          <w:fldChar w:fldCharType="begin"/>
        </w:r>
        <w:r>
          <w:rPr>
            <w:webHidden/>
          </w:rPr>
          <w:instrText xml:space="preserve"> PAGEREF _Toc124515337 \h </w:instrText>
        </w:r>
        <w:r>
          <w:rPr>
            <w:webHidden/>
          </w:rPr>
        </w:r>
        <w:r>
          <w:rPr>
            <w:webHidden/>
          </w:rPr>
          <w:fldChar w:fldCharType="separate"/>
        </w:r>
        <w:r>
          <w:rPr>
            <w:webHidden/>
          </w:rPr>
          <w:t>19</w:t>
        </w:r>
        <w:r>
          <w:rPr>
            <w:webHidden/>
          </w:rPr>
          <w:fldChar w:fldCharType="end"/>
        </w:r>
      </w:hyperlink>
    </w:p>
    <w:p w14:paraId="15D8B776" w14:textId="09DF9CD4" w:rsidR="009630EF" w:rsidRDefault="009630EF">
      <w:pPr>
        <w:pStyle w:val="TOC1"/>
        <w:rPr>
          <w:rFonts w:eastAsiaTheme="minorEastAsia"/>
          <w:color w:val="auto"/>
          <w:sz w:val="22"/>
          <w:szCs w:val="22"/>
          <w:lang w:eastAsia="en-GB"/>
        </w:rPr>
      </w:pPr>
      <w:hyperlink w:anchor="_Toc124515338" w:history="1">
        <w:r w:rsidRPr="00A73777">
          <w:rPr>
            <w:rStyle w:val="Hyperlink"/>
          </w:rPr>
          <w:t>Appendices</w:t>
        </w:r>
        <w:r>
          <w:rPr>
            <w:webHidden/>
          </w:rPr>
          <w:tab/>
        </w:r>
        <w:r>
          <w:rPr>
            <w:webHidden/>
          </w:rPr>
          <w:fldChar w:fldCharType="begin"/>
        </w:r>
        <w:r>
          <w:rPr>
            <w:webHidden/>
          </w:rPr>
          <w:instrText xml:space="preserve"> PAGEREF _Toc124515338 \h </w:instrText>
        </w:r>
        <w:r>
          <w:rPr>
            <w:webHidden/>
          </w:rPr>
        </w:r>
        <w:r>
          <w:rPr>
            <w:webHidden/>
          </w:rPr>
          <w:fldChar w:fldCharType="separate"/>
        </w:r>
        <w:r>
          <w:rPr>
            <w:webHidden/>
          </w:rPr>
          <w:t>19</w:t>
        </w:r>
        <w:r>
          <w:rPr>
            <w:webHidden/>
          </w:rPr>
          <w:fldChar w:fldCharType="end"/>
        </w:r>
      </w:hyperlink>
    </w:p>
    <w:p w14:paraId="3602F240" w14:textId="54143105" w:rsidR="009630EF" w:rsidRDefault="009630EF">
      <w:pPr>
        <w:pStyle w:val="TOC2"/>
        <w:rPr>
          <w:rFonts w:eastAsiaTheme="minorEastAsia"/>
          <w:color w:val="auto"/>
          <w:sz w:val="22"/>
          <w:szCs w:val="22"/>
          <w:lang w:eastAsia="en-GB"/>
        </w:rPr>
      </w:pPr>
      <w:hyperlink w:anchor="_Toc124515339" w:history="1">
        <w:r w:rsidRPr="00A73777">
          <w:rPr>
            <w:rStyle w:val="Hyperlink"/>
          </w:rPr>
          <w:t>Appendix 1 – Primary Service</w:t>
        </w:r>
        <w:r>
          <w:rPr>
            <w:webHidden/>
          </w:rPr>
          <w:tab/>
        </w:r>
        <w:r>
          <w:rPr>
            <w:webHidden/>
          </w:rPr>
          <w:fldChar w:fldCharType="begin"/>
        </w:r>
        <w:r>
          <w:rPr>
            <w:webHidden/>
          </w:rPr>
          <w:instrText xml:space="preserve"> PAGEREF _Toc124515339 \h </w:instrText>
        </w:r>
        <w:r>
          <w:rPr>
            <w:webHidden/>
          </w:rPr>
        </w:r>
        <w:r>
          <w:rPr>
            <w:webHidden/>
          </w:rPr>
          <w:fldChar w:fldCharType="separate"/>
        </w:r>
        <w:r>
          <w:rPr>
            <w:webHidden/>
          </w:rPr>
          <w:t>20</w:t>
        </w:r>
        <w:r>
          <w:rPr>
            <w:webHidden/>
          </w:rPr>
          <w:fldChar w:fldCharType="end"/>
        </w:r>
      </w:hyperlink>
    </w:p>
    <w:p w14:paraId="2A14468F" w14:textId="25878547" w:rsidR="009630EF" w:rsidRDefault="009630EF">
      <w:pPr>
        <w:pStyle w:val="TOC2"/>
        <w:rPr>
          <w:rFonts w:eastAsiaTheme="minorEastAsia"/>
          <w:color w:val="auto"/>
          <w:sz w:val="22"/>
          <w:szCs w:val="22"/>
          <w:lang w:eastAsia="en-GB"/>
        </w:rPr>
      </w:pPr>
      <w:hyperlink w:anchor="_Toc124515340" w:history="1">
        <w:r w:rsidRPr="00A73777">
          <w:rPr>
            <w:rStyle w:val="Hyperlink"/>
          </w:rPr>
          <w:t xml:space="preserve">Appendix 2 – Anchor Generator </w:t>
        </w:r>
        <w:r w:rsidRPr="00A73777">
          <w:rPr>
            <w:rStyle w:val="Hyperlink"/>
            <w:rFonts w:cstheme="majorHAnsi"/>
          </w:rPr>
          <w:t>Distributed ReStart</w:t>
        </w:r>
        <w:r>
          <w:rPr>
            <w:webHidden/>
          </w:rPr>
          <w:tab/>
        </w:r>
        <w:r>
          <w:rPr>
            <w:webHidden/>
          </w:rPr>
          <w:fldChar w:fldCharType="begin"/>
        </w:r>
        <w:r>
          <w:rPr>
            <w:webHidden/>
          </w:rPr>
          <w:instrText xml:space="preserve"> PAGEREF _Toc124515340 \h </w:instrText>
        </w:r>
        <w:r>
          <w:rPr>
            <w:webHidden/>
          </w:rPr>
        </w:r>
        <w:r>
          <w:rPr>
            <w:webHidden/>
          </w:rPr>
          <w:fldChar w:fldCharType="separate"/>
        </w:r>
        <w:r>
          <w:rPr>
            <w:webHidden/>
          </w:rPr>
          <w:t>21</w:t>
        </w:r>
        <w:r>
          <w:rPr>
            <w:webHidden/>
          </w:rPr>
          <w:fldChar w:fldCharType="end"/>
        </w:r>
      </w:hyperlink>
    </w:p>
    <w:p w14:paraId="66E3B676" w14:textId="70280517" w:rsidR="009630EF" w:rsidRDefault="009630EF">
      <w:pPr>
        <w:pStyle w:val="TOC2"/>
        <w:rPr>
          <w:rFonts w:eastAsiaTheme="minorEastAsia"/>
          <w:color w:val="auto"/>
          <w:sz w:val="22"/>
          <w:szCs w:val="22"/>
          <w:lang w:eastAsia="en-GB"/>
        </w:rPr>
      </w:pPr>
      <w:hyperlink w:anchor="_Toc124515341" w:history="1">
        <w:r w:rsidRPr="00A73777">
          <w:rPr>
            <w:rStyle w:val="Hyperlink"/>
          </w:rPr>
          <w:t xml:space="preserve">Appendix 3 – Top Up Service </w:t>
        </w:r>
        <w:r w:rsidRPr="00A73777">
          <w:rPr>
            <w:rStyle w:val="Hyperlink"/>
            <w:rFonts w:cstheme="majorHAnsi"/>
          </w:rPr>
          <w:t>Distributed ReStart</w:t>
        </w:r>
        <w:r>
          <w:rPr>
            <w:webHidden/>
          </w:rPr>
          <w:tab/>
        </w:r>
        <w:r>
          <w:rPr>
            <w:webHidden/>
          </w:rPr>
          <w:fldChar w:fldCharType="begin"/>
        </w:r>
        <w:r>
          <w:rPr>
            <w:webHidden/>
          </w:rPr>
          <w:instrText xml:space="preserve"> PAGEREF _Toc124515341 \h </w:instrText>
        </w:r>
        <w:r>
          <w:rPr>
            <w:webHidden/>
          </w:rPr>
        </w:r>
        <w:r>
          <w:rPr>
            <w:webHidden/>
          </w:rPr>
          <w:fldChar w:fldCharType="separate"/>
        </w:r>
        <w:r>
          <w:rPr>
            <w:webHidden/>
          </w:rPr>
          <w:t>22</w:t>
        </w:r>
        <w:r>
          <w:rPr>
            <w:webHidden/>
          </w:rPr>
          <w:fldChar w:fldCharType="end"/>
        </w:r>
      </w:hyperlink>
    </w:p>
    <w:p w14:paraId="48DBB6E4" w14:textId="10E09C80" w:rsidR="009630EF" w:rsidRDefault="009630EF">
      <w:pPr>
        <w:pStyle w:val="TOC2"/>
        <w:rPr>
          <w:rFonts w:eastAsiaTheme="minorEastAsia"/>
          <w:color w:val="auto"/>
          <w:sz w:val="22"/>
          <w:szCs w:val="22"/>
          <w:lang w:eastAsia="en-GB"/>
        </w:rPr>
      </w:pPr>
      <w:hyperlink w:anchor="_Toc124515342" w:history="1">
        <w:r w:rsidRPr="00A73777">
          <w:rPr>
            <w:rStyle w:val="Hyperlink"/>
          </w:rPr>
          <w:t>Appendix 4 – Top Up Service</w:t>
        </w:r>
        <w:r>
          <w:rPr>
            <w:webHidden/>
          </w:rPr>
          <w:tab/>
        </w:r>
        <w:r>
          <w:rPr>
            <w:webHidden/>
          </w:rPr>
          <w:fldChar w:fldCharType="begin"/>
        </w:r>
        <w:r>
          <w:rPr>
            <w:webHidden/>
          </w:rPr>
          <w:instrText xml:space="preserve"> PAGEREF _Toc124515342 \h </w:instrText>
        </w:r>
        <w:r>
          <w:rPr>
            <w:webHidden/>
          </w:rPr>
        </w:r>
        <w:r>
          <w:rPr>
            <w:webHidden/>
          </w:rPr>
          <w:fldChar w:fldCharType="separate"/>
        </w:r>
        <w:r>
          <w:rPr>
            <w:webHidden/>
          </w:rPr>
          <w:t>23</w:t>
        </w:r>
        <w:r>
          <w:rPr>
            <w:webHidden/>
          </w:rPr>
          <w:fldChar w:fldCharType="end"/>
        </w:r>
      </w:hyperlink>
    </w:p>
    <w:p w14:paraId="0BE39B23" w14:textId="3004237E" w:rsidR="00CE13FA" w:rsidRPr="00A1119B" w:rsidRDefault="008A72C9" w:rsidP="00E86BD9">
      <w:pPr>
        <w:pStyle w:val="BodyText"/>
        <w:sectPr w:rsidR="00CE13FA" w:rsidRPr="00A1119B" w:rsidSect="00426B39">
          <w:headerReference w:type="first" r:id="rId15"/>
          <w:footerReference w:type="first" r:id="rId16"/>
          <w:pgSz w:w="11906" w:h="16838" w:code="9"/>
          <w:pgMar w:top="2608" w:right="1588" w:bottom="1134" w:left="1588" w:header="567" w:footer="567" w:gutter="0"/>
          <w:cols w:space="708"/>
          <w:docGrid w:linePitch="360"/>
        </w:sectPr>
      </w:pPr>
      <w:r>
        <w:fldChar w:fldCharType="end"/>
      </w:r>
    </w:p>
    <w:p w14:paraId="5CF0F2EB" w14:textId="77777777" w:rsidR="00F31EF2" w:rsidRDefault="00F31EF2" w:rsidP="00F31EF2">
      <w:pPr>
        <w:pStyle w:val="TableTitle"/>
      </w:pPr>
      <w:r>
        <w:lastRenderedPageBreak/>
        <w:t>Instructions</w:t>
      </w:r>
    </w:p>
    <w:p w14:paraId="0EC40E02" w14:textId="60BC400E" w:rsidR="00F31EF2" w:rsidRDefault="00F31EF2" w:rsidP="1AAA1FB4">
      <w:pPr>
        <w:rPr>
          <w:rFonts w:asciiTheme="majorHAnsi" w:hAnsiTheme="majorHAnsi" w:cstheme="majorBidi"/>
        </w:rPr>
      </w:pPr>
      <w:r w:rsidRPr="1AAA1FB4">
        <w:rPr>
          <w:rFonts w:asciiTheme="majorHAnsi" w:hAnsiTheme="majorHAnsi" w:cstheme="majorBidi"/>
        </w:rPr>
        <w:t xml:space="preserve">Please populate the front page with your company details and the tender category you are tendering in for. This document contains </w:t>
      </w:r>
      <w:r w:rsidR="00C17F65" w:rsidRPr="1AAA1FB4">
        <w:rPr>
          <w:rFonts w:asciiTheme="majorHAnsi" w:hAnsiTheme="majorHAnsi" w:cstheme="majorBidi"/>
        </w:rPr>
        <w:t>technical</w:t>
      </w:r>
      <w:r w:rsidRPr="1AAA1FB4">
        <w:rPr>
          <w:rFonts w:asciiTheme="majorHAnsi" w:hAnsiTheme="majorHAnsi" w:cstheme="majorBidi"/>
        </w:rPr>
        <w:t xml:space="preserve"> questions for each category, please only complete the category relevant to you. The table below explains what section you are required to complete.</w:t>
      </w:r>
      <w:r w:rsidR="001E3DBC" w:rsidRPr="1AAA1FB4">
        <w:rPr>
          <w:rFonts w:asciiTheme="majorHAnsi" w:hAnsiTheme="majorHAnsi" w:cstheme="majorBidi"/>
        </w:rPr>
        <w:t xml:space="preserve"> Please read </w:t>
      </w:r>
      <w:r w:rsidR="00EA3750" w:rsidRPr="1AAA1FB4">
        <w:rPr>
          <w:rFonts w:asciiTheme="majorHAnsi" w:hAnsiTheme="majorHAnsi" w:cstheme="majorBidi"/>
        </w:rPr>
        <w:t>this document</w:t>
      </w:r>
      <w:r w:rsidR="001E3DBC" w:rsidRPr="1AAA1FB4">
        <w:rPr>
          <w:rFonts w:asciiTheme="majorHAnsi" w:hAnsiTheme="majorHAnsi" w:cstheme="majorBidi"/>
        </w:rPr>
        <w:t xml:space="preserve"> in conjunction with Appendix 1 - </w:t>
      </w:r>
      <w:r w:rsidR="72403912" w:rsidRPr="1AAA1FB4">
        <w:rPr>
          <w:rFonts w:asciiTheme="majorHAnsi" w:hAnsiTheme="majorHAnsi" w:cstheme="majorBidi"/>
        </w:rPr>
        <w:t>Northern</w:t>
      </w:r>
      <w:r w:rsidR="001E3DBC" w:rsidRPr="1AAA1FB4">
        <w:rPr>
          <w:rFonts w:asciiTheme="majorHAnsi" w:hAnsiTheme="majorHAnsi" w:cstheme="majorBidi"/>
        </w:rPr>
        <w:t xml:space="preserve"> Tender Technical Requirements &amp; Assessment Criteria</w:t>
      </w:r>
      <w:r w:rsidRPr="1AAA1FB4">
        <w:rPr>
          <w:rFonts w:asciiTheme="majorHAnsi" w:hAnsiTheme="majorHAnsi" w:cstheme="majorBidi"/>
        </w:rPr>
        <w:t xml:space="preserve"> </w:t>
      </w:r>
    </w:p>
    <w:tbl>
      <w:tblPr>
        <w:tblStyle w:val="GridTable1Light-Accent1"/>
        <w:tblW w:w="5000" w:type="pct"/>
        <w:tblLook w:val="04A0" w:firstRow="1" w:lastRow="0" w:firstColumn="1" w:lastColumn="0" w:noHBand="0" w:noVBand="1"/>
      </w:tblPr>
      <w:tblGrid>
        <w:gridCol w:w="3872"/>
        <w:gridCol w:w="4848"/>
      </w:tblGrid>
      <w:tr w:rsidR="007755A4" w14:paraId="12975112" w14:textId="77777777" w:rsidTr="001E3DBC">
        <w:trPr>
          <w:cnfStyle w:val="100000000000" w:firstRow="1" w:lastRow="0" w:firstColumn="0" w:lastColumn="0" w:oddVBand="0" w:evenVBand="0" w:oddHBand="0"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2220" w:type="pct"/>
          </w:tcPr>
          <w:p w14:paraId="4F2AF0F0" w14:textId="77777777" w:rsidR="007755A4" w:rsidRDefault="007755A4" w:rsidP="00466A6A">
            <w:pPr>
              <w:pStyle w:val="BodyText"/>
            </w:pPr>
            <w:r>
              <w:t xml:space="preserve">Category </w:t>
            </w:r>
          </w:p>
        </w:tc>
        <w:tc>
          <w:tcPr>
            <w:tcW w:w="2780" w:type="pct"/>
          </w:tcPr>
          <w:p w14:paraId="690C293F" w14:textId="77777777" w:rsidR="007755A4" w:rsidRDefault="007755A4" w:rsidP="00466A6A">
            <w:pPr>
              <w:pStyle w:val="BodyText"/>
              <w:cnfStyle w:val="100000000000" w:firstRow="1" w:lastRow="0" w:firstColumn="0" w:lastColumn="0" w:oddVBand="0" w:evenVBand="0" w:oddHBand="0" w:evenHBand="0" w:firstRowFirstColumn="0" w:firstRowLastColumn="0" w:lastRowFirstColumn="0" w:lastRowLastColumn="0"/>
            </w:pPr>
            <w:r>
              <w:t xml:space="preserve">Complete sections </w:t>
            </w:r>
          </w:p>
        </w:tc>
      </w:tr>
      <w:tr w:rsidR="007755A4" w14:paraId="1E90E970" w14:textId="77777777" w:rsidTr="001E3DBC">
        <w:trPr>
          <w:trHeight w:val="536"/>
        </w:trPr>
        <w:tc>
          <w:tcPr>
            <w:cnfStyle w:val="001000000000" w:firstRow="0" w:lastRow="0" w:firstColumn="1" w:lastColumn="0" w:oddVBand="0" w:evenVBand="0" w:oddHBand="0" w:evenHBand="0" w:firstRowFirstColumn="0" w:firstRowLastColumn="0" w:lastRowFirstColumn="0" w:lastRowLastColumn="0"/>
            <w:tcW w:w="2220" w:type="pct"/>
          </w:tcPr>
          <w:p w14:paraId="520DEAB1" w14:textId="64664964" w:rsidR="007755A4" w:rsidRPr="008B40F7" w:rsidRDefault="007755A4" w:rsidP="00466A6A">
            <w:pPr>
              <w:pStyle w:val="BodyText"/>
              <w:rPr>
                <w:b w:val="0"/>
                <w:bCs w:val="0"/>
                <w:color w:val="F26522" w:themeColor="accent1"/>
              </w:rPr>
            </w:pPr>
            <w:r w:rsidRPr="008B40F7">
              <w:rPr>
                <w:b w:val="0"/>
                <w:bCs w:val="0"/>
                <w:color w:val="F26522" w:themeColor="accent1"/>
              </w:rPr>
              <w:t>Primary Restoration Service Provider</w:t>
            </w:r>
          </w:p>
        </w:tc>
        <w:tc>
          <w:tcPr>
            <w:tcW w:w="2780" w:type="pct"/>
          </w:tcPr>
          <w:p w14:paraId="28214789" w14:textId="1C89F351" w:rsidR="001E3DBC" w:rsidRDefault="0044759B" w:rsidP="00466A6A">
            <w:pPr>
              <w:pStyle w:val="BodyText"/>
              <w:cnfStyle w:val="000000000000" w:firstRow="0" w:lastRow="0" w:firstColumn="0" w:lastColumn="0" w:oddVBand="0" w:evenVBand="0" w:oddHBand="0" w:evenHBand="0" w:firstRowFirstColumn="0" w:firstRowLastColumn="0" w:lastRowFirstColumn="0" w:lastRowLastColumn="0"/>
            </w:pPr>
            <w:r>
              <w:t>Complete a</w:t>
            </w:r>
            <w:r w:rsidR="001E3DBC">
              <w:t>ll questions within section 1.1</w:t>
            </w:r>
            <w:r w:rsidR="00414910">
              <w:t xml:space="preserve"> and 1.2</w:t>
            </w:r>
          </w:p>
          <w:p w14:paraId="6A48E245" w14:textId="77777777"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p>
          <w:p w14:paraId="6E6F38E1" w14:textId="064588A4" w:rsidR="001E3DBC" w:rsidRDefault="0044759B" w:rsidP="00466A6A">
            <w:pPr>
              <w:pStyle w:val="BodyText"/>
              <w:cnfStyle w:val="000000000000" w:firstRow="0" w:lastRow="0" w:firstColumn="0" w:lastColumn="0" w:oddVBand="0" w:evenVBand="0" w:oddHBand="0" w:evenHBand="0" w:firstRowFirstColumn="0" w:firstRowLastColumn="0" w:lastRowFirstColumn="0" w:lastRowLastColumn="0"/>
            </w:pPr>
            <w:r>
              <w:t>Complete t</w:t>
            </w:r>
            <w:r w:rsidR="001E3DBC">
              <w:t xml:space="preserve">able on Appendix 1 </w:t>
            </w:r>
          </w:p>
          <w:p w14:paraId="50CAF8B2" w14:textId="77777777"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p>
          <w:p w14:paraId="11563BC5" w14:textId="45086749"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6BCC7AD3" w14:textId="694E80EC" w:rsidR="001E3DBC" w:rsidRDefault="001E3DBC" w:rsidP="00466A6A">
            <w:pPr>
              <w:pStyle w:val="BodyText"/>
              <w:cnfStyle w:val="000000000000" w:firstRow="0" w:lastRow="0" w:firstColumn="0" w:lastColumn="0" w:oddVBand="0" w:evenVBand="0" w:oddHBand="0" w:evenHBand="0" w:firstRowFirstColumn="0" w:firstRowLastColumn="0" w:lastRowFirstColumn="0" w:lastRowLastColumn="0"/>
            </w:pPr>
          </w:p>
        </w:tc>
      </w:tr>
      <w:tr w:rsidR="00B066FF" w14:paraId="786D2E57" w14:textId="77777777" w:rsidTr="001E3DBC">
        <w:trPr>
          <w:trHeight w:val="481"/>
        </w:trPr>
        <w:tc>
          <w:tcPr>
            <w:cnfStyle w:val="001000000000" w:firstRow="0" w:lastRow="0" w:firstColumn="1" w:lastColumn="0" w:oddVBand="0" w:evenVBand="0" w:oddHBand="0" w:evenHBand="0" w:firstRowFirstColumn="0" w:firstRowLastColumn="0" w:lastRowFirstColumn="0" w:lastRowLastColumn="0"/>
            <w:tcW w:w="2220" w:type="pct"/>
          </w:tcPr>
          <w:p w14:paraId="53934431" w14:textId="77777777" w:rsidR="00B066FF" w:rsidRDefault="00B066FF" w:rsidP="00B066FF">
            <w:pPr>
              <w:pStyle w:val="BodyText"/>
              <w:rPr>
                <w:color w:val="F26522" w:themeColor="accent1"/>
              </w:rPr>
            </w:pPr>
            <w:r w:rsidRPr="008B40F7">
              <w:rPr>
                <w:b w:val="0"/>
                <w:bCs w:val="0"/>
                <w:color w:val="F26522" w:themeColor="accent1"/>
              </w:rPr>
              <w:t xml:space="preserve">Anchor Generator (Distributed ReStart) </w:t>
            </w:r>
          </w:p>
          <w:p w14:paraId="2C9D64A6" w14:textId="77777777" w:rsidR="00B066FF" w:rsidRPr="008B40F7" w:rsidRDefault="00B066FF" w:rsidP="00B066FF">
            <w:pPr>
              <w:pStyle w:val="BodyText"/>
              <w:rPr>
                <w:b w:val="0"/>
                <w:bCs w:val="0"/>
                <w:color w:val="F26522" w:themeColor="accent1"/>
              </w:rPr>
            </w:pPr>
          </w:p>
        </w:tc>
        <w:tc>
          <w:tcPr>
            <w:tcW w:w="2780" w:type="pct"/>
          </w:tcPr>
          <w:p w14:paraId="7FD2C07E" w14:textId="10278E10" w:rsidR="00B066FF" w:rsidRDefault="00EA3750" w:rsidP="00B066FF">
            <w:pPr>
              <w:pStyle w:val="BodyText"/>
              <w:cnfStyle w:val="000000000000" w:firstRow="0" w:lastRow="0" w:firstColumn="0" w:lastColumn="0" w:oddVBand="0" w:evenVBand="0" w:oddHBand="0" w:evenHBand="0" w:firstRowFirstColumn="0" w:firstRowLastColumn="0" w:lastRowFirstColumn="0" w:lastRowLastColumn="0"/>
            </w:pPr>
            <w:r>
              <w:t>Complete a</w:t>
            </w:r>
            <w:r w:rsidR="001E3DBC">
              <w:t xml:space="preserve">ll Questions within section </w:t>
            </w:r>
            <w:r w:rsidR="00414910">
              <w:t xml:space="preserve">1.1 and </w:t>
            </w:r>
            <w:r w:rsidR="001E3DBC">
              <w:t>1.</w:t>
            </w:r>
            <w:r w:rsidR="00414910">
              <w:t>3</w:t>
            </w:r>
            <w:r w:rsidR="001E3DBC">
              <w:t>.1</w:t>
            </w:r>
          </w:p>
          <w:p w14:paraId="5859DB0A" w14:textId="77777777" w:rsidR="001E3DBC" w:rsidRDefault="001E3DBC" w:rsidP="00B066FF">
            <w:pPr>
              <w:pStyle w:val="BodyText"/>
              <w:cnfStyle w:val="000000000000" w:firstRow="0" w:lastRow="0" w:firstColumn="0" w:lastColumn="0" w:oddVBand="0" w:evenVBand="0" w:oddHBand="0" w:evenHBand="0" w:firstRowFirstColumn="0" w:firstRowLastColumn="0" w:lastRowFirstColumn="0" w:lastRowLastColumn="0"/>
            </w:pPr>
          </w:p>
          <w:p w14:paraId="23F4E7E0" w14:textId="2D037EE8"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Complete table on Appendix 2 </w:t>
            </w:r>
          </w:p>
          <w:p w14:paraId="05702F1B"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3BCBD129"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6AB9E403" w14:textId="5A1AFC9C" w:rsidR="001E3DBC" w:rsidRDefault="001E3DBC" w:rsidP="00B066FF">
            <w:pPr>
              <w:pStyle w:val="BodyText"/>
              <w:cnfStyle w:val="000000000000" w:firstRow="0" w:lastRow="0" w:firstColumn="0" w:lastColumn="0" w:oddVBand="0" w:evenVBand="0" w:oddHBand="0" w:evenHBand="0" w:firstRowFirstColumn="0" w:firstRowLastColumn="0" w:lastRowFirstColumn="0" w:lastRowLastColumn="0"/>
            </w:pPr>
          </w:p>
        </w:tc>
      </w:tr>
      <w:tr w:rsidR="00B066FF" w14:paraId="712351CB" w14:textId="77777777" w:rsidTr="001E3DBC">
        <w:trPr>
          <w:trHeight w:val="731"/>
        </w:trPr>
        <w:tc>
          <w:tcPr>
            <w:cnfStyle w:val="001000000000" w:firstRow="0" w:lastRow="0" w:firstColumn="1" w:lastColumn="0" w:oddVBand="0" w:evenVBand="0" w:oddHBand="0" w:evenHBand="0" w:firstRowFirstColumn="0" w:firstRowLastColumn="0" w:lastRowFirstColumn="0" w:lastRowLastColumn="0"/>
            <w:tcW w:w="2220" w:type="pct"/>
          </w:tcPr>
          <w:p w14:paraId="0F97A4FD" w14:textId="53ABFB98" w:rsidR="00B066FF" w:rsidRPr="008B40F7" w:rsidRDefault="00B066FF" w:rsidP="00B066FF">
            <w:pPr>
              <w:pStyle w:val="BodyText"/>
              <w:rPr>
                <w:b w:val="0"/>
                <w:bCs w:val="0"/>
                <w:color w:val="F26522" w:themeColor="accent1"/>
              </w:rPr>
            </w:pPr>
            <w:r w:rsidRPr="008B40F7">
              <w:rPr>
                <w:b w:val="0"/>
                <w:bCs w:val="0"/>
                <w:color w:val="F26522" w:themeColor="accent1"/>
              </w:rPr>
              <w:t>Top-up Services (Distributed ReStart)</w:t>
            </w:r>
          </w:p>
        </w:tc>
        <w:tc>
          <w:tcPr>
            <w:tcW w:w="2780" w:type="pct"/>
          </w:tcPr>
          <w:p w14:paraId="2BE3AD27" w14:textId="696CB257" w:rsidR="00B066FF" w:rsidRDefault="00EA3750" w:rsidP="00B066FF">
            <w:pPr>
              <w:pStyle w:val="BodyText"/>
              <w:cnfStyle w:val="000000000000" w:firstRow="0" w:lastRow="0" w:firstColumn="0" w:lastColumn="0" w:oddVBand="0" w:evenVBand="0" w:oddHBand="0" w:evenHBand="0" w:firstRowFirstColumn="0" w:firstRowLastColumn="0" w:lastRowFirstColumn="0" w:lastRowLastColumn="0"/>
            </w:pPr>
            <w:r>
              <w:t>Complete a</w:t>
            </w:r>
            <w:r w:rsidR="0044759B">
              <w:t>ll Questions within section</w:t>
            </w:r>
            <w:r w:rsidR="00414910">
              <w:t xml:space="preserve"> 1.1 and</w:t>
            </w:r>
            <w:r w:rsidR="0044759B">
              <w:t xml:space="preserve"> 1.</w:t>
            </w:r>
            <w:r w:rsidR="00414910">
              <w:t>3</w:t>
            </w:r>
            <w:r w:rsidR="0044759B">
              <w:t>.2</w:t>
            </w:r>
          </w:p>
          <w:p w14:paraId="3B82DD18"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2668BAE3" w14:textId="353DAF9E"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Complete table on Appendix 3 </w:t>
            </w:r>
          </w:p>
          <w:p w14:paraId="1AD64FCA"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2ABFAA23"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4F28F3F1" w14:textId="6CDE6C0A" w:rsidR="0044759B" w:rsidRDefault="0044759B" w:rsidP="00B066FF">
            <w:pPr>
              <w:pStyle w:val="BodyText"/>
              <w:cnfStyle w:val="000000000000" w:firstRow="0" w:lastRow="0" w:firstColumn="0" w:lastColumn="0" w:oddVBand="0" w:evenVBand="0" w:oddHBand="0" w:evenHBand="0" w:firstRowFirstColumn="0" w:firstRowLastColumn="0" w:lastRowFirstColumn="0" w:lastRowLastColumn="0"/>
            </w:pPr>
          </w:p>
        </w:tc>
      </w:tr>
      <w:tr w:rsidR="00B066FF" w14:paraId="79CE9271" w14:textId="77777777" w:rsidTr="001E3DBC">
        <w:trPr>
          <w:trHeight w:val="481"/>
        </w:trPr>
        <w:tc>
          <w:tcPr>
            <w:cnfStyle w:val="001000000000" w:firstRow="0" w:lastRow="0" w:firstColumn="1" w:lastColumn="0" w:oddVBand="0" w:evenVBand="0" w:oddHBand="0" w:evenHBand="0" w:firstRowFirstColumn="0" w:firstRowLastColumn="0" w:lastRowFirstColumn="0" w:lastRowLastColumn="0"/>
            <w:tcW w:w="2220" w:type="pct"/>
          </w:tcPr>
          <w:p w14:paraId="7305D280" w14:textId="0AAAC8D2" w:rsidR="00B066FF" w:rsidRPr="008B40F7" w:rsidRDefault="00B066FF" w:rsidP="00B066FF">
            <w:pPr>
              <w:pStyle w:val="Bullet3"/>
              <w:numPr>
                <w:ilvl w:val="0"/>
                <w:numId w:val="0"/>
              </w:numPr>
              <w:rPr>
                <w:b w:val="0"/>
                <w:bCs w:val="0"/>
                <w:color w:val="F26522" w:themeColor="accent1"/>
              </w:rPr>
            </w:pPr>
            <w:r>
              <w:rPr>
                <w:b w:val="0"/>
                <w:bCs w:val="0"/>
                <w:color w:val="F26522" w:themeColor="accent1"/>
              </w:rPr>
              <w:t>Top- up Services</w:t>
            </w:r>
          </w:p>
        </w:tc>
        <w:tc>
          <w:tcPr>
            <w:tcW w:w="2780" w:type="pct"/>
          </w:tcPr>
          <w:p w14:paraId="0937144F" w14:textId="4E71AAC2" w:rsidR="0044759B" w:rsidRDefault="00EA3750" w:rsidP="0044759B">
            <w:pPr>
              <w:pStyle w:val="BodyText"/>
              <w:cnfStyle w:val="000000000000" w:firstRow="0" w:lastRow="0" w:firstColumn="0" w:lastColumn="0" w:oddVBand="0" w:evenVBand="0" w:oddHBand="0" w:evenHBand="0" w:firstRowFirstColumn="0" w:firstRowLastColumn="0" w:lastRowFirstColumn="0" w:lastRowLastColumn="0"/>
            </w:pPr>
            <w:r>
              <w:t>Complete a</w:t>
            </w:r>
            <w:r w:rsidR="0044759B">
              <w:t xml:space="preserve">ll Questions within section </w:t>
            </w:r>
            <w:r w:rsidR="00414910">
              <w:t xml:space="preserve">1.1 and </w:t>
            </w:r>
            <w:r w:rsidR="0044759B">
              <w:t>1.</w:t>
            </w:r>
            <w:r w:rsidR="00414910">
              <w:t>4</w:t>
            </w:r>
            <w:r w:rsidR="0044759B">
              <w:t>.</w:t>
            </w:r>
            <w:r>
              <w:t>1</w:t>
            </w:r>
          </w:p>
          <w:p w14:paraId="6F7D1012" w14:textId="0B08F06C" w:rsidR="00EA3750" w:rsidRDefault="00EA3750" w:rsidP="0044759B">
            <w:pPr>
              <w:pStyle w:val="BodyText"/>
              <w:cnfStyle w:val="000000000000" w:firstRow="0" w:lastRow="0" w:firstColumn="0" w:lastColumn="0" w:oddVBand="0" w:evenVBand="0" w:oddHBand="0" w:evenHBand="0" w:firstRowFirstColumn="0" w:firstRowLastColumn="0" w:lastRowFirstColumn="0" w:lastRowLastColumn="0"/>
            </w:pPr>
          </w:p>
          <w:p w14:paraId="70FC07D8" w14:textId="635C62DB" w:rsidR="00EA3750" w:rsidRDefault="00EA3750" w:rsidP="0044759B">
            <w:pPr>
              <w:pStyle w:val="BodyText"/>
              <w:cnfStyle w:val="000000000000" w:firstRow="0" w:lastRow="0" w:firstColumn="0" w:lastColumn="0" w:oddVBand="0" w:evenVBand="0" w:oddHBand="0" w:evenHBand="0" w:firstRowFirstColumn="0" w:firstRowLastColumn="0" w:lastRowFirstColumn="0" w:lastRowLastColumn="0"/>
            </w:pPr>
            <w:r>
              <w:t>Complete at least one requirement in section 1.</w:t>
            </w:r>
            <w:r w:rsidR="00814E5C">
              <w:t>4</w:t>
            </w:r>
            <w:r>
              <w:t xml:space="preserve">.2 </w:t>
            </w:r>
          </w:p>
          <w:p w14:paraId="2112D991"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6B31525C" w14:textId="7A5C1BFC"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Complete table on Appendix </w:t>
            </w:r>
            <w:r w:rsidR="00EA3750">
              <w:t>4</w:t>
            </w:r>
            <w:r>
              <w:t xml:space="preserve"> </w:t>
            </w:r>
          </w:p>
          <w:p w14:paraId="5E318696"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p>
          <w:p w14:paraId="2D050960" w14:textId="77777777" w:rsidR="0044759B" w:rsidRDefault="0044759B" w:rsidP="0044759B">
            <w:pPr>
              <w:pStyle w:val="BodyText"/>
              <w:cnfStyle w:val="000000000000" w:firstRow="0" w:lastRow="0" w:firstColumn="0" w:lastColumn="0" w:oddVBand="0" w:evenVBand="0" w:oddHBand="0" w:evenHBand="0" w:firstRowFirstColumn="0" w:firstRowLastColumn="0" w:lastRowFirstColumn="0" w:lastRowLastColumn="0"/>
            </w:pPr>
            <w:r>
              <w:t xml:space="preserve">Please list all attachments in the format provided on page 20 </w:t>
            </w:r>
          </w:p>
          <w:p w14:paraId="2DB7A8AC" w14:textId="10BE6713" w:rsidR="00B066FF" w:rsidRDefault="00B066FF" w:rsidP="00B066FF">
            <w:pPr>
              <w:pStyle w:val="BodyText"/>
              <w:cnfStyle w:val="000000000000" w:firstRow="0" w:lastRow="0" w:firstColumn="0" w:lastColumn="0" w:oddVBand="0" w:evenVBand="0" w:oddHBand="0" w:evenHBand="0" w:firstRowFirstColumn="0" w:firstRowLastColumn="0" w:lastRowFirstColumn="0" w:lastRowLastColumn="0"/>
            </w:pPr>
          </w:p>
        </w:tc>
      </w:tr>
    </w:tbl>
    <w:p w14:paraId="2EBE2F4B" w14:textId="29BB0F0C" w:rsidR="00F31EF2" w:rsidRDefault="00F31EF2" w:rsidP="00F31EF2">
      <w:pPr>
        <w:rPr>
          <w:rFonts w:asciiTheme="majorHAnsi" w:hAnsiTheme="majorHAnsi" w:cstheme="majorHAnsi"/>
        </w:rPr>
      </w:pPr>
    </w:p>
    <w:p w14:paraId="6D0FC0BA" w14:textId="01F130AB" w:rsidR="00F31EF2" w:rsidRDefault="00F31EF2" w:rsidP="00F31EF2">
      <w:pPr>
        <w:rPr>
          <w:rFonts w:asciiTheme="majorHAnsi" w:hAnsiTheme="majorHAnsi" w:cstheme="majorHAnsi"/>
        </w:rPr>
      </w:pPr>
      <w:r>
        <w:rPr>
          <w:rFonts w:asciiTheme="majorHAnsi" w:hAnsiTheme="majorHAnsi" w:cstheme="majorHAnsi"/>
        </w:rPr>
        <w:t xml:space="preserve">Each of the tables below contains the </w:t>
      </w:r>
      <w:r w:rsidR="0001692B">
        <w:rPr>
          <w:rFonts w:asciiTheme="majorHAnsi" w:hAnsiTheme="majorHAnsi" w:cstheme="majorHAnsi"/>
        </w:rPr>
        <w:t>technical</w:t>
      </w:r>
      <w:r>
        <w:rPr>
          <w:rFonts w:asciiTheme="majorHAnsi" w:hAnsiTheme="majorHAnsi" w:cstheme="majorHAnsi"/>
        </w:rPr>
        <w:t xml:space="preserve"> requirements for each section and the format for the response. Please note there is a word count (excluding </w:t>
      </w:r>
      <w:r w:rsidR="0001692B">
        <w:rPr>
          <w:rFonts w:asciiTheme="majorHAnsi" w:hAnsiTheme="majorHAnsi" w:cstheme="majorHAnsi"/>
        </w:rPr>
        <w:t>attachments</w:t>
      </w:r>
      <w:r>
        <w:rPr>
          <w:rFonts w:asciiTheme="majorHAnsi" w:hAnsiTheme="majorHAnsi" w:cstheme="majorHAnsi"/>
        </w:rPr>
        <w:t xml:space="preserve">) Please ensure all </w:t>
      </w:r>
      <w:r w:rsidR="0044759B">
        <w:rPr>
          <w:rFonts w:asciiTheme="majorHAnsi" w:hAnsiTheme="majorHAnsi" w:cstheme="majorHAnsi"/>
        </w:rPr>
        <w:t>attachments</w:t>
      </w:r>
      <w:r>
        <w:rPr>
          <w:rFonts w:asciiTheme="majorHAnsi" w:hAnsiTheme="majorHAnsi" w:cstheme="majorHAnsi"/>
        </w:rPr>
        <w:t xml:space="preserve"> are labelled clearly to reduce the number of clarifications. Please use the empty ‘Provider Response’ cells for your answer.</w:t>
      </w:r>
    </w:p>
    <w:p w14:paraId="2B2CB20A" w14:textId="77777777" w:rsidR="00F31EF2" w:rsidRDefault="00F31EF2" w:rsidP="00F31EF2">
      <w:pPr>
        <w:rPr>
          <w:rFonts w:asciiTheme="majorHAnsi" w:hAnsiTheme="majorHAnsi" w:cstheme="majorHAnsi"/>
        </w:rPr>
      </w:pPr>
    </w:p>
    <w:p w14:paraId="58D6F453" w14:textId="0FE63340" w:rsidR="00E23D71" w:rsidRDefault="00F31EF2">
      <w:r w:rsidRPr="1AAA1FB4">
        <w:rPr>
          <w:rFonts w:asciiTheme="majorHAnsi" w:hAnsiTheme="majorHAnsi" w:cstheme="majorBidi"/>
        </w:rPr>
        <w:t xml:space="preserve">If you have any questions relating to the content of this </w:t>
      </w:r>
      <w:r w:rsidR="0044759B" w:rsidRPr="1AAA1FB4">
        <w:rPr>
          <w:rFonts w:asciiTheme="majorHAnsi" w:hAnsiTheme="majorHAnsi" w:cstheme="majorBidi"/>
        </w:rPr>
        <w:t>document,</w:t>
      </w:r>
      <w:r w:rsidRPr="1AAA1FB4">
        <w:rPr>
          <w:rFonts w:asciiTheme="majorHAnsi" w:hAnsiTheme="majorHAnsi" w:cstheme="majorBidi"/>
        </w:rPr>
        <w:t xml:space="preserve"> please submit them using the </w:t>
      </w:r>
      <w:r w:rsidR="00C17F65" w:rsidRPr="1AAA1FB4">
        <w:rPr>
          <w:rFonts w:asciiTheme="majorHAnsi" w:hAnsiTheme="majorHAnsi" w:cstheme="majorBidi"/>
        </w:rPr>
        <w:t xml:space="preserve">Appendix 2 </w:t>
      </w:r>
      <w:r w:rsidR="465777A1" w:rsidRPr="1AAA1FB4">
        <w:rPr>
          <w:rFonts w:asciiTheme="majorHAnsi" w:hAnsiTheme="majorHAnsi" w:cstheme="majorBidi"/>
        </w:rPr>
        <w:t>Northern</w:t>
      </w:r>
      <w:r w:rsidR="00C17F65" w:rsidRPr="1AAA1FB4">
        <w:rPr>
          <w:rFonts w:asciiTheme="majorHAnsi" w:hAnsiTheme="majorHAnsi" w:cstheme="majorBidi"/>
        </w:rPr>
        <w:t xml:space="preserve"> </w:t>
      </w:r>
      <w:r w:rsidRPr="1AAA1FB4">
        <w:rPr>
          <w:rFonts w:asciiTheme="majorHAnsi" w:hAnsiTheme="majorHAnsi" w:cstheme="majorBidi"/>
        </w:rPr>
        <w:t>Tender Query Form</w:t>
      </w:r>
      <w:r w:rsidR="005E263F">
        <w:rPr>
          <w:rFonts w:asciiTheme="majorHAnsi" w:hAnsiTheme="majorHAnsi" w:cstheme="majorBidi"/>
        </w:rPr>
        <w:t>.</w:t>
      </w:r>
      <w:r w:rsidRPr="1AAA1FB4">
        <w:rPr>
          <w:rFonts w:asciiTheme="majorHAnsi" w:hAnsiTheme="majorHAnsi" w:cstheme="majorBidi"/>
        </w:rPr>
        <w:t xml:space="preserve">  </w:t>
      </w:r>
      <w:r w:rsidR="00E23D71">
        <w:br w:type="page"/>
      </w:r>
    </w:p>
    <w:p w14:paraId="0C9F7AFF" w14:textId="0274F675" w:rsidR="00E23D71" w:rsidRPr="003E54F3" w:rsidRDefault="005943B3" w:rsidP="00E05AC3">
      <w:pPr>
        <w:pStyle w:val="PageTitle"/>
        <w:framePr w:wrap="notBeside"/>
        <w:rPr>
          <w:color w:val="808080" w:themeColor="background1" w:themeShade="80"/>
          <w:sz w:val="36"/>
          <w:szCs w:val="20"/>
        </w:rPr>
      </w:pPr>
      <w:bookmarkStart w:id="0" w:name="_Toc124515333"/>
      <w:r w:rsidRPr="003E54F3">
        <w:rPr>
          <w:color w:val="808080" w:themeColor="background1" w:themeShade="80"/>
          <w:sz w:val="36"/>
          <w:szCs w:val="20"/>
        </w:rPr>
        <w:lastRenderedPageBreak/>
        <w:t>1.1 ESR Operation</w:t>
      </w:r>
      <w:bookmarkEnd w:id="0"/>
    </w:p>
    <w:p w14:paraId="79315765" w14:textId="06814F46" w:rsidR="00E23D71" w:rsidRDefault="00E23D71" w:rsidP="00E23D71">
      <w:pPr>
        <w:pStyle w:val="Heading1Numbered"/>
        <w:numPr>
          <w:ilvl w:val="0"/>
          <w:numId w:val="0"/>
        </w:numPr>
      </w:pPr>
      <w:r>
        <w:t>General Description of the Service</w:t>
      </w:r>
    </w:p>
    <w:tbl>
      <w:tblPr>
        <w:tblStyle w:val="NationalGrid"/>
        <w:tblW w:w="9357" w:type="dxa"/>
        <w:tblLayout w:type="fixed"/>
        <w:tblLook w:val="04A0" w:firstRow="1" w:lastRow="0" w:firstColumn="1" w:lastColumn="0" w:noHBand="0" w:noVBand="1"/>
      </w:tblPr>
      <w:tblGrid>
        <w:gridCol w:w="1985"/>
        <w:gridCol w:w="7372"/>
      </w:tblGrid>
      <w:tr w:rsidR="00E23D71" w14:paraId="2757ADF3"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166184B" w14:textId="77777777" w:rsidR="00E23D71" w:rsidRDefault="00E23D71" w:rsidP="00723D51">
            <w:r w:rsidRPr="00C90CDD">
              <w:rPr>
                <w:color w:val="F26522" w:themeColor="accent1"/>
              </w:rPr>
              <w:t>Requirement</w:t>
            </w:r>
          </w:p>
        </w:tc>
        <w:tc>
          <w:tcPr>
            <w:tcW w:w="7372" w:type="dxa"/>
            <w:tcBorders>
              <w:left w:val="single" w:sz="8" w:space="0" w:color="F26522" w:themeColor="accent1"/>
            </w:tcBorders>
          </w:tcPr>
          <w:p w14:paraId="6E9F8AC2" w14:textId="1387B6C1" w:rsidR="00E23D71" w:rsidRDefault="00E23D71" w:rsidP="00E23D71">
            <w:pPr>
              <w:jc w:val="both"/>
              <w:rPr>
                <w:rFonts w:cstheme="minorHAnsi"/>
                <w:color w:val="F26522" w:themeColor="accent1"/>
              </w:rPr>
            </w:pPr>
            <w:r>
              <w:rPr>
                <w:rFonts w:cstheme="minorHAnsi"/>
                <w:color w:val="F26522" w:themeColor="accent1"/>
              </w:rPr>
              <w:t>-</w:t>
            </w:r>
            <w:r w:rsidRPr="00B844C6">
              <w:rPr>
                <w:rFonts w:cstheme="minorHAnsi"/>
                <w:color w:val="F26522" w:themeColor="accent1"/>
              </w:rPr>
              <w:t xml:space="preserve"> </w:t>
            </w:r>
            <w:r>
              <w:rPr>
                <w:rFonts w:cstheme="minorHAnsi"/>
                <w:color w:val="F26522" w:themeColor="accent1"/>
              </w:rPr>
              <w:t>T</w:t>
            </w:r>
            <w:r w:rsidRPr="00B844C6">
              <w:rPr>
                <w:rFonts w:cstheme="minorHAnsi"/>
                <w:color w:val="F26522" w:themeColor="accent1"/>
              </w:rPr>
              <w:t>he proposed project, including descript</w:t>
            </w:r>
            <w:r>
              <w:rPr>
                <w:rFonts w:cstheme="minorHAnsi"/>
                <w:color w:val="F26522" w:themeColor="accent1"/>
              </w:rPr>
              <w:t xml:space="preserve">ion of assets and their current / expected </w:t>
            </w:r>
            <w:r w:rsidRPr="00B844C6">
              <w:rPr>
                <w:rFonts w:cstheme="minorHAnsi"/>
                <w:color w:val="F26522" w:themeColor="accent1"/>
              </w:rPr>
              <w:t xml:space="preserve">capability to provide a </w:t>
            </w:r>
            <w:r>
              <w:rPr>
                <w:rFonts w:cstheme="minorHAnsi"/>
                <w:color w:val="F26522" w:themeColor="accent1"/>
              </w:rPr>
              <w:t>ESR</w:t>
            </w:r>
            <w:r w:rsidRPr="00B844C6">
              <w:rPr>
                <w:rFonts w:cstheme="minorHAnsi"/>
                <w:color w:val="F26522" w:themeColor="accent1"/>
              </w:rPr>
              <w:t xml:space="preserve"> </w:t>
            </w:r>
            <w:proofErr w:type="gramStart"/>
            <w:r>
              <w:rPr>
                <w:rFonts w:cstheme="minorHAnsi"/>
                <w:color w:val="F26522" w:themeColor="accent1"/>
              </w:rPr>
              <w:t>S</w:t>
            </w:r>
            <w:r w:rsidRPr="00B844C6">
              <w:rPr>
                <w:rFonts w:cstheme="minorHAnsi"/>
                <w:color w:val="F26522" w:themeColor="accent1"/>
              </w:rPr>
              <w:t>ervice</w:t>
            </w:r>
            <w:r>
              <w:rPr>
                <w:rFonts w:cstheme="minorHAnsi"/>
                <w:color w:val="F26522" w:themeColor="accent1"/>
              </w:rPr>
              <w:t>;</w:t>
            </w:r>
            <w:proofErr w:type="gramEnd"/>
          </w:p>
          <w:p w14:paraId="799B34AD" w14:textId="77777777" w:rsidR="00E23D71" w:rsidRDefault="00E23D71" w:rsidP="00E23D71">
            <w:pPr>
              <w:jc w:val="both"/>
              <w:rPr>
                <w:rFonts w:cstheme="minorHAnsi"/>
                <w:color w:val="F26522" w:themeColor="accent1"/>
              </w:rPr>
            </w:pPr>
            <w:r>
              <w:rPr>
                <w:rFonts w:cstheme="minorHAnsi"/>
                <w:color w:val="F26522" w:themeColor="accent1"/>
              </w:rPr>
              <w:t xml:space="preserve">- Share the relevant Single Line Diagram of the </w:t>
            </w:r>
            <w:proofErr w:type="gramStart"/>
            <w:r>
              <w:rPr>
                <w:rFonts w:cstheme="minorHAnsi"/>
                <w:color w:val="F26522" w:themeColor="accent1"/>
              </w:rPr>
              <w:t>Plant;</w:t>
            </w:r>
            <w:proofErr w:type="gramEnd"/>
          </w:p>
          <w:p w14:paraId="5240C8F5" w14:textId="6931FDFE" w:rsidR="00E23D71" w:rsidRDefault="00E23D71" w:rsidP="00E23D71">
            <w:pPr>
              <w:jc w:val="both"/>
              <w:rPr>
                <w:rFonts w:cstheme="minorHAnsi"/>
                <w:color w:val="F26522" w:themeColor="accent1"/>
              </w:rPr>
            </w:pPr>
            <w:r>
              <w:rPr>
                <w:rFonts w:cstheme="minorHAnsi"/>
                <w:color w:val="F26522" w:themeColor="accent1"/>
              </w:rPr>
              <w:t>- Number of power generating modules expected to be included in the ESR Service (if applicable</w:t>
            </w:r>
            <w:proofErr w:type="gramStart"/>
            <w:r>
              <w:rPr>
                <w:rFonts w:cstheme="minorHAnsi"/>
                <w:color w:val="F26522" w:themeColor="accent1"/>
              </w:rPr>
              <w:t>);</w:t>
            </w:r>
            <w:proofErr w:type="gramEnd"/>
          </w:p>
          <w:p w14:paraId="04BED0AA" w14:textId="1A6A3F70" w:rsidR="00E23D71" w:rsidRPr="00C90CDD" w:rsidRDefault="00E23D71" w:rsidP="00E23D71">
            <w:pPr>
              <w:jc w:val="both"/>
              <w:rPr>
                <w:color w:val="F26522" w:themeColor="accent1"/>
              </w:rPr>
            </w:pPr>
            <w:r>
              <w:rPr>
                <w:rFonts w:cstheme="minorHAnsi"/>
                <w:color w:val="F26522" w:themeColor="accent1"/>
              </w:rPr>
              <w:t>- High-level start-up sequence from black start up to the Minimum Stable Operating Level and, from that point, up to the contracted output.</w:t>
            </w:r>
          </w:p>
        </w:tc>
      </w:tr>
      <w:tr w:rsidR="00E23D71" w14:paraId="4E5EE468"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69B912D9" w14:textId="77777777" w:rsidR="00E23D71" w:rsidRDefault="00E23D71" w:rsidP="00E23D71">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C150B49" w14:textId="3E47348E"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For the start-up sequence, share a Table &amp; Graphic highlighting key stages (milestones, hold points, etc.) and expected times.</w:t>
            </w:r>
          </w:p>
        </w:tc>
      </w:tr>
      <w:tr w:rsidR="00E23D71" w14:paraId="58C82398"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296D5169"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1D8E4A3" w14:textId="77777777" w:rsidR="00E23D71" w:rsidRDefault="00E23D71" w:rsidP="00723D51">
            <w:r w:rsidRPr="00CF2989">
              <w:rPr>
                <w:i/>
                <w:color w:val="ACACAE" w:themeColor="background2"/>
              </w:rPr>
              <w:t>Please include the titles of any attachments associated to this section.</w:t>
            </w:r>
          </w:p>
        </w:tc>
      </w:tr>
      <w:tr w:rsidR="00E23D71" w14:paraId="53BE69FD" w14:textId="77777777" w:rsidTr="00723D51">
        <w:tc>
          <w:tcPr>
            <w:tcW w:w="1985" w:type="dxa"/>
            <w:tcBorders>
              <w:top w:val="single" w:sz="8" w:space="0" w:color="F26522" w:themeColor="accent1"/>
              <w:right w:val="single" w:sz="8" w:space="0" w:color="F26522" w:themeColor="accent1"/>
            </w:tcBorders>
          </w:tcPr>
          <w:p w14:paraId="110A6B05"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7B84867" w14:textId="77777777" w:rsidR="00E23D71" w:rsidRPr="00C90CDD" w:rsidRDefault="00E23D71" w:rsidP="00723D51">
            <w:pPr>
              <w:rPr>
                <w:color w:val="auto"/>
              </w:rPr>
            </w:pPr>
          </w:p>
        </w:tc>
      </w:tr>
    </w:tbl>
    <w:p w14:paraId="4AF4EF31" w14:textId="77777777" w:rsidR="00E23D71" w:rsidRDefault="00E23D71" w:rsidP="00E23D71">
      <w:pPr>
        <w:pStyle w:val="Heading1Numbered"/>
        <w:numPr>
          <w:ilvl w:val="0"/>
          <w:numId w:val="0"/>
        </w:numPr>
        <w:ind w:left="397" w:hanging="397"/>
      </w:pPr>
    </w:p>
    <w:p w14:paraId="265A2DB8" w14:textId="77777777" w:rsidR="00E23D71" w:rsidRDefault="00E23D71" w:rsidP="00E23D71">
      <w:pPr>
        <w:pStyle w:val="Heading1Numbered"/>
        <w:numPr>
          <w:ilvl w:val="0"/>
          <w:numId w:val="0"/>
        </w:numPr>
        <w:ind w:left="397" w:hanging="397"/>
      </w:pPr>
      <w:r>
        <w:t>Organisation / Site Arrangements</w:t>
      </w:r>
    </w:p>
    <w:tbl>
      <w:tblPr>
        <w:tblStyle w:val="NationalGrid"/>
        <w:tblW w:w="9357" w:type="dxa"/>
        <w:tblLayout w:type="fixed"/>
        <w:tblLook w:val="04A0" w:firstRow="1" w:lastRow="0" w:firstColumn="1" w:lastColumn="0" w:noHBand="0" w:noVBand="1"/>
      </w:tblPr>
      <w:tblGrid>
        <w:gridCol w:w="1985"/>
        <w:gridCol w:w="7372"/>
      </w:tblGrid>
      <w:tr w:rsidR="00E23D71" w14:paraId="69212960"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9FAC48E" w14:textId="77777777" w:rsidR="00E23D71" w:rsidRDefault="00E23D71" w:rsidP="00E23D71">
            <w:r w:rsidRPr="00C90CDD">
              <w:rPr>
                <w:color w:val="F26522" w:themeColor="accent1"/>
              </w:rPr>
              <w:t>Requirement</w:t>
            </w:r>
          </w:p>
        </w:tc>
        <w:tc>
          <w:tcPr>
            <w:tcW w:w="7372" w:type="dxa"/>
            <w:tcBorders>
              <w:left w:val="single" w:sz="8" w:space="0" w:color="F26522" w:themeColor="accent1"/>
            </w:tcBorders>
          </w:tcPr>
          <w:p w14:paraId="4A533771" w14:textId="59D1C45E" w:rsidR="00E23D71" w:rsidRDefault="00E23D71" w:rsidP="00E23D71">
            <w:pPr>
              <w:jc w:val="both"/>
              <w:rPr>
                <w:rFonts w:cstheme="minorHAnsi"/>
                <w:color w:val="F26522" w:themeColor="accent1"/>
              </w:rPr>
            </w:pPr>
            <w:r>
              <w:rPr>
                <w:rFonts w:cstheme="minorHAnsi"/>
                <w:color w:val="F26522" w:themeColor="accent1"/>
              </w:rPr>
              <w:t xml:space="preserve">Please share how are you as an expecting to deliver the ESR Service (logistics). </w:t>
            </w:r>
          </w:p>
          <w:p w14:paraId="7582D0A1" w14:textId="77777777" w:rsidR="00E23D71" w:rsidRDefault="00E23D71" w:rsidP="00E23D71">
            <w:pPr>
              <w:jc w:val="both"/>
              <w:rPr>
                <w:rFonts w:cstheme="minorHAnsi"/>
                <w:color w:val="F26522" w:themeColor="accent1"/>
              </w:rPr>
            </w:pPr>
            <w:r>
              <w:rPr>
                <w:rFonts w:cstheme="minorHAnsi"/>
                <w:color w:val="F26522" w:themeColor="accent1"/>
              </w:rPr>
              <w:t xml:space="preserve">Examples: </w:t>
            </w:r>
          </w:p>
          <w:p w14:paraId="368A9485" w14:textId="419D64FA"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H</w:t>
            </w:r>
            <w:r w:rsidRPr="0007595D">
              <w:rPr>
                <w:rFonts w:cstheme="minorHAnsi"/>
                <w:color w:val="F26522" w:themeColor="accent1"/>
              </w:rPr>
              <w:t xml:space="preserve">ow will </w:t>
            </w:r>
            <w:r>
              <w:rPr>
                <w:rFonts w:cstheme="minorHAnsi"/>
                <w:color w:val="F26522" w:themeColor="accent1"/>
              </w:rPr>
              <w:t xml:space="preserve">you </w:t>
            </w:r>
            <w:r w:rsidRPr="0007595D">
              <w:rPr>
                <w:rFonts w:cstheme="minorHAnsi"/>
                <w:color w:val="F26522" w:themeColor="accent1"/>
              </w:rPr>
              <w:t xml:space="preserve">guarantee </w:t>
            </w:r>
            <w:r>
              <w:rPr>
                <w:rFonts w:cstheme="minorHAnsi"/>
                <w:color w:val="F26522" w:themeColor="accent1"/>
              </w:rPr>
              <w:t xml:space="preserve">a </w:t>
            </w:r>
            <w:r w:rsidRPr="0007595D">
              <w:rPr>
                <w:rFonts w:cstheme="minorHAnsi"/>
                <w:color w:val="F26522" w:themeColor="accent1"/>
              </w:rPr>
              <w:t xml:space="preserve">24h </w:t>
            </w:r>
            <w:r>
              <w:rPr>
                <w:rFonts w:cstheme="minorHAnsi"/>
                <w:color w:val="F26522" w:themeColor="accent1"/>
              </w:rPr>
              <w:t xml:space="preserve">availability of the ESR Service? </w:t>
            </w:r>
          </w:p>
          <w:p w14:paraId="7D7078AC" w14:textId="77777777"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Number of Control Room shift teams?</w:t>
            </w:r>
          </w:p>
          <w:p w14:paraId="5ED24DD4" w14:textId="77777777"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Staff response arrangements (if required</w:t>
            </w:r>
            <w:proofErr w:type="gramStart"/>
            <w:r>
              <w:rPr>
                <w:rFonts w:cstheme="minorHAnsi"/>
                <w:color w:val="F26522" w:themeColor="accent1"/>
              </w:rPr>
              <w:t>);</w:t>
            </w:r>
            <w:proofErr w:type="gramEnd"/>
          </w:p>
          <w:p w14:paraId="450094DC" w14:textId="07B23575" w:rsidR="00E23D71" w:rsidRDefault="00E23D71" w:rsidP="00E23D71">
            <w:pPr>
              <w:pStyle w:val="ListParagraph"/>
              <w:numPr>
                <w:ilvl w:val="0"/>
                <w:numId w:val="33"/>
              </w:numPr>
              <w:jc w:val="both"/>
              <w:rPr>
                <w:rFonts w:cstheme="minorHAnsi"/>
                <w:color w:val="F26522" w:themeColor="accent1"/>
              </w:rPr>
            </w:pPr>
            <w:r>
              <w:rPr>
                <w:rFonts w:cstheme="minorHAnsi"/>
                <w:color w:val="F26522" w:themeColor="accent1"/>
              </w:rPr>
              <w:t>ESR</w:t>
            </w:r>
            <w:r w:rsidRPr="00761C38">
              <w:rPr>
                <w:rFonts w:cstheme="minorHAnsi"/>
                <w:color w:val="F26522" w:themeColor="accent1"/>
              </w:rPr>
              <w:t xml:space="preserve"> expected to be included in the annual Staff’s </w:t>
            </w:r>
            <w:r>
              <w:rPr>
                <w:rFonts w:cstheme="minorHAnsi"/>
                <w:color w:val="F26522" w:themeColor="accent1"/>
              </w:rPr>
              <w:t xml:space="preserve">mandatory </w:t>
            </w:r>
            <w:r w:rsidRPr="00761C38">
              <w:rPr>
                <w:rFonts w:cstheme="minorHAnsi"/>
                <w:color w:val="F26522" w:themeColor="accent1"/>
              </w:rPr>
              <w:t>training</w:t>
            </w:r>
            <w:r>
              <w:rPr>
                <w:rFonts w:cstheme="minorHAnsi"/>
                <w:color w:val="F26522" w:themeColor="accent1"/>
              </w:rPr>
              <w:t>.</w:t>
            </w:r>
          </w:p>
          <w:p w14:paraId="6453423E" w14:textId="425B8367" w:rsidR="00E23D71" w:rsidRPr="00C90CDD" w:rsidRDefault="00E23D71" w:rsidP="00E23D71">
            <w:pPr>
              <w:jc w:val="both"/>
              <w:rPr>
                <w:color w:val="F26522" w:themeColor="accent1"/>
              </w:rPr>
            </w:pPr>
            <w:r>
              <w:rPr>
                <w:rFonts w:cstheme="minorHAnsi"/>
                <w:color w:val="F26522" w:themeColor="accent1"/>
              </w:rPr>
              <w:t>Site locations and logistics (telephone calls on site, distance to site)</w:t>
            </w:r>
          </w:p>
        </w:tc>
      </w:tr>
      <w:tr w:rsidR="00E23D71" w14:paraId="0B04893A"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383D3472" w14:textId="77777777" w:rsidR="00E23D71" w:rsidRDefault="00E23D71" w:rsidP="00E23D71">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F11DAD3" w14:textId="0F67C2C5"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w:t>
            </w:r>
          </w:p>
        </w:tc>
      </w:tr>
      <w:tr w:rsidR="00E23D71" w14:paraId="67F5E608"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48112EDE"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563FC859" w14:textId="77777777" w:rsidR="00E23D71" w:rsidRDefault="00E23D71" w:rsidP="00723D51">
            <w:r w:rsidRPr="00CF2989">
              <w:rPr>
                <w:i/>
                <w:color w:val="ACACAE" w:themeColor="background2"/>
              </w:rPr>
              <w:t>Please include the titles of any attachments associated to this section.</w:t>
            </w:r>
          </w:p>
        </w:tc>
      </w:tr>
      <w:tr w:rsidR="00E23D71" w14:paraId="0D46C9FA" w14:textId="77777777" w:rsidTr="00723D51">
        <w:tc>
          <w:tcPr>
            <w:tcW w:w="1985" w:type="dxa"/>
            <w:tcBorders>
              <w:top w:val="single" w:sz="8" w:space="0" w:color="F26522" w:themeColor="accent1"/>
              <w:right w:val="single" w:sz="8" w:space="0" w:color="F26522" w:themeColor="accent1"/>
            </w:tcBorders>
          </w:tcPr>
          <w:p w14:paraId="5F86A9BB"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C2A4931" w14:textId="77777777" w:rsidR="00E23D71" w:rsidRPr="00C90CDD" w:rsidRDefault="00E23D71" w:rsidP="00723D51">
            <w:pPr>
              <w:rPr>
                <w:color w:val="auto"/>
              </w:rPr>
            </w:pPr>
          </w:p>
        </w:tc>
      </w:tr>
    </w:tbl>
    <w:p w14:paraId="6FBF21E2" w14:textId="77777777" w:rsidR="00E23D71" w:rsidRDefault="00E23D71" w:rsidP="00E23D71">
      <w:pPr>
        <w:pStyle w:val="Heading1Numbered"/>
        <w:numPr>
          <w:ilvl w:val="0"/>
          <w:numId w:val="0"/>
        </w:numPr>
        <w:ind w:left="397" w:hanging="397"/>
      </w:pPr>
    </w:p>
    <w:p w14:paraId="46C83025" w14:textId="170991EA" w:rsidR="00E23D71" w:rsidRDefault="004322E4" w:rsidP="00E23D71">
      <w:pPr>
        <w:pStyle w:val="Heading1Numbered"/>
        <w:numPr>
          <w:ilvl w:val="0"/>
          <w:numId w:val="0"/>
        </w:numPr>
        <w:ind w:left="397" w:hanging="397"/>
      </w:pPr>
      <w:r>
        <w:t xml:space="preserve">ESR </w:t>
      </w:r>
      <w:r w:rsidR="00E23D71">
        <w:t>Auxiliary Unit(s)</w:t>
      </w:r>
    </w:p>
    <w:tbl>
      <w:tblPr>
        <w:tblStyle w:val="NationalGrid"/>
        <w:tblW w:w="9357" w:type="dxa"/>
        <w:tblLayout w:type="fixed"/>
        <w:tblLook w:val="04A0" w:firstRow="1" w:lastRow="0" w:firstColumn="1" w:lastColumn="0" w:noHBand="0" w:noVBand="1"/>
      </w:tblPr>
      <w:tblGrid>
        <w:gridCol w:w="1985"/>
        <w:gridCol w:w="7372"/>
      </w:tblGrid>
      <w:tr w:rsidR="00E23D71" w14:paraId="4F186CC2"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8EBCCD1" w14:textId="77777777" w:rsidR="00E23D71" w:rsidRDefault="00E23D71" w:rsidP="00E23D71">
            <w:r w:rsidRPr="00C90CDD">
              <w:rPr>
                <w:color w:val="F26522" w:themeColor="accent1"/>
              </w:rPr>
              <w:t>Requirement</w:t>
            </w:r>
          </w:p>
        </w:tc>
        <w:tc>
          <w:tcPr>
            <w:tcW w:w="7372" w:type="dxa"/>
            <w:tcBorders>
              <w:left w:val="single" w:sz="8" w:space="0" w:color="F26522" w:themeColor="accent1"/>
            </w:tcBorders>
          </w:tcPr>
          <w:p w14:paraId="4C4EEF78" w14:textId="77777777" w:rsidR="00E23D71" w:rsidRDefault="00E23D71" w:rsidP="00E23D71">
            <w:pPr>
              <w:jc w:val="both"/>
              <w:rPr>
                <w:rFonts w:cstheme="minorHAnsi"/>
                <w:color w:val="F26522" w:themeColor="accent1"/>
              </w:rPr>
            </w:pPr>
            <w:r>
              <w:rPr>
                <w:rFonts w:cstheme="minorHAnsi"/>
                <w:color w:val="F26522" w:themeColor="accent1"/>
              </w:rPr>
              <w:t>Please share:</w:t>
            </w:r>
          </w:p>
          <w:p w14:paraId="0B45A9A3" w14:textId="77777777" w:rsidR="00E23D71" w:rsidRPr="00761C38" w:rsidRDefault="00E23D71" w:rsidP="00E23D71">
            <w:pPr>
              <w:jc w:val="both"/>
              <w:rPr>
                <w:rFonts w:cstheme="minorHAnsi"/>
                <w:color w:val="F26522" w:themeColor="accent1"/>
              </w:rPr>
            </w:pPr>
            <w:r w:rsidRPr="00761C38">
              <w:rPr>
                <w:rFonts w:cstheme="minorHAnsi"/>
                <w:color w:val="F26522" w:themeColor="accent1"/>
              </w:rPr>
              <w:t>-</w:t>
            </w:r>
            <w:r>
              <w:rPr>
                <w:rFonts w:cstheme="minorHAnsi"/>
                <w:color w:val="F26522" w:themeColor="accent1"/>
              </w:rPr>
              <w:t xml:space="preserve"> </w:t>
            </w:r>
            <w:r w:rsidRPr="00761C38">
              <w:rPr>
                <w:rFonts w:cstheme="minorHAnsi"/>
                <w:color w:val="F26522" w:themeColor="accent1"/>
              </w:rPr>
              <w:t xml:space="preserve">Information around </w:t>
            </w:r>
            <w:r>
              <w:rPr>
                <w:rFonts w:cstheme="minorHAnsi"/>
                <w:color w:val="F26522" w:themeColor="accent1"/>
              </w:rPr>
              <w:t xml:space="preserve">any </w:t>
            </w:r>
            <w:r w:rsidRPr="00761C38">
              <w:rPr>
                <w:rFonts w:cstheme="minorHAnsi"/>
                <w:color w:val="F26522" w:themeColor="accent1"/>
              </w:rPr>
              <w:t>existing assets (if applicable</w:t>
            </w:r>
            <w:proofErr w:type="gramStart"/>
            <w:r w:rsidRPr="00761C38">
              <w:rPr>
                <w:rFonts w:cstheme="minorHAnsi"/>
                <w:color w:val="F26522" w:themeColor="accent1"/>
              </w:rPr>
              <w:t>);</w:t>
            </w:r>
            <w:proofErr w:type="gramEnd"/>
          </w:p>
          <w:p w14:paraId="0A8979EE" w14:textId="77777777" w:rsidR="00E23D71" w:rsidRDefault="00E23D71" w:rsidP="00E23D71">
            <w:pPr>
              <w:jc w:val="both"/>
              <w:rPr>
                <w:rFonts w:cstheme="minorHAnsi"/>
                <w:color w:val="F26522" w:themeColor="accent1"/>
              </w:rPr>
            </w:pPr>
            <w:r>
              <w:rPr>
                <w:rFonts w:cstheme="minorHAnsi"/>
                <w:color w:val="F26522" w:themeColor="accent1"/>
              </w:rPr>
              <w:t>- Potential new needs:</w:t>
            </w:r>
          </w:p>
          <w:p w14:paraId="57175D47" w14:textId="1E1C287F" w:rsidR="00E23D71" w:rsidRPr="005C1C88" w:rsidRDefault="00E23D71" w:rsidP="00E23D71">
            <w:pPr>
              <w:pStyle w:val="ListParagraph"/>
              <w:numPr>
                <w:ilvl w:val="0"/>
                <w:numId w:val="35"/>
              </w:numPr>
              <w:jc w:val="both"/>
              <w:rPr>
                <w:rFonts w:cstheme="minorHAnsi"/>
                <w:color w:val="F26522" w:themeColor="accent1"/>
              </w:rPr>
            </w:pPr>
            <w:r w:rsidRPr="005C1C88">
              <w:rPr>
                <w:rFonts w:cstheme="minorHAnsi"/>
                <w:color w:val="F26522" w:themeColor="accent1"/>
              </w:rPr>
              <w:t xml:space="preserve">Expected House Load / size for the </w:t>
            </w:r>
            <w:r>
              <w:rPr>
                <w:rFonts w:cstheme="minorHAnsi"/>
                <w:color w:val="F26522" w:themeColor="accent1"/>
              </w:rPr>
              <w:t>ESR</w:t>
            </w:r>
            <w:r w:rsidRPr="005C1C88">
              <w:rPr>
                <w:rFonts w:cstheme="minorHAnsi"/>
                <w:color w:val="F26522" w:themeColor="accent1"/>
              </w:rPr>
              <w:t xml:space="preserve"> Auxiliary Unit(s)</w:t>
            </w:r>
          </w:p>
          <w:p w14:paraId="36624103" w14:textId="77777777" w:rsidR="00E23D71" w:rsidRPr="005C1C88" w:rsidRDefault="00E23D71" w:rsidP="00E23D71">
            <w:pPr>
              <w:pStyle w:val="ListParagraph"/>
              <w:numPr>
                <w:ilvl w:val="0"/>
                <w:numId w:val="35"/>
              </w:numPr>
              <w:jc w:val="both"/>
              <w:rPr>
                <w:rFonts w:cstheme="minorHAnsi"/>
                <w:color w:val="F26522" w:themeColor="accent1"/>
              </w:rPr>
            </w:pPr>
            <w:r w:rsidRPr="005C1C88">
              <w:rPr>
                <w:rFonts w:cstheme="minorHAnsi"/>
                <w:color w:val="F26522" w:themeColor="accent1"/>
              </w:rPr>
              <w:t>Assessment/comparison of advantages/disadvantages for potential options (different technologies, costs, risks for reliability, environment, site constraints</w:t>
            </w:r>
            <w:proofErr w:type="gramStart"/>
            <w:r w:rsidRPr="005C1C88">
              <w:rPr>
                <w:rFonts w:cstheme="minorHAnsi"/>
                <w:color w:val="F26522" w:themeColor="accent1"/>
              </w:rPr>
              <w:t>);</w:t>
            </w:r>
            <w:proofErr w:type="gramEnd"/>
          </w:p>
          <w:p w14:paraId="7264F038" w14:textId="77777777" w:rsidR="00E23D71" w:rsidRPr="005C1C88" w:rsidRDefault="00E23D71" w:rsidP="00E23D71">
            <w:pPr>
              <w:pStyle w:val="ListParagraph"/>
              <w:numPr>
                <w:ilvl w:val="0"/>
                <w:numId w:val="35"/>
              </w:numPr>
              <w:jc w:val="both"/>
              <w:rPr>
                <w:rFonts w:cstheme="minorHAnsi"/>
                <w:color w:val="F26522" w:themeColor="accent1"/>
              </w:rPr>
            </w:pPr>
            <w:r w:rsidRPr="005C1C88">
              <w:rPr>
                <w:rFonts w:cstheme="minorHAnsi"/>
                <w:color w:val="F26522" w:themeColor="accent1"/>
              </w:rPr>
              <w:t>Preferred option including evidence of initial discussions on relevant environmental permits and planning permissions required</w:t>
            </w:r>
            <w:proofErr w:type="gramStart"/>
            <w:r w:rsidRPr="005C1C88">
              <w:rPr>
                <w:rFonts w:cstheme="minorHAnsi"/>
                <w:color w:val="F26522" w:themeColor="accent1"/>
              </w:rPr>
              <w:t>.;</w:t>
            </w:r>
            <w:proofErr w:type="gramEnd"/>
          </w:p>
          <w:p w14:paraId="591D2B71" w14:textId="25609645" w:rsidR="00E23D71" w:rsidRPr="00C90CDD" w:rsidRDefault="00E23D71" w:rsidP="00E23D71">
            <w:pPr>
              <w:jc w:val="both"/>
              <w:rPr>
                <w:color w:val="F26522" w:themeColor="accent1"/>
              </w:rPr>
            </w:pPr>
            <w:r w:rsidRPr="00761C38">
              <w:rPr>
                <w:rFonts w:cstheme="minorHAnsi"/>
                <w:color w:val="F26522" w:themeColor="accent1"/>
              </w:rPr>
              <w:t>-</w:t>
            </w:r>
            <w:r>
              <w:rPr>
                <w:rFonts w:cstheme="minorHAnsi"/>
                <w:color w:val="F26522" w:themeColor="accent1"/>
              </w:rPr>
              <w:t xml:space="preserve"> </w:t>
            </w:r>
            <w:r w:rsidRPr="00761C38">
              <w:rPr>
                <w:rFonts w:cstheme="minorHAnsi"/>
                <w:color w:val="F26522" w:themeColor="accent1"/>
              </w:rPr>
              <w:t xml:space="preserve">Demonstrate that the </w:t>
            </w:r>
            <w:r>
              <w:rPr>
                <w:rFonts w:cstheme="minorHAnsi"/>
                <w:color w:val="F26522" w:themeColor="accent1"/>
              </w:rPr>
              <w:t xml:space="preserve">final </w:t>
            </w:r>
            <w:r w:rsidRPr="00761C38">
              <w:rPr>
                <w:rFonts w:cstheme="minorHAnsi"/>
                <w:color w:val="F26522" w:themeColor="accent1"/>
              </w:rPr>
              <w:t xml:space="preserve">preferred solution </w:t>
            </w:r>
            <w:r>
              <w:rPr>
                <w:rFonts w:cstheme="minorHAnsi"/>
                <w:color w:val="F26522" w:themeColor="accent1"/>
              </w:rPr>
              <w:t xml:space="preserve">involving existing and/or new assets </w:t>
            </w:r>
            <w:r w:rsidRPr="00761C38">
              <w:rPr>
                <w:rFonts w:cstheme="minorHAnsi"/>
                <w:color w:val="F26522" w:themeColor="accent1"/>
              </w:rPr>
              <w:t>is compliant with the</w:t>
            </w:r>
            <w:r>
              <w:rPr>
                <w:rFonts w:cstheme="minorHAnsi"/>
                <w:color w:val="F26522" w:themeColor="accent1"/>
              </w:rPr>
              <w:t xml:space="preserve"> minimum resilience requirement (≥72h).</w:t>
            </w:r>
          </w:p>
        </w:tc>
      </w:tr>
      <w:tr w:rsidR="00E23D71" w14:paraId="1A1DC063"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77113F17" w14:textId="77777777" w:rsidR="00E23D71" w:rsidRDefault="00E23D71" w:rsidP="00E23D71">
            <w:r w:rsidRPr="00C90CDD">
              <w:rPr>
                <w:color w:val="F26522" w:themeColor="accent1"/>
              </w:rPr>
              <w:lastRenderedPageBreak/>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BAE55C8" w14:textId="7521CE05"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w:t>
            </w:r>
          </w:p>
        </w:tc>
      </w:tr>
      <w:tr w:rsidR="00E23D71" w14:paraId="183641DA"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026A4AA5"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2BE43A7" w14:textId="77777777" w:rsidR="00E23D71" w:rsidRDefault="00E23D71" w:rsidP="00723D51">
            <w:r w:rsidRPr="00CF2989">
              <w:rPr>
                <w:i/>
                <w:color w:val="ACACAE" w:themeColor="background2"/>
              </w:rPr>
              <w:t>Please include the titles of any attachments associated to this section.</w:t>
            </w:r>
          </w:p>
        </w:tc>
      </w:tr>
      <w:tr w:rsidR="00E23D71" w14:paraId="085419B5" w14:textId="77777777" w:rsidTr="00723D51">
        <w:tc>
          <w:tcPr>
            <w:tcW w:w="1985" w:type="dxa"/>
            <w:tcBorders>
              <w:top w:val="single" w:sz="8" w:space="0" w:color="F26522" w:themeColor="accent1"/>
              <w:right w:val="single" w:sz="8" w:space="0" w:color="F26522" w:themeColor="accent1"/>
            </w:tcBorders>
          </w:tcPr>
          <w:p w14:paraId="74890D0D"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8C6A927" w14:textId="77777777" w:rsidR="00E23D71" w:rsidRPr="00C90CDD" w:rsidRDefault="00E23D71" w:rsidP="00723D51">
            <w:pPr>
              <w:rPr>
                <w:color w:val="auto"/>
              </w:rPr>
            </w:pPr>
          </w:p>
        </w:tc>
      </w:tr>
    </w:tbl>
    <w:p w14:paraId="6B4DB139" w14:textId="4B3238D6" w:rsidR="00E23D71" w:rsidRDefault="00E23D71" w:rsidP="00E23D71">
      <w:pPr>
        <w:pStyle w:val="Heading1Numbered"/>
        <w:numPr>
          <w:ilvl w:val="0"/>
          <w:numId w:val="0"/>
        </w:numPr>
        <w:ind w:left="397" w:hanging="397"/>
      </w:pPr>
    </w:p>
    <w:p w14:paraId="43960CE3" w14:textId="717D8E73" w:rsidR="00E23D71" w:rsidRDefault="00414910" w:rsidP="00E23D71">
      <w:pPr>
        <w:pStyle w:val="Heading1Numbered"/>
        <w:numPr>
          <w:ilvl w:val="0"/>
          <w:numId w:val="0"/>
        </w:numPr>
        <w:ind w:left="397" w:hanging="397"/>
      </w:pPr>
      <w:r>
        <w:t>Communication Systems</w:t>
      </w:r>
    </w:p>
    <w:tbl>
      <w:tblPr>
        <w:tblStyle w:val="NationalGrid"/>
        <w:tblW w:w="9357" w:type="dxa"/>
        <w:tblLayout w:type="fixed"/>
        <w:tblLook w:val="04A0" w:firstRow="1" w:lastRow="0" w:firstColumn="1" w:lastColumn="0" w:noHBand="0" w:noVBand="1"/>
      </w:tblPr>
      <w:tblGrid>
        <w:gridCol w:w="1985"/>
        <w:gridCol w:w="7372"/>
      </w:tblGrid>
      <w:tr w:rsidR="00E23D71" w14:paraId="6380CDA1"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E794624" w14:textId="77777777" w:rsidR="00E23D71" w:rsidRDefault="00E23D71" w:rsidP="00E23D71">
            <w:r w:rsidRPr="00C90CDD">
              <w:rPr>
                <w:color w:val="F26522" w:themeColor="accent1"/>
              </w:rPr>
              <w:t>Requirement</w:t>
            </w:r>
          </w:p>
        </w:tc>
        <w:tc>
          <w:tcPr>
            <w:tcW w:w="7372" w:type="dxa"/>
            <w:tcBorders>
              <w:left w:val="single" w:sz="8" w:space="0" w:color="F26522" w:themeColor="accent1"/>
            </w:tcBorders>
          </w:tcPr>
          <w:p w14:paraId="39D60B6B" w14:textId="7C3AA138" w:rsidR="00E23D71" w:rsidRPr="00C90CDD" w:rsidRDefault="00E23D71" w:rsidP="00E23D71">
            <w:pPr>
              <w:jc w:val="both"/>
              <w:rPr>
                <w:color w:val="F26522" w:themeColor="accent1"/>
              </w:rPr>
            </w:pPr>
            <w:r>
              <w:rPr>
                <w:rFonts w:cstheme="minorHAnsi"/>
                <w:color w:val="F26522" w:themeColor="accent1"/>
              </w:rPr>
              <w:t xml:space="preserve">Please share </w:t>
            </w:r>
            <w:r w:rsidRPr="002F2080">
              <w:rPr>
                <w:rFonts w:cstheme="minorHAnsi"/>
                <w:color w:val="F26522" w:themeColor="accent1"/>
              </w:rPr>
              <w:t xml:space="preserve">details of </w:t>
            </w:r>
            <w:r>
              <w:rPr>
                <w:rFonts w:cstheme="minorHAnsi"/>
                <w:color w:val="F26522" w:themeColor="accent1"/>
              </w:rPr>
              <w:t xml:space="preserve">any </w:t>
            </w:r>
            <w:r w:rsidRPr="002F2080">
              <w:rPr>
                <w:rFonts w:cstheme="minorHAnsi"/>
                <w:color w:val="F26522" w:themeColor="accent1"/>
              </w:rPr>
              <w:t xml:space="preserve">existing </w:t>
            </w:r>
            <w:r>
              <w:rPr>
                <w:rFonts w:cstheme="minorHAnsi"/>
                <w:color w:val="F26522" w:themeColor="accent1"/>
              </w:rPr>
              <w:t>tele</w:t>
            </w:r>
            <w:r w:rsidRPr="002F2080">
              <w:rPr>
                <w:rFonts w:cstheme="minorHAnsi"/>
                <w:color w:val="F26522" w:themeColor="accent1"/>
              </w:rPr>
              <w:t>communications</w:t>
            </w:r>
            <w:r>
              <w:rPr>
                <w:rFonts w:cstheme="minorHAnsi"/>
                <w:color w:val="F26522" w:themeColor="accent1"/>
              </w:rPr>
              <w:t xml:space="preserve"> and</w:t>
            </w:r>
            <w:r w:rsidRPr="002F2080">
              <w:rPr>
                <w:rFonts w:cstheme="minorHAnsi"/>
                <w:color w:val="F26522" w:themeColor="accent1"/>
              </w:rPr>
              <w:t xml:space="preserve"> systems</w:t>
            </w:r>
            <w:r>
              <w:rPr>
                <w:rFonts w:cstheme="minorHAnsi"/>
                <w:color w:val="F26522" w:themeColor="accent1"/>
              </w:rPr>
              <w:t xml:space="preserve"> (telephony, SCADA, text messages, Satellite Phones, etc.</w:t>
            </w:r>
            <w:proofErr w:type="gramStart"/>
            <w:r>
              <w:rPr>
                <w:rFonts w:cstheme="minorHAnsi"/>
                <w:color w:val="F26522" w:themeColor="accent1"/>
              </w:rPr>
              <w:t>)</w:t>
            </w:r>
            <w:r w:rsidRPr="002F2080">
              <w:rPr>
                <w:rFonts w:cstheme="minorHAnsi"/>
                <w:color w:val="F26522" w:themeColor="accent1"/>
              </w:rPr>
              <w:t xml:space="preserve"> </w:t>
            </w:r>
            <w:r>
              <w:rPr>
                <w:rFonts w:cstheme="minorHAnsi"/>
                <w:color w:val="F26522" w:themeColor="accent1"/>
              </w:rPr>
              <w:t>;</w:t>
            </w:r>
            <w:proofErr w:type="gramEnd"/>
            <w:r>
              <w:rPr>
                <w:rFonts w:cstheme="minorHAnsi"/>
                <w:color w:val="F26522" w:themeColor="accent1"/>
              </w:rPr>
              <w:t xml:space="preserve"> particularly</w:t>
            </w:r>
            <w:r w:rsidRPr="002F2080">
              <w:rPr>
                <w:rFonts w:cstheme="minorHAnsi"/>
                <w:color w:val="F26522" w:themeColor="accent1"/>
              </w:rPr>
              <w:t xml:space="preserve"> </w:t>
            </w:r>
            <w:r>
              <w:rPr>
                <w:rFonts w:cstheme="minorHAnsi"/>
                <w:color w:val="F26522" w:themeColor="accent1"/>
              </w:rPr>
              <w:t>related resilience under Black Start c</w:t>
            </w:r>
            <w:r w:rsidRPr="002F2080">
              <w:rPr>
                <w:rFonts w:cstheme="minorHAnsi"/>
                <w:color w:val="F26522" w:themeColor="accent1"/>
              </w:rPr>
              <w:t xml:space="preserve">onditions. </w:t>
            </w:r>
          </w:p>
        </w:tc>
      </w:tr>
      <w:tr w:rsidR="00E23D71" w14:paraId="1525DDD1"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5F5D7772" w14:textId="77777777" w:rsidR="00E23D71" w:rsidRDefault="00E23D71" w:rsidP="00E23D71">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FBC4814" w14:textId="1156C197" w:rsidR="00E23D71" w:rsidRPr="00C90CDD" w:rsidRDefault="00E23D71" w:rsidP="00E23D7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w:t>
            </w:r>
          </w:p>
        </w:tc>
      </w:tr>
      <w:tr w:rsidR="00E23D71" w14:paraId="0CA1C9A1"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68BB5764" w14:textId="77777777" w:rsidR="00E23D71" w:rsidRPr="00C90CDD" w:rsidRDefault="00E23D71"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6148791" w14:textId="77777777" w:rsidR="00E23D71" w:rsidRDefault="00E23D71" w:rsidP="00723D51">
            <w:r w:rsidRPr="00CF2989">
              <w:rPr>
                <w:i/>
                <w:color w:val="ACACAE" w:themeColor="background2"/>
              </w:rPr>
              <w:t>Please include the titles of any attachments associated to this section.</w:t>
            </w:r>
          </w:p>
        </w:tc>
      </w:tr>
      <w:tr w:rsidR="00E23D71" w14:paraId="2F8EF506" w14:textId="77777777" w:rsidTr="00723D51">
        <w:tc>
          <w:tcPr>
            <w:tcW w:w="1985" w:type="dxa"/>
            <w:tcBorders>
              <w:top w:val="single" w:sz="8" w:space="0" w:color="F26522" w:themeColor="accent1"/>
              <w:right w:val="single" w:sz="8" w:space="0" w:color="F26522" w:themeColor="accent1"/>
            </w:tcBorders>
          </w:tcPr>
          <w:p w14:paraId="35C0D405" w14:textId="77777777" w:rsidR="00E23D71" w:rsidRPr="00C90CDD" w:rsidRDefault="00E23D71"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19295F0" w14:textId="77777777" w:rsidR="00E23D71" w:rsidRPr="00C90CDD" w:rsidRDefault="00E23D71" w:rsidP="00723D51">
            <w:pPr>
              <w:rPr>
                <w:color w:val="auto"/>
              </w:rPr>
            </w:pPr>
          </w:p>
        </w:tc>
      </w:tr>
    </w:tbl>
    <w:p w14:paraId="07208605" w14:textId="77777777" w:rsidR="00053D98" w:rsidRDefault="00053D98" w:rsidP="00053D98">
      <w:pPr>
        <w:pStyle w:val="Heading1Numbered"/>
        <w:numPr>
          <w:ilvl w:val="0"/>
          <w:numId w:val="0"/>
        </w:numPr>
        <w:ind w:left="397" w:hanging="397"/>
      </w:pPr>
    </w:p>
    <w:p w14:paraId="39C7B22A" w14:textId="04191F34" w:rsidR="00053D98" w:rsidRDefault="00053D98" w:rsidP="00053D98">
      <w:pPr>
        <w:pStyle w:val="Heading1Numbered"/>
        <w:numPr>
          <w:ilvl w:val="0"/>
          <w:numId w:val="0"/>
        </w:numPr>
        <w:ind w:left="397" w:hanging="397"/>
      </w:pPr>
      <w:r>
        <w:t>Project Timescales</w:t>
      </w:r>
    </w:p>
    <w:tbl>
      <w:tblPr>
        <w:tblStyle w:val="NationalGrid"/>
        <w:tblW w:w="9357" w:type="dxa"/>
        <w:tblLayout w:type="fixed"/>
        <w:tblLook w:val="04A0" w:firstRow="1" w:lastRow="0" w:firstColumn="1" w:lastColumn="0" w:noHBand="0" w:noVBand="1"/>
      </w:tblPr>
      <w:tblGrid>
        <w:gridCol w:w="1985"/>
        <w:gridCol w:w="7372"/>
      </w:tblGrid>
      <w:tr w:rsidR="00053D98" w14:paraId="3E9F624A" w14:textId="77777777" w:rsidTr="00723D51">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D0AD8D7" w14:textId="77777777" w:rsidR="00053D98" w:rsidRDefault="00053D98" w:rsidP="00053D98">
            <w:r w:rsidRPr="00C90CDD">
              <w:rPr>
                <w:color w:val="F26522" w:themeColor="accent1"/>
              </w:rPr>
              <w:t>Requirement</w:t>
            </w:r>
          </w:p>
        </w:tc>
        <w:tc>
          <w:tcPr>
            <w:tcW w:w="7372" w:type="dxa"/>
            <w:tcBorders>
              <w:left w:val="single" w:sz="8" w:space="0" w:color="F26522" w:themeColor="accent1"/>
            </w:tcBorders>
          </w:tcPr>
          <w:p w14:paraId="34ADDA21" w14:textId="42A7A936" w:rsidR="00053D98" w:rsidRDefault="00053D98" w:rsidP="00053D98">
            <w:pPr>
              <w:jc w:val="both"/>
              <w:rPr>
                <w:rFonts w:cstheme="minorHAnsi"/>
                <w:color w:val="F26522" w:themeColor="accent1"/>
              </w:rPr>
            </w:pPr>
            <w:r>
              <w:rPr>
                <w:rFonts w:cstheme="minorHAnsi"/>
                <w:color w:val="F26522" w:themeColor="accent1"/>
              </w:rPr>
              <w:t xml:space="preserve">A </w:t>
            </w:r>
            <w:r w:rsidRPr="00330630">
              <w:rPr>
                <w:rFonts w:cstheme="minorHAnsi"/>
                <w:color w:val="F26522" w:themeColor="accent1"/>
              </w:rPr>
              <w:t xml:space="preserve">programme for all provider activities required to achieve the </w:t>
            </w:r>
            <w:r>
              <w:rPr>
                <w:rFonts w:cstheme="minorHAnsi"/>
                <w:color w:val="F26522" w:themeColor="accent1"/>
              </w:rPr>
              <w:t>ESR</w:t>
            </w:r>
            <w:r w:rsidRPr="00330630">
              <w:rPr>
                <w:rFonts w:cstheme="minorHAnsi"/>
                <w:color w:val="F26522" w:themeColor="accent1"/>
              </w:rPr>
              <w:t xml:space="preserve"> capability.</w:t>
            </w:r>
          </w:p>
          <w:p w14:paraId="0C95EB79" w14:textId="77777777" w:rsidR="00053D98" w:rsidRPr="00330630" w:rsidRDefault="00053D98" w:rsidP="00053D98">
            <w:pPr>
              <w:jc w:val="both"/>
              <w:rPr>
                <w:rFonts w:cstheme="minorHAnsi"/>
                <w:color w:val="F26522" w:themeColor="accent1"/>
              </w:rPr>
            </w:pPr>
            <w:r w:rsidRPr="00330630">
              <w:rPr>
                <w:rFonts w:cstheme="minorHAnsi"/>
                <w:color w:val="F26522" w:themeColor="accent1"/>
              </w:rPr>
              <w:t xml:space="preserve">Please attach a project programme including all provider activities that are necessary between contract award and service commencement date, including for example: </w:t>
            </w:r>
          </w:p>
          <w:p w14:paraId="6E773F5F" w14:textId="77777777" w:rsidR="00053D98" w:rsidRPr="00330630"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Construction works (where applicable)</w:t>
            </w:r>
          </w:p>
          <w:p w14:paraId="6FC7051D" w14:textId="77777777" w:rsidR="00053D98" w:rsidRPr="00330630"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Long lead time procurement (where applicable)</w:t>
            </w:r>
          </w:p>
          <w:p w14:paraId="411C0F10" w14:textId="77777777" w:rsidR="00053D98" w:rsidRPr="00330630"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Communication system upgrades (where applicable)</w:t>
            </w:r>
          </w:p>
          <w:p w14:paraId="3ADC7A10" w14:textId="5B397282" w:rsidR="00053D98" w:rsidRPr="00053D98" w:rsidRDefault="00053D98" w:rsidP="00053D98">
            <w:pPr>
              <w:pStyle w:val="ListParagraph"/>
              <w:numPr>
                <w:ilvl w:val="0"/>
                <w:numId w:val="34"/>
              </w:numPr>
              <w:jc w:val="both"/>
              <w:rPr>
                <w:rFonts w:cstheme="minorHAnsi"/>
                <w:color w:val="F26522" w:themeColor="accent1"/>
              </w:rPr>
            </w:pPr>
            <w:r w:rsidRPr="00330630">
              <w:rPr>
                <w:rFonts w:cstheme="minorHAnsi"/>
                <w:color w:val="F26522" w:themeColor="accent1"/>
              </w:rPr>
              <w:t>Control Sys</w:t>
            </w:r>
            <w:r>
              <w:rPr>
                <w:rFonts w:cstheme="minorHAnsi"/>
                <w:color w:val="F26522" w:themeColor="accent1"/>
              </w:rPr>
              <w:t>tem upgrades (where applicable)</w:t>
            </w:r>
          </w:p>
          <w:p w14:paraId="642D72F1" w14:textId="7B034FBF" w:rsidR="00053D98" w:rsidRPr="00C90CDD" w:rsidRDefault="00053D98" w:rsidP="00053D98">
            <w:pPr>
              <w:jc w:val="both"/>
              <w:rPr>
                <w:color w:val="F26522" w:themeColor="accent1"/>
              </w:rPr>
            </w:pPr>
            <w:r>
              <w:rPr>
                <w:rFonts w:cstheme="minorHAnsi"/>
                <w:color w:val="F26522" w:themeColor="accent1"/>
              </w:rPr>
              <w:t>A statement confirming ability to deliver the ESR Service earlier than / by July 2025.</w:t>
            </w:r>
          </w:p>
        </w:tc>
      </w:tr>
      <w:tr w:rsidR="00053D98" w14:paraId="306004FD"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038A8974" w14:textId="77777777" w:rsidR="00053D98" w:rsidRDefault="00053D98" w:rsidP="00053D98">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4C7CF13" w14:textId="6384056F" w:rsidR="00053D98" w:rsidRPr="00C90CDD" w:rsidRDefault="00053D98" w:rsidP="00053D98">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 Gantt Chart (or equivalent).</w:t>
            </w:r>
          </w:p>
        </w:tc>
      </w:tr>
      <w:tr w:rsidR="00053D98" w14:paraId="5671CD03" w14:textId="77777777" w:rsidTr="00723D51">
        <w:tc>
          <w:tcPr>
            <w:tcW w:w="1985" w:type="dxa"/>
            <w:tcBorders>
              <w:top w:val="single" w:sz="8" w:space="0" w:color="F26522" w:themeColor="accent1"/>
              <w:bottom w:val="single" w:sz="8" w:space="0" w:color="F26522" w:themeColor="accent1"/>
              <w:right w:val="single" w:sz="8" w:space="0" w:color="F26522" w:themeColor="accent1"/>
            </w:tcBorders>
          </w:tcPr>
          <w:p w14:paraId="6EAC25C4" w14:textId="77777777" w:rsidR="00053D98" w:rsidRPr="00C90CDD" w:rsidRDefault="00053D98" w:rsidP="00723D51">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5D31B175" w14:textId="77777777" w:rsidR="00053D98" w:rsidRDefault="00053D98" w:rsidP="00723D51">
            <w:r w:rsidRPr="00CF2989">
              <w:rPr>
                <w:i/>
                <w:color w:val="ACACAE" w:themeColor="background2"/>
              </w:rPr>
              <w:t>Please include the titles of any attachments associated to this section.</w:t>
            </w:r>
          </w:p>
        </w:tc>
      </w:tr>
      <w:tr w:rsidR="00053D98" w14:paraId="16F6789E" w14:textId="77777777" w:rsidTr="00723D51">
        <w:tc>
          <w:tcPr>
            <w:tcW w:w="1985" w:type="dxa"/>
            <w:tcBorders>
              <w:top w:val="single" w:sz="8" w:space="0" w:color="F26522" w:themeColor="accent1"/>
              <w:right w:val="single" w:sz="8" w:space="0" w:color="F26522" w:themeColor="accent1"/>
            </w:tcBorders>
          </w:tcPr>
          <w:p w14:paraId="66D2E16D" w14:textId="77777777" w:rsidR="00053D98" w:rsidRPr="00C90CDD" w:rsidRDefault="00053D98" w:rsidP="00723D51">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31EFDAC" w14:textId="77777777" w:rsidR="00053D98" w:rsidRPr="00C90CDD" w:rsidRDefault="00053D98" w:rsidP="00723D51">
            <w:pPr>
              <w:rPr>
                <w:color w:val="auto"/>
              </w:rPr>
            </w:pPr>
          </w:p>
        </w:tc>
      </w:tr>
    </w:tbl>
    <w:p w14:paraId="1D6AF4BF" w14:textId="77777777" w:rsidR="00E23D71" w:rsidRDefault="00E23D71" w:rsidP="00E23D71">
      <w:pPr>
        <w:pStyle w:val="Heading1Numbered"/>
        <w:numPr>
          <w:ilvl w:val="0"/>
          <w:numId w:val="0"/>
        </w:numPr>
        <w:ind w:left="397" w:hanging="397"/>
      </w:pPr>
    </w:p>
    <w:p w14:paraId="010840F9" w14:textId="69E20D6F" w:rsidR="00E23D71" w:rsidRDefault="00E23D71">
      <w:r>
        <w:br w:type="page"/>
      </w:r>
    </w:p>
    <w:p w14:paraId="7CD2819E" w14:textId="77777777" w:rsidR="00E05AC3" w:rsidRPr="003E54F3" w:rsidRDefault="00E05AC3" w:rsidP="00E05AC3">
      <w:pPr>
        <w:pStyle w:val="PageTitle"/>
        <w:framePr w:w="0" w:wrap="auto" w:vAnchor="margin" w:hAnchor="text" w:xAlign="left" w:yAlign="inline"/>
        <w:rPr>
          <w:color w:val="808080" w:themeColor="background1" w:themeShade="80"/>
          <w:sz w:val="36"/>
          <w:szCs w:val="20"/>
        </w:rPr>
      </w:pPr>
      <w:bookmarkStart w:id="1" w:name="_Toc124515334"/>
      <w:r w:rsidRPr="003E54F3">
        <w:rPr>
          <w:color w:val="808080" w:themeColor="background1" w:themeShade="80"/>
          <w:sz w:val="36"/>
          <w:szCs w:val="20"/>
        </w:rPr>
        <w:lastRenderedPageBreak/>
        <w:t>1.2 Primary Restoration Service Provider</w:t>
      </w:r>
      <w:bookmarkEnd w:id="1"/>
      <w:r w:rsidRPr="003E54F3">
        <w:rPr>
          <w:color w:val="808080" w:themeColor="background1" w:themeShade="80"/>
          <w:sz w:val="36"/>
          <w:szCs w:val="20"/>
        </w:rPr>
        <w:t xml:space="preserve"> </w:t>
      </w:r>
    </w:p>
    <w:p w14:paraId="48C5108A" w14:textId="7D489AE7" w:rsidR="00A61393" w:rsidRDefault="00DE0684" w:rsidP="00076515">
      <w:pPr>
        <w:pStyle w:val="Heading1Numbered"/>
        <w:numPr>
          <w:ilvl w:val="0"/>
          <w:numId w:val="0"/>
        </w:numPr>
        <w:ind w:left="397" w:hanging="397"/>
      </w:pPr>
      <w:r>
        <w:t>Time to Connect</w:t>
      </w:r>
    </w:p>
    <w:tbl>
      <w:tblPr>
        <w:tblStyle w:val="NationalGrid"/>
        <w:tblW w:w="9357" w:type="dxa"/>
        <w:tblLayout w:type="fixed"/>
        <w:tblLook w:val="04A0" w:firstRow="1" w:lastRow="0" w:firstColumn="1" w:lastColumn="0" w:noHBand="0" w:noVBand="1"/>
      </w:tblPr>
      <w:tblGrid>
        <w:gridCol w:w="1985"/>
        <w:gridCol w:w="7372"/>
      </w:tblGrid>
      <w:tr w:rsidR="00C90CDD" w14:paraId="4E6C22E9" w14:textId="77777777" w:rsidTr="0010079E">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B185BB8" w14:textId="77777777" w:rsidR="00C90CDD" w:rsidRDefault="00C90CDD" w:rsidP="00A61393">
            <w:r w:rsidRPr="00C90CDD">
              <w:rPr>
                <w:color w:val="F26522" w:themeColor="accent1"/>
              </w:rPr>
              <w:t>Requirement</w:t>
            </w:r>
          </w:p>
        </w:tc>
        <w:tc>
          <w:tcPr>
            <w:tcW w:w="7372" w:type="dxa"/>
            <w:tcBorders>
              <w:left w:val="single" w:sz="8" w:space="0" w:color="F26522" w:themeColor="accent1"/>
            </w:tcBorders>
          </w:tcPr>
          <w:p w14:paraId="008376AB" w14:textId="7CB94535" w:rsidR="00937C2D" w:rsidRPr="00C90CDD" w:rsidRDefault="00112E3A" w:rsidP="00112E3A">
            <w:pPr>
              <w:jc w:val="both"/>
              <w:rPr>
                <w:color w:val="F26522" w:themeColor="accent1"/>
              </w:rPr>
            </w:pPr>
            <w:r w:rsidRPr="00112E3A">
              <w:rPr>
                <w:i/>
                <w:color w:val="F26522" w:themeColor="accent1"/>
              </w:rPr>
              <w:t>≤ 2hours</w:t>
            </w:r>
            <w:r>
              <w:rPr>
                <w:i/>
                <w:color w:val="F26522" w:themeColor="accent1"/>
              </w:rPr>
              <w:t xml:space="preserve">. </w:t>
            </w:r>
            <w:r w:rsidRPr="00112E3A">
              <w:rPr>
                <w:i/>
                <w:color w:val="F26522" w:themeColor="accent1"/>
              </w:rPr>
              <w:t>Time taken to start-up the Restoration Station from shutdown without the use of external power supplies, and to energise part of the NETS, within two hours of receiving an instruction from the Electricity System Operator (ESO) or its delegate.</w:t>
            </w:r>
          </w:p>
        </w:tc>
      </w:tr>
      <w:tr w:rsidR="00C90CDD" w14:paraId="6D6F200F" w14:textId="77777777" w:rsidTr="0010079E">
        <w:tc>
          <w:tcPr>
            <w:tcW w:w="1985" w:type="dxa"/>
            <w:tcBorders>
              <w:top w:val="single" w:sz="8" w:space="0" w:color="F26522" w:themeColor="accent1"/>
              <w:bottom w:val="single" w:sz="8" w:space="0" w:color="F26522" w:themeColor="accent1"/>
              <w:right w:val="single" w:sz="8" w:space="0" w:color="F26522" w:themeColor="accent1"/>
            </w:tcBorders>
          </w:tcPr>
          <w:p w14:paraId="2584259B" w14:textId="77777777" w:rsidR="00C90CDD" w:rsidRDefault="00C90CDD" w:rsidP="00A61393">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9A36BE5" w14:textId="72B0F298" w:rsidR="00C90CDD" w:rsidRPr="00C90CDD" w:rsidRDefault="00C90CDD" w:rsidP="00A81CED">
            <w:pPr>
              <w:jc w:val="both"/>
              <w:rPr>
                <w:color w:val="F26522" w:themeColor="accent1"/>
              </w:rPr>
            </w:pPr>
            <w:r w:rsidRPr="00C90CDD">
              <w:rPr>
                <w:color w:val="F26522" w:themeColor="accent1"/>
              </w:rPr>
              <w:t>Text (no more than 100 words).  If applicable, consider effect of warmth – Hot, Warm, Cold.</w:t>
            </w:r>
            <w:r w:rsidR="00C446FD">
              <w:rPr>
                <w:color w:val="F26522" w:themeColor="accent1"/>
              </w:rPr>
              <w:t xml:space="preserve"> Detail key stages of the </w:t>
            </w:r>
            <w:r w:rsidR="00456499">
              <w:rPr>
                <w:color w:val="F26522" w:themeColor="accent1"/>
              </w:rPr>
              <w:t>Restoration</w:t>
            </w:r>
            <w:r w:rsidR="00C446FD">
              <w:rPr>
                <w:color w:val="F26522" w:themeColor="accent1"/>
              </w:rPr>
              <w:t xml:space="preserve"> and timings.</w:t>
            </w:r>
          </w:p>
        </w:tc>
      </w:tr>
      <w:tr w:rsidR="00C90CDD" w14:paraId="276AC95F" w14:textId="77777777" w:rsidTr="0010079E">
        <w:tc>
          <w:tcPr>
            <w:tcW w:w="1985" w:type="dxa"/>
            <w:tcBorders>
              <w:top w:val="single" w:sz="8" w:space="0" w:color="F26522" w:themeColor="accent1"/>
              <w:bottom w:val="single" w:sz="8" w:space="0" w:color="F26522" w:themeColor="accent1"/>
              <w:right w:val="single" w:sz="8" w:space="0" w:color="F26522" w:themeColor="accent1"/>
            </w:tcBorders>
          </w:tcPr>
          <w:p w14:paraId="5B2DC08E" w14:textId="77777777" w:rsidR="00C90CDD" w:rsidRPr="00C90CDD" w:rsidRDefault="00C90CDD" w:rsidP="00A61393">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540F104" w14:textId="77777777" w:rsidR="00C90CDD" w:rsidRDefault="00C90CDD" w:rsidP="00A61393">
            <w:r w:rsidRPr="00CF2989">
              <w:rPr>
                <w:i/>
                <w:color w:val="ACACAE" w:themeColor="background2"/>
              </w:rPr>
              <w:t>Please include the titles of any attachments associated to this section.</w:t>
            </w:r>
          </w:p>
        </w:tc>
      </w:tr>
      <w:tr w:rsidR="00C90CDD" w14:paraId="03CE3071" w14:textId="77777777" w:rsidTr="0010079E">
        <w:tc>
          <w:tcPr>
            <w:tcW w:w="1985" w:type="dxa"/>
            <w:tcBorders>
              <w:top w:val="single" w:sz="8" w:space="0" w:color="F26522" w:themeColor="accent1"/>
              <w:right w:val="single" w:sz="8" w:space="0" w:color="F26522" w:themeColor="accent1"/>
            </w:tcBorders>
          </w:tcPr>
          <w:p w14:paraId="46BC0DB7" w14:textId="77777777" w:rsidR="00C90CDD" w:rsidRPr="00C90CDD" w:rsidRDefault="00C90CDD" w:rsidP="00A61393">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766F4E8" w14:textId="77777777" w:rsidR="00C90CDD" w:rsidRPr="00C90CDD" w:rsidRDefault="00C90CDD" w:rsidP="00A61393">
            <w:pPr>
              <w:rPr>
                <w:color w:val="auto"/>
              </w:rPr>
            </w:pPr>
          </w:p>
        </w:tc>
      </w:tr>
    </w:tbl>
    <w:p w14:paraId="6BDEBD3D" w14:textId="77777777" w:rsidR="00112E3A" w:rsidRDefault="00112E3A" w:rsidP="00112E3A">
      <w:pPr>
        <w:pStyle w:val="Heading1Numbered"/>
        <w:numPr>
          <w:ilvl w:val="0"/>
          <w:numId w:val="0"/>
        </w:numPr>
        <w:ind w:left="397" w:hanging="397"/>
      </w:pPr>
    </w:p>
    <w:p w14:paraId="7ECB1475" w14:textId="7ABB93B9" w:rsidR="00112E3A" w:rsidRDefault="00112E3A" w:rsidP="00112E3A">
      <w:pPr>
        <w:pStyle w:val="Heading1Numbered"/>
        <w:numPr>
          <w:ilvl w:val="0"/>
          <w:numId w:val="0"/>
        </w:numPr>
        <w:ind w:left="397" w:hanging="397"/>
      </w:pPr>
      <w:r>
        <w:t>Or Phase 2 Time to Connect</w:t>
      </w:r>
    </w:p>
    <w:tbl>
      <w:tblPr>
        <w:tblStyle w:val="NationalGrid"/>
        <w:tblW w:w="9357" w:type="dxa"/>
        <w:tblLayout w:type="fixed"/>
        <w:tblLook w:val="04A0" w:firstRow="1" w:lastRow="0" w:firstColumn="1" w:lastColumn="0" w:noHBand="0" w:noVBand="1"/>
      </w:tblPr>
      <w:tblGrid>
        <w:gridCol w:w="1985"/>
        <w:gridCol w:w="7372"/>
      </w:tblGrid>
      <w:tr w:rsidR="00112E3A" w14:paraId="347CAFCC"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FDCB627" w14:textId="77777777" w:rsidR="00112E3A" w:rsidRDefault="00112E3A" w:rsidP="002C5BA0">
            <w:r w:rsidRPr="00C90CDD">
              <w:rPr>
                <w:color w:val="F26522" w:themeColor="accent1"/>
              </w:rPr>
              <w:t>Requirement</w:t>
            </w:r>
          </w:p>
        </w:tc>
        <w:tc>
          <w:tcPr>
            <w:tcW w:w="7372" w:type="dxa"/>
            <w:tcBorders>
              <w:left w:val="single" w:sz="8" w:space="0" w:color="F26522" w:themeColor="accent1"/>
            </w:tcBorders>
          </w:tcPr>
          <w:p w14:paraId="0D41E862" w14:textId="241ED19F" w:rsidR="00112E3A" w:rsidRPr="00C90CDD" w:rsidRDefault="00112E3A" w:rsidP="002C5BA0">
            <w:pPr>
              <w:jc w:val="both"/>
              <w:rPr>
                <w:color w:val="F26522" w:themeColor="accent1"/>
              </w:rPr>
            </w:pPr>
            <w:r w:rsidRPr="00112E3A">
              <w:rPr>
                <w:i/>
                <w:color w:val="F26522" w:themeColor="accent1"/>
              </w:rPr>
              <w:t>2 - 24hours</w:t>
            </w:r>
            <w:r>
              <w:rPr>
                <w:i/>
                <w:color w:val="F26522" w:themeColor="accent1"/>
              </w:rPr>
              <w:t xml:space="preserve">. </w:t>
            </w:r>
            <w:r w:rsidRPr="00112E3A">
              <w:rPr>
                <w:i/>
                <w:color w:val="F26522" w:themeColor="accent1"/>
              </w:rPr>
              <w:t>Time taken to start-up the Restoration Station from shutdown without the use of external power supplies, and to energise part of the NETS, within two hours of receiving an instruction from the Electricity System Operator (ESO) or its delegate.</w:t>
            </w:r>
          </w:p>
        </w:tc>
      </w:tr>
      <w:tr w:rsidR="00112E3A" w14:paraId="0387EFC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E7107CB" w14:textId="77777777" w:rsidR="00112E3A" w:rsidRDefault="00112E3A"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144B2B0" w14:textId="77777777" w:rsidR="00112E3A" w:rsidRPr="00C90CDD" w:rsidRDefault="00112E3A" w:rsidP="002C5BA0">
            <w:pPr>
              <w:jc w:val="both"/>
              <w:rPr>
                <w:color w:val="F26522" w:themeColor="accent1"/>
              </w:rPr>
            </w:pPr>
            <w:r w:rsidRPr="00C90CDD">
              <w:rPr>
                <w:color w:val="F26522" w:themeColor="accent1"/>
              </w:rPr>
              <w:t>Text (no more than 100 words).  If applicable, consider effect of warmth – Hot, Warm, Cold.</w:t>
            </w:r>
            <w:r>
              <w:rPr>
                <w:color w:val="F26522" w:themeColor="accent1"/>
              </w:rPr>
              <w:t xml:space="preserve"> Detail key stages of the Restoration and timings.</w:t>
            </w:r>
          </w:p>
        </w:tc>
      </w:tr>
      <w:tr w:rsidR="00112E3A" w14:paraId="327F46E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11060647" w14:textId="77777777" w:rsidR="00112E3A" w:rsidRPr="00C90CDD" w:rsidRDefault="00112E3A"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2F2B7DA1" w14:textId="77777777" w:rsidR="00112E3A" w:rsidRDefault="00112E3A" w:rsidP="002C5BA0">
            <w:r w:rsidRPr="00CF2989">
              <w:rPr>
                <w:i/>
                <w:color w:val="ACACAE" w:themeColor="background2"/>
              </w:rPr>
              <w:t>Please include the titles of any attachments associated to this section.</w:t>
            </w:r>
          </w:p>
        </w:tc>
      </w:tr>
      <w:tr w:rsidR="00112E3A" w14:paraId="44850F64" w14:textId="77777777" w:rsidTr="002C5BA0">
        <w:tc>
          <w:tcPr>
            <w:tcW w:w="1985" w:type="dxa"/>
            <w:tcBorders>
              <w:top w:val="single" w:sz="8" w:space="0" w:color="F26522" w:themeColor="accent1"/>
              <w:right w:val="single" w:sz="8" w:space="0" w:color="F26522" w:themeColor="accent1"/>
            </w:tcBorders>
          </w:tcPr>
          <w:p w14:paraId="57D0F033" w14:textId="77777777" w:rsidR="00112E3A" w:rsidRPr="00C90CDD" w:rsidRDefault="00112E3A"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059BC945" w14:textId="77777777" w:rsidR="00112E3A" w:rsidRPr="00C90CDD" w:rsidRDefault="00112E3A" w:rsidP="002C5BA0">
            <w:pPr>
              <w:rPr>
                <w:color w:val="auto"/>
              </w:rPr>
            </w:pPr>
          </w:p>
        </w:tc>
      </w:tr>
    </w:tbl>
    <w:p w14:paraId="0B97F625" w14:textId="49D4C8C4" w:rsidR="00902037" w:rsidRPr="00112E3A" w:rsidRDefault="00902037" w:rsidP="00076515">
      <w:pPr>
        <w:pStyle w:val="Heading1Numbered"/>
        <w:numPr>
          <w:ilvl w:val="0"/>
          <w:numId w:val="0"/>
        </w:numPr>
        <w:ind w:left="397" w:hanging="397"/>
        <w:rPr>
          <w:b w:val="0"/>
          <w:bCs w:val="0"/>
        </w:rPr>
      </w:pPr>
    </w:p>
    <w:p w14:paraId="65698C4F" w14:textId="46AD69A6" w:rsidR="00112E3A" w:rsidRDefault="00112E3A" w:rsidP="00112E3A">
      <w:pPr>
        <w:pStyle w:val="Heading1Numbered"/>
        <w:numPr>
          <w:ilvl w:val="0"/>
          <w:numId w:val="0"/>
        </w:numPr>
        <w:ind w:left="397" w:hanging="397"/>
      </w:pPr>
      <w:r>
        <w:t>Or Phase 3 Time to Connect</w:t>
      </w:r>
    </w:p>
    <w:tbl>
      <w:tblPr>
        <w:tblStyle w:val="NationalGrid"/>
        <w:tblW w:w="9357" w:type="dxa"/>
        <w:tblLayout w:type="fixed"/>
        <w:tblLook w:val="04A0" w:firstRow="1" w:lastRow="0" w:firstColumn="1" w:lastColumn="0" w:noHBand="0" w:noVBand="1"/>
      </w:tblPr>
      <w:tblGrid>
        <w:gridCol w:w="1985"/>
        <w:gridCol w:w="7372"/>
      </w:tblGrid>
      <w:tr w:rsidR="00112E3A" w14:paraId="24312D36"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D38A544" w14:textId="77777777" w:rsidR="00112E3A" w:rsidRDefault="00112E3A" w:rsidP="002C5BA0">
            <w:r w:rsidRPr="00C90CDD">
              <w:rPr>
                <w:color w:val="F26522" w:themeColor="accent1"/>
              </w:rPr>
              <w:t>Requirement</w:t>
            </w:r>
          </w:p>
        </w:tc>
        <w:tc>
          <w:tcPr>
            <w:tcW w:w="7372" w:type="dxa"/>
            <w:tcBorders>
              <w:left w:val="single" w:sz="8" w:space="0" w:color="F26522" w:themeColor="accent1"/>
            </w:tcBorders>
          </w:tcPr>
          <w:p w14:paraId="3AB74725" w14:textId="124A9DB5" w:rsidR="00112E3A" w:rsidRPr="00C90CDD" w:rsidRDefault="007755A4" w:rsidP="002C5BA0">
            <w:pPr>
              <w:jc w:val="both"/>
              <w:rPr>
                <w:color w:val="F26522" w:themeColor="accent1"/>
              </w:rPr>
            </w:pPr>
            <w:r w:rsidRPr="00112E3A">
              <w:rPr>
                <w:i/>
                <w:color w:val="F26522" w:themeColor="accent1"/>
              </w:rPr>
              <w:t>24</w:t>
            </w:r>
            <w:r>
              <w:rPr>
                <w:i/>
                <w:color w:val="F26522" w:themeColor="accent1"/>
              </w:rPr>
              <w:t xml:space="preserve"> - 72</w:t>
            </w:r>
            <w:r w:rsidRPr="00112E3A">
              <w:rPr>
                <w:i/>
                <w:color w:val="F26522" w:themeColor="accent1"/>
              </w:rPr>
              <w:t>hours</w:t>
            </w:r>
            <w:r>
              <w:rPr>
                <w:i/>
                <w:color w:val="F26522" w:themeColor="accent1"/>
              </w:rPr>
              <w:t xml:space="preserve">. </w:t>
            </w:r>
            <w:r w:rsidRPr="00112E3A">
              <w:rPr>
                <w:i/>
                <w:color w:val="F26522" w:themeColor="accent1"/>
              </w:rPr>
              <w:t>Time taken to start-up the Restoration Station from shutdown without the use of external power supplies, and to energise part of the NETS, within two hours of receiving an instruction from the Electricity System Operator (ESO) or its delegate.</w:t>
            </w:r>
          </w:p>
        </w:tc>
      </w:tr>
      <w:tr w:rsidR="00112E3A" w14:paraId="1CFA94B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DA03122" w14:textId="77777777" w:rsidR="00112E3A" w:rsidRDefault="00112E3A"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589A7E3" w14:textId="77777777" w:rsidR="00112E3A" w:rsidRPr="00C90CDD" w:rsidRDefault="00112E3A" w:rsidP="002C5BA0">
            <w:pPr>
              <w:jc w:val="both"/>
              <w:rPr>
                <w:color w:val="F26522" w:themeColor="accent1"/>
              </w:rPr>
            </w:pPr>
            <w:r w:rsidRPr="00C90CDD">
              <w:rPr>
                <w:color w:val="F26522" w:themeColor="accent1"/>
              </w:rPr>
              <w:t>Text (no more than 100 words).  If applicable, consider effect of warmth – Hot, Warm, Cold.</w:t>
            </w:r>
            <w:r>
              <w:rPr>
                <w:color w:val="F26522" w:themeColor="accent1"/>
              </w:rPr>
              <w:t xml:space="preserve"> Detail key stages of the Restoration and timings.</w:t>
            </w:r>
          </w:p>
        </w:tc>
      </w:tr>
      <w:tr w:rsidR="00112E3A" w14:paraId="6AF078F1"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4273359" w14:textId="77777777" w:rsidR="00112E3A" w:rsidRPr="00C90CDD" w:rsidRDefault="00112E3A"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EE9D07E" w14:textId="77777777" w:rsidR="00112E3A" w:rsidRDefault="00112E3A" w:rsidP="002C5BA0">
            <w:r w:rsidRPr="00CF2989">
              <w:rPr>
                <w:i/>
                <w:color w:val="ACACAE" w:themeColor="background2"/>
              </w:rPr>
              <w:t>Please include the titles of any attachments associated to this section.</w:t>
            </w:r>
          </w:p>
        </w:tc>
      </w:tr>
      <w:tr w:rsidR="00112E3A" w14:paraId="21B4C837" w14:textId="77777777" w:rsidTr="002C5BA0">
        <w:tc>
          <w:tcPr>
            <w:tcW w:w="1985" w:type="dxa"/>
            <w:tcBorders>
              <w:top w:val="single" w:sz="8" w:space="0" w:color="F26522" w:themeColor="accent1"/>
              <w:right w:val="single" w:sz="8" w:space="0" w:color="F26522" w:themeColor="accent1"/>
            </w:tcBorders>
          </w:tcPr>
          <w:p w14:paraId="265CA977" w14:textId="77777777" w:rsidR="00112E3A" w:rsidRPr="00C90CDD" w:rsidRDefault="00112E3A"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BDE1412" w14:textId="77777777" w:rsidR="00112E3A" w:rsidRPr="00C90CDD" w:rsidRDefault="00112E3A" w:rsidP="002C5BA0">
            <w:pPr>
              <w:rPr>
                <w:color w:val="auto"/>
              </w:rPr>
            </w:pPr>
          </w:p>
        </w:tc>
      </w:tr>
    </w:tbl>
    <w:p w14:paraId="0326E564" w14:textId="77777777" w:rsidR="00112E3A" w:rsidRPr="00112E3A" w:rsidRDefault="00112E3A" w:rsidP="00112E3A">
      <w:pPr>
        <w:pStyle w:val="BodyText"/>
      </w:pPr>
    </w:p>
    <w:p w14:paraId="760FCE5A" w14:textId="001D544F" w:rsidR="00DE0684" w:rsidRDefault="00DE0684" w:rsidP="00076515">
      <w:pPr>
        <w:pStyle w:val="Heading1Numbered"/>
        <w:numPr>
          <w:ilvl w:val="0"/>
          <w:numId w:val="0"/>
        </w:numPr>
        <w:ind w:left="397" w:hanging="397"/>
      </w:pPr>
      <w:r>
        <w:t>Service Availability</w:t>
      </w:r>
    </w:p>
    <w:tbl>
      <w:tblPr>
        <w:tblStyle w:val="NationalGrid"/>
        <w:tblW w:w="9357" w:type="dxa"/>
        <w:tblLook w:val="04A0" w:firstRow="1" w:lastRow="0" w:firstColumn="1" w:lastColumn="0" w:noHBand="0" w:noVBand="1"/>
      </w:tblPr>
      <w:tblGrid>
        <w:gridCol w:w="1985"/>
        <w:gridCol w:w="7372"/>
      </w:tblGrid>
      <w:tr w:rsidR="00C90CDD" w14:paraId="37AD68B1"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76C37EC" w14:textId="77777777" w:rsidR="00C90CDD" w:rsidRDefault="00C90CDD" w:rsidP="0007595D">
            <w:r w:rsidRPr="00C90CDD">
              <w:rPr>
                <w:color w:val="F26522" w:themeColor="accent1"/>
              </w:rPr>
              <w:t>Requirement</w:t>
            </w:r>
          </w:p>
        </w:tc>
        <w:tc>
          <w:tcPr>
            <w:tcW w:w="7372" w:type="dxa"/>
            <w:tcBorders>
              <w:left w:val="single" w:sz="8" w:space="0" w:color="F26522" w:themeColor="accent1"/>
            </w:tcBorders>
          </w:tcPr>
          <w:p w14:paraId="6DAA41DB" w14:textId="7450F9C1" w:rsidR="00C90CDD" w:rsidRPr="00C90CDD" w:rsidRDefault="00C90CDD" w:rsidP="00A81CED">
            <w:pPr>
              <w:jc w:val="both"/>
              <w:rPr>
                <w:color w:val="F26522" w:themeColor="accent1"/>
              </w:rPr>
            </w:pPr>
            <w:r>
              <w:rPr>
                <w:rFonts w:cstheme="minorHAnsi"/>
                <w:color w:val="F26522" w:themeColor="accent1"/>
              </w:rPr>
              <w:t xml:space="preserve">≥ </w:t>
            </w:r>
            <w:r w:rsidR="002F5FB0">
              <w:rPr>
                <w:rFonts w:cstheme="minorHAnsi"/>
                <w:color w:val="F26522" w:themeColor="accent1"/>
              </w:rPr>
              <w:t>8</w:t>
            </w:r>
            <w:r>
              <w:rPr>
                <w:rFonts w:cstheme="minorHAnsi"/>
                <w:color w:val="F26522" w:themeColor="accent1"/>
              </w:rPr>
              <w:t>0%</w:t>
            </w:r>
            <w:r w:rsidRPr="00C90CDD">
              <w:rPr>
                <w:color w:val="F26522" w:themeColor="accent1"/>
              </w:rPr>
              <w:t xml:space="preserve">. </w:t>
            </w:r>
            <w:r w:rsidR="003E4524" w:rsidRPr="00B844C6">
              <w:rPr>
                <w:i/>
                <w:color w:val="F26522" w:themeColor="accent1"/>
              </w:rPr>
              <w:t xml:space="preserve">The ability to deliver the contracted </w:t>
            </w:r>
            <w:r w:rsidR="00ED098A">
              <w:rPr>
                <w:i/>
                <w:color w:val="F26522" w:themeColor="accent1"/>
              </w:rPr>
              <w:t>ESR</w:t>
            </w:r>
            <w:r w:rsidR="003E4524" w:rsidRPr="00B844C6">
              <w:rPr>
                <w:i/>
                <w:color w:val="F26522" w:themeColor="accent1"/>
              </w:rPr>
              <w:t xml:space="preserve"> Service over </w:t>
            </w:r>
            <w:r w:rsidR="00ED098A">
              <w:rPr>
                <w:i/>
                <w:color w:val="F26522" w:themeColor="accent1"/>
              </w:rPr>
              <w:t>8</w:t>
            </w:r>
            <w:r w:rsidR="003E4524" w:rsidRPr="00B844C6">
              <w:rPr>
                <w:i/>
                <w:color w:val="F26522" w:themeColor="accent1"/>
              </w:rPr>
              <w:t xml:space="preserve">0% of a year. Note: It is the responsibility of the Provider to demonstrate its service availability. By </w:t>
            </w:r>
            <w:r w:rsidR="003E4524" w:rsidRPr="00B844C6">
              <w:rPr>
                <w:i/>
                <w:color w:val="F26522" w:themeColor="accent1"/>
              </w:rPr>
              <w:lastRenderedPageBreak/>
              <w:t xml:space="preserve">submitting a tender, the provider commits to ensuring availability at least </w:t>
            </w:r>
            <w:r w:rsidR="00ED098A">
              <w:rPr>
                <w:i/>
                <w:color w:val="F26522" w:themeColor="accent1"/>
              </w:rPr>
              <w:t>8</w:t>
            </w:r>
            <w:r w:rsidR="003E4524" w:rsidRPr="00B844C6">
              <w:rPr>
                <w:i/>
                <w:color w:val="F26522" w:themeColor="accent1"/>
              </w:rPr>
              <w:t>0% of each year of the service.</w:t>
            </w:r>
            <w:r w:rsidR="00C446FD" w:rsidRPr="00C446FD">
              <w:rPr>
                <w:color w:val="F26522" w:themeColor="accent1"/>
              </w:rPr>
              <w:t xml:space="preserve"> </w:t>
            </w:r>
          </w:p>
        </w:tc>
      </w:tr>
      <w:tr w:rsidR="00C90CDD" w14:paraId="2B3930C4"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12962B24" w14:textId="77777777" w:rsidR="00C90CDD" w:rsidRDefault="00C90CDD"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601B994" w14:textId="77777777" w:rsidR="00C90CDD" w:rsidRPr="00C90CDD" w:rsidRDefault="00C90CDD"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r w:rsidR="00C446FD">
              <w:rPr>
                <w:color w:val="F26522" w:themeColor="accent1"/>
              </w:rPr>
              <w:t xml:space="preserve"> </w:t>
            </w:r>
          </w:p>
        </w:tc>
      </w:tr>
      <w:tr w:rsidR="00C90CDD" w14:paraId="144C029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4C10AC6A" w14:textId="77777777" w:rsidR="00C90CDD" w:rsidRPr="00C90CDD" w:rsidRDefault="00C90CDD"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6B336D9" w14:textId="77777777" w:rsidR="00C90CDD" w:rsidRDefault="00C90CDD" w:rsidP="0007595D">
            <w:r w:rsidRPr="00CF2989">
              <w:rPr>
                <w:i/>
                <w:color w:val="ACACAE" w:themeColor="background2"/>
              </w:rPr>
              <w:t>Please include the titles of any attachments associated to this section.</w:t>
            </w:r>
          </w:p>
        </w:tc>
      </w:tr>
      <w:tr w:rsidR="00C90CDD" w14:paraId="6F604AFA" w14:textId="77777777" w:rsidTr="0007595D">
        <w:tc>
          <w:tcPr>
            <w:tcW w:w="1985" w:type="dxa"/>
            <w:tcBorders>
              <w:top w:val="single" w:sz="8" w:space="0" w:color="F26522" w:themeColor="accent1"/>
              <w:right w:val="single" w:sz="8" w:space="0" w:color="F26522" w:themeColor="accent1"/>
            </w:tcBorders>
          </w:tcPr>
          <w:p w14:paraId="430C39F1" w14:textId="77777777" w:rsidR="00C90CDD" w:rsidRPr="00C90CDD" w:rsidRDefault="00C90CDD"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7179948" w14:textId="77777777" w:rsidR="00C90CDD" w:rsidRPr="00C90CDD" w:rsidRDefault="00C90CDD" w:rsidP="0007595D">
            <w:pPr>
              <w:rPr>
                <w:color w:val="auto"/>
              </w:rPr>
            </w:pPr>
          </w:p>
        </w:tc>
      </w:tr>
    </w:tbl>
    <w:p w14:paraId="7D886A0E" w14:textId="77777777" w:rsidR="00902037" w:rsidRDefault="00902037" w:rsidP="00076515">
      <w:pPr>
        <w:pStyle w:val="Heading1Numbered"/>
        <w:numPr>
          <w:ilvl w:val="0"/>
          <w:numId w:val="0"/>
        </w:numPr>
        <w:ind w:left="397" w:hanging="397"/>
      </w:pPr>
    </w:p>
    <w:p w14:paraId="355380FD" w14:textId="5F05AC3E" w:rsidR="00DE0684" w:rsidRDefault="00DE0684" w:rsidP="001925FE">
      <w:pPr>
        <w:pStyle w:val="Heading1Numbered"/>
        <w:numPr>
          <w:ilvl w:val="0"/>
          <w:numId w:val="0"/>
        </w:numPr>
      </w:pPr>
      <w:r>
        <w:t xml:space="preserve">Voltage </w:t>
      </w:r>
      <w:r w:rsidR="0038270D">
        <w:t>Regulation</w:t>
      </w:r>
    </w:p>
    <w:tbl>
      <w:tblPr>
        <w:tblStyle w:val="NationalGrid"/>
        <w:tblW w:w="9357" w:type="dxa"/>
        <w:tblLook w:val="04A0" w:firstRow="1" w:lastRow="0" w:firstColumn="1" w:lastColumn="0" w:noHBand="0" w:noVBand="1"/>
      </w:tblPr>
      <w:tblGrid>
        <w:gridCol w:w="1985"/>
        <w:gridCol w:w="7372"/>
      </w:tblGrid>
      <w:tr w:rsidR="00C90CDD" w14:paraId="7BB89CF4"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F882C38" w14:textId="77777777" w:rsidR="00C90CDD" w:rsidRDefault="00C90CDD" w:rsidP="0007595D">
            <w:r w:rsidRPr="00C90CDD">
              <w:rPr>
                <w:color w:val="F26522" w:themeColor="accent1"/>
              </w:rPr>
              <w:t>Requirement</w:t>
            </w:r>
          </w:p>
        </w:tc>
        <w:tc>
          <w:tcPr>
            <w:tcW w:w="7372" w:type="dxa"/>
            <w:tcBorders>
              <w:left w:val="single" w:sz="8" w:space="0" w:color="F26522" w:themeColor="accent1"/>
            </w:tcBorders>
          </w:tcPr>
          <w:p w14:paraId="06155709" w14:textId="38EF0439" w:rsidR="00C90CDD" w:rsidRPr="00C90CDD" w:rsidRDefault="00C90CDD" w:rsidP="00A81CED">
            <w:pPr>
              <w:jc w:val="both"/>
              <w:rPr>
                <w:color w:val="F26522" w:themeColor="accent1"/>
              </w:rPr>
            </w:pPr>
            <w:r>
              <w:rPr>
                <w:rFonts w:cstheme="minorHAnsi"/>
                <w:color w:val="F26522" w:themeColor="accent1"/>
              </w:rPr>
              <w:t>Existent</w:t>
            </w:r>
            <w:r w:rsidR="00A81CED">
              <w:rPr>
                <w:color w:val="F26522" w:themeColor="accent1"/>
              </w:rPr>
              <w:t xml:space="preserve">. </w:t>
            </w:r>
            <w:r w:rsidR="007755A4" w:rsidRPr="007755A4">
              <w:rPr>
                <w:i/>
                <w:color w:val="F26522" w:themeColor="accent1"/>
              </w:rPr>
              <w:t>Ability to create a voltage source and remain connected within acceptable limits during energisation/block loading (±10%).</w:t>
            </w:r>
          </w:p>
        </w:tc>
      </w:tr>
      <w:tr w:rsidR="00C90CDD" w14:paraId="5F5B5CF2"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746A2EAE" w14:textId="77777777" w:rsidR="00C90CDD" w:rsidRDefault="00C90CDD"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88DB4BC" w14:textId="77777777" w:rsidR="00C90CDD" w:rsidRPr="00C90CDD" w:rsidRDefault="00C90CDD"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C90CDD" w14:paraId="7843829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4F09A926" w14:textId="77777777" w:rsidR="00C90CDD" w:rsidRPr="00C90CDD" w:rsidRDefault="00C90CDD"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0AAEC99" w14:textId="77777777" w:rsidR="00C90CDD" w:rsidRDefault="00C90CDD" w:rsidP="0007595D">
            <w:r w:rsidRPr="00CF2989">
              <w:rPr>
                <w:i/>
                <w:color w:val="ACACAE" w:themeColor="background2"/>
              </w:rPr>
              <w:t>Please include the titles of any attachments associated to this section.</w:t>
            </w:r>
          </w:p>
        </w:tc>
      </w:tr>
      <w:tr w:rsidR="00C90CDD" w14:paraId="2BEA9A5A" w14:textId="77777777" w:rsidTr="0007595D">
        <w:tc>
          <w:tcPr>
            <w:tcW w:w="1985" w:type="dxa"/>
            <w:tcBorders>
              <w:top w:val="single" w:sz="8" w:space="0" w:color="F26522" w:themeColor="accent1"/>
              <w:right w:val="single" w:sz="8" w:space="0" w:color="F26522" w:themeColor="accent1"/>
            </w:tcBorders>
          </w:tcPr>
          <w:p w14:paraId="50F5F954" w14:textId="77777777" w:rsidR="00C90CDD" w:rsidRPr="00C90CDD" w:rsidRDefault="00C90CDD"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076AEBF4" w14:textId="77777777" w:rsidR="00C90CDD" w:rsidRPr="00C90CDD" w:rsidRDefault="00C90CDD" w:rsidP="0007595D">
            <w:pPr>
              <w:rPr>
                <w:color w:val="auto"/>
              </w:rPr>
            </w:pPr>
          </w:p>
        </w:tc>
      </w:tr>
    </w:tbl>
    <w:p w14:paraId="311B1E51" w14:textId="77777777" w:rsidR="00902037" w:rsidRDefault="00902037" w:rsidP="00076515">
      <w:pPr>
        <w:pStyle w:val="Heading1Numbered"/>
        <w:numPr>
          <w:ilvl w:val="0"/>
          <w:numId w:val="0"/>
        </w:numPr>
      </w:pPr>
    </w:p>
    <w:p w14:paraId="590B3376" w14:textId="1B93C48A" w:rsidR="00DE0684" w:rsidRDefault="00DE0684" w:rsidP="00076515">
      <w:pPr>
        <w:pStyle w:val="Heading1Numbered"/>
        <w:numPr>
          <w:ilvl w:val="0"/>
          <w:numId w:val="0"/>
        </w:numPr>
      </w:pPr>
      <w:r>
        <w:t xml:space="preserve">Frequency </w:t>
      </w:r>
      <w:r w:rsidR="001B4B8D">
        <w:t>Regulation</w:t>
      </w:r>
    </w:p>
    <w:tbl>
      <w:tblPr>
        <w:tblStyle w:val="NationalGrid"/>
        <w:tblW w:w="9357" w:type="dxa"/>
        <w:tblLook w:val="04A0" w:firstRow="1" w:lastRow="0" w:firstColumn="1" w:lastColumn="0" w:noHBand="0" w:noVBand="1"/>
      </w:tblPr>
      <w:tblGrid>
        <w:gridCol w:w="1985"/>
        <w:gridCol w:w="7372"/>
      </w:tblGrid>
      <w:tr w:rsidR="00C90CDD" w14:paraId="6EA5EDFE"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DC21E18" w14:textId="77777777" w:rsidR="00C90CDD" w:rsidRDefault="00C90CDD" w:rsidP="0007595D">
            <w:r w:rsidRPr="00C90CDD">
              <w:rPr>
                <w:color w:val="F26522" w:themeColor="accent1"/>
              </w:rPr>
              <w:t>Requirement</w:t>
            </w:r>
          </w:p>
        </w:tc>
        <w:tc>
          <w:tcPr>
            <w:tcW w:w="7372" w:type="dxa"/>
            <w:tcBorders>
              <w:left w:val="single" w:sz="8" w:space="0" w:color="F26522" w:themeColor="accent1"/>
            </w:tcBorders>
          </w:tcPr>
          <w:p w14:paraId="3B094B99" w14:textId="27850D51" w:rsidR="00C90CDD" w:rsidRPr="00C90CDD" w:rsidRDefault="00C90CDD" w:rsidP="00A81CED">
            <w:pPr>
              <w:jc w:val="both"/>
              <w:rPr>
                <w:color w:val="F26522" w:themeColor="accent1"/>
              </w:rPr>
            </w:pPr>
            <w:r>
              <w:rPr>
                <w:rFonts w:cstheme="minorHAnsi"/>
                <w:color w:val="F26522" w:themeColor="accent1"/>
              </w:rPr>
              <w:t>Existent</w:t>
            </w:r>
            <w:r w:rsidR="00A81CED">
              <w:rPr>
                <w:color w:val="F26522" w:themeColor="accent1"/>
              </w:rPr>
              <w:t xml:space="preserve">. </w:t>
            </w:r>
            <w:r w:rsidR="00A81CED" w:rsidRPr="00B844C6">
              <w:rPr>
                <w:i/>
                <w:color w:val="F26522" w:themeColor="accent1"/>
              </w:rPr>
              <w:t>Ability to manage frequency level whe</w:t>
            </w:r>
            <w:r w:rsidR="00C446FD">
              <w:rPr>
                <w:i/>
                <w:color w:val="F26522" w:themeColor="accent1"/>
              </w:rPr>
              <w:t xml:space="preserve">n block loading (47.5Hz – 52Hz), at </w:t>
            </w:r>
            <w:r w:rsidR="00DC5CE8">
              <w:rPr>
                <w:i/>
                <w:color w:val="F26522" w:themeColor="accent1"/>
              </w:rPr>
              <w:t>10</w:t>
            </w:r>
            <w:r w:rsidR="00C446FD">
              <w:rPr>
                <w:i/>
                <w:color w:val="F26522" w:themeColor="accent1"/>
              </w:rPr>
              <w:t>MW block load and the maximum block load capability.</w:t>
            </w:r>
          </w:p>
        </w:tc>
      </w:tr>
      <w:tr w:rsidR="00C90CDD" w14:paraId="5C4599AE"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6EA81910" w14:textId="77777777" w:rsidR="00C90CDD" w:rsidRDefault="00C90CDD"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1D67B51" w14:textId="7228CED5" w:rsidR="00C90CDD" w:rsidRPr="00C90CDD" w:rsidRDefault="00C90CDD"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C90CDD" w14:paraId="0C3D06B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75259E72" w14:textId="77777777" w:rsidR="00C90CDD" w:rsidRPr="00C90CDD" w:rsidRDefault="00C90CDD"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F3C6D61" w14:textId="7CE08E7E" w:rsidR="00C90CDD" w:rsidRDefault="00C90CDD" w:rsidP="0007595D">
            <w:r w:rsidRPr="00CF2989">
              <w:rPr>
                <w:i/>
                <w:color w:val="ACACAE" w:themeColor="background2"/>
              </w:rPr>
              <w:t>Please include the titles of any attachments associated to this section.</w:t>
            </w:r>
          </w:p>
        </w:tc>
      </w:tr>
      <w:tr w:rsidR="00C90CDD" w14:paraId="411E44C9" w14:textId="77777777" w:rsidTr="0007595D">
        <w:tc>
          <w:tcPr>
            <w:tcW w:w="1985" w:type="dxa"/>
            <w:tcBorders>
              <w:top w:val="single" w:sz="8" w:space="0" w:color="F26522" w:themeColor="accent1"/>
              <w:right w:val="single" w:sz="8" w:space="0" w:color="F26522" w:themeColor="accent1"/>
            </w:tcBorders>
          </w:tcPr>
          <w:p w14:paraId="1C378A93" w14:textId="77777777" w:rsidR="00C90CDD" w:rsidRPr="00C90CDD" w:rsidRDefault="00C90CDD"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9CBF90E" w14:textId="4669681C" w:rsidR="00C90CDD" w:rsidRPr="00C90CDD" w:rsidRDefault="00C90CDD" w:rsidP="0007595D">
            <w:pPr>
              <w:rPr>
                <w:color w:val="auto"/>
              </w:rPr>
            </w:pPr>
          </w:p>
        </w:tc>
      </w:tr>
    </w:tbl>
    <w:p w14:paraId="409DA087" w14:textId="77777777" w:rsidR="00902037" w:rsidRDefault="00902037" w:rsidP="00076515">
      <w:pPr>
        <w:pStyle w:val="Heading1Numbered"/>
        <w:numPr>
          <w:ilvl w:val="0"/>
          <w:numId w:val="0"/>
        </w:numPr>
        <w:ind w:left="397" w:hanging="397"/>
      </w:pPr>
    </w:p>
    <w:p w14:paraId="0D41203D" w14:textId="5489E66E" w:rsidR="00DE0684" w:rsidRDefault="00C446FD" w:rsidP="00076515">
      <w:pPr>
        <w:pStyle w:val="Heading1Numbered"/>
        <w:numPr>
          <w:ilvl w:val="0"/>
          <w:numId w:val="0"/>
        </w:numPr>
        <w:ind w:left="397" w:hanging="397"/>
      </w:pPr>
      <w:r>
        <w:t>Resilience</w:t>
      </w:r>
      <w:r w:rsidR="00DE0684">
        <w:t xml:space="preserve"> of Supply – </w:t>
      </w:r>
      <w:r w:rsidR="00456499">
        <w:t>ESR</w:t>
      </w:r>
      <w:r w:rsidR="00DE0684">
        <w:t xml:space="preserve"> Service</w:t>
      </w:r>
    </w:p>
    <w:tbl>
      <w:tblPr>
        <w:tblStyle w:val="NationalGrid"/>
        <w:tblW w:w="9357" w:type="dxa"/>
        <w:tblLook w:val="04A0" w:firstRow="1" w:lastRow="0" w:firstColumn="1" w:lastColumn="0" w:noHBand="0" w:noVBand="1"/>
      </w:tblPr>
      <w:tblGrid>
        <w:gridCol w:w="1985"/>
        <w:gridCol w:w="7372"/>
      </w:tblGrid>
      <w:tr w:rsidR="00F63702" w14:paraId="2791A44C"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67E7C22" w14:textId="77777777" w:rsidR="00F63702" w:rsidRDefault="00F63702" w:rsidP="0007595D">
            <w:r w:rsidRPr="00C90CDD">
              <w:rPr>
                <w:color w:val="F26522" w:themeColor="accent1"/>
              </w:rPr>
              <w:t>Requirement</w:t>
            </w:r>
          </w:p>
        </w:tc>
        <w:tc>
          <w:tcPr>
            <w:tcW w:w="7372" w:type="dxa"/>
            <w:tcBorders>
              <w:left w:val="single" w:sz="8" w:space="0" w:color="F26522" w:themeColor="accent1"/>
            </w:tcBorders>
          </w:tcPr>
          <w:p w14:paraId="0D6CF221" w14:textId="44E13D66" w:rsidR="00F63702" w:rsidRPr="00C90CDD" w:rsidRDefault="00F63702" w:rsidP="00A81CED">
            <w:pPr>
              <w:jc w:val="both"/>
              <w:rPr>
                <w:color w:val="F26522" w:themeColor="accent1"/>
              </w:rPr>
            </w:pPr>
            <w:r>
              <w:rPr>
                <w:rFonts w:cstheme="minorHAnsi"/>
                <w:color w:val="F26522" w:themeColor="accent1"/>
              </w:rPr>
              <w:t>≥ 10h</w:t>
            </w:r>
            <w:r w:rsidR="00A81CED">
              <w:rPr>
                <w:color w:val="F26522" w:themeColor="accent1"/>
              </w:rPr>
              <w:t xml:space="preserve">. </w:t>
            </w:r>
            <w:r w:rsidR="007755A4" w:rsidRPr="007755A4">
              <w:rPr>
                <w:i/>
                <w:color w:val="F26522" w:themeColor="accent1"/>
              </w:rPr>
              <w:t>When instructed, the minimum time the RSP will deliver the contracted service.</w:t>
            </w:r>
          </w:p>
        </w:tc>
      </w:tr>
      <w:tr w:rsidR="00F63702" w14:paraId="3C0E194B"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1958B5F4" w14:textId="77777777" w:rsidR="00F63702" w:rsidRDefault="00F63702"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B4909E9" w14:textId="14AFF4C7" w:rsidR="00E145B6" w:rsidRPr="00C90CDD" w:rsidRDefault="00F63702"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r w:rsidR="00E145B6">
              <w:rPr>
                <w:color w:val="F26522" w:themeColor="accent1"/>
              </w:rPr>
              <w:t xml:space="preserve"> Explain h</w:t>
            </w:r>
            <w:r w:rsidR="00E145B6" w:rsidRPr="00E145B6">
              <w:rPr>
                <w:color w:val="F26522" w:themeColor="accent1"/>
              </w:rPr>
              <w:t xml:space="preserve">ow </w:t>
            </w:r>
            <w:r w:rsidR="0010079E" w:rsidRPr="00E145B6">
              <w:rPr>
                <w:color w:val="F26522" w:themeColor="accent1"/>
              </w:rPr>
              <w:t>the Provider will</w:t>
            </w:r>
            <w:r w:rsidR="00E145B6" w:rsidRPr="00E145B6">
              <w:rPr>
                <w:color w:val="F26522" w:themeColor="accent1"/>
              </w:rPr>
              <w:t xml:space="preserve"> ensure the </w:t>
            </w:r>
            <w:r w:rsidR="001925FE">
              <w:rPr>
                <w:color w:val="F26522" w:themeColor="accent1"/>
              </w:rPr>
              <w:t>ESR</w:t>
            </w:r>
            <w:r w:rsidR="00E145B6">
              <w:rPr>
                <w:color w:val="F26522" w:themeColor="accent1"/>
              </w:rPr>
              <w:t xml:space="preserve"> Auxiliary Unit will have the expected resilience.</w:t>
            </w:r>
          </w:p>
        </w:tc>
      </w:tr>
      <w:tr w:rsidR="00F63702" w14:paraId="2F833997"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03ED3096" w14:textId="77777777" w:rsidR="00F63702" w:rsidRPr="00C90CDD" w:rsidRDefault="00F63702"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D6D91E8" w14:textId="4DFCFB2B" w:rsidR="00F63702" w:rsidRDefault="00F63702" w:rsidP="0007595D">
            <w:r w:rsidRPr="00CF2989">
              <w:rPr>
                <w:i/>
                <w:color w:val="ACACAE" w:themeColor="background2"/>
              </w:rPr>
              <w:t>Please include the titles of any attachments associated to this section.</w:t>
            </w:r>
          </w:p>
        </w:tc>
      </w:tr>
      <w:tr w:rsidR="00F63702" w14:paraId="31399BC2" w14:textId="77777777" w:rsidTr="0007595D">
        <w:tc>
          <w:tcPr>
            <w:tcW w:w="1985" w:type="dxa"/>
            <w:tcBorders>
              <w:top w:val="single" w:sz="8" w:space="0" w:color="F26522" w:themeColor="accent1"/>
              <w:right w:val="single" w:sz="8" w:space="0" w:color="F26522" w:themeColor="accent1"/>
            </w:tcBorders>
          </w:tcPr>
          <w:p w14:paraId="58451432" w14:textId="77777777" w:rsidR="00F63702" w:rsidRPr="00C90CDD" w:rsidRDefault="00F63702"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D24A0CC" w14:textId="297EF689" w:rsidR="00F63702" w:rsidRPr="00C90CDD" w:rsidRDefault="00F63702" w:rsidP="0007595D">
            <w:pPr>
              <w:rPr>
                <w:color w:val="auto"/>
              </w:rPr>
            </w:pPr>
          </w:p>
        </w:tc>
      </w:tr>
    </w:tbl>
    <w:p w14:paraId="135EBDEA" w14:textId="7E13D2C5" w:rsidR="00DE0684" w:rsidRDefault="00C446FD" w:rsidP="001925FE">
      <w:pPr>
        <w:pStyle w:val="Heading1Numbered"/>
        <w:numPr>
          <w:ilvl w:val="0"/>
          <w:numId w:val="0"/>
        </w:numPr>
      </w:pPr>
      <w:r>
        <w:t>Resilience</w:t>
      </w:r>
      <w:r w:rsidR="00DE0684">
        <w:t xml:space="preserve"> of Supply – </w:t>
      </w:r>
      <w:r w:rsidR="00456499">
        <w:t>ESR</w:t>
      </w:r>
      <w:r w:rsidR="00DE0684">
        <w:t xml:space="preserve"> Auxiliary Unit(s)</w:t>
      </w:r>
    </w:p>
    <w:tbl>
      <w:tblPr>
        <w:tblStyle w:val="NationalGrid"/>
        <w:tblW w:w="9357" w:type="dxa"/>
        <w:tblLook w:val="04A0" w:firstRow="1" w:lastRow="0" w:firstColumn="1" w:lastColumn="0" w:noHBand="0" w:noVBand="1"/>
      </w:tblPr>
      <w:tblGrid>
        <w:gridCol w:w="1985"/>
        <w:gridCol w:w="7372"/>
      </w:tblGrid>
      <w:tr w:rsidR="00E145B6" w14:paraId="184D0962"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4A87859" w14:textId="77777777" w:rsidR="00E145B6" w:rsidRDefault="00E145B6" w:rsidP="0007595D">
            <w:r w:rsidRPr="00C90CDD">
              <w:rPr>
                <w:color w:val="F26522" w:themeColor="accent1"/>
              </w:rPr>
              <w:t>Requirement</w:t>
            </w:r>
          </w:p>
        </w:tc>
        <w:tc>
          <w:tcPr>
            <w:tcW w:w="7372" w:type="dxa"/>
            <w:tcBorders>
              <w:left w:val="single" w:sz="8" w:space="0" w:color="F26522" w:themeColor="accent1"/>
            </w:tcBorders>
          </w:tcPr>
          <w:p w14:paraId="3E1DCCF8" w14:textId="7A7A3815" w:rsidR="00E145B6" w:rsidRPr="00A81CED" w:rsidRDefault="00E145B6" w:rsidP="00A81CED">
            <w:pPr>
              <w:jc w:val="both"/>
              <w:rPr>
                <w:rFonts w:cstheme="minorHAnsi"/>
                <w:color w:val="F26522" w:themeColor="accent1"/>
              </w:rPr>
            </w:pPr>
            <w:r>
              <w:rPr>
                <w:rFonts w:cstheme="minorHAnsi"/>
                <w:color w:val="F26522" w:themeColor="accent1"/>
              </w:rPr>
              <w:t>≥ 72h</w:t>
            </w:r>
            <w:r w:rsidR="00A81CED">
              <w:rPr>
                <w:rFonts w:cstheme="minorHAnsi"/>
                <w:color w:val="F26522" w:themeColor="accent1"/>
              </w:rPr>
              <w:t xml:space="preserve">. </w:t>
            </w:r>
            <w:r w:rsidR="007755A4" w:rsidRPr="007755A4">
              <w:rPr>
                <w:rFonts w:cstheme="minorHAnsi"/>
                <w:i/>
                <w:color w:val="F26522" w:themeColor="accent1"/>
              </w:rPr>
              <w:t>Run continuously at the output required to support / deliver the contracted restoration Service</w:t>
            </w:r>
          </w:p>
        </w:tc>
      </w:tr>
      <w:tr w:rsidR="00E145B6" w14:paraId="35E4463D"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5E6DAC6C" w14:textId="77777777" w:rsidR="00E145B6" w:rsidRDefault="00E145B6" w:rsidP="0007595D">
            <w:r w:rsidRPr="00C90CDD">
              <w:rPr>
                <w:color w:val="F26522" w:themeColor="accent1"/>
              </w:rPr>
              <w:lastRenderedPageBreak/>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307C9170" w14:textId="4FE595A1" w:rsidR="00E145B6" w:rsidRPr="00C90CDD" w:rsidRDefault="00E145B6"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w:t>
            </w:r>
            <w:r w:rsidR="001B4B8D" w:rsidRPr="00E145B6">
              <w:rPr>
                <w:color w:val="F26522" w:themeColor="accent1"/>
              </w:rPr>
              <w:t>the Provider will</w:t>
            </w:r>
            <w:r w:rsidRPr="00E145B6">
              <w:rPr>
                <w:color w:val="F26522" w:themeColor="accent1"/>
              </w:rPr>
              <w:t xml:space="preserve"> ensure the </w:t>
            </w:r>
            <w:r w:rsidR="001B4B8D">
              <w:rPr>
                <w:color w:val="F26522" w:themeColor="accent1"/>
              </w:rPr>
              <w:t>ESR</w:t>
            </w:r>
            <w:r>
              <w:rPr>
                <w:color w:val="F26522" w:themeColor="accent1"/>
              </w:rPr>
              <w:t xml:space="preserve"> Auxiliary Unit will have the expected resilience.</w:t>
            </w:r>
          </w:p>
        </w:tc>
      </w:tr>
      <w:tr w:rsidR="00E145B6" w14:paraId="09126819"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11674FC1" w14:textId="77777777" w:rsidR="00E145B6" w:rsidRPr="00C90CDD" w:rsidRDefault="00E145B6"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36B5E6E" w14:textId="642E04D0" w:rsidR="00E145B6" w:rsidRDefault="00E145B6" w:rsidP="0007595D">
            <w:r w:rsidRPr="00CF2989">
              <w:rPr>
                <w:i/>
                <w:color w:val="ACACAE" w:themeColor="background2"/>
              </w:rPr>
              <w:t>Please include the titles of any attachments associated to this section.</w:t>
            </w:r>
          </w:p>
        </w:tc>
      </w:tr>
      <w:tr w:rsidR="00E145B6" w14:paraId="36D26947" w14:textId="77777777" w:rsidTr="0007595D">
        <w:tc>
          <w:tcPr>
            <w:tcW w:w="1985" w:type="dxa"/>
            <w:tcBorders>
              <w:top w:val="single" w:sz="8" w:space="0" w:color="F26522" w:themeColor="accent1"/>
              <w:right w:val="single" w:sz="8" w:space="0" w:color="F26522" w:themeColor="accent1"/>
            </w:tcBorders>
          </w:tcPr>
          <w:p w14:paraId="22303B29" w14:textId="77777777" w:rsidR="00E145B6" w:rsidRPr="00C90CDD" w:rsidRDefault="00E145B6"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F5A5096" w14:textId="1F4C7D52" w:rsidR="00E145B6" w:rsidRPr="00C90CDD" w:rsidRDefault="00E145B6" w:rsidP="0007595D">
            <w:pPr>
              <w:rPr>
                <w:color w:val="auto"/>
              </w:rPr>
            </w:pPr>
          </w:p>
        </w:tc>
      </w:tr>
    </w:tbl>
    <w:p w14:paraId="4AA7F11B" w14:textId="77777777" w:rsidR="00902037" w:rsidRDefault="00902037" w:rsidP="00076515">
      <w:pPr>
        <w:pStyle w:val="Heading1Numbered"/>
        <w:numPr>
          <w:ilvl w:val="0"/>
          <w:numId w:val="0"/>
        </w:numPr>
        <w:ind w:left="397" w:hanging="397"/>
      </w:pPr>
    </w:p>
    <w:p w14:paraId="4E6746A4" w14:textId="3965679F" w:rsidR="00DE0684" w:rsidRDefault="00DE0684" w:rsidP="00076515">
      <w:pPr>
        <w:pStyle w:val="Heading1Numbered"/>
        <w:numPr>
          <w:ilvl w:val="0"/>
          <w:numId w:val="0"/>
        </w:numPr>
        <w:ind w:left="397" w:hanging="397"/>
      </w:pPr>
      <w:r>
        <w:t>Block Loading</w:t>
      </w:r>
      <w:r w:rsidR="007E1EF0">
        <w:t xml:space="preserve"> Capability</w:t>
      </w:r>
    </w:p>
    <w:tbl>
      <w:tblPr>
        <w:tblStyle w:val="NationalGrid"/>
        <w:tblW w:w="9357" w:type="dxa"/>
        <w:tblLook w:val="04A0" w:firstRow="1" w:lastRow="0" w:firstColumn="1" w:lastColumn="0" w:noHBand="0" w:noVBand="1"/>
      </w:tblPr>
      <w:tblGrid>
        <w:gridCol w:w="1985"/>
        <w:gridCol w:w="7372"/>
      </w:tblGrid>
      <w:tr w:rsidR="008C0068" w14:paraId="0F666EBE"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B0DF172" w14:textId="77777777" w:rsidR="008C0068" w:rsidRDefault="008C0068" w:rsidP="0007595D">
            <w:r w:rsidRPr="00C90CDD">
              <w:rPr>
                <w:color w:val="F26522" w:themeColor="accent1"/>
              </w:rPr>
              <w:t>Requirement</w:t>
            </w:r>
          </w:p>
        </w:tc>
        <w:tc>
          <w:tcPr>
            <w:tcW w:w="7372" w:type="dxa"/>
            <w:tcBorders>
              <w:left w:val="single" w:sz="8" w:space="0" w:color="F26522" w:themeColor="accent1"/>
            </w:tcBorders>
          </w:tcPr>
          <w:p w14:paraId="10F48386" w14:textId="285B9F01" w:rsidR="008C0068" w:rsidRPr="00C90CDD" w:rsidRDefault="008C0068" w:rsidP="0007595D">
            <w:pPr>
              <w:rPr>
                <w:color w:val="F26522" w:themeColor="accent1"/>
              </w:rPr>
            </w:pPr>
            <w:r>
              <w:rPr>
                <w:rFonts w:cstheme="minorHAnsi"/>
                <w:color w:val="F26522" w:themeColor="accent1"/>
              </w:rPr>
              <w:t xml:space="preserve">≥ </w:t>
            </w:r>
            <w:r w:rsidR="00DC5CE8">
              <w:rPr>
                <w:rFonts w:cstheme="minorHAnsi"/>
                <w:color w:val="F26522" w:themeColor="accent1"/>
              </w:rPr>
              <w:t>10</w:t>
            </w:r>
            <w:r>
              <w:rPr>
                <w:rFonts w:cstheme="minorHAnsi"/>
                <w:color w:val="F26522" w:themeColor="accent1"/>
              </w:rPr>
              <w:t>MW</w:t>
            </w:r>
            <w:r w:rsidR="00A81CED">
              <w:rPr>
                <w:rFonts w:cstheme="minorHAnsi"/>
                <w:color w:val="F26522" w:themeColor="accent1"/>
              </w:rPr>
              <w:t xml:space="preserve">. </w:t>
            </w:r>
            <w:r w:rsidR="00A81CED" w:rsidRPr="00B844C6">
              <w:rPr>
                <w:rFonts w:cstheme="minorHAnsi"/>
                <w:i/>
                <w:color w:val="F26522" w:themeColor="accent1"/>
              </w:rPr>
              <w:t>Capability to accept instantaneous loading of demand blocks.</w:t>
            </w:r>
            <w:r w:rsidRPr="00C90CDD">
              <w:rPr>
                <w:color w:val="F26522" w:themeColor="accent1"/>
              </w:rPr>
              <w:t xml:space="preserve"> </w:t>
            </w:r>
          </w:p>
        </w:tc>
      </w:tr>
      <w:tr w:rsidR="008C0068" w14:paraId="197D818F"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67B3384D" w14:textId="77777777" w:rsidR="008C0068" w:rsidRDefault="008C0068"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183D489" w14:textId="6277A6EC" w:rsidR="008C0068" w:rsidRPr="00C90CDD" w:rsidRDefault="008C0068" w:rsidP="00A81CED">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Graphic. If applicable, explain the impact of temperature (Hot, War, Cold) on the block loading capability. Share the expected b</w:t>
            </w:r>
            <w:r w:rsidR="00F35C84">
              <w:rPr>
                <w:color w:val="F26522" w:themeColor="accent1"/>
              </w:rPr>
              <w:t>l</w:t>
            </w:r>
            <w:r>
              <w:rPr>
                <w:color w:val="F26522" w:themeColor="accent1"/>
              </w:rPr>
              <w:t xml:space="preserve">ock loading profile up to the contracted output, including </w:t>
            </w:r>
            <w:r w:rsidR="007A7261">
              <w:rPr>
                <w:color w:val="F26522" w:themeColor="accent1"/>
              </w:rPr>
              <w:t xml:space="preserve">maximum </w:t>
            </w:r>
            <w:r>
              <w:rPr>
                <w:color w:val="F26522" w:themeColor="accent1"/>
              </w:rPr>
              <w:t>sizes of each block, time between blocks and any hold/critical load points.</w:t>
            </w:r>
          </w:p>
        </w:tc>
      </w:tr>
      <w:tr w:rsidR="008C0068" w14:paraId="2AC6F36E"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7EE0131A" w14:textId="77777777" w:rsidR="008C0068" w:rsidRPr="00C90CDD" w:rsidRDefault="008C0068"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549C993" w14:textId="77777777" w:rsidR="008C0068" w:rsidRDefault="008C0068" w:rsidP="0007595D">
            <w:r w:rsidRPr="00CF2989">
              <w:rPr>
                <w:i/>
                <w:color w:val="ACACAE" w:themeColor="background2"/>
              </w:rPr>
              <w:t>Please include the titles of any attachments associated to this section.</w:t>
            </w:r>
          </w:p>
        </w:tc>
      </w:tr>
      <w:tr w:rsidR="008C0068" w14:paraId="6FC7B863" w14:textId="77777777" w:rsidTr="0007595D">
        <w:tc>
          <w:tcPr>
            <w:tcW w:w="1985" w:type="dxa"/>
            <w:tcBorders>
              <w:top w:val="single" w:sz="8" w:space="0" w:color="F26522" w:themeColor="accent1"/>
              <w:right w:val="single" w:sz="8" w:space="0" w:color="F26522" w:themeColor="accent1"/>
            </w:tcBorders>
          </w:tcPr>
          <w:p w14:paraId="2D759383" w14:textId="78574786" w:rsidR="008C0068" w:rsidRPr="00C90CDD" w:rsidRDefault="008C0068"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2A8C62F" w14:textId="77777777" w:rsidR="008C0068" w:rsidRPr="00C90CDD" w:rsidRDefault="008C0068" w:rsidP="0007595D">
            <w:pPr>
              <w:rPr>
                <w:color w:val="auto"/>
              </w:rPr>
            </w:pPr>
          </w:p>
        </w:tc>
      </w:tr>
    </w:tbl>
    <w:p w14:paraId="08D4DD40" w14:textId="77777777" w:rsidR="001925FE" w:rsidRDefault="001925FE" w:rsidP="00311409">
      <w:pPr>
        <w:pStyle w:val="Heading1Numbered"/>
        <w:numPr>
          <w:ilvl w:val="0"/>
          <w:numId w:val="0"/>
        </w:numPr>
      </w:pPr>
    </w:p>
    <w:p w14:paraId="61324264" w14:textId="45EBF9A4" w:rsidR="00DE0684" w:rsidRDefault="00DE0684" w:rsidP="00311409">
      <w:pPr>
        <w:pStyle w:val="Heading1Numbered"/>
        <w:numPr>
          <w:ilvl w:val="0"/>
          <w:numId w:val="0"/>
        </w:numPr>
      </w:pPr>
      <w:r>
        <w:t>Re</w:t>
      </w:r>
      <w:r w:rsidR="007E1EF0">
        <w:t>active Capability</w:t>
      </w:r>
    </w:p>
    <w:tbl>
      <w:tblPr>
        <w:tblStyle w:val="NationalGrid"/>
        <w:tblW w:w="9357" w:type="dxa"/>
        <w:tblLook w:val="04A0" w:firstRow="1" w:lastRow="0" w:firstColumn="1" w:lastColumn="0" w:noHBand="0" w:noVBand="1"/>
      </w:tblPr>
      <w:tblGrid>
        <w:gridCol w:w="1985"/>
        <w:gridCol w:w="7372"/>
      </w:tblGrid>
      <w:tr w:rsidR="008167AC" w14:paraId="4A950A6B"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029D51C" w14:textId="77777777" w:rsidR="008167AC" w:rsidRDefault="008167AC" w:rsidP="0007595D">
            <w:r w:rsidRPr="00C90CDD">
              <w:rPr>
                <w:color w:val="F26522" w:themeColor="accent1"/>
              </w:rPr>
              <w:t>Requirement</w:t>
            </w:r>
          </w:p>
        </w:tc>
        <w:tc>
          <w:tcPr>
            <w:tcW w:w="7372" w:type="dxa"/>
            <w:tcBorders>
              <w:left w:val="single" w:sz="8" w:space="0" w:color="F26522" w:themeColor="accent1"/>
            </w:tcBorders>
          </w:tcPr>
          <w:p w14:paraId="3FE18AC2" w14:textId="72F5E457" w:rsidR="008167AC" w:rsidRPr="00C90CDD" w:rsidRDefault="008167AC" w:rsidP="007A7261">
            <w:pPr>
              <w:jc w:val="both"/>
              <w:rPr>
                <w:color w:val="F26522" w:themeColor="accent1"/>
              </w:rPr>
            </w:pPr>
            <w:r>
              <w:rPr>
                <w:rFonts w:cstheme="minorHAnsi"/>
                <w:color w:val="F26522" w:themeColor="accent1"/>
              </w:rPr>
              <w:t xml:space="preserve">≥ </w:t>
            </w:r>
            <w:r w:rsidR="001B4B8D">
              <w:rPr>
                <w:rFonts w:cstheme="minorHAnsi"/>
                <w:color w:val="F26522" w:themeColor="accent1"/>
              </w:rPr>
              <w:t>50</w:t>
            </w:r>
            <w:r>
              <w:rPr>
                <w:rFonts w:cstheme="minorHAnsi"/>
                <w:color w:val="F26522" w:themeColor="accent1"/>
              </w:rPr>
              <w:t>MVAr Leading</w:t>
            </w:r>
            <w:r w:rsidR="007A7261">
              <w:rPr>
                <w:color w:val="F26522" w:themeColor="accent1"/>
              </w:rPr>
              <w:t xml:space="preserve">. </w:t>
            </w:r>
            <w:r w:rsidR="007755A4" w:rsidRPr="007755A4">
              <w:rPr>
                <w:color w:val="F26522" w:themeColor="accent1"/>
              </w:rPr>
              <w:t>Ability to energise part of the NETS, managing Voltage with Leading or lagging capability whilst active power is zero.</w:t>
            </w:r>
          </w:p>
        </w:tc>
      </w:tr>
      <w:tr w:rsidR="008167AC" w14:paraId="2B8880A4"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52BD91D2" w14:textId="77777777" w:rsidR="008167AC" w:rsidRDefault="008167AC"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D901528" w14:textId="77777777" w:rsidR="008167AC" w:rsidRPr="00C90CDD" w:rsidRDefault="008167AC" w:rsidP="007A7261">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8167AC" w14:paraId="0BE13621"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2EBBD6A4" w14:textId="77777777" w:rsidR="008167AC" w:rsidRPr="00C90CDD" w:rsidRDefault="008167AC"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7261ADB" w14:textId="77777777" w:rsidR="008167AC" w:rsidRDefault="008167AC" w:rsidP="0007595D">
            <w:r w:rsidRPr="00CF2989">
              <w:rPr>
                <w:i/>
                <w:color w:val="ACACAE" w:themeColor="background2"/>
              </w:rPr>
              <w:t>Please include the titles of any attachments associated to this section.</w:t>
            </w:r>
          </w:p>
        </w:tc>
      </w:tr>
      <w:tr w:rsidR="008167AC" w14:paraId="22424B66" w14:textId="77777777" w:rsidTr="0007595D">
        <w:tc>
          <w:tcPr>
            <w:tcW w:w="1985" w:type="dxa"/>
            <w:tcBorders>
              <w:top w:val="single" w:sz="8" w:space="0" w:color="F26522" w:themeColor="accent1"/>
              <w:right w:val="single" w:sz="8" w:space="0" w:color="F26522" w:themeColor="accent1"/>
            </w:tcBorders>
          </w:tcPr>
          <w:p w14:paraId="59E6391F" w14:textId="77777777" w:rsidR="008167AC" w:rsidRPr="00C90CDD" w:rsidRDefault="008167AC"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702A4FBF" w14:textId="77777777" w:rsidR="008167AC" w:rsidRPr="00C90CDD" w:rsidRDefault="008167AC" w:rsidP="0007595D">
            <w:pPr>
              <w:rPr>
                <w:color w:val="auto"/>
              </w:rPr>
            </w:pPr>
          </w:p>
        </w:tc>
      </w:tr>
    </w:tbl>
    <w:p w14:paraId="10273834" w14:textId="77777777" w:rsidR="00902037" w:rsidRDefault="00902037" w:rsidP="00076515">
      <w:pPr>
        <w:pStyle w:val="Heading1Numbered"/>
        <w:numPr>
          <w:ilvl w:val="0"/>
          <w:numId w:val="0"/>
        </w:numPr>
        <w:ind w:left="397" w:hanging="397"/>
      </w:pPr>
    </w:p>
    <w:p w14:paraId="6A250ACC" w14:textId="6A1EA3A6" w:rsidR="007E1EF0" w:rsidRDefault="007755A4" w:rsidP="00076515">
      <w:pPr>
        <w:pStyle w:val="Heading1Numbered"/>
        <w:numPr>
          <w:ilvl w:val="0"/>
          <w:numId w:val="0"/>
        </w:numPr>
        <w:ind w:left="397" w:hanging="397"/>
      </w:pPr>
      <w:r>
        <w:t>Sequential Restoration attempts</w:t>
      </w:r>
    </w:p>
    <w:tbl>
      <w:tblPr>
        <w:tblStyle w:val="NationalGrid"/>
        <w:tblW w:w="9357" w:type="dxa"/>
        <w:tblLook w:val="04A0" w:firstRow="1" w:lastRow="0" w:firstColumn="1" w:lastColumn="0" w:noHBand="0" w:noVBand="1"/>
      </w:tblPr>
      <w:tblGrid>
        <w:gridCol w:w="1985"/>
        <w:gridCol w:w="7372"/>
      </w:tblGrid>
      <w:tr w:rsidR="003E4524" w14:paraId="23530F26"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A1C26FA" w14:textId="77777777" w:rsidR="003E4524" w:rsidRDefault="003E4524" w:rsidP="0007595D">
            <w:r w:rsidRPr="00C90CDD">
              <w:rPr>
                <w:color w:val="F26522" w:themeColor="accent1"/>
              </w:rPr>
              <w:t>Requirement</w:t>
            </w:r>
          </w:p>
        </w:tc>
        <w:tc>
          <w:tcPr>
            <w:tcW w:w="7372" w:type="dxa"/>
            <w:tcBorders>
              <w:left w:val="single" w:sz="8" w:space="0" w:color="F26522" w:themeColor="accent1"/>
            </w:tcBorders>
          </w:tcPr>
          <w:p w14:paraId="151009C2" w14:textId="77777777" w:rsidR="003E4524" w:rsidRPr="00C90CDD" w:rsidRDefault="003E4524" w:rsidP="0007595D">
            <w:pPr>
              <w:rPr>
                <w:color w:val="F26522" w:themeColor="accent1"/>
              </w:rPr>
            </w:pPr>
            <w:r>
              <w:rPr>
                <w:rFonts w:cstheme="minorHAnsi"/>
                <w:color w:val="F26522" w:themeColor="accent1"/>
              </w:rPr>
              <w:t>≥ 3</w:t>
            </w:r>
            <w:r w:rsidR="007A7261">
              <w:rPr>
                <w:rFonts w:cstheme="minorHAnsi"/>
                <w:color w:val="F26522" w:themeColor="accent1"/>
              </w:rPr>
              <w:t xml:space="preserve">. </w:t>
            </w:r>
            <w:r w:rsidR="007A7261" w:rsidRPr="00B844C6">
              <w:rPr>
                <w:rFonts w:cstheme="minorHAnsi"/>
                <w:i/>
                <w:color w:val="F26522" w:themeColor="accent1"/>
              </w:rPr>
              <w:t>Ability to perform at least three sequential start-ups.</w:t>
            </w:r>
            <w:r w:rsidRPr="00C90CDD">
              <w:rPr>
                <w:color w:val="F26522" w:themeColor="accent1"/>
              </w:rPr>
              <w:t xml:space="preserve"> </w:t>
            </w:r>
          </w:p>
        </w:tc>
      </w:tr>
      <w:tr w:rsidR="003E4524" w14:paraId="17289DB9"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4478FD12" w14:textId="77777777" w:rsidR="003E4524" w:rsidRDefault="003E4524"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0917454" w14:textId="7F5B1262" w:rsidR="003E4524" w:rsidRPr="00C90CDD" w:rsidRDefault="003E4524" w:rsidP="007A7261">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 how you</w:t>
            </w:r>
            <w:r w:rsidR="00456499">
              <w:rPr>
                <w:color w:val="F26522" w:themeColor="accent1"/>
              </w:rPr>
              <w:t xml:space="preserve"> will</w:t>
            </w:r>
            <w:r>
              <w:rPr>
                <w:color w:val="F26522" w:themeColor="accent1"/>
              </w:rPr>
              <w:t xml:space="preserve"> be able to deliver a minimum of 3 sequential start-ups at any stage of restoration</w:t>
            </w:r>
            <w:r w:rsidR="007A7261">
              <w:rPr>
                <w:color w:val="F26522" w:themeColor="accent1"/>
              </w:rPr>
              <w:t xml:space="preserve"> (t</w:t>
            </w:r>
            <w:r w:rsidR="007A7261" w:rsidRPr="007A7261">
              <w:rPr>
                <w:color w:val="F26522" w:themeColor="accent1"/>
              </w:rPr>
              <w:t xml:space="preserve">o allow for possible tripping of the Transmission or Distribution Networks during the re-instatement period, or trips during the </w:t>
            </w:r>
            <w:r w:rsidR="001B4B8D">
              <w:rPr>
                <w:color w:val="F26522" w:themeColor="accent1"/>
              </w:rPr>
              <w:t>ESR</w:t>
            </w:r>
            <w:r w:rsidR="007A7261" w:rsidRPr="007A7261">
              <w:rPr>
                <w:color w:val="F26522" w:themeColor="accent1"/>
              </w:rPr>
              <w:t xml:space="preserve"> Service Provi</w:t>
            </w:r>
            <w:r w:rsidR="007A7261">
              <w:rPr>
                <w:color w:val="F26522" w:themeColor="accent1"/>
              </w:rPr>
              <w:t>der’s own starting sequence)</w:t>
            </w:r>
            <w:r>
              <w:rPr>
                <w:color w:val="F26522" w:themeColor="accent1"/>
              </w:rPr>
              <w:t xml:space="preserve">. Demonstrate how </w:t>
            </w:r>
            <w:r w:rsidRPr="003E4524">
              <w:rPr>
                <w:color w:val="F26522" w:themeColor="accent1"/>
              </w:rPr>
              <w:t xml:space="preserve">all generating units (if applicable) can be safely shutdown without the need for external </w:t>
            </w:r>
            <w:r w:rsidR="00456499" w:rsidRPr="003E4524">
              <w:rPr>
                <w:color w:val="F26522" w:themeColor="accent1"/>
              </w:rPr>
              <w:t>supplies and</w:t>
            </w:r>
            <w:r w:rsidRPr="003E4524">
              <w:rPr>
                <w:color w:val="F26522" w:themeColor="accent1"/>
              </w:rPr>
              <w:t xml:space="preserve"> can be maintained in a state of readiness for subsequent start-ups</w:t>
            </w:r>
            <w:r w:rsidR="007A7261">
              <w:rPr>
                <w:color w:val="F26522" w:themeColor="accent1"/>
              </w:rPr>
              <w:t>.</w:t>
            </w:r>
          </w:p>
        </w:tc>
      </w:tr>
      <w:tr w:rsidR="003E4524" w14:paraId="252362BA"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0C378891" w14:textId="77777777" w:rsidR="003E4524" w:rsidRPr="00C90CDD" w:rsidRDefault="003E4524"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97EEBA8" w14:textId="77777777" w:rsidR="003E4524" w:rsidRDefault="003E4524" w:rsidP="0007595D">
            <w:r w:rsidRPr="00CF2989">
              <w:rPr>
                <w:i/>
                <w:color w:val="ACACAE" w:themeColor="background2"/>
              </w:rPr>
              <w:t>Please include the titles of any attachments associated to this section.</w:t>
            </w:r>
          </w:p>
        </w:tc>
      </w:tr>
      <w:tr w:rsidR="003E4524" w14:paraId="17BC4871" w14:textId="77777777" w:rsidTr="0007595D">
        <w:tc>
          <w:tcPr>
            <w:tcW w:w="1985" w:type="dxa"/>
            <w:tcBorders>
              <w:top w:val="single" w:sz="8" w:space="0" w:color="F26522" w:themeColor="accent1"/>
              <w:right w:val="single" w:sz="8" w:space="0" w:color="F26522" w:themeColor="accent1"/>
            </w:tcBorders>
          </w:tcPr>
          <w:p w14:paraId="598F331D" w14:textId="77777777" w:rsidR="003E4524" w:rsidRPr="00C90CDD" w:rsidRDefault="003E4524"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5A8CC8E" w14:textId="77777777" w:rsidR="003E4524" w:rsidRPr="00C90CDD" w:rsidRDefault="003E4524" w:rsidP="0007595D">
            <w:pPr>
              <w:rPr>
                <w:color w:val="auto"/>
              </w:rPr>
            </w:pPr>
          </w:p>
        </w:tc>
      </w:tr>
    </w:tbl>
    <w:p w14:paraId="0DDA1A78" w14:textId="77777777" w:rsidR="00902037" w:rsidRDefault="00902037" w:rsidP="00076515">
      <w:pPr>
        <w:pStyle w:val="Heading1Numbered"/>
        <w:numPr>
          <w:ilvl w:val="0"/>
          <w:numId w:val="0"/>
        </w:numPr>
        <w:ind w:left="397" w:hanging="397"/>
      </w:pPr>
    </w:p>
    <w:p w14:paraId="39BC0E62" w14:textId="49F9F1AC" w:rsidR="007A7261" w:rsidRPr="00456499" w:rsidRDefault="007A7261" w:rsidP="00076515">
      <w:pPr>
        <w:pStyle w:val="Heading1Numbered"/>
        <w:numPr>
          <w:ilvl w:val="0"/>
          <w:numId w:val="0"/>
        </w:numPr>
        <w:ind w:left="397" w:hanging="397"/>
      </w:pPr>
      <w:r w:rsidRPr="00456499">
        <w:t>Short-circuit Level</w:t>
      </w:r>
      <w:r w:rsidR="00A43F4C">
        <w:t xml:space="preserve"> </w:t>
      </w:r>
      <w:r w:rsidR="00A43F4C" w:rsidRPr="007A7261">
        <w:rPr>
          <w:sz w:val="24"/>
          <w:szCs w:val="24"/>
        </w:rPr>
        <w:t>(following the start of a system disturbance)</w:t>
      </w:r>
    </w:p>
    <w:tbl>
      <w:tblPr>
        <w:tblStyle w:val="NationalGrid"/>
        <w:tblW w:w="9357" w:type="dxa"/>
        <w:tblLook w:val="04A0" w:firstRow="1" w:lastRow="0" w:firstColumn="1" w:lastColumn="0" w:noHBand="0" w:noVBand="1"/>
      </w:tblPr>
      <w:tblGrid>
        <w:gridCol w:w="1985"/>
        <w:gridCol w:w="7372"/>
      </w:tblGrid>
      <w:tr w:rsidR="007A7261" w14:paraId="61AEAE56" w14:textId="77777777" w:rsidTr="0007595D">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7E80A488" w14:textId="77777777" w:rsidR="007A7261" w:rsidRPr="007A7261" w:rsidRDefault="007A7261" w:rsidP="0007595D">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2834FAEE" w14:textId="77777777" w:rsidR="007A7261" w:rsidRPr="007A7261" w:rsidRDefault="007A7261" w:rsidP="007A7261">
            <w:pPr>
              <w:spacing w:after="0"/>
              <w:rPr>
                <w:rFonts w:ascii="Arial" w:hAnsi="Arial" w:cs="Arial"/>
                <w:color w:val="F26522" w:themeColor="accent1"/>
                <w:sz w:val="14"/>
                <w:szCs w:val="14"/>
              </w:rPr>
            </w:pPr>
            <w:r w:rsidRPr="007A7261">
              <w:rPr>
                <w:rFonts w:ascii="Arial" w:hAnsi="Arial" w:cs="Arial"/>
                <w:color w:val="F26522" w:themeColor="accent1"/>
                <w:sz w:val="18"/>
                <w:szCs w:val="16"/>
              </w:rPr>
              <w:t xml:space="preserve">t≤80ms: </w:t>
            </w:r>
            <w:r w:rsidRPr="007A7261">
              <w:rPr>
                <w:rFonts w:asciiTheme="majorHAnsi" w:eastAsiaTheme="minorEastAsia" w:hAnsiTheme="majorHAnsi" w:cstheme="majorHAnsi"/>
                <w:color w:val="F26522" w:themeColor="accent1"/>
                <w:sz w:val="18"/>
                <w:szCs w:val="18"/>
              </w:rPr>
              <w:t xml:space="preserve">I </w:t>
            </w:r>
            <w:r w:rsidR="00473842">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240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 </w:t>
            </w:r>
            <w:r w:rsidRPr="007A7261">
              <w:rPr>
                <w:rFonts w:ascii="Arial" w:hAnsi="Arial" w:cs="Arial"/>
                <w:color w:val="F26522" w:themeColor="accent1"/>
                <w:sz w:val="18"/>
                <w:szCs w:val="16"/>
              </w:rPr>
              <w:t xml:space="preserve">t&gt;80ms: </w:t>
            </w:r>
            <w:r w:rsidRPr="007A7261">
              <w:rPr>
                <w:rFonts w:asciiTheme="majorHAnsi" w:eastAsiaTheme="minorEastAsia" w:hAnsiTheme="majorHAnsi" w:cstheme="majorHAnsi"/>
                <w:color w:val="F26522" w:themeColor="accent1"/>
                <w:sz w:val="18"/>
                <w:szCs w:val="18"/>
              </w:rPr>
              <w:t xml:space="preserve">I </w:t>
            </w:r>
            <w:r w:rsidR="00473842">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100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w:t>
            </w:r>
            <w:r w:rsidRPr="007A7261">
              <w:rPr>
                <w:rFonts w:asciiTheme="majorHAnsi" w:hAnsiTheme="majorHAnsi" w:cstheme="majorHAnsi"/>
                <w:color w:val="F26522" w:themeColor="accent1"/>
                <w:sz w:val="18"/>
                <w:szCs w:val="18"/>
              </w:rPr>
              <w:t xml:space="preserve">, </w:t>
            </w:r>
            <w:r w:rsidRPr="007A7261">
              <w:rPr>
                <w:rFonts w:ascii="Arial" w:hAnsi="Arial" w:cs="Arial"/>
                <w:color w:val="F26522" w:themeColor="accent1"/>
                <w:sz w:val="14"/>
                <w:szCs w:val="14"/>
              </w:rPr>
              <w:t>U ≡ connection voltage [kV]</w:t>
            </w:r>
          </w:p>
          <w:p w14:paraId="138B4A51" w14:textId="77777777" w:rsidR="007A7261" w:rsidRPr="00B844C6" w:rsidRDefault="007A7261" w:rsidP="007A7261">
            <w:pPr>
              <w:spacing w:after="0"/>
              <w:rPr>
                <w:rFonts w:asciiTheme="majorHAnsi" w:hAnsiTheme="majorHAnsi" w:cstheme="majorHAnsi"/>
                <w:i/>
                <w:color w:val="F26522" w:themeColor="accent1"/>
                <w:sz w:val="18"/>
                <w:szCs w:val="18"/>
              </w:rPr>
            </w:pPr>
            <w:r w:rsidRPr="00B844C6">
              <w:rPr>
                <w:i/>
                <w:color w:val="F26522" w:themeColor="accent1"/>
              </w:rPr>
              <w:t>Injection of reactive current during a disturbance.</w:t>
            </w:r>
          </w:p>
        </w:tc>
      </w:tr>
      <w:tr w:rsidR="007A7261" w14:paraId="28682386"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0562F9D4" w14:textId="77777777" w:rsidR="007A7261" w:rsidRDefault="007A7261" w:rsidP="0007595D">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116F2A9" w14:textId="77777777" w:rsidR="007A7261" w:rsidRPr="00C90CDD" w:rsidRDefault="007A7261" w:rsidP="0007595D">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7A7261" w14:paraId="05B3F108" w14:textId="77777777" w:rsidTr="0007595D">
        <w:tc>
          <w:tcPr>
            <w:tcW w:w="1985" w:type="dxa"/>
            <w:tcBorders>
              <w:top w:val="single" w:sz="8" w:space="0" w:color="F26522" w:themeColor="accent1"/>
              <w:bottom w:val="single" w:sz="8" w:space="0" w:color="F26522" w:themeColor="accent1"/>
              <w:right w:val="single" w:sz="8" w:space="0" w:color="F26522" w:themeColor="accent1"/>
            </w:tcBorders>
          </w:tcPr>
          <w:p w14:paraId="3E279542" w14:textId="77777777" w:rsidR="007A7261" w:rsidRPr="00C90CDD" w:rsidRDefault="007A7261" w:rsidP="0007595D">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F95ED0E" w14:textId="77777777" w:rsidR="007A7261" w:rsidRDefault="007A7261" w:rsidP="0007595D">
            <w:r w:rsidRPr="00CF2989">
              <w:rPr>
                <w:i/>
                <w:color w:val="ACACAE" w:themeColor="background2"/>
              </w:rPr>
              <w:t>Please include the titles of any attachments associated to this section.</w:t>
            </w:r>
          </w:p>
        </w:tc>
      </w:tr>
      <w:tr w:rsidR="007A7261" w14:paraId="6C55266F" w14:textId="77777777" w:rsidTr="0007595D">
        <w:tc>
          <w:tcPr>
            <w:tcW w:w="1985" w:type="dxa"/>
            <w:tcBorders>
              <w:top w:val="single" w:sz="8" w:space="0" w:color="F26522" w:themeColor="accent1"/>
              <w:right w:val="single" w:sz="8" w:space="0" w:color="F26522" w:themeColor="accent1"/>
            </w:tcBorders>
          </w:tcPr>
          <w:p w14:paraId="63326332" w14:textId="77777777" w:rsidR="007A7261" w:rsidRPr="00C90CDD" w:rsidRDefault="007A7261" w:rsidP="0007595D">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F146436" w14:textId="77777777" w:rsidR="007A7261" w:rsidRPr="00C90CDD" w:rsidRDefault="007A7261" w:rsidP="0007595D">
            <w:pPr>
              <w:rPr>
                <w:color w:val="auto"/>
              </w:rPr>
            </w:pPr>
          </w:p>
        </w:tc>
      </w:tr>
    </w:tbl>
    <w:p w14:paraId="7BD5BE08" w14:textId="77777777" w:rsidR="00902037" w:rsidRDefault="00902037" w:rsidP="00076515">
      <w:pPr>
        <w:pStyle w:val="Heading1Numbered"/>
        <w:numPr>
          <w:ilvl w:val="0"/>
          <w:numId w:val="0"/>
        </w:numPr>
        <w:ind w:left="397" w:hanging="397"/>
      </w:pPr>
    </w:p>
    <w:p w14:paraId="1E7B3801" w14:textId="43006966" w:rsidR="007A7261" w:rsidRDefault="007A7261" w:rsidP="00076515">
      <w:pPr>
        <w:pStyle w:val="Heading1Numbered"/>
        <w:numPr>
          <w:ilvl w:val="0"/>
          <w:numId w:val="0"/>
        </w:numPr>
        <w:ind w:left="397" w:hanging="397"/>
      </w:pPr>
      <w:r>
        <w:t>Inertia Value</w:t>
      </w:r>
    </w:p>
    <w:tbl>
      <w:tblPr>
        <w:tblStyle w:val="NationalGrid"/>
        <w:tblW w:w="9356" w:type="dxa"/>
        <w:tblLook w:val="04A0" w:firstRow="1" w:lastRow="0" w:firstColumn="1" w:lastColumn="0" w:noHBand="0" w:noVBand="1"/>
      </w:tblPr>
      <w:tblGrid>
        <w:gridCol w:w="1622"/>
        <w:gridCol w:w="7734"/>
      </w:tblGrid>
      <w:tr w:rsidR="007A7261" w14:paraId="1C74FB22" w14:textId="77777777" w:rsidTr="00EF1DC4">
        <w:trPr>
          <w:cnfStyle w:val="100000000000" w:firstRow="1" w:lastRow="0" w:firstColumn="0" w:lastColumn="0" w:oddVBand="0" w:evenVBand="0" w:oddHBand="0" w:evenHBand="0" w:firstRowFirstColumn="0" w:firstRowLastColumn="0" w:lastRowFirstColumn="0" w:lastRowLastColumn="0"/>
          <w:trHeight w:val="5"/>
        </w:trPr>
        <w:tc>
          <w:tcPr>
            <w:tcW w:w="1622" w:type="dxa"/>
            <w:tcBorders>
              <w:right w:val="single" w:sz="8" w:space="0" w:color="F26522" w:themeColor="accent1"/>
            </w:tcBorders>
          </w:tcPr>
          <w:p w14:paraId="78204AF0" w14:textId="77777777" w:rsidR="007A7261" w:rsidRDefault="007A7261" w:rsidP="0007595D">
            <w:r w:rsidRPr="00C90CDD">
              <w:rPr>
                <w:color w:val="F26522" w:themeColor="accent1"/>
              </w:rPr>
              <w:t>Requirement</w:t>
            </w:r>
          </w:p>
        </w:tc>
        <w:tc>
          <w:tcPr>
            <w:tcW w:w="7734" w:type="dxa"/>
            <w:tcBorders>
              <w:left w:val="single" w:sz="8" w:space="0" w:color="F26522" w:themeColor="accent1"/>
            </w:tcBorders>
          </w:tcPr>
          <w:p w14:paraId="09E7CB75" w14:textId="389168FE" w:rsidR="007A7261" w:rsidRPr="00C90CDD" w:rsidRDefault="007A7261" w:rsidP="0007595D">
            <w:pPr>
              <w:rPr>
                <w:color w:val="F26522" w:themeColor="accent1"/>
              </w:rPr>
            </w:pPr>
            <w:r w:rsidRPr="007A7261">
              <w:rPr>
                <w:rFonts w:cstheme="minorHAnsi"/>
                <w:color w:val="F26522" w:themeColor="accent1"/>
              </w:rPr>
              <w:t>≥</w:t>
            </w:r>
            <w:r w:rsidR="001B4B8D">
              <w:rPr>
                <w:rFonts w:cstheme="minorHAnsi"/>
                <w:color w:val="F26522" w:themeColor="accent1"/>
              </w:rPr>
              <w:t>4</w:t>
            </w:r>
            <w:r w:rsidRPr="007A7261">
              <w:rPr>
                <w:rFonts w:cstheme="minorHAnsi"/>
                <w:color w:val="F26522" w:themeColor="accent1"/>
              </w:rPr>
              <w:t>00 MVA.s</w:t>
            </w:r>
            <w:r>
              <w:rPr>
                <w:rFonts w:cstheme="minorHAnsi"/>
                <w:color w:val="F26522" w:themeColor="accent1"/>
              </w:rPr>
              <w:t xml:space="preserve">. </w:t>
            </w:r>
            <w:r w:rsidR="007755A4" w:rsidRPr="007755A4">
              <w:rPr>
                <w:rFonts w:cstheme="minorHAnsi"/>
                <w:color w:val="F26522" w:themeColor="accent1"/>
              </w:rPr>
              <w:t>Stored energy available in the RSP for immediate release in response to changes in power levels and thereby helping to maintain frequency and voltage on the power island within acceptable bounds. (This can be real, physical inertia as in a rotating machine, or virtual inertia as in converter-connected resources with suitable control).</w:t>
            </w:r>
          </w:p>
        </w:tc>
      </w:tr>
      <w:tr w:rsidR="007A7261" w14:paraId="7003DAE8" w14:textId="77777777" w:rsidTr="00EF1DC4">
        <w:trPr>
          <w:trHeight w:val="9"/>
        </w:trPr>
        <w:tc>
          <w:tcPr>
            <w:tcW w:w="1622" w:type="dxa"/>
            <w:tcBorders>
              <w:top w:val="single" w:sz="8" w:space="0" w:color="F26522" w:themeColor="accent1"/>
              <w:bottom w:val="single" w:sz="8" w:space="0" w:color="F26522" w:themeColor="accent1"/>
              <w:right w:val="single" w:sz="8" w:space="0" w:color="F26522" w:themeColor="accent1"/>
            </w:tcBorders>
          </w:tcPr>
          <w:p w14:paraId="4ED30099" w14:textId="77777777" w:rsidR="007A7261" w:rsidRDefault="007A7261" w:rsidP="0007595D">
            <w:r w:rsidRPr="00C90CDD">
              <w:rPr>
                <w:color w:val="F26522" w:themeColor="accent1"/>
              </w:rPr>
              <w:t>Response Format</w:t>
            </w:r>
          </w:p>
        </w:tc>
        <w:tc>
          <w:tcPr>
            <w:tcW w:w="7734" w:type="dxa"/>
            <w:tcBorders>
              <w:top w:val="single" w:sz="8" w:space="0" w:color="F26522" w:themeColor="accent1"/>
              <w:left w:val="single" w:sz="8" w:space="0" w:color="F26522" w:themeColor="accent1"/>
              <w:bottom w:val="single" w:sz="8" w:space="0" w:color="F26522" w:themeColor="accent1"/>
            </w:tcBorders>
          </w:tcPr>
          <w:p w14:paraId="0FCABEBC" w14:textId="77777777" w:rsidR="007A7261" w:rsidRPr="00C90CDD" w:rsidRDefault="007A7261" w:rsidP="0007595D">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7A7261" w14:paraId="5DBEDAEF" w14:textId="77777777" w:rsidTr="00EF1DC4">
        <w:trPr>
          <w:trHeight w:val="5"/>
        </w:trPr>
        <w:tc>
          <w:tcPr>
            <w:tcW w:w="1622" w:type="dxa"/>
            <w:tcBorders>
              <w:top w:val="single" w:sz="8" w:space="0" w:color="F26522" w:themeColor="accent1"/>
              <w:bottom w:val="single" w:sz="8" w:space="0" w:color="F26522" w:themeColor="accent1"/>
              <w:right w:val="single" w:sz="8" w:space="0" w:color="F26522" w:themeColor="accent1"/>
            </w:tcBorders>
          </w:tcPr>
          <w:p w14:paraId="5EF1E15A" w14:textId="77777777" w:rsidR="007A7261" w:rsidRPr="00C90CDD" w:rsidRDefault="007A7261" w:rsidP="0007595D">
            <w:pPr>
              <w:rPr>
                <w:color w:val="F26522" w:themeColor="accent1"/>
              </w:rPr>
            </w:pPr>
            <w:r w:rsidRPr="00C90CDD">
              <w:rPr>
                <w:color w:val="F26522" w:themeColor="accent1"/>
              </w:rPr>
              <w:t>Attachments</w:t>
            </w:r>
          </w:p>
        </w:tc>
        <w:tc>
          <w:tcPr>
            <w:tcW w:w="7734" w:type="dxa"/>
            <w:tcBorders>
              <w:top w:val="single" w:sz="8" w:space="0" w:color="F26522" w:themeColor="accent1"/>
              <w:left w:val="single" w:sz="8" w:space="0" w:color="F26522" w:themeColor="accent1"/>
              <w:bottom w:val="single" w:sz="8" w:space="0" w:color="F26522" w:themeColor="accent1"/>
            </w:tcBorders>
          </w:tcPr>
          <w:p w14:paraId="005F2945" w14:textId="77777777" w:rsidR="007A7261" w:rsidRDefault="007A7261" w:rsidP="0007595D">
            <w:r w:rsidRPr="00CF2989">
              <w:rPr>
                <w:i/>
                <w:color w:val="ACACAE" w:themeColor="background2"/>
              </w:rPr>
              <w:t>Please include the titles of any attachments associated to this section.</w:t>
            </w:r>
          </w:p>
        </w:tc>
      </w:tr>
      <w:tr w:rsidR="007A7261" w14:paraId="40CB40E0" w14:textId="77777777" w:rsidTr="00EF1DC4">
        <w:trPr>
          <w:trHeight w:val="5"/>
        </w:trPr>
        <w:tc>
          <w:tcPr>
            <w:tcW w:w="1622" w:type="dxa"/>
            <w:tcBorders>
              <w:top w:val="single" w:sz="8" w:space="0" w:color="F26522" w:themeColor="accent1"/>
              <w:right w:val="single" w:sz="8" w:space="0" w:color="F26522" w:themeColor="accent1"/>
            </w:tcBorders>
          </w:tcPr>
          <w:p w14:paraId="7DE1FCBB" w14:textId="2322A235" w:rsidR="007A7261" w:rsidRPr="00C90CDD" w:rsidRDefault="007A7261" w:rsidP="0007595D">
            <w:pPr>
              <w:rPr>
                <w:b/>
                <w:color w:val="F26522" w:themeColor="accent1"/>
              </w:rPr>
            </w:pPr>
          </w:p>
        </w:tc>
        <w:tc>
          <w:tcPr>
            <w:tcW w:w="7734" w:type="dxa"/>
            <w:tcBorders>
              <w:top w:val="single" w:sz="8" w:space="0" w:color="F26522" w:themeColor="accent1"/>
              <w:left w:val="single" w:sz="8" w:space="0" w:color="F26522" w:themeColor="accent1"/>
            </w:tcBorders>
          </w:tcPr>
          <w:p w14:paraId="61A98E76" w14:textId="4266EA9D" w:rsidR="007A7261" w:rsidRPr="00C90CDD" w:rsidRDefault="007A7261" w:rsidP="0007595D">
            <w:pPr>
              <w:rPr>
                <w:color w:val="auto"/>
              </w:rPr>
            </w:pPr>
          </w:p>
        </w:tc>
      </w:tr>
    </w:tbl>
    <w:p w14:paraId="7EE866B8" w14:textId="77777777" w:rsidR="00EB4695" w:rsidRDefault="00EB4695"/>
    <w:p w14:paraId="548CDAD5" w14:textId="77777777" w:rsidR="00EB4695" w:rsidRDefault="00EB4695"/>
    <w:p w14:paraId="5B84D73E" w14:textId="77777777" w:rsidR="00EB4695" w:rsidRDefault="00EB4695"/>
    <w:p w14:paraId="70596D8E" w14:textId="77777777" w:rsidR="00EB4695" w:rsidRDefault="00EB4695"/>
    <w:p w14:paraId="5E233711" w14:textId="77777777" w:rsidR="00EB4695" w:rsidRDefault="00EB4695"/>
    <w:p w14:paraId="3AD1D9F8" w14:textId="77777777" w:rsidR="00EB4695" w:rsidRDefault="00EB4695"/>
    <w:p w14:paraId="532E3A32" w14:textId="77777777" w:rsidR="00EB4695" w:rsidRDefault="00EB4695"/>
    <w:p w14:paraId="1AE0394E" w14:textId="77777777" w:rsidR="00EB4695" w:rsidRDefault="00EB4695"/>
    <w:p w14:paraId="4BF4640E" w14:textId="77777777" w:rsidR="00EB4695" w:rsidRDefault="00EB4695"/>
    <w:p w14:paraId="163A1688" w14:textId="74FCC0D7" w:rsidR="001925FE" w:rsidRPr="00F16EAA" w:rsidRDefault="001925FE" w:rsidP="00C174B3">
      <w:pPr>
        <w:rPr>
          <w:rFonts w:asciiTheme="majorHAnsi" w:hAnsiTheme="majorHAnsi" w:cstheme="majorHAnsi"/>
        </w:rPr>
      </w:pPr>
    </w:p>
    <w:p w14:paraId="67DFEBA6" w14:textId="77777777" w:rsidR="006C1C66" w:rsidRPr="003E54F3" w:rsidRDefault="006C1C66" w:rsidP="006C1C66">
      <w:pPr>
        <w:pStyle w:val="PageTitle"/>
        <w:framePr w:w="0" w:wrap="auto" w:vAnchor="margin" w:hAnchor="text" w:xAlign="left" w:yAlign="inline"/>
        <w:rPr>
          <w:color w:val="808080" w:themeColor="background1" w:themeShade="80"/>
          <w:sz w:val="36"/>
          <w:szCs w:val="20"/>
        </w:rPr>
      </w:pPr>
      <w:bookmarkStart w:id="2" w:name="_Toc124515335"/>
      <w:r w:rsidRPr="003E54F3">
        <w:rPr>
          <w:color w:val="808080" w:themeColor="background1" w:themeShade="80"/>
          <w:sz w:val="36"/>
          <w:szCs w:val="20"/>
        </w:rPr>
        <w:lastRenderedPageBreak/>
        <w:t>1.3 Distributed ReStart Projects</w:t>
      </w:r>
      <w:bookmarkEnd w:id="2"/>
      <w:r w:rsidRPr="003E54F3">
        <w:rPr>
          <w:color w:val="808080" w:themeColor="background1" w:themeShade="80"/>
          <w:sz w:val="36"/>
          <w:szCs w:val="20"/>
        </w:rPr>
        <w:t xml:space="preserve"> </w:t>
      </w:r>
    </w:p>
    <w:p w14:paraId="5036D939" w14:textId="4D5F47FC" w:rsidR="00852EE2" w:rsidRPr="00F16EAA" w:rsidRDefault="00852EE2" w:rsidP="001B4B8D">
      <w:pPr>
        <w:pStyle w:val="Heading1Numbered"/>
        <w:numPr>
          <w:ilvl w:val="0"/>
          <w:numId w:val="0"/>
        </w:numPr>
        <w:ind w:left="397" w:hanging="397"/>
        <w:rPr>
          <w:rFonts w:asciiTheme="majorHAnsi" w:hAnsiTheme="majorHAnsi" w:cstheme="majorHAnsi"/>
          <w:sz w:val="40"/>
          <w:szCs w:val="40"/>
        </w:rPr>
      </w:pPr>
      <w:r w:rsidRPr="00F16EAA">
        <w:rPr>
          <w:rFonts w:asciiTheme="majorHAnsi" w:hAnsiTheme="majorHAnsi" w:cstheme="majorHAnsi"/>
          <w:sz w:val="40"/>
          <w:szCs w:val="40"/>
        </w:rPr>
        <w:t>1.</w:t>
      </w:r>
      <w:r w:rsidR="00414910">
        <w:rPr>
          <w:rFonts w:asciiTheme="majorHAnsi" w:hAnsiTheme="majorHAnsi" w:cstheme="majorHAnsi"/>
          <w:sz w:val="40"/>
          <w:szCs w:val="40"/>
        </w:rPr>
        <w:t>3</w:t>
      </w:r>
      <w:r w:rsidRPr="00F16EAA">
        <w:rPr>
          <w:rFonts w:asciiTheme="majorHAnsi" w:hAnsiTheme="majorHAnsi" w:cstheme="majorHAnsi"/>
          <w:sz w:val="40"/>
          <w:szCs w:val="40"/>
        </w:rPr>
        <w:t>.1 Anchor Generators</w:t>
      </w:r>
    </w:p>
    <w:p w14:paraId="07174424" w14:textId="1B70C4B3" w:rsidR="00076515" w:rsidRDefault="00076515" w:rsidP="001B4B8D">
      <w:pPr>
        <w:pStyle w:val="Heading1Numbered"/>
        <w:numPr>
          <w:ilvl w:val="0"/>
          <w:numId w:val="0"/>
        </w:numPr>
        <w:ind w:left="397" w:hanging="397"/>
      </w:pPr>
      <w:r>
        <w:t>Time to Connect</w:t>
      </w:r>
    </w:p>
    <w:tbl>
      <w:tblPr>
        <w:tblStyle w:val="NationalGrid"/>
        <w:tblW w:w="9357" w:type="dxa"/>
        <w:tblLook w:val="04A0" w:firstRow="1" w:lastRow="0" w:firstColumn="1" w:lastColumn="0" w:noHBand="0" w:noVBand="1"/>
      </w:tblPr>
      <w:tblGrid>
        <w:gridCol w:w="1985"/>
        <w:gridCol w:w="7372"/>
      </w:tblGrid>
      <w:tr w:rsidR="00076515" w14:paraId="3A824DBA" w14:textId="77777777" w:rsidTr="00076515">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29DC2AA"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1941C655" w14:textId="28939029" w:rsidR="00076515" w:rsidRDefault="001B4B8D" w:rsidP="00893066">
            <w:pPr>
              <w:jc w:val="both"/>
              <w:rPr>
                <w:i/>
                <w:color w:val="F26522" w:themeColor="accent1"/>
              </w:rPr>
            </w:pPr>
            <w:r w:rsidRPr="001B4B8D">
              <w:rPr>
                <w:i/>
                <w:color w:val="F26522" w:themeColor="accent1"/>
              </w:rPr>
              <w:t>≤ 8hours</w:t>
            </w:r>
            <w:r>
              <w:rPr>
                <w:i/>
                <w:color w:val="F26522" w:themeColor="accent1"/>
              </w:rPr>
              <w:t xml:space="preserve">. </w:t>
            </w:r>
            <w:r w:rsidR="00076515" w:rsidRPr="00C23DF3">
              <w:rPr>
                <w:i/>
                <w:color w:val="F26522" w:themeColor="accent1"/>
              </w:rPr>
              <w:t xml:space="preserve">Time taken to start-up the </w:t>
            </w:r>
            <w:r w:rsidR="00076515">
              <w:rPr>
                <w:i/>
                <w:color w:val="F26522" w:themeColor="accent1"/>
              </w:rPr>
              <w:t>ESR</w:t>
            </w:r>
            <w:r w:rsidR="00076515" w:rsidRPr="00C23DF3">
              <w:rPr>
                <w:i/>
                <w:color w:val="F26522" w:themeColor="accent1"/>
              </w:rPr>
              <w:t xml:space="preserve"> Plant from shutdown without the use of external power supplies, and to energise part of the Network, within </w:t>
            </w:r>
            <w:r>
              <w:rPr>
                <w:i/>
                <w:color w:val="F26522" w:themeColor="accent1"/>
              </w:rPr>
              <w:t>eight</w:t>
            </w:r>
            <w:r w:rsidR="00076515" w:rsidRPr="00C23DF3">
              <w:rPr>
                <w:i/>
                <w:color w:val="F26522" w:themeColor="accent1"/>
              </w:rPr>
              <w:t xml:space="preserve"> hours of receiving an instruction from the Electricity System Operator (ESO).</w:t>
            </w:r>
          </w:p>
          <w:p w14:paraId="0D741CD2" w14:textId="77777777" w:rsidR="00076515" w:rsidRPr="00C90CDD" w:rsidRDefault="00076515" w:rsidP="001B4B8D">
            <w:pPr>
              <w:jc w:val="both"/>
              <w:rPr>
                <w:color w:val="F26522" w:themeColor="accent1"/>
              </w:rPr>
            </w:pPr>
          </w:p>
        </w:tc>
      </w:tr>
      <w:tr w:rsidR="00076515" w14:paraId="1BE41743" w14:textId="77777777" w:rsidTr="00076515">
        <w:tc>
          <w:tcPr>
            <w:tcW w:w="1985" w:type="dxa"/>
            <w:tcBorders>
              <w:top w:val="single" w:sz="8" w:space="0" w:color="F26522" w:themeColor="accent1"/>
              <w:bottom w:val="single" w:sz="8" w:space="0" w:color="F26522" w:themeColor="accent1"/>
              <w:right w:val="single" w:sz="8" w:space="0" w:color="F26522" w:themeColor="accent1"/>
            </w:tcBorders>
          </w:tcPr>
          <w:p w14:paraId="33EC9D35"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757BC6B" w14:textId="77777777" w:rsidR="00076515" w:rsidRPr="00C90CDD" w:rsidRDefault="00076515" w:rsidP="00893066">
            <w:pPr>
              <w:jc w:val="both"/>
              <w:rPr>
                <w:color w:val="F26522" w:themeColor="accent1"/>
              </w:rPr>
            </w:pPr>
            <w:r w:rsidRPr="00C90CDD">
              <w:rPr>
                <w:color w:val="F26522" w:themeColor="accent1"/>
              </w:rPr>
              <w:t>Text (no more than 100 words).  If applicable, consider effect of warmth – Hot, Warm, Cold.</w:t>
            </w:r>
            <w:r>
              <w:rPr>
                <w:color w:val="F26522" w:themeColor="accent1"/>
              </w:rPr>
              <w:t xml:space="preserve"> Detail key stages of the Black Start and timings.</w:t>
            </w:r>
          </w:p>
        </w:tc>
      </w:tr>
      <w:tr w:rsidR="00076515" w14:paraId="25D445B1" w14:textId="77777777" w:rsidTr="00076515">
        <w:tc>
          <w:tcPr>
            <w:tcW w:w="1985" w:type="dxa"/>
            <w:tcBorders>
              <w:top w:val="single" w:sz="8" w:space="0" w:color="F26522" w:themeColor="accent1"/>
              <w:bottom w:val="single" w:sz="8" w:space="0" w:color="F26522" w:themeColor="accent1"/>
              <w:right w:val="single" w:sz="8" w:space="0" w:color="F26522" w:themeColor="accent1"/>
            </w:tcBorders>
          </w:tcPr>
          <w:p w14:paraId="185D1645"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62C1FFF" w14:textId="77777777" w:rsidR="00076515" w:rsidRDefault="00076515" w:rsidP="00893066">
            <w:r w:rsidRPr="00CF2989">
              <w:rPr>
                <w:i/>
                <w:color w:val="ACACAE" w:themeColor="background2"/>
              </w:rPr>
              <w:t>Please include the titles of any attachments associated to this section.</w:t>
            </w:r>
          </w:p>
        </w:tc>
      </w:tr>
      <w:tr w:rsidR="00076515" w14:paraId="1B3E87AD" w14:textId="77777777" w:rsidTr="00076515">
        <w:tc>
          <w:tcPr>
            <w:tcW w:w="1985" w:type="dxa"/>
            <w:tcBorders>
              <w:top w:val="single" w:sz="8" w:space="0" w:color="F26522" w:themeColor="accent1"/>
              <w:right w:val="single" w:sz="8" w:space="0" w:color="F26522" w:themeColor="accent1"/>
            </w:tcBorders>
          </w:tcPr>
          <w:p w14:paraId="5B8258C9"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2950DC8" w14:textId="77777777" w:rsidR="00076515" w:rsidRPr="00C90CDD" w:rsidRDefault="00076515" w:rsidP="00893066">
            <w:pPr>
              <w:rPr>
                <w:color w:val="auto"/>
              </w:rPr>
            </w:pPr>
          </w:p>
        </w:tc>
      </w:tr>
    </w:tbl>
    <w:p w14:paraId="7113DDF4" w14:textId="77777777" w:rsidR="00A43F4C" w:rsidRDefault="00A43F4C" w:rsidP="00A43F4C">
      <w:pPr>
        <w:pStyle w:val="Heading1Numbered"/>
        <w:numPr>
          <w:ilvl w:val="0"/>
          <w:numId w:val="0"/>
        </w:numPr>
      </w:pPr>
    </w:p>
    <w:p w14:paraId="00DA32BE" w14:textId="454E8A13" w:rsidR="00076515" w:rsidRDefault="00076515" w:rsidP="00A43F4C">
      <w:pPr>
        <w:pStyle w:val="Heading1Numbered"/>
        <w:numPr>
          <w:ilvl w:val="0"/>
          <w:numId w:val="0"/>
        </w:numPr>
      </w:pPr>
      <w:r>
        <w:t>Service Availability</w:t>
      </w:r>
    </w:p>
    <w:tbl>
      <w:tblPr>
        <w:tblStyle w:val="NationalGrid"/>
        <w:tblW w:w="9357" w:type="dxa"/>
        <w:tblLook w:val="04A0" w:firstRow="1" w:lastRow="0" w:firstColumn="1" w:lastColumn="0" w:noHBand="0" w:noVBand="1"/>
      </w:tblPr>
      <w:tblGrid>
        <w:gridCol w:w="1985"/>
        <w:gridCol w:w="7372"/>
      </w:tblGrid>
      <w:tr w:rsidR="00076515" w14:paraId="3C650520"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DD962A3"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27A9E939" w14:textId="77777777" w:rsidR="00076515" w:rsidRPr="00C90CDD" w:rsidRDefault="00076515" w:rsidP="00893066">
            <w:pPr>
              <w:jc w:val="both"/>
              <w:rPr>
                <w:color w:val="F26522" w:themeColor="accent1"/>
              </w:rPr>
            </w:pPr>
            <w:r>
              <w:rPr>
                <w:rFonts w:cstheme="minorHAnsi"/>
                <w:color w:val="F26522" w:themeColor="accent1"/>
              </w:rPr>
              <w:t>≥ 80%</w:t>
            </w:r>
            <w:r w:rsidRPr="00C90CDD">
              <w:rPr>
                <w:color w:val="F26522" w:themeColor="accent1"/>
              </w:rPr>
              <w:t xml:space="preserve">. </w:t>
            </w:r>
            <w:r w:rsidRPr="00B844C6">
              <w:rPr>
                <w:i/>
                <w:color w:val="F26522" w:themeColor="accent1"/>
              </w:rPr>
              <w:t xml:space="preserve">The ability to deliver the contracted </w:t>
            </w:r>
            <w:r>
              <w:rPr>
                <w:i/>
                <w:color w:val="F26522" w:themeColor="accent1"/>
              </w:rPr>
              <w:t>ESR</w:t>
            </w:r>
            <w:r w:rsidRPr="00B844C6">
              <w:rPr>
                <w:i/>
                <w:color w:val="F26522" w:themeColor="accent1"/>
              </w:rPr>
              <w:t xml:space="preserve"> Service over </w:t>
            </w:r>
            <w:r>
              <w:rPr>
                <w:i/>
                <w:color w:val="F26522" w:themeColor="accent1"/>
              </w:rPr>
              <w:t>8</w:t>
            </w:r>
            <w:r w:rsidRPr="00B844C6">
              <w:rPr>
                <w:i/>
                <w:color w:val="F26522" w:themeColor="accent1"/>
              </w:rPr>
              <w:t xml:space="preserve">0% of a year. Note: It is the responsibility of the Provider to demonstrate its service availability. By submitting a tender, the provider commits to ensuring availability at least </w:t>
            </w:r>
            <w:r>
              <w:rPr>
                <w:i/>
                <w:color w:val="F26522" w:themeColor="accent1"/>
              </w:rPr>
              <w:t>8</w:t>
            </w:r>
            <w:r w:rsidRPr="00B844C6">
              <w:rPr>
                <w:i/>
                <w:color w:val="F26522" w:themeColor="accent1"/>
              </w:rPr>
              <w:t>0% of each year of the service.</w:t>
            </w:r>
            <w:r w:rsidRPr="00C446FD">
              <w:rPr>
                <w:color w:val="F26522" w:themeColor="accent1"/>
              </w:rPr>
              <w:t xml:space="preserve"> </w:t>
            </w:r>
            <w:r w:rsidRPr="00C446FD">
              <w:rPr>
                <w:i/>
                <w:color w:val="F26522" w:themeColor="accent1"/>
              </w:rPr>
              <w:t>We note that planned major maintenance outages may impact the availability for an individual year. Please detail how these have been allowed for.</w:t>
            </w:r>
          </w:p>
        </w:tc>
      </w:tr>
      <w:tr w:rsidR="00076515" w14:paraId="1F694F60"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0A82792A"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A6F003F"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076515" w14:paraId="51666DC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616CB3A"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537F3022" w14:textId="77777777" w:rsidR="00076515" w:rsidRDefault="00076515" w:rsidP="00893066">
            <w:r w:rsidRPr="00CF2989">
              <w:rPr>
                <w:i/>
                <w:color w:val="ACACAE" w:themeColor="background2"/>
              </w:rPr>
              <w:t>Please include the titles of any attachments associated to this section.</w:t>
            </w:r>
          </w:p>
        </w:tc>
      </w:tr>
      <w:tr w:rsidR="00076515" w14:paraId="237AFDFD" w14:textId="77777777" w:rsidTr="00893066">
        <w:tc>
          <w:tcPr>
            <w:tcW w:w="1985" w:type="dxa"/>
            <w:tcBorders>
              <w:top w:val="single" w:sz="8" w:space="0" w:color="F26522" w:themeColor="accent1"/>
              <w:right w:val="single" w:sz="8" w:space="0" w:color="F26522" w:themeColor="accent1"/>
            </w:tcBorders>
          </w:tcPr>
          <w:p w14:paraId="618F4F6D"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1E6EF66" w14:textId="77777777" w:rsidR="00076515" w:rsidRPr="00C90CDD" w:rsidRDefault="00076515" w:rsidP="00893066">
            <w:pPr>
              <w:rPr>
                <w:color w:val="auto"/>
              </w:rPr>
            </w:pPr>
          </w:p>
        </w:tc>
      </w:tr>
    </w:tbl>
    <w:p w14:paraId="315D3543" w14:textId="77777777" w:rsidR="00A43F4C" w:rsidRDefault="00A43F4C" w:rsidP="00A43F4C">
      <w:pPr>
        <w:pStyle w:val="Heading1Numbered"/>
        <w:numPr>
          <w:ilvl w:val="0"/>
          <w:numId w:val="0"/>
        </w:numPr>
      </w:pPr>
    </w:p>
    <w:p w14:paraId="639FC6F8" w14:textId="0CB90764" w:rsidR="00076515" w:rsidRDefault="00076515" w:rsidP="00A43F4C">
      <w:pPr>
        <w:pStyle w:val="Heading1Numbered"/>
        <w:numPr>
          <w:ilvl w:val="0"/>
          <w:numId w:val="0"/>
        </w:numPr>
      </w:pPr>
      <w:r>
        <w:t xml:space="preserve">Voltage </w:t>
      </w:r>
      <w:r w:rsidR="005B5A12">
        <w:t>Regulation</w:t>
      </w:r>
    </w:p>
    <w:tbl>
      <w:tblPr>
        <w:tblStyle w:val="NationalGrid"/>
        <w:tblW w:w="9357" w:type="dxa"/>
        <w:tblLook w:val="04A0" w:firstRow="1" w:lastRow="0" w:firstColumn="1" w:lastColumn="0" w:noHBand="0" w:noVBand="1"/>
      </w:tblPr>
      <w:tblGrid>
        <w:gridCol w:w="1985"/>
        <w:gridCol w:w="7372"/>
      </w:tblGrid>
      <w:tr w:rsidR="00076515" w14:paraId="33592C4B"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3A10D83"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548FFFE7" w14:textId="77777777" w:rsidR="00076515" w:rsidRPr="00C90CDD" w:rsidRDefault="00076515" w:rsidP="00893066">
            <w:pPr>
              <w:jc w:val="both"/>
              <w:rPr>
                <w:color w:val="F26522" w:themeColor="accent1"/>
              </w:rPr>
            </w:pPr>
            <w:r>
              <w:rPr>
                <w:rFonts w:cstheme="minorHAnsi"/>
                <w:color w:val="F26522" w:themeColor="accent1"/>
              </w:rPr>
              <w:t>Existent</w:t>
            </w:r>
            <w:r>
              <w:rPr>
                <w:color w:val="F26522" w:themeColor="accent1"/>
              </w:rPr>
              <w:t xml:space="preserve">. </w:t>
            </w:r>
            <w:r w:rsidRPr="00B844C6">
              <w:rPr>
                <w:i/>
                <w:color w:val="F26522" w:themeColor="accent1"/>
              </w:rPr>
              <w:t>Ability to control voltage level within acceptable limits during energisation/block loading (±10%).</w:t>
            </w:r>
          </w:p>
        </w:tc>
      </w:tr>
      <w:tr w:rsidR="00076515" w14:paraId="1D79A0EA"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7F04F7E2"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CA6939B"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076515" w14:paraId="0698A36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E1EF15F"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41EA479" w14:textId="77777777" w:rsidR="00076515" w:rsidRDefault="00076515" w:rsidP="00893066">
            <w:r w:rsidRPr="00CF2989">
              <w:rPr>
                <w:i/>
                <w:color w:val="ACACAE" w:themeColor="background2"/>
              </w:rPr>
              <w:t>Please include the titles of any attachments associated to this section.</w:t>
            </w:r>
          </w:p>
        </w:tc>
      </w:tr>
      <w:tr w:rsidR="00076515" w14:paraId="1CBD7FB6" w14:textId="77777777" w:rsidTr="00893066">
        <w:tc>
          <w:tcPr>
            <w:tcW w:w="1985" w:type="dxa"/>
            <w:tcBorders>
              <w:top w:val="single" w:sz="8" w:space="0" w:color="F26522" w:themeColor="accent1"/>
              <w:right w:val="single" w:sz="8" w:space="0" w:color="F26522" w:themeColor="accent1"/>
            </w:tcBorders>
          </w:tcPr>
          <w:p w14:paraId="28C274E6"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70B6F66" w14:textId="77777777" w:rsidR="00076515" w:rsidRPr="00C90CDD" w:rsidRDefault="00076515" w:rsidP="00893066">
            <w:pPr>
              <w:rPr>
                <w:color w:val="auto"/>
              </w:rPr>
            </w:pPr>
          </w:p>
        </w:tc>
      </w:tr>
    </w:tbl>
    <w:p w14:paraId="28F6BE2D" w14:textId="77777777" w:rsidR="00A43F4C" w:rsidRDefault="00A43F4C" w:rsidP="005B5A12">
      <w:pPr>
        <w:pStyle w:val="Heading1Numbered"/>
        <w:numPr>
          <w:ilvl w:val="0"/>
          <w:numId w:val="0"/>
        </w:numPr>
        <w:ind w:left="397" w:hanging="397"/>
      </w:pPr>
    </w:p>
    <w:p w14:paraId="01C77BA4" w14:textId="729A6A8E" w:rsidR="00076515" w:rsidRDefault="00076515" w:rsidP="005B5A12">
      <w:pPr>
        <w:pStyle w:val="Heading1Numbered"/>
        <w:numPr>
          <w:ilvl w:val="0"/>
          <w:numId w:val="0"/>
        </w:numPr>
        <w:ind w:left="397" w:hanging="397"/>
      </w:pPr>
      <w:r>
        <w:t xml:space="preserve">Frequency </w:t>
      </w:r>
      <w:r w:rsidR="005B5A12">
        <w:t>Regulation</w:t>
      </w:r>
    </w:p>
    <w:tbl>
      <w:tblPr>
        <w:tblStyle w:val="NationalGrid"/>
        <w:tblW w:w="9357" w:type="dxa"/>
        <w:tblLook w:val="04A0" w:firstRow="1" w:lastRow="0" w:firstColumn="1" w:lastColumn="0" w:noHBand="0" w:noVBand="1"/>
      </w:tblPr>
      <w:tblGrid>
        <w:gridCol w:w="1985"/>
        <w:gridCol w:w="7372"/>
      </w:tblGrid>
      <w:tr w:rsidR="00076515" w14:paraId="21B506D9" w14:textId="77777777" w:rsidTr="479EF428">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CDEE6FE"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6E5082C1" w14:textId="046EA1EA" w:rsidR="00076515" w:rsidRPr="00C90CDD" w:rsidRDefault="00076515" w:rsidP="00893066">
            <w:pPr>
              <w:jc w:val="both"/>
              <w:rPr>
                <w:color w:val="F26522" w:themeColor="accent1"/>
              </w:rPr>
            </w:pPr>
            <w:r w:rsidRPr="479EF428">
              <w:rPr>
                <w:color w:val="F26522" w:themeColor="accent1"/>
              </w:rPr>
              <w:t xml:space="preserve">Existent. </w:t>
            </w:r>
            <w:r w:rsidRPr="479EF428">
              <w:rPr>
                <w:i/>
                <w:iCs/>
                <w:color w:val="F26522" w:themeColor="accent1"/>
              </w:rPr>
              <w:t>Ability to manage frequency level when block loading (47.5Hz – 52Hz).</w:t>
            </w:r>
          </w:p>
        </w:tc>
      </w:tr>
      <w:tr w:rsidR="00076515" w14:paraId="6A7C17E9"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38D4797D"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A459543"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076515" w14:paraId="74159830"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35AE270D"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51CFCA7" w14:textId="77777777" w:rsidR="00076515" w:rsidRDefault="00076515" w:rsidP="00893066">
            <w:r w:rsidRPr="00CF2989">
              <w:rPr>
                <w:i/>
                <w:color w:val="ACACAE" w:themeColor="background2"/>
              </w:rPr>
              <w:t>Please include the titles of any attachments associated to this section.</w:t>
            </w:r>
          </w:p>
        </w:tc>
      </w:tr>
      <w:tr w:rsidR="00076515" w14:paraId="3DDE4414" w14:textId="77777777" w:rsidTr="479EF428">
        <w:tc>
          <w:tcPr>
            <w:tcW w:w="1985" w:type="dxa"/>
            <w:tcBorders>
              <w:top w:val="single" w:sz="8" w:space="0" w:color="F26522" w:themeColor="accent1"/>
              <w:right w:val="single" w:sz="8" w:space="0" w:color="F26522" w:themeColor="accent1"/>
            </w:tcBorders>
          </w:tcPr>
          <w:p w14:paraId="7B7C5DA6"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D219F04" w14:textId="77777777" w:rsidR="00076515" w:rsidRPr="00C90CDD" w:rsidRDefault="00076515" w:rsidP="00893066">
            <w:pPr>
              <w:rPr>
                <w:color w:val="auto"/>
              </w:rPr>
            </w:pPr>
          </w:p>
        </w:tc>
      </w:tr>
    </w:tbl>
    <w:p w14:paraId="10CB7307" w14:textId="77777777" w:rsidR="00A43F4C" w:rsidRDefault="00A43F4C" w:rsidP="005B5A12">
      <w:pPr>
        <w:pStyle w:val="Heading1Numbered"/>
        <w:numPr>
          <w:ilvl w:val="0"/>
          <w:numId w:val="0"/>
        </w:numPr>
        <w:ind w:left="397" w:hanging="397"/>
      </w:pPr>
    </w:p>
    <w:p w14:paraId="32F68884" w14:textId="45E22C54" w:rsidR="00076515" w:rsidRDefault="00076515" w:rsidP="005B5A12">
      <w:pPr>
        <w:pStyle w:val="Heading1Numbered"/>
        <w:numPr>
          <w:ilvl w:val="0"/>
          <w:numId w:val="0"/>
        </w:numPr>
        <w:ind w:left="397" w:hanging="397"/>
      </w:pPr>
      <w:r>
        <w:t xml:space="preserve">Resilience of Supply – </w:t>
      </w:r>
      <w:r w:rsidR="005B5A12">
        <w:t>ESR</w:t>
      </w:r>
      <w:r>
        <w:t xml:space="preserve"> Service</w:t>
      </w:r>
    </w:p>
    <w:tbl>
      <w:tblPr>
        <w:tblStyle w:val="NationalGrid"/>
        <w:tblW w:w="9357" w:type="dxa"/>
        <w:tblLook w:val="04A0" w:firstRow="1" w:lastRow="0" w:firstColumn="1" w:lastColumn="0" w:noHBand="0" w:noVBand="1"/>
      </w:tblPr>
      <w:tblGrid>
        <w:gridCol w:w="1985"/>
        <w:gridCol w:w="7372"/>
      </w:tblGrid>
      <w:tr w:rsidR="00076515" w14:paraId="560E3A97"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6DFF244"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485DEB07" w14:textId="78E89CC3" w:rsidR="00076515" w:rsidRPr="00C90CDD" w:rsidRDefault="00076515" w:rsidP="00893066">
            <w:pPr>
              <w:jc w:val="both"/>
              <w:rPr>
                <w:color w:val="F26522" w:themeColor="accent1"/>
              </w:rPr>
            </w:pPr>
            <w:r>
              <w:rPr>
                <w:rFonts w:cstheme="minorHAnsi"/>
                <w:color w:val="F26522" w:themeColor="accent1"/>
              </w:rPr>
              <w:t xml:space="preserve">≥ </w:t>
            </w:r>
            <w:r w:rsidR="005B5A12">
              <w:rPr>
                <w:rFonts w:cstheme="minorHAnsi"/>
                <w:color w:val="F26522" w:themeColor="accent1"/>
              </w:rPr>
              <w:t>72</w:t>
            </w:r>
            <w:r>
              <w:rPr>
                <w:rFonts w:cstheme="minorHAnsi"/>
                <w:color w:val="F26522" w:themeColor="accent1"/>
              </w:rPr>
              <w:t>h</w:t>
            </w:r>
            <w:r>
              <w:rPr>
                <w:color w:val="F26522" w:themeColor="accent1"/>
              </w:rPr>
              <w:t xml:space="preserve">. </w:t>
            </w:r>
            <w:r w:rsidRPr="00B844C6">
              <w:rPr>
                <w:i/>
                <w:color w:val="F26522" w:themeColor="accent1"/>
              </w:rPr>
              <w:t xml:space="preserve">When instructed to </w:t>
            </w:r>
            <w:r w:rsidR="00A43F4C">
              <w:rPr>
                <w:i/>
                <w:color w:val="F26522" w:themeColor="accent1"/>
              </w:rPr>
              <w:t>ESR</w:t>
            </w:r>
            <w:r w:rsidRPr="00B844C6">
              <w:rPr>
                <w:i/>
                <w:color w:val="F26522" w:themeColor="accent1"/>
              </w:rPr>
              <w:t>, the minimum time the Provider will deliver the contracted service.</w:t>
            </w:r>
          </w:p>
        </w:tc>
      </w:tr>
      <w:tr w:rsidR="00076515" w14:paraId="17820965"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7AEAA4E5"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6C4D091" w14:textId="7F69840E"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w:t>
            </w:r>
            <w:r w:rsidR="00811F0A" w:rsidRPr="00E145B6">
              <w:rPr>
                <w:color w:val="F26522" w:themeColor="accent1"/>
              </w:rPr>
              <w:t>the Provider will</w:t>
            </w:r>
            <w:r w:rsidRPr="00E145B6">
              <w:rPr>
                <w:color w:val="F26522" w:themeColor="accent1"/>
              </w:rPr>
              <w:t xml:space="preserve"> ensure the </w:t>
            </w:r>
            <w:r w:rsidR="005B5A12">
              <w:rPr>
                <w:color w:val="F26522" w:themeColor="accent1"/>
              </w:rPr>
              <w:t>ESR</w:t>
            </w:r>
            <w:r>
              <w:rPr>
                <w:color w:val="F26522" w:themeColor="accent1"/>
              </w:rPr>
              <w:t xml:space="preserve"> Auxiliary Unit will have the expected resilience.</w:t>
            </w:r>
          </w:p>
        </w:tc>
      </w:tr>
      <w:tr w:rsidR="00076515" w14:paraId="1721A8DB"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72AF1C70"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2E2F018" w14:textId="77777777" w:rsidR="00076515" w:rsidRDefault="00076515" w:rsidP="00893066">
            <w:r w:rsidRPr="00CF2989">
              <w:rPr>
                <w:i/>
                <w:color w:val="ACACAE" w:themeColor="background2"/>
              </w:rPr>
              <w:t>Please include the titles of any attachments associated to this section.</w:t>
            </w:r>
          </w:p>
        </w:tc>
      </w:tr>
      <w:tr w:rsidR="00076515" w14:paraId="55BC716D" w14:textId="77777777" w:rsidTr="00893066">
        <w:tc>
          <w:tcPr>
            <w:tcW w:w="1985" w:type="dxa"/>
            <w:tcBorders>
              <w:top w:val="single" w:sz="8" w:space="0" w:color="F26522" w:themeColor="accent1"/>
              <w:right w:val="single" w:sz="8" w:space="0" w:color="F26522" w:themeColor="accent1"/>
            </w:tcBorders>
          </w:tcPr>
          <w:p w14:paraId="01578EC3"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170C80F8" w14:textId="77777777" w:rsidR="00076515" w:rsidRPr="00C90CDD" w:rsidRDefault="00076515" w:rsidP="00893066">
            <w:pPr>
              <w:rPr>
                <w:color w:val="auto"/>
              </w:rPr>
            </w:pPr>
          </w:p>
        </w:tc>
      </w:tr>
    </w:tbl>
    <w:p w14:paraId="66DDDF8F" w14:textId="77777777" w:rsidR="00A43F4C" w:rsidRDefault="00A43F4C" w:rsidP="005B5A12">
      <w:pPr>
        <w:pStyle w:val="Heading1Numbered"/>
        <w:numPr>
          <w:ilvl w:val="0"/>
          <w:numId w:val="0"/>
        </w:numPr>
        <w:ind w:left="397" w:hanging="397"/>
      </w:pPr>
    </w:p>
    <w:p w14:paraId="2C841357" w14:textId="64A9F30B" w:rsidR="00076515" w:rsidRDefault="00076515" w:rsidP="005B5A12">
      <w:pPr>
        <w:pStyle w:val="Heading1Numbered"/>
        <w:numPr>
          <w:ilvl w:val="0"/>
          <w:numId w:val="0"/>
        </w:numPr>
        <w:ind w:left="397" w:hanging="397"/>
      </w:pPr>
      <w:r>
        <w:t>Resilience of Supply –</w:t>
      </w:r>
      <w:r w:rsidR="00A43F4C">
        <w:t xml:space="preserve"> </w:t>
      </w:r>
      <w:r>
        <w:t>Auxiliary Unit(s)</w:t>
      </w:r>
    </w:p>
    <w:tbl>
      <w:tblPr>
        <w:tblStyle w:val="NationalGrid"/>
        <w:tblW w:w="9357" w:type="dxa"/>
        <w:tblLook w:val="04A0" w:firstRow="1" w:lastRow="0" w:firstColumn="1" w:lastColumn="0" w:noHBand="0" w:noVBand="1"/>
      </w:tblPr>
      <w:tblGrid>
        <w:gridCol w:w="1985"/>
        <w:gridCol w:w="7372"/>
      </w:tblGrid>
      <w:tr w:rsidR="00076515" w14:paraId="61353E42"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1E6ADBF"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69A45A9E" w14:textId="6A35E9E1" w:rsidR="00076515" w:rsidRPr="00A81CED" w:rsidRDefault="00076515" w:rsidP="00893066">
            <w:pPr>
              <w:jc w:val="both"/>
              <w:rPr>
                <w:rFonts w:cstheme="minorHAnsi"/>
                <w:color w:val="F26522" w:themeColor="accent1"/>
              </w:rPr>
            </w:pPr>
            <w:r>
              <w:rPr>
                <w:rFonts w:cstheme="minorHAnsi"/>
                <w:color w:val="F26522" w:themeColor="accent1"/>
              </w:rPr>
              <w:t xml:space="preserve">≥ </w:t>
            </w:r>
            <w:r w:rsidR="005B5A12">
              <w:rPr>
                <w:rFonts w:cstheme="minorHAnsi"/>
                <w:color w:val="F26522" w:themeColor="accent1"/>
              </w:rPr>
              <w:t>120</w:t>
            </w:r>
            <w:r>
              <w:rPr>
                <w:rFonts w:cstheme="minorHAnsi"/>
                <w:color w:val="F26522" w:themeColor="accent1"/>
              </w:rPr>
              <w:t xml:space="preserve">h. </w:t>
            </w:r>
            <w:r w:rsidR="005B5A12" w:rsidRPr="005B5A12">
              <w:rPr>
                <w:rFonts w:cstheme="minorHAnsi"/>
                <w:i/>
                <w:color w:val="F26522" w:themeColor="accent1"/>
              </w:rPr>
              <w:t>Run continuously at the output required to support / deliver the contracted restoration service.</w:t>
            </w:r>
          </w:p>
        </w:tc>
      </w:tr>
      <w:tr w:rsidR="00076515" w14:paraId="372EFF61"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2A2422B"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35D13D72"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w:t>
            </w:r>
            <w:proofErr w:type="gramStart"/>
            <w:r w:rsidRPr="00E145B6">
              <w:rPr>
                <w:color w:val="F26522" w:themeColor="accent1"/>
              </w:rPr>
              <w:t>will the Provider</w:t>
            </w:r>
            <w:proofErr w:type="gramEnd"/>
            <w:r w:rsidRPr="00E145B6">
              <w:rPr>
                <w:color w:val="F26522" w:themeColor="accent1"/>
              </w:rPr>
              <w:t xml:space="preserve"> ensure the </w:t>
            </w:r>
            <w:r>
              <w:rPr>
                <w:color w:val="F26522" w:themeColor="accent1"/>
              </w:rPr>
              <w:t>BS Auxiliary Unit will have the expected resilience.</w:t>
            </w:r>
          </w:p>
        </w:tc>
      </w:tr>
      <w:tr w:rsidR="00076515" w14:paraId="77A6798C"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107F239"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8E44135" w14:textId="77777777" w:rsidR="00076515" w:rsidRDefault="00076515" w:rsidP="00893066">
            <w:r w:rsidRPr="00CF2989">
              <w:rPr>
                <w:i/>
                <w:color w:val="ACACAE" w:themeColor="background2"/>
              </w:rPr>
              <w:t>Please include the titles of any attachments associated to this section.</w:t>
            </w:r>
          </w:p>
        </w:tc>
      </w:tr>
      <w:tr w:rsidR="00076515" w14:paraId="19FFE330" w14:textId="77777777" w:rsidTr="00893066">
        <w:tc>
          <w:tcPr>
            <w:tcW w:w="1985" w:type="dxa"/>
            <w:tcBorders>
              <w:top w:val="single" w:sz="8" w:space="0" w:color="F26522" w:themeColor="accent1"/>
              <w:right w:val="single" w:sz="8" w:space="0" w:color="F26522" w:themeColor="accent1"/>
            </w:tcBorders>
          </w:tcPr>
          <w:p w14:paraId="4891F442"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2546052" w14:textId="77777777" w:rsidR="00076515" w:rsidRPr="00C90CDD" w:rsidRDefault="00076515" w:rsidP="00893066">
            <w:pPr>
              <w:rPr>
                <w:color w:val="auto"/>
              </w:rPr>
            </w:pPr>
          </w:p>
        </w:tc>
      </w:tr>
    </w:tbl>
    <w:p w14:paraId="12BEA3B9" w14:textId="77777777" w:rsidR="00A43F4C" w:rsidRDefault="00A43F4C" w:rsidP="005B5A12">
      <w:pPr>
        <w:pStyle w:val="Heading1Numbered"/>
        <w:numPr>
          <w:ilvl w:val="0"/>
          <w:numId w:val="0"/>
        </w:numPr>
        <w:ind w:left="397" w:hanging="397"/>
      </w:pPr>
    </w:p>
    <w:p w14:paraId="50A26DF2" w14:textId="7B15E9FE" w:rsidR="00076515" w:rsidRDefault="00076515" w:rsidP="005B5A12">
      <w:pPr>
        <w:pStyle w:val="Heading1Numbered"/>
        <w:numPr>
          <w:ilvl w:val="0"/>
          <w:numId w:val="0"/>
        </w:numPr>
        <w:ind w:left="397" w:hanging="397"/>
      </w:pPr>
      <w:r>
        <w:t>Block Loading Capability</w:t>
      </w:r>
    </w:p>
    <w:tbl>
      <w:tblPr>
        <w:tblStyle w:val="NationalGrid"/>
        <w:tblW w:w="9357" w:type="dxa"/>
        <w:tblLook w:val="04A0" w:firstRow="1" w:lastRow="0" w:firstColumn="1" w:lastColumn="0" w:noHBand="0" w:noVBand="1"/>
      </w:tblPr>
      <w:tblGrid>
        <w:gridCol w:w="1985"/>
        <w:gridCol w:w="7372"/>
      </w:tblGrid>
      <w:tr w:rsidR="00076515" w14:paraId="39523017"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260C55E"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55806291" w14:textId="3220D933" w:rsidR="00076515" w:rsidRPr="00C90CDD" w:rsidRDefault="00076515" w:rsidP="00893066">
            <w:pPr>
              <w:rPr>
                <w:color w:val="F26522" w:themeColor="accent1"/>
              </w:rPr>
            </w:pPr>
            <w:r>
              <w:rPr>
                <w:rFonts w:cstheme="minorHAnsi"/>
                <w:color w:val="F26522" w:themeColor="accent1"/>
              </w:rPr>
              <w:t xml:space="preserve">≥ </w:t>
            </w:r>
            <w:r w:rsidR="005B5A12">
              <w:rPr>
                <w:rFonts w:cstheme="minorHAnsi"/>
                <w:color w:val="F26522" w:themeColor="accent1"/>
              </w:rPr>
              <w:t>2</w:t>
            </w:r>
            <w:r>
              <w:rPr>
                <w:rFonts w:cstheme="minorHAnsi"/>
                <w:color w:val="F26522" w:themeColor="accent1"/>
              </w:rPr>
              <w:t xml:space="preserve">MW. </w:t>
            </w:r>
            <w:r w:rsidRPr="00B844C6">
              <w:rPr>
                <w:rFonts w:cstheme="minorHAnsi"/>
                <w:i/>
                <w:color w:val="F26522" w:themeColor="accent1"/>
              </w:rPr>
              <w:t>Capability to accept instantaneous loading of demand blocks.</w:t>
            </w:r>
            <w:r w:rsidRPr="00C90CDD">
              <w:rPr>
                <w:color w:val="F26522" w:themeColor="accent1"/>
              </w:rPr>
              <w:t xml:space="preserve"> </w:t>
            </w:r>
          </w:p>
        </w:tc>
      </w:tr>
      <w:tr w:rsidR="00076515" w14:paraId="339ED4D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10BC3EA"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B67AE84"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Graphic. If applicable, explain the impact of temperature (Hot, War, Cold) on the block loading capability. Share the expected block loading profile up to the contracted output, including maximum sizes of each block, time between blocks and any hold/critical load points.</w:t>
            </w:r>
          </w:p>
        </w:tc>
      </w:tr>
      <w:tr w:rsidR="00076515" w14:paraId="508ED2C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6F593D76"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D97B886" w14:textId="77777777" w:rsidR="00076515" w:rsidRDefault="00076515" w:rsidP="00893066">
            <w:r w:rsidRPr="00CF2989">
              <w:rPr>
                <w:i/>
                <w:color w:val="ACACAE" w:themeColor="background2"/>
              </w:rPr>
              <w:t>Please include the titles of any attachments associated to this section.</w:t>
            </w:r>
          </w:p>
        </w:tc>
      </w:tr>
      <w:tr w:rsidR="00076515" w14:paraId="6C916573" w14:textId="77777777" w:rsidTr="00893066">
        <w:tc>
          <w:tcPr>
            <w:tcW w:w="1985" w:type="dxa"/>
            <w:tcBorders>
              <w:top w:val="single" w:sz="8" w:space="0" w:color="F26522" w:themeColor="accent1"/>
              <w:right w:val="single" w:sz="8" w:space="0" w:color="F26522" w:themeColor="accent1"/>
            </w:tcBorders>
          </w:tcPr>
          <w:p w14:paraId="123A18C8" w14:textId="77777777" w:rsidR="00076515" w:rsidRPr="00C90CDD" w:rsidRDefault="00076515" w:rsidP="00893066">
            <w:pPr>
              <w:rPr>
                <w:b/>
                <w:color w:val="F26522" w:themeColor="accent1"/>
              </w:rPr>
            </w:pPr>
            <w:r w:rsidRPr="00C90CDD">
              <w:rPr>
                <w:b/>
                <w:color w:val="F26522" w:themeColor="accent1"/>
              </w:rPr>
              <w:lastRenderedPageBreak/>
              <w:t>Response</w:t>
            </w:r>
          </w:p>
        </w:tc>
        <w:tc>
          <w:tcPr>
            <w:tcW w:w="7372" w:type="dxa"/>
            <w:tcBorders>
              <w:top w:val="single" w:sz="8" w:space="0" w:color="F26522" w:themeColor="accent1"/>
              <w:left w:val="single" w:sz="8" w:space="0" w:color="F26522" w:themeColor="accent1"/>
            </w:tcBorders>
          </w:tcPr>
          <w:p w14:paraId="59D5725E" w14:textId="77777777" w:rsidR="00076515" w:rsidRPr="00C90CDD" w:rsidRDefault="00076515" w:rsidP="00893066">
            <w:pPr>
              <w:rPr>
                <w:color w:val="auto"/>
              </w:rPr>
            </w:pPr>
          </w:p>
        </w:tc>
      </w:tr>
    </w:tbl>
    <w:p w14:paraId="5A60A107" w14:textId="77777777" w:rsidR="00811F0A" w:rsidRDefault="00811F0A" w:rsidP="00A43F4C">
      <w:pPr>
        <w:pStyle w:val="Heading1Numbered"/>
        <w:numPr>
          <w:ilvl w:val="0"/>
          <w:numId w:val="0"/>
        </w:numPr>
      </w:pPr>
      <w:bookmarkStart w:id="3" w:name="_Hlk106043801"/>
    </w:p>
    <w:p w14:paraId="03777471" w14:textId="0292F228" w:rsidR="00076515" w:rsidRDefault="00076515" w:rsidP="00A43F4C">
      <w:pPr>
        <w:pStyle w:val="Heading1Numbered"/>
        <w:numPr>
          <w:ilvl w:val="0"/>
          <w:numId w:val="0"/>
        </w:numPr>
      </w:pPr>
      <w:r>
        <w:t>Reactive Capability</w:t>
      </w:r>
    </w:p>
    <w:tbl>
      <w:tblPr>
        <w:tblStyle w:val="NationalGrid"/>
        <w:tblW w:w="9357" w:type="dxa"/>
        <w:tblLook w:val="04A0" w:firstRow="1" w:lastRow="0" w:firstColumn="1" w:lastColumn="0" w:noHBand="0" w:noVBand="1"/>
      </w:tblPr>
      <w:tblGrid>
        <w:gridCol w:w="1985"/>
        <w:gridCol w:w="7372"/>
      </w:tblGrid>
      <w:tr w:rsidR="00076515" w14:paraId="519B10F4"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8BAB299"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4D625D1D" w14:textId="3DEE1AF8" w:rsidR="00076515" w:rsidRPr="00C90CDD" w:rsidRDefault="00A43F4C" w:rsidP="00893066">
            <w:pPr>
              <w:jc w:val="both"/>
              <w:rPr>
                <w:color w:val="F26522" w:themeColor="accent1"/>
              </w:rPr>
            </w:pPr>
            <w:r w:rsidRPr="00A43F4C">
              <w:rPr>
                <w:rFonts w:cstheme="minorHAnsi"/>
                <w:color w:val="F26522" w:themeColor="accent1"/>
              </w:rPr>
              <w:t xml:space="preserve">Power factor of 0.95 lead/lag at Point of </w:t>
            </w:r>
            <w:proofErr w:type="gramStart"/>
            <w:r w:rsidRPr="00A43F4C">
              <w:rPr>
                <w:rFonts w:cstheme="minorHAnsi"/>
                <w:color w:val="F26522" w:themeColor="accent1"/>
              </w:rPr>
              <w:t xml:space="preserve">Connection </w:t>
            </w:r>
            <w:r>
              <w:rPr>
                <w:rFonts w:cstheme="minorHAnsi"/>
                <w:color w:val="F26522" w:themeColor="accent1"/>
              </w:rPr>
              <w:t xml:space="preserve"> </w:t>
            </w:r>
            <w:r w:rsidRPr="00A43F4C">
              <w:rPr>
                <w:rFonts w:cstheme="minorHAnsi"/>
                <w:color w:val="F26522" w:themeColor="accent1"/>
              </w:rPr>
              <w:t>Ability</w:t>
            </w:r>
            <w:proofErr w:type="gramEnd"/>
            <w:r w:rsidRPr="00A43F4C">
              <w:rPr>
                <w:rFonts w:cstheme="minorHAnsi"/>
                <w:color w:val="F26522" w:themeColor="accent1"/>
              </w:rPr>
              <w:t xml:space="preserve"> to energise part of the NETS, managing Voltage with Leading or lagging capability whilst active power is zer</w:t>
            </w:r>
            <w:r>
              <w:rPr>
                <w:rFonts w:cstheme="minorHAnsi"/>
                <w:color w:val="F26522" w:themeColor="accent1"/>
              </w:rPr>
              <w:t>o</w:t>
            </w:r>
          </w:p>
        </w:tc>
      </w:tr>
      <w:tr w:rsidR="00076515" w14:paraId="68915ED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44E63E4D"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FF0EBC2"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076515" w14:paraId="206BC11B"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BF17258"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8BC71EF" w14:textId="77777777" w:rsidR="00076515" w:rsidRDefault="00076515" w:rsidP="00893066">
            <w:r w:rsidRPr="00CF2989">
              <w:rPr>
                <w:i/>
                <w:color w:val="ACACAE" w:themeColor="background2"/>
              </w:rPr>
              <w:t>Please include the titles of any attachments associated to this section.</w:t>
            </w:r>
          </w:p>
        </w:tc>
      </w:tr>
      <w:tr w:rsidR="00076515" w14:paraId="18721B79" w14:textId="77777777" w:rsidTr="00893066">
        <w:tc>
          <w:tcPr>
            <w:tcW w:w="1985" w:type="dxa"/>
            <w:tcBorders>
              <w:top w:val="single" w:sz="8" w:space="0" w:color="F26522" w:themeColor="accent1"/>
              <w:right w:val="single" w:sz="8" w:space="0" w:color="F26522" w:themeColor="accent1"/>
            </w:tcBorders>
          </w:tcPr>
          <w:p w14:paraId="60DBF622"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717E6192" w14:textId="77777777" w:rsidR="00076515" w:rsidRPr="00C90CDD" w:rsidRDefault="00076515" w:rsidP="00893066">
            <w:pPr>
              <w:rPr>
                <w:color w:val="auto"/>
              </w:rPr>
            </w:pPr>
          </w:p>
        </w:tc>
      </w:tr>
    </w:tbl>
    <w:p w14:paraId="6C1F9E58" w14:textId="77777777" w:rsidR="00A43F4C" w:rsidRDefault="00A43F4C" w:rsidP="00A43F4C">
      <w:pPr>
        <w:pStyle w:val="Heading1Numbered"/>
        <w:numPr>
          <w:ilvl w:val="0"/>
          <w:numId w:val="0"/>
        </w:numPr>
      </w:pPr>
    </w:p>
    <w:p w14:paraId="1DDC8358" w14:textId="1D01E0F3" w:rsidR="00076515" w:rsidRDefault="00076515" w:rsidP="00A43F4C">
      <w:pPr>
        <w:pStyle w:val="Heading1Numbered"/>
        <w:numPr>
          <w:ilvl w:val="0"/>
          <w:numId w:val="0"/>
        </w:numPr>
      </w:pPr>
      <w:r>
        <w:t>Sequential Start-Ups</w:t>
      </w:r>
    </w:p>
    <w:tbl>
      <w:tblPr>
        <w:tblStyle w:val="NationalGrid"/>
        <w:tblW w:w="9357" w:type="dxa"/>
        <w:tblLook w:val="04A0" w:firstRow="1" w:lastRow="0" w:firstColumn="1" w:lastColumn="0" w:noHBand="0" w:noVBand="1"/>
      </w:tblPr>
      <w:tblGrid>
        <w:gridCol w:w="1985"/>
        <w:gridCol w:w="7372"/>
      </w:tblGrid>
      <w:tr w:rsidR="00076515" w14:paraId="0C625363"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FA77F3E"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47C930CF" w14:textId="77777777" w:rsidR="00076515" w:rsidRPr="00C90CDD" w:rsidRDefault="00076515" w:rsidP="00893066">
            <w:pPr>
              <w:rPr>
                <w:color w:val="F26522" w:themeColor="accent1"/>
              </w:rPr>
            </w:pPr>
            <w:r>
              <w:rPr>
                <w:rFonts w:cstheme="minorHAnsi"/>
                <w:color w:val="F26522" w:themeColor="accent1"/>
              </w:rPr>
              <w:t xml:space="preserve">≥ 3. </w:t>
            </w:r>
            <w:r w:rsidRPr="00B844C6">
              <w:rPr>
                <w:rFonts w:cstheme="minorHAnsi"/>
                <w:i/>
                <w:color w:val="F26522" w:themeColor="accent1"/>
              </w:rPr>
              <w:t>Ability to perform at least three sequential start-ups.</w:t>
            </w:r>
            <w:r w:rsidRPr="00C90CDD">
              <w:rPr>
                <w:color w:val="F26522" w:themeColor="accent1"/>
              </w:rPr>
              <w:t xml:space="preserve"> </w:t>
            </w:r>
          </w:p>
        </w:tc>
      </w:tr>
      <w:tr w:rsidR="00076515" w14:paraId="3E60C28E"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3325BCCE"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9C8FB62" w14:textId="2D76662D"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 how </w:t>
            </w:r>
            <w:proofErr w:type="gramStart"/>
            <w:r>
              <w:rPr>
                <w:color w:val="F26522" w:themeColor="accent1"/>
              </w:rPr>
              <w:t>will you</w:t>
            </w:r>
            <w:proofErr w:type="gramEnd"/>
            <w:r>
              <w:rPr>
                <w:color w:val="F26522" w:themeColor="accent1"/>
              </w:rPr>
              <w:t xml:space="preserve"> be able to deliver a minimum of 3 sequential start-ups at any stage of restoration (t</w:t>
            </w:r>
            <w:r w:rsidRPr="007A7261">
              <w:rPr>
                <w:color w:val="F26522" w:themeColor="accent1"/>
              </w:rPr>
              <w:t xml:space="preserve">o allow for possible tripping of the Transmission or Distribution Networks during the re-instatement period, or trips during the </w:t>
            </w:r>
            <w:r w:rsidR="00FA1CFF">
              <w:rPr>
                <w:color w:val="F26522" w:themeColor="accent1"/>
              </w:rPr>
              <w:t>ESR</w:t>
            </w:r>
            <w:r w:rsidRPr="007A7261">
              <w:rPr>
                <w:color w:val="F26522" w:themeColor="accent1"/>
              </w:rPr>
              <w:t xml:space="preserve"> Service Provi</w:t>
            </w:r>
            <w:r>
              <w:rPr>
                <w:color w:val="F26522" w:themeColor="accent1"/>
              </w:rPr>
              <w:t xml:space="preserve">der’s own starting sequence). Demonstrate how </w:t>
            </w:r>
            <w:r w:rsidRPr="003E4524">
              <w:rPr>
                <w:color w:val="F26522" w:themeColor="accent1"/>
              </w:rPr>
              <w:t xml:space="preserve">all generating units (if applicable) can be safely shutdown without the need for external </w:t>
            </w:r>
            <w:proofErr w:type="gramStart"/>
            <w:r w:rsidRPr="003E4524">
              <w:rPr>
                <w:color w:val="F26522" w:themeColor="accent1"/>
              </w:rPr>
              <w:t>supplies, and</w:t>
            </w:r>
            <w:proofErr w:type="gramEnd"/>
            <w:r w:rsidRPr="003E4524">
              <w:rPr>
                <w:color w:val="F26522" w:themeColor="accent1"/>
              </w:rPr>
              <w:t xml:space="preserve"> can be maintained in a state of readiness for subsequent start-ups</w:t>
            </w:r>
            <w:r>
              <w:rPr>
                <w:color w:val="F26522" w:themeColor="accent1"/>
              </w:rPr>
              <w:t>.</w:t>
            </w:r>
          </w:p>
        </w:tc>
      </w:tr>
      <w:tr w:rsidR="00076515" w14:paraId="2C8A692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2114A744"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061A1D6" w14:textId="77777777" w:rsidR="00076515" w:rsidRDefault="00076515" w:rsidP="00893066">
            <w:r w:rsidRPr="00CF2989">
              <w:rPr>
                <w:i/>
                <w:color w:val="ACACAE" w:themeColor="background2"/>
              </w:rPr>
              <w:t>Please include the titles of any attachments associated to this section.</w:t>
            </w:r>
          </w:p>
        </w:tc>
      </w:tr>
      <w:tr w:rsidR="00076515" w14:paraId="1FC73022" w14:textId="77777777" w:rsidTr="00893066">
        <w:tc>
          <w:tcPr>
            <w:tcW w:w="1985" w:type="dxa"/>
            <w:tcBorders>
              <w:top w:val="single" w:sz="8" w:space="0" w:color="F26522" w:themeColor="accent1"/>
              <w:right w:val="single" w:sz="8" w:space="0" w:color="F26522" w:themeColor="accent1"/>
            </w:tcBorders>
          </w:tcPr>
          <w:p w14:paraId="54F1ECC4"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014F9FC" w14:textId="77777777" w:rsidR="00076515" w:rsidRPr="00C90CDD" w:rsidRDefault="00076515" w:rsidP="00893066">
            <w:pPr>
              <w:rPr>
                <w:color w:val="auto"/>
              </w:rPr>
            </w:pPr>
          </w:p>
        </w:tc>
      </w:tr>
    </w:tbl>
    <w:p w14:paraId="47733804" w14:textId="77777777" w:rsidR="00A43F4C" w:rsidRDefault="00A43F4C" w:rsidP="00A43F4C">
      <w:pPr>
        <w:pStyle w:val="Heading1Numbered"/>
        <w:numPr>
          <w:ilvl w:val="0"/>
          <w:numId w:val="0"/>
        </w:numPr>
      </w:pPr>
    </w:p>
    <w:p w14:paraId="6BC44A32" w14:textId="7E9C2638" w:rsidR="00076515" w:rsidRDefault="00076515" w:rsidP="00A43F4C">
      <w:pPr>
        <w:pStyle w:val="Heading1Numbered"/>
        <w:numPr>
          <w:ilvl w:val="0"/>
          <w:numId w:val="0"/>
        </w:numPr>
      </w:pPr>
      <w:r>
        <w:t>Short-circuit Level</w:t>
      </w:r>
      <w:r w:rsidRPr="007A7261">
        <w:rPr>
          <w:sz w:val="24"/>
          <w:szCs w:val="24"/>
        </w:rPr>
        <w:t xml:space="preserve"> (following the start of a system disturbance)</w:t>
      </w:r>
    </w:p>
    <w:tbl>
      <w:tblPr>
        <w:tblStyle w:val="NationalGrid"/>
        <w:tblW w:w="9357" w:type="dxa"/>
        <w:tblLook w:val="04A0" w:firstRow="1" w:lastRow="0" w:firstColumn="1" w:lastColumn="0" w:noHBand="0" w:noVBand="1"/>
      </w:tblPr>
      <w:tblGrid>
        <w:gridCol w:w="1985"/>
        <w:gridCol w:w="7372"/>
      </w:tblGrid>
      <w:tr w:rsidR="00076515" w14:paraId="4417AB20"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45F5008" w14:textId="77777777" w:rsidR="00076515" w:rsidRPr="007A7261" w:rsidRDefault="00076515" w:rsidP="00893066">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630B5062" w14:textId="7AA1AABD" w:rsidR="00076515" w:rsidRPr="00B844C6" w:rsidRDefault="00811F0A" w:rsidP="00811F0A">
            <w:pPr>
              <w:spacing w:after="0"/>
              <w:rPr>
                <w:rFonts w:asciiTheme="majorHAnsi" w:hAnsiTheme="majorHAnsi" w:cstheme="majorHAnsi"/>
                <w:i/>
                <w:color w:val="F26522" w:themeColor="accent1"/>
                <w:sz w:val="18"/>
                <w:szCs w:val="18"/>
              </w:rPr>
            </w:pPr>
            <w:r w:rsidRPr="00811F0A">
              <w:rPr>
                <w:i/>
                <w:color w:val="F26522" w:themeColor="accent1"/>
              </w:rPr>
              <w:t>≥ 1x Anchor’s MVA Rating</w:t>
            </w:r>
            <w:r>
              <w:rPr>
                <w:i/>
                <w:color w:val="F26522" w:themeColor="accent1"/>
              </w:rPr>
              <w:t xml:space="preserve"> </w:t>
            </w:r>
            <w:r w:rsidR="00076515" w:rsidRPr="00B844C6">
              <w:rPr>
                <w:i/>
                <w:color w:val="F26522" w:themeColor="accent1"/>
              </w:rPr>
              <w:t>Injection of reactive current during a disturbance.</w:t>
            </w:r>
          </w:p>
        </w:tc>
      </w:tr>
      <w:tr w:rsidR="00076515" w14:paraId="690072A8"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B0CB733"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1DD11CC"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076515" w14:paraId="39A2F8BC"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513B9609"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5F7AC89" w14:textId="77777777" w:rsidR="00076515" w:rsidRDefault="00076515" w:rsidP="00893066">
            <w:r w:rsidRPr="00CF2989">
              <w:rPr>
                <w:i/>
                <w:color w:val="ACACAE" w:themeColor="background2"/>
              </w:rPr>
              <w:t>Please include the titles of any attachments associated to this section.</w:t>
            </w:r>
          </w:p>
        </w:tc>
      </w:tr>
      <w:tr w:rsidR="00076515" w14:paraId="434142F0" w14:textId="77777777" w:rsidTr="00893066">
        <w:tc>
          <w:tcPr>
            <w:tcW w:w="1985" w:type="dxa"/>
            <w:tcBorders>
              <w:top w:val="single" w:sz="8" w:space="0" w:color="F26522" w:themeColor="accent1"/>
              <w:right w:val="single" w:sz="8" w:space="0" w:color="F26522" w:themeColor="accent1"/>
            </w:tcBorders>
          </w:tcPr>
          <w:p w14:paraId="3C2D0C9A"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74954A7" w14:textId="77777777" w:rsidR="00076515" w:rsidRPr="00C90CDD" w:rsidRDefault="00076515" w:rsidP="00893066">
            <w:pPr>
              <w:rPr>
                <w:color w:val="auto"/>
              </w:rPr>
            </w:pPr>
          </w:p>
        </w:tc>
      </w:tr>
    </w:tbl>
    <w:p w14:paraId="23B499DC" w14:textId="77777777" w:rsidR="00811F0A" w:rsidRDefault="00811F0A" w:rsidP="00811F0A">
      <w:pPr>
        <w:pStyle w:val="Heading1Numbered"/>
        <w:numPr>
          <w:ilvl w:val="0"/>
          <w:numId w:val="0"/>
        </w:numPr>
        <w:ind w:left="397" w:hanging="397"/>
      </w:pPr>
    </w:p>
    <w:p w14:paraId="772521ED" w14:textId="191708AD" w:rsidR="00076515" w:rsidRDefault="00076515" w:rsidP="00811F0A">
      <w:pPr>
        <w:pStyle w:val="Heading1Numbered"/>
        <w:numPr>
          <w:ilvl w:val="0"/>
          <w:numId w:val="0"/>
        </w:numPr>
        <w:ind w:left="397" w:hanging="397"/>
      </w:pPr>
      <w:r>
        <w:t>Inertia Value</w:t>
      </w:r>
    </w:p>
    <w:tbl>
      <w:tblPr>
        <w:tblStyle w:val="NationalGrid"/>
        <w:tblW w:w="9357" w:type="dxa"/>
        <w:tblLook w:val="04A0" w:firstRow="1" w:lastRow="0" w:firstColumn="1" w:lastColumn="0" w:noHBand="0" w:noVBand="1"/>
      </w:tblPr>
      <w:tblGrid>
        <w:gridCol w:w="1985"/>
        <w:gridCol w:w="7372"/>
      </w:tblGrid>
      <w:tr w:rsidR="00076515" w14:paraId="461C6345" w14:textId="77777777" w:rsidTr="00893066">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693674C" w14:textId="77777777" w:rsidR="00076515" w:rsidRDefault="00076515" w:rsidP="00893066">
            <w:r w:rsidRPr="00C90CDD">
              <w:rPr>
                <w:color w:val="F26522" w:themeColor="accent1"/>
              </w:rPr>
              <w:t>Requirement</w:t>
            </w:r>
          </w:p>
        </w:tc>
        <w:tc>
          <w:tcPr>
            <w:tcW w:w="7372" w:type="dxa"/>
            <w:tcBorders>
              <w:left w:val="single" w:sz="8" w:space="0" w:color="F26522" w:themeColor="accent1"/>
            </w:tcBorders>
          </w:tcPr>
          <w:p w14:paraId="7092DFA4" w14:textId="728B801B" w:rsidR="00811F0A" w:rsidRPr="00C90CDD" w:rsidRDefault="00811F0A" w:rsidP="00893066">
            <w:pPr>
              <w:rPr>
                <w:color w:val="F26522" w:themeColor="accent1"/>
              </w:rPr>
            </w:pPr>
            <w:r w:rsidRPr="00811F0A">
              <w:rPr>
                <w:color w:val="F26522" w:themeColor="accent1"/>
              </w:rPr>
              <w:t>Stored energy available in the RSP for immediate release in response to changes in power levels and thereby helping to maintain frequency and voltage on the power island within acceptable bounds. (This can be real, physical inertia as in a rotating machine, or virtual inertia as in converter-connected resources with suitable control).</w:t>
            </w:r>
            <w:r>
              <w:t xml:space="preserve"> </w:t>
            </w:r>
            <w:r w:rsidRPr="00811F0A">
              <w:rPr>
                <w:color w:val="F26522" w:themeColor="accent1"/>
              </w:rPr>
              <w:t>Linked to the Block Loading Capability</w:t>
            </w:r>
            <w:r w:rsidR="00045D82">
              <w:rPr>
                <w:color w:val="F26522" w:themeColor="accent1"/>
              </w:rPr>
              <w:t xml:space="preserve"> example provided below</w:t>
            </w:r>
          </w:p>
          <w:tbl>
            <w:tblPr>
              <w:tblStyle w:val="TableGrid"/>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985"/>
            </w:tblGrid>
            <w:tr w:rsidR="00811F0A" w14:paraId="1D84BBFC" w14:textId="77777777" w:rsidTr="00811F0A">
              <w:tc>
                <w:tcPr>
                  <w:tcW w:w="1985" w:type="dxa"/>
                </w:tcPr>
                <w:p w14:paraId="4D9A955B" w14:textId="55B89AEC" w:rsidR="00811F0A" w:rsidRDefault="00811F0A" w:rsidP="00811F0A">
                  <w:pPr>
                    <w:jc w:val="both"/>
                    <w:rPr>
                      <w:i/>
                      <w:color w:val="F26522" w:themeColor="accent1"/>
                    </w:rPr>
                  </w:pPr>
                  <w:r w:rsidRPr="00811F0A">
                    <w:rPr>
                      <w:i/>
                      <w:color w:val="F26522" w:themeColor="accent1"/>
                    </w:rPr>
                    <w:t>2MW, ≥ 80 MVA.s</w:t>
                  </w:r>
                </w:p>
              </w:tc>
            </w:tr>
            <w:tr w:rsidR="00811F0A" w14:paraId="208D74F1" w14:textId="77777777" w:rsidTr="00811F0A">
              <w:tc>
                <w:tcPr>
                  <w:tcW w:w="1985" w:type="dxa"/>
                </w:tcPr>
                <w:p w14:paraId="082C79A8" w14:textId="2A8597F9" w:rsidR="00811F0A" w:rsidRDefault="00811F0A" w:rsidP="00811F0A">
                  <w:pPr>
                    <w:jc w:val="both"/>
                    <w:rPr>
                      <w:i/>
                      <w:color w:val="F26522" w:themeColor="accent1"/>
                    </w:rPr>
                  </w:pPr>
                  <w:r w:rsidRPr="00811F0A">
                    <w:rPr>
                      <w:i/>
                      <w:color w:val="F26522" w:themeColor="accent1"/>
                    </w:rPr>
                    <w:t>3MW, ≥ 120 MVA.s</w:t>
                  </w:r>
                </w:p>
              </w:tc>
            </w:tr>
            <w:tr w:rsidR="00811F0A" w14:paraId="001F4A20" w14:textId="77777777" w:rsidTr="00811F0A">
              <w:tc>
                <w:tcPr>
                  <w:tcW w:w="1985" w:type="dxa"/>
                </w:tcPr>
                <w:p w14:paraId="6DCBFED7" w14:textId="5F55D73A" w:rsidR="00811F0A" w:rsidRDefault="00811F0A" w:rsidP="00811F0A">
                  <w:pPr>
                    <w:jc w:val="both"/>
                    <w:rPr>
                      <w:i/>
                      <w:color w:val="F26522" w:themeColor="accent1"/>
                    </w:rPr>
                  </w:pPr>
                  <w:r w:rsidRPr="00811F0A">
                    <w:rPr>
                      <w:i/>
                      <w:color w:val="F26522" w:themeColor="accent1"/>
                    </w:rPr>
                    <w:t>4MW, ≥ 160 MVA.s</w:t>
                  </w:r>
                </w:p>
              </w:tc>
            </w:tr>
            <w:tr w:rsidR="00811F0A" w14:paraId="41AB6083" w14:textId="77777777" w:rsidTr="00811F0A">
              <w:tc>
                <w:tcPr>
                  <w:tcW w:w="1985" w:type="dxa"/>
                </w:tcPr>
                <w:p w14:paraId="644EE4C6" w14:textId="51E2856E" w:rsidR="00811F0A" w:rsidRDefault="00045D82" w:rsidP="00811F0A">
                  <w:pPr>
                    <w:jc w:val="both"/>
                    <w:rPr>
                      <w:i/>
                      <w:color w:val="F26522" w:themeColor="accent1"/>
                    </w:rPr>
                  </w:pPr>
                  <w:r w:rsidRPr="00045D82">
                    <w:rPr>
                      <w:i/>
                      <w:color w:val="F26522" w:themeColor="accent1"/>
                    </w:rPr>
                    <w:t>5MW, ≥ 200 MVA.s</w:t>
                  </w:r>
                </w:p>
              </w:tc>
            </w:tr>
            <w:tr w:rsidR="00811F0A" w14:paraId="7E60B3B5" w14:textId="77777777" w:rsidTr="00811F0A">
              <w:tc>
                <w:tcPr>
                  <w:tcW w:w="1985" w:type="dxa"/>
                </w:tcPr>
                <w:p w14:paraId="66A26099" w14:textId="64BDB2F3" w:rsidR="00811F0A" w:rsidRDefault="00045D82" w:rsidP="00811F0A">
                  <w:pPr>
                    <w:jc w:val="both"/>
                    <w:rPr>
                      <w:i/>
                      <w:color w:val="F26522" w:themeColor="accent1"/>
                    </w:rPr>
                  </w:pPr>
                  <w:r w:rsidRPr="00045D82">
                    <w:rPr>
                      <w:i/>
                      <w:color w:val="F26522" w:themeColor="accent1"/>
                    </w:rPr>
                    <w:t>6MW, ≥ 240 MVA.s</w:t>
                  </w:r>
                </w:p>
              </w:tc>
            </w:tr>
            <w:tr w:rsidR="00045D82" w14:paraId="270E5446" w14:textId="77777777" w:rsidTr="00811F0A">
              <w:tc>
                <w:tcPr>
                  <w:tcW w:w="1985" w:type="dxa"/>
                </w:tcPr>
                <w:p w14:paraId="2D1F5BB7" w14:textId="5D1EFDFE" w:rsidR="00045D82" w:rsidRPr="00045D82" w:rsidRDefault="00045D82" w:rsidP="00811F0A">
                  <w:pPr>
                    <w:jc w:val="both"/>
                    <w:rPr>
                      <w:i/>
                      <w:color w:val="F26522" w:themeColor="accent1"/>
                    </w:rPr>
                  </w:pPr>
                  <w:r w:rsidRPr="00045D82">
                    <w:rPr>
                      <w:i/>
                      <w:color w:val="F26522" w:themeColor="accent1"/>
                    </w:rPr>
                    <w:t>7MW, ≥ 280 MVA.s</w:t>
                  </w:r>
                </w:p>
              </w:tc>
            </w:tr>
          </w:tbl>
          <w:p w14:paraId="3FEEC585" w14:textId="4D13182A" w:rsidR="00076515" w:rsidRPr="00C90CDD" w:rsidRDefault="00076515" w:rsidP="00893066">
            <w:pPr>
              <w:rPr>
                <w:color w:val="F26522" w:themeColor="accent1"/>
              </w:rPr>
            </w:pPr>
          </w:p>
        </w:tc>
      </w:tr>
      <w:tr w:rsidR="00076515" w14:paraId="739884C1"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4A1933BE" w14:textId="77777777" w:rsidR="00076515" w:rsidRDefault="00076515" w:rsidP="00893066">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3E2EC85" w14:textId="77777777" w:rsidR="00076515" w:rsidRPr="00C90CDD" w:rsidRDefault="00076515" w:rsidP="00893066">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076515" w14:paraId="26C751BF" w14:textId="77777777" w:rsidTr="00893066">
        <w:tc>
          <w:tcPr>
            <w:tcW w:w="1985" w:type="dxa"/>
            <w:tcBorders>
              <w:top w:val="single" w:sz="8" w:space="0" w:color="F26522" w:themeColor="accent1"/>
              <w:bottom w:val="single" w:sz="8" w:space="0" w:color="F26522" w:themeColor="accent1"/>
              <w:right w:val="single" w:sz="8" w:space="0" w:color="F26522" w:themeColor="accent1"/>
            </w:tcBorders>
          </w:tcPr>
          <w:p w14:paraId="3D29C32B" w14:textId="77777777" w:rsidR="00076515" w:rsidRPr="00C90CDD" w:rsidRDefault="00076515" w:rsidP="00893066">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631278F" w14:textId="77777777" w:rsidR="00076515" w:rsidRDefault="00076515" w:rsidP="00893066">
            <w:r w:rsidRPr="00CF2989">
              <w:rPr>
                <w:i/>
                <w:color w:val="ACACAE" w:themeColor="background2"/>
              </w:rPr>
              <w:t>Please include the titles of any attachments associated to this section.</w:t>
            </w:r>
          </w:p>
        </w:tc>
      </w:tr>
      <w:tr w:rsidR="00076515" w14:paraId="4FC82020" w14:textId="77777777" w:rsidTr="00893066">
        <w:tc>
          <w:tcPr>
            <w:tcW w:w="1985" w:type="dxa"/>
            <w:tcBorders>
              <w:top w:val="single" w:sz="8" w:space="0" w:color="F26522" w:themeColor="accent1"/>
              <w:right w:val="single" w:sz="8" w:space="0" w:color="F26522" w:themeColor="accent1"/>
            </w:tcBorders>
          </w:tcPr>
          <w:p w14:paraId="4797DA16" w14:textId="77777777" w:rsidR="00076515" w:rsidRPr="00C90CDD" w:rsidRDefault="00076515" w:rsidP="00893066">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79665B2" w14:textId="77777777" w:rsidR="00076515" w:rsidRPr="00C90CDD" w:rsidRDefault="00076515" w:rsidP="00893066">
            <w:pPr>
              <w:rPr>
                <w:color w:val="auto"/>
              </w:rPr>
            </w:pPr>
          </w:p>
        </w:tc>
      </w:tr>
      <w:bookmarkEnd w:id="3"/>
    </w:tbl>
    <w:p w14:paraId="27389F11" w14:textId="77777777" w:rsidR="00045D82" w:rsidRDefault="00045D82" w:rsidP="00045D82">
      <w:pPr>
        <w:pStyle w:val="Heading1Numbered"/>
        <w:numPr>
          <w:ilvl w:val="0"/>
          <w:numId w:val="0"/>
        </w:numPr>
      </w:pPr>
    </w:p>
    <w:p w14:paraId="423B111D" w14:textId="5288B35F" w:rsidR="00045D82" w:rsidRDefault="00045D82" w:rsidP="00045D82">
      <w:pPr>
        <w:pStyle w:val="Heading1Numbered"/>
        <w:numPr>
          <w:ilvl w:val="0"/>
          <w:numId w:val="0"/>
        </w:numPr>
      </w:pPr>
      <w:r>
        <w:t>Earthing</w:t>
      </w:r>
    </w:p>
    <w:tbl>
      <w:tblPr>
        <w:tblStyle w:val="NationalGrid"/>
        <w:tblW w:w="9357" w:type="dxa"/>
        <w:tblLook w:val="04A0" w:firstRow="1" w:lastRow="0" w:firstColumn="1" w:lastColumn="0" w:noHBand="0" w:noVBand="1"/>
      </w:tblPr>
      <w:tblGrid>
        <w:gridCol w:w="1985"/>
        <w:gridCol w:w="7372"/>
      </w:tblGrid>
      <w:tr w:rsidR="00045D82" w14:paraId="3B943825" w14:textId="77777777" w:rsidTr="00466A6A">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F0C5961" w14:textId="77777777" w:rsidR="00045D82" w:rsidRPr="007A7261" w:rsidRDefault="00045D82" w:rsidP="00466A6A">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47CDC1E5" w14:textId="295D4882" w:rsidR="00045D82" w:rsidRPr="00B844C6" w:rsidRDefault="00045D82" w:rsidP="00466A6A">
            <w:pPr>
              <w:spacing w:after="0"/>
              <w:rPr>
                <w:rFonts w:asciiTheme="majorHAnsi" w:hAnsiTheme="majorHAnsi" w:cstheme="majorHAnsi"/>
                <w:i/>
                <w:color w:val="F26522" w:themeColor="accent1"/>
                <w:sz w:val="18"/>
                <w:szCs w:val="18"/>
              </w:rPr>
            </w:pPr>
            <w:r w:rsidRPr="00045D82">
              <w:rPr>
                <w:i/>
                <w:color w:val="F26522" w:themeColor="accent1"/>
              </w:rPr>
              <w:t>Will depend on the requirements of the network area for which services are being procured.</w:t>
            </w:r>
            <w:r>
              <w:rPr>
                <w:i/>
                <w:color w:val="F26522" w:themeColor="accent1"/>
              </w:rPr>
              <w:t xml:space="preserve"> </w:t>
            </w:r>
            <w:r w:rsidRPr="00045D82">
              <w:rPr>
                <w:i/>
                <w:color w:val="F26522" w:themeColor="accent1"/>
              </w:rPr>
              <w:t>The Provider must have facilities suitable for safe and effective earthing consistent with their proposed role in the restoration process and the earthing design and facilities of the network to which they are connected.</w:t>
            </w:r>
          </w:p>
        </w:tc>
      </w:tr>
      <w:tr w:rsidR="00045D82" w14:paraId="5BBE78C5" w14:textId="77777777" w:rsidTr="00466A6A">
        <w:tc>
          <w:tcPr>
            <w:tcW w:w="1985" w:type="dxa"/>
            <w:tcBorders>
              <w:top w:val="single" w:sz="8" w:space="0" w:color="F26522" w:themeColor="accent1"/>
              <w:bottom w:val="single" w:sz="8" w:space="0" w:color="F26522" w:themeColor="accent1"/>
              <w:right w:val="single" w:sz="8" w:space="0" w:color="F26522" w:themeColor="accent1"/>
            </w:tcBorders>
          </w:tcPr>
          <w:p w14:paraId="403AC7FF" w14:textId="77777777" w:rsidR="00045D82" w:rsidRDefault="00045D82" w:rsidP="00466A6A">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A175256" w14:textId="420A5690" w:rsidR="00045D82" w:rsidRPr="00C90CDD" w:rsidRDefault="00045D82" w:rsidP="00466A6A">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w:t>
            </w:r>
          </w:p>
        </w:tc>
      </w:tr>
      <w:tr w:rsidR="00045D82" w14:paraId="56CD7048" w14:textId="77777777" w:rsidTr="00466A6A">
        <w:tc>
          <w:tcPr>
            <w:tcW w:w="1985" w:type="dxa"/>
            <w:tcBorders>
              <w:top w:val="single" w:sz="8" w:space="0" w:color="F26522" w:themeColor="accent1"/>
              <w:bottom w:val="single" w:sz="8" w:space="0" w:color="F26522" w:themeColor="accent1"/>
              <w:right w:val="single" w:sz="8" w:space="0" w:color="F26522" w:themeColor="accent1"/>
            </w:tcBorders>
          </w:tcPr>
          <w:p w14:paraId="352BFB01" w14:textId="77777777" w:rsidR="00045D82" w:rsidRPr="00C90CDD" w:rsidRDefault="00045D82" w:rsidP="00466A6A">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3491C3E" w14:textId="77777777" w:rsidR="00045D82" w:rsidRDefault="00045D82" w:rsidP="00466A6A">
            <w:r w:rsidRPr="00CF2989">
              <w:rPr>
                <w:i/>
                <w:color w:val="ACACAE" w:themeColor="background2"/>
              </w:rPr>
              <w:t>Please include the titles of any attachments associated to this section.</w:t>
            </w:r>
          </w:p>
        </w:tc>
      </w:tr>
      <w:tr w:rsidR="00045D82" w14:paraId="72E355AF" w14:textId="77777777" w:rsidTr="00466A6A">
        <w:tc>
          <w:tcPr>
            <w:tcW w:w="1985" w:type="dxa"/>
            <w:tcBorders>
              <w:top w:val="single" w:sz="8" w:space="0" w:color="F26522" w:themeColor="accent1"/>
              <w:right w:val="single" w:sz="8" w:space="0" w:color="F26522" w:themeColor="accent1"/>
            </w:tcBorders>
          </w:tcPr>
          <w:p w14:paraId="22595A71" w14:textId="77777777" w:rsidR="00045D82" w:rsidRPr="00C90CDD" w:rsidRDefault="00045D82" w:rsidP="00466A6A">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8EF642F" w14:textId="77777777" w:rsidR="00045D82" w:rsidRPr="00C90CDD" w:rsidRDefault="00045D82" w:rsidP="00466A6A">
            <w:pPr>
              <w:rPr>
                <w:color w:val="auto"/>
              </w:rPr>
            </w:pPr>
          </w:p>
        </w:tc>
      </w:tr>
    </w:tbl>
    <w:p w14:paraId="48B39754" w14:textId="40FAA477" w:rsidR="005D1B9E" w:rsidRDefault="005D1B9E" w:rsidP="00F16EAA">
      <w:pPr>
        <w:pStyle w:val="Heading1Numbered"/>
        <w:numPr>
          <w:ilvl w:val="0"/>
          <w:numId w:val="0"/>
        </w:numPr>
        <w:rPr>
          <w:rFonts w:asciiTheme="majorHAnsi" w:hAnsiTheme="majorHAnsi" w:cstheme="majorHAnsi"/>
          <w:sz w:val="40"/>
          <w:szCs w:val="40"/>
        </w:rPr>
      </w:pPr>
    </w:p>
    <w:p w14:paraId="6A8432E2" w14:textId="77777777" w:rsidR="005D1B9E" w:rsidRDefault="005D1B9E">
      <w:pPr>
        <w:rPr>
          <w:rFonts w:asciiTheme="majorHAnsi" w:eastAsiaTheme="majorEastAsia" w:hAnsiTheme="majorHAnsi" w:cstheme="majorHAnsi"/>
          <w:b/>
          <w:bCs/>
          <w:color w:val="F26522" w:themeColor="accent1"/>
          <w:sz w:val="40"/>
          <w:szCs w:val="40"/>
        </w:rPr>
      </w:pPr>
      <w:r>
        <w:rPr>
          <w:rFonts w:asciiTheme="majorHAnsi" w:hAnsiTheme="majorHAnsi" w:cstheme="majorHAnsi"/>
          <w:sz w:val="40"/>
          <w:szCs w:val="40"/>
        </w:rPr>
        <w:br w:type="page"/>
      </w:r>
    </w:p>
    <w:p w14:paraId="5CE1D0A6" w14:textId="4C9729E1" w:rsidR="00ED098A" w:rsidRPr="00F16EAA" w:rsidRDefault="00F16EAA" w:rsidP="00F16EAA">
      <w:pPr>
        <w:pStyle w:val="Heading1Numbered"/>
        <w:numPr>
          <w:ilvl w:val="0"/>
          <w:numId w:val="0"/>
        </w:numPr>
        <w:rPr>
          <w:rFonts w:asciiTheme="majorHAnsi" w:hAnsiTheme="majorHAnsi" w:cstheme="majorHAnsi"/>
          <w:sz w:val="40"/>
          <w:szCs w:val="40"/>
        </w:rPr>
      </w:pPr>
      <w:r>
        <w:rPr>
          <w:rFonts w:asciiTheme="majorHAnsi" w:hAnsiTheme="majorHAnsi" w:cstheme="majorHAnsi"/>
          <w:sz w:val="40"/>
          <w:szCs w:val="40"/>
        </w:rPr>
        <w:lastRenderedPageBreak/>
        <w:t>1</w:t>
      </w:r>
      <w:r w:rsidR="00852EE2" w:rsidRPr="00F16EAA">
        <w:rPr>
          <w:rFonts w:asciiTheme="majorHAnsi" w:hAnsiTheme="majorHAnsi" w:cstheme="majorHAnsi"/>
          <w:sz w:val="40"/>
          <w:szCs w:val="40"/>
        </w:rPr>
        <w:t>.</w:t>
      </w:r>
      <w:r w:rsidR="00414910">
        <w:rPr>
          <w:rFonts w:asciiTheme="majorHAnsi" w:hAnsiTheme="majorHAnsi" w:cstheme="majorHAnsi"/>
          <w:sz w:val="40"/>
          <w:szCs w:val="40"/>
        </w:rPr>
        <w:t>3</w:t>
      </w:r>
      <w:r w:rsidR="00852EE2" w:rsidRPr="00F16EAA">
        <w:rPr>
          <w:rFonts w:asciiTheme="majorHAnsi" w:hAnsiTheme="majorHAnsi" w:cstheme="majorHAnsi"/>
          <w:sz w:val="40"/>
          <w:szCs w:val="40"/>
        </w:rPr>
        <w:t>.2 Top-up Services (Distributed ReStart)</w:t>
      </w:r>
    </w:p>
    <w:p w14:paraId="0669D6FE" w14:textId="77777777" w:rsidR="00F16EAA" w:rsidRDefault="00F16EAA" w:rsidP="00852EE2">
      <w:pPr>
        <w:pStyle w:val="Heading1Numbered"/>
        <w:numPr>
          <w:ilvl w:val="0"/>
          <w:numId w:val="0"/>
        </w:numPr>
        <w:ind w:left="397" w:hanging="397"/>
      </w:pPr>
    </w:p>
    <w:p w14:paraId="5E051DEC" w14:textId="7274D059" w:rsidR="00852EE2" w:rsidRDefault="00852EE2" w:rsidP="00852EE2">
      <w:pPr>
        <w:pStyle w:val="Heading1Numbered"/>
        <w:numPr>
          <w:ilvl w:val="0"/>
          <w:numId w:val="0"/>
        </w:numPr>
        <w:ind w:left="397" w:hanging="397"/>
      </w:pPr>
      <w:r>
        <w:t>Resilience of Supply – ESR Service</w:t>
      </w:r>
    </w:p>
    <w:tbl>
      <w:tblPr>
        <w:tblStyle w:val="NationalGrid"/>
        <w:tblW w:w="9357" w:type="dxa"/>
        <w:tblLook w:val="04A0" w:firstRow="1" w:lastRow="0" w:firstColumn="1" w:lastColumn="0" w:noHBand="0" w:noVBand="1"/>
      </w:tblPr>
      <w:tblGrid>
        <w:gridCol w:w="1985"/>
        <w:gridCol w:w="7372"/>
      </w:tblGrid>
      <w:tr w:rsidR="00852EE2" w14:paraId="13C97B9A"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0559D22F"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61E11AAE" w14:textId="77777777" w:rsidR="00852EE2" w:rsidRPr="00C90CDD" w:rsidRDefault="00852EE2" w:rsidP="002C5BA0">
            <w:pPr>
              <w:jc w:val="both"/>
              <w:rPr>
                <w:color w:val="F26522" w:themeColor="accent1"/>
              </w:rPr>
            </w:pPr>
            <w:r>
              <w:rPr>
                <w:rFonts w:cstheme="minorHAnsi"/>
                <w:color w:val="F26522" w:themeColor="accent1"/>
              </w:rPr>
              <w:t>≥ 72h</w:t>
            </w:r>
            <w:r>
              <w:rPr>
                <w:color w:val="F26522" w:themeColor="accent1"/>
              </w:rPr>
              <w:t xml:space="preserve">. </w:t>
            </w:r>
            <w:r w:rsidRPr="00B844C6">
              <w:rPr>
                <w:i/>
                <w:color w:val="F26522" w:themeColor="accent1"/>
              </w:rPr>
              <w:t xml:space="preserve">When instructed to </w:t>
            </w:r>
            <w:r>
              <w:rPr>
                <w:i/>
                <w:color w:val="F26522" w:themeColor="accent1"/>
              </w:rPr>
              <w:t>ESR</w:t>
            </w:r>
            <w:r w:rsidRPr="00B844C6">
              <w:rPr>
                <w:i/>
                <w:color w:val="F26522" w:themeColor="accent1"/>
              </w:rPr>
              <w:t>, the minimum time the Provider will deliver the contracted service.</w:t>
            </w:r>
          </w:p>
        </w:tc>
      </w:tr>
      <w:tr w:rsidR="00852EE2" w14:paraId="67A89C1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397761F"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549B5F6C"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the Provider will ensure the </w:t>
            </w:r>
            <w:r>
              <w:rPr>
                <w:color w:val="F26522" w:themeColor="accent1"/>
              </w:rPr>
              <w:t>ESR Auxiliary Unit will have the expected resilience.</w:t>
            </w:r>
          </w:p>
        </w:tc>
      </w:tr>
      <w:tr w:rsidR="00852EE2" w14:paraId="235ADB5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A79AAE6"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89E1365" w14:textId="77777777" w:rsidR="00852EE2" w:rsidRDefault="00852EE2" w:rsidP="002C5BA0">
            <w:r w:rsidRPr="00CF2989">
              <w:rPr>
                <w:i/>
                <w:color w:val="ACACAE" w:themeColor="background2"/>
              </w:rPr>
              <w:t>Please include the titles of any attachments associated to this section.</w:t>
            </w:r>
          </w:p>
        </w:tc>
      </w:tr>
      <w:tr w:rsidR="00852EE2" w14:paraId="0A4FC729" w14:textId="77777777" w:rsidTr="002C5BA0">
        <w:tc>
          <w:tcPr>
            <w:tcW w:w="1985" w:type="dxa"/>
            <w:tcBorders>
              <w:top w:val="single" w:sz="8" w:space="0" w:color="F26522" w:themeColor="accent1"/>
              <w:right w:val="single" w:sz="8" w:space="0" w:color="F26522" w:themeColor="accent1"/>
            </w:tcBorders>
          </w:tcPr>
          <w:p w14:paraId="6F9E582C"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8A98493" w14:textId="77777777" w:rsidR="00852EE2" w:rsidRPr="00C90CDD" w:rsidRDefault="00852EE2" w:rsidP="002C5BA0">
            <w:pPr>
              <w:rPr>
                <w:color w:val="auto"/>
              </w:rPr>
            </w:pPr>
          </w:p>
        </w:tc>
      </w:tr>
    </w:tbl>
    <w:p w14:paraId="31981582" w14:textId="77777777" w:rsidR="00852EE2" w:rsidRDefault="00852EE2" w:rsidP="00852EE2">
      <w:pPr>
        <w:pStyle w:val="Heading1Numbered"/>
        <w:numPr>
          <w:ilvl w:val="0"/>
          <w:numId w:val="0"/>
        </w:numPr>
      </w:pPr>
    </w:p>
    <w:p w14:paraId="327DFD1C" w14:textId="77777777" w:rsidR="00852EE2" w:rsidRDefault="00852EE2" w:rsidP="00852EE2">
      <w:pPr>
        <w:pStyle w:val="Heading1Numbered"/>
        <w:numPr>
          <w:ilvl w:val="0"/>
          <w:numId w:val="0"/>
        </w:numPr>
      </w:pPr>
      <w:r>
        <w:t>Service Availability</w:t>
      </w:r>
    </w:p>
    <w:tbl>
      <w:tblPr>
        <w:tblStyle w:val="NationalGrid"/>
        <w:tblW w:w="9357" w:type="dxa"/>
        <w:tblLook w:val="04A0" w:firstRow="1" w:lastRow="0" w:firstColumn="1" w:lastColumn="0" w:noHBand="0" w:noVBand="1"/>
      </w:tblPr>
      <w:tblGrid>
        <w:gridCol w:w="1985"/>
        <w:gridCol w:w="7372"/>
      </w:tblGrid>
      <w:tr w:rsidR="00852EE2" w14:paraId="0CE8C4FF"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2663EFB1"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62EF2EF1" w14:textId="77777777" w:rsidR="00852EE2" w:rsidRPr="00C90CDD" w:rsidRDefault="00852EE2" w:rsidP="002C5BA0">
            <w:pPr>
              <w:jc w:val="both"/>
              <w:rPr>
                <w:color w:val="F26522" w:themeColor="accent1"/>
              </w:rPr>
            </w:pPr>
            <w:r>
              <w:rPr>
                <w:rFonts w:cstheme="minorHAnsi"/>
                <w:color w:val="F26522" w:themeColor="accent1"/>
              </w:rPr>
              <w:t>≥ 80%</w:t>
            </w:r>
            <w:r w:rsidRPr="00C90CDD">
              <w:rPr>
                <w:color w:val="F26522" w:themeColor="accent1"/>
              </w:rPr>
              <w:t xml:space="preserve">. </w:t>
            </w:r>
            <w:r w:rsidRPr="00B844C6">
              <w:rPr>
                <w:i/>
                <w:color w:val="F26522" w:themeColor="accent1"/>
              </w:rPr>
              <w:t xml:space="preserve">The ability to deliver the contracted </w:t>
            </w:r>
            <w:r>
              <w:rPr>
                <w:i/>
                <w:color w:val="F26522" w:themeColor="accent1"/>
              </w:rPr>
              <w:t>ESR</w:t>
            </w:r>
            <w:r w:rsidRPr="00B844C6">
              <w:rPr>
                <w:i/>
                <w:color w:val="F26522" w:themeColor="accent1"/>
              </w:rPr>
              <w:t xml:space="preserve"> Service over </w:t>
            </w:r>
            <w:r>
              <w:rPr>
                <w:i/>
                <w:color w:val="F26522" w:themeColor="accent1"/>
              </w:rPr>
              <w:t>8</w:t>
            </w:r>
            <w:r w:rsidRPr="00B844C6">
              <w:rPr>
                <w:i/>
                <w:color w:val="F26522" w:themeColor="accent1"/>
              </w:rPr>
              <w:t xml:space="preserve">0% of a year. Note: It is the responsibility of the Provider to demonstrate its service availability. By submitting a tender, the provider commits to ensuring availability at least </w:t>
            </w:r>
            <w:r>
              <w:rPr>
                <w:i/>
                <w:color w:val="F26522" w:themeColor="accent1"/>
              </w:rPr>
              <w:t>8</w:t>
            </w:r>
            <w:r w:rsidRPr="00B844C6">
              <w:rPr>
                <w:i/>
                <w:color w:val="F26522" w:themeColor="accent1"/>
              </w:rPr>
              <w:t>0% of each year of the service.</w:t>
            </w:r>
            <w:r w:rsidRPr="00C446FD">
              <w:rPr>
                <w:color w:val="F26522" w:themeColor="accent1"/>
              </w:rPr>
              <w:t xml:space="preserve"> </w:t>
            </w:r>
            <w:r w:rsidRPr="00C446FD">
              <w:rPr>
                <w:i/>
                <w:color w:val="F26522" w:themeColor="accent1"/>
              </w:rPr>
              <w:t>We note that planned major maintenance outages may impact the availability for an individual year. Please detail how these have been allowed for.</w:t>
            </w:r>
          </w:p>
        </w:tc>
      </w:tr>
      <w:tr w:rsidR="00852EE2" w14:paraId="06816E6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8DA1E43"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2C7CFF3"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852EE2" w14:paraId="32E9A7A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E761A93"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3E63E1E" w14:textId="77777777" w:rsidR="00852EE2" w:rsidRDefault="00852EE2" w:rsidP="002C5BA0">
            <w:r w:rsidRPr="00CF2989">
              <w:rPr>
                <w:i/>
                <w:color w:val="ACACAE" w:themeColor="background2"/>
              </w:rPr>
              <w:t>Please include the titles of any attachments associated to this section.</w:t>
            </w:r>
          </w:p>
        </w:tc>
      </w:tr>
      <w:tr w:rsidR="00852EE2" w14:paraId="046EF843" w14:textId="77777777" w:rsidTr="002C5BA0">
        <w:tc>
          <w:tcPr>
            <w:tcW w:w="1985" w:type="dxa"/>
            <w:tcBorders>
              <w:top w:val="single" w:sz="8" w:space="0" w:color="F26522" w:themeColor="accent1"/>
              <w:right w:val="single" w:sz="8" w:space="0" w:color="F26522" w:themeColor="accent1"/>
            </w:tcBorders>
          </w:tcPr>
          <w:p w14:paraId="48D20963"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CBEF2A2" w14:textId="77777777" w:rsidR="00852EE2" w:rsidRPr="00C90CDD" w:rsidRDefault="00852EE2" w:rsidP="002C5BA0">
            <w:pPr>
              <w:rPr>
                <w:color w:val="auto"/>
              </w:rPr>
            </w:pPr>
          </w:p>
        </w:tc>
      </w:tr>
    </w:tbl>
    <w:p w14:paraId="3036D9CA" w14:textId="77777777" w:rsidR="00852EE2" w:rsidRDefault="00852EE2" w:rsidP="00852EE2">
      <w:pPr>
        <w:pStyle w:val="Heading1Numbered"/>
        <w:numPr>
          <w:ilvl w:val="0"/>
          <w:numId w:val="0"/>
        </w:numPr>
      </w:pPr>
    </w:p>
    <w:p w14:paraId="434DDDBE" w14:textId="77777777" w:rsidR="00852EE2" w:rsidRDefault="00852EE2" w:rsidP="00852EE2">
      <w:pPr>
        <w:pStyle w:val="Heading1Numbered"/>
        <w:numPr>
          <w:ilvl w:val="0"/>
          <w:numId w:val="0"/>
        </w:numPr>
      </w:pPr>
      <w:r>
        <w:t>Fast MW Control</w:t>
      </w:r>
    </w:p>
    <w:tbl>
      <w:tblPr>
        <w:tblStyle w:val="NationalGrid"/>
        <w:tblW w:w="9357" w:type="dxa"/>
        <w:tblLook w:val="04A0" w:firstRow="1" w:lastRow="0" w:firstColumn="1" w:lastColumn="0" w:noHBand="0" w:noVBand="1"/>
      </w:tblPr>
      <w:tblGrid>
        <w:gridCol w:w="1985"/>
        <w:gridCol w:w="7372"/>
      </w:tblGrid>
      <w:tr w:rsidR="00852EE2" w14:paraId="471A435F"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D40A72E"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545A4B6E" w14:textId="77777777" w:rsidR="00852EE2" w:rsidRDefault="00852EE2" w:rsidP="002C5BA0">
            <w:pPr>
              <w:jc w:val="both"/>
              <w:rPr>
                <w:rFonts w:cstheme="minorHAnsi"/>
                <w:color w:val="F26522" w:themeColor="accent1"/>
              </w:rPr>
            </w:pPr>
            <w:r w:rsidRPr="00AF637B">
              <w:rPr>
                <w:rFonts w:cstheme="minorHAnsi"/>
                <w:color w:val="F26522" w:themeColor="accent1"/>
              </w:rPr>
              <w:t>Deliver rapid MW response triggered by a local frequency measurement or on receipt of an external control request (which will change the set point at an agreed ramp rate).</w:t>
            </w:r>
          </w:p>
          <w:p w14:paraId="270C8BE3" w14:textId="77777777" w:rsidR="00852EE2" w:rsidRDefault="00852EE2" w:rsidP="002C5BA0">
            <w:pPr>
              <w:jc w:val="both"/>
              <w:rPr>
                <w:color w:val="F26522" w:themeColor="accent1"/>
              </w:rPr>
            </w:pPr>
            <w:r w:rsidRPr="00AF637B">
              <w:rPr>
                <w:color w:val="F26522" w:themeColor="accent1"/>
              </w:rPr>
              <w:t>&lt;200ms provide available MW, sustained for at least 15 minutes with gradual reduction toward preferred operating position,</w:t>
            </w:r>
          </w:p>
          <w:p w14:paraId="275F3D89" w14:textId="77777777" w:rsidR="00852EE2" w:rsidRDefault="00852EE2" w:rsidP="002C5BA0">
            <w:pPr>
              <w:jc w:val="both"/>
              <w:rPr>
                <w:color w:val="F26522" w:themeColor="accent1"/>
              </w:rPr>
            </w:pPr>
            <w:proofErr w:type="spellStart"/>
            <w:r>
              <w:rPr>
                <w:color w:val="F26522" w:themeColor="accent1"/>
              </w:rPr>
              <w:t>And/Or</w:t>
            </w:r>
            <w:proofErr w:type="spellEnd"/>
          </w:p>
          <w:p w14:paraId="0BC881D8" w14:textId="77777777" w:rsidR="00852EE2" w:rsidRDefault="00852EE2" w:rsidP="002C5BA0">
            <w:pPr>
              <w:jc w:val="both"/>
              <w:rPr>
                <w:color w:val="F26522" w:themeColor="accent1"/>
              </w:rPr>
            </w:pPr>
            <w:r w:rsidRPr="00AF637B">
              <w:rPr>
                <w:color w:val="F26522" w:themeColor="accent1"/>
              </w:rPr>
              <w:t>&lt;200ms provide available MW, sustained for at least 10 seconds with gradual reduction toward preferred operating position,</w:t>
            </w:r>
          </w:p>
          <w:p w14:paraId="262A037A" w14:textId="77777777" w:rsidR="00852EE2" w:rsidRDefault="00852EE2" w:rsidP="002C5BA0">
            <w:pPr>
              <w:jc w:val="both"/>
              <w:rPr>
                <w:color w:val="F26522" w:themeColor="accent1"/>
              </w:rPr>
            </w:pPr>
            <w:r>
              <w:rPr>
                <w:color w:val="F26522" w:themeColor="accent1"/>
              </w:rPr>
              <w:t>And/or</w:t>
            </w:r>
          </w:p>
          <w:p w14:paraId="34D42827" w14:textId="77777777" w:rsidR="00852EE2" w:rsidRDefault="00852EE2" w:rsidP="002C5BA0">
            <w:pPr>
              <w:jc w:val="both"/>
              <w:rPr>
                <w:color w:val="F26522" w:themeColor="accent1"/>
              </w:rPr>
            </w:pPr>
            <w:r w:rsidRPr="00AF637B">
              <w:rPr>
                <w:color w:val="F26522" w:themeColor="accent1"/>
              </w:rPr>
              <w:t>Active power output reduction in response to a change in system frequency above a certain value (value and required rate of reduction to be confirmed)</w:t>
            </w:r>
          </w:p>
          <w:p w14:paraId="4A1528EC" w14:textId="77777777" w:rsidR="00852EE2" w:rsidRDefault="00852EE2" w:rsidP="002C5BA0">
            <w:pPr>
              <w:jc w:val="both"/>
              <w:rPr>
                <w:color w:val="F26522" w:themeColor="accent1"/>
              </w:rPr>
            </w:pPr>
            <w:r>
              <w:rPr>
                <w:color w:val="F26522" w:themeColor="accent1"/>
              </w:rPr>
              <w:t xml:space="preserve">And/or </w:t>
            </w:r>
          </w:p>
          <w:p w14:paraId="28CFCDE3" w14:textId="77777777" w:rsidR="00852EE2" w:rsidRPr="00C90CDD" w:rsidRDefault="00852EE2" w:rsidP="002C5BA0">
            <w:pPr>
              <w:jc w:val="both"/>
              <w:rPr>
                <w:color w:val="F26522" w:themeColor="accent1"/>
              </w:rPr>
            </w:pPr>
            <w:r w:rsidRPr="00EE4F93">
              <w:rPr>
                <w:color w:val="F26522" w:themeColor="accent1"/>
              </w:rPr>
              <w:lastRenderedPageBreak/>
              <w:t>Active power output increase in response to a system frequency below a certain value (value and required rate of increase to be confirmed). This will only be required if output has been constrained below the maximum output power.</w:t>
            </w:r>
          </w:p>
        </w:tc>
      </w:tr>
      <w:tr w:rsidR="00852EE2" w14:paraId="7DE48A2F"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5977F68"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FFFA833"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p>
        </w:tc>
      </w:tr>
      <w:tr w:rsidR="00852EE2" w14:paraId="244E25A6"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3962F3A"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39E8B2D" w14:textId="77777777" w:rsidR="00852EE2" w:rsidRDefault="00852EE2" w:rsidP="002C5BA0">
            <w:r w:rsidRPr="00CF2989">
              <w:rPr>
                <w:i/>
                <w:color w:val="ACACAE" w:themeColor="background2"/>
              </w:rPr>
              <w:t>Please include the titles of any attachments associated to this section.</w:t>
            </w:r>
          </w:p>
        </w:tc>
      </w:tr>
      <w:tr w:rsidR="00852EE2" w14:paraId="66E9A6AB" w14:textId="77777777" w:rsidTr="002C5BA0">
        <w:tc>
          <w:tcPr>
            <w:tcW w:w="1985" w:type="dxa"/>
            <w:tcBorders>
              <w:top w:val="single" w:sz="8" w:space="0" w:color="F26522" w:themeColor="accent1"/>
              <w:right w:val="single" w:sz="8" w:space="0" w:color="F26522" w:themeColor="accent1"/>
            </w:tcBorders>
          </w:tcPr>
          <w:p w14:paraId="65072526"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E290675" w14:textId="77777777" w:rsidR="00852EE2" w:rsidRPr="00C90CDD" w:rsidRDefault="00852EE2" w:rsidP="002C5BA0">
            <w:pPr>
              <w:rPr>
                <w:color w:val="auto"/>
              </w:rPr>
            </w:pPr>
          </w:p>
        </w:tc>
      </w:tr>
    </w:tbl>
    <w:p w14:paraId="2CABEB1A" w14:textId="77777777" w:rsidR="00852EE2" w:rsidRDefault="00852EE2" w:rsidP="00852EE2">
      <w:pPr>
        <w:pStyle w:val="Heading1Numbered"/>
        <w:numPr>
          <w:ilvl w:val="0"/>
          <w:numId w:val="0"/>
        </w:numPr>
        <w:ind w:left="397" w:hanging="397"/>
      </w:pPr>
    </w:p>
    <w:p w14:paraId="5A671D62" w14:textId="77777777" w:rsidR="00852EE2" w:rsidRDefault="00852EE2" w:rsidP="00852EE2">
      <w:pPr>
        <w:pStyle w:val="Heading1Numbered"/>
        <w:numPr>
          <w:ilvl w:val="0"/>
          <w:numId w:val="0"/>
        </w:numPr>
      </w:pPr>
      <w:r>
        <w:t xml:space="preserve"> Inertia Value</w:t>
      </w:r>
    </w:p>
    <w:tbl>
      <w:tblPr>
        <w:tblStyle w:val="NationalGrid"/>
        <w:tblW w:w="9357" w:type="dxa"/>
        <w:tblLook w:val="04A0" w:firstRow="1" w:lastRow="0" w:firstColumn="1" w:lastColumn="0" w:noHBand="0" w:noVBand="1"/>
      </w:tblPr>
      <w:tblGrid>
        <w:gridCol w:w="1985"/>
        <w:gridCol w:w="7372"/>
      </w:tblGrid>
      <w:tr w:rsidR="00852EE2" w14:paraId="61C94EDE"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0DF29BE" w14:textId="77777777" w:rsidR="00852EE2" w:rsidRDefault="00852EE2" w:rsidP="002C5BA0">
            <w:r w:rsidRPr="00C90CDD">
              <w:rPr>
                <w:color w:val="F26522" w:themeColor="accent1"/>
              </w:rPr>
              <w:t>Requirement</w:t>
            </w:r>
          </w:p>
        </w:tc>
        <w:tc>
          <w:tcPr>
            <w:tcW w:w="7372" w:type="dxa"/>
            <w:tcBorders>
              <w:left w:val="single" w:sz="8" w:space="0" w:color="F26522" w:themeColor="accent1"/>
            </w:tcBorders>
          </w:tcPr>
          <w:p w14:paraId="4C514280" w14:textId="77777777" w:rsidR="00852EE2" w:rsidRDefault="00852EE2" w:rsidP="002C5BA0">
            <w:pPr>
              <w:rPr>
                <w:rFonts w:cstheme="minorHAnsi"/>
                <w:color w:val="F26522" w:themeColor="accent1"/>
              </w:rPr>
            </w:pPr>
            <w:r w:rsidRPr="00EE4F93">
              <w:rPr>
                <w:rFonts w:cstheme="minorHAnsi"/>
                <w:color w:val="F26522" w:themeColor="accent1"/>
              </w:rPr>
              <w:t>There is no minimum requirement for individual generators/resources, but the service provider should state what inertia is available.</w:t>
            </w:r>
          </w:p>
          <w:p w14:paraId="64711897" w14:textId="77777777" w:rsidR="00852EE2" w:rsidRPr="00C90CDD" w:rsidRDefault="00852EE2" w:rsidP="002C5BA0">
            <w:pPr>
              <w:rPr>
                <w:color w:val="F26522" w:themeColor="accent1"/>
              </w:rPr>
            </w:pPr>
            <w:r w:rsidRPr="00EE4F93">
              <w:rPr>
                <w:color w:val="F26522" w:themeColor="accent1"/>
              </w:rPr>
              <w:t>The inertial response should be provided by an inherent response without any measurement delays.</w:t>
            </w:r>
          </w:p>
        </w:tc>
      </w:tr>
      <w:tr w:rsidR="00852EE2" w14:paraId="67821551"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2E377B7" w14:textId="77777777" w:rsidR="00852EE2" w:rsidRDefault="00852EE2"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B744B85" w14:textId="77777777" w:rsidR="00852EE2" w:rsidRPr="00C90CDD" w:rsidRDefault="00852EE2"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852EE2" w14:paraId="53553C07"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478B9D8" w14:textId="77777777" w:rsidR="00852EE2" w:rsidRPr="00C90CDD" w:rsidRDefault="00852EE2"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267E38C9" w14:textId="77777777" w:rsidR="00852EE2" w:rsidRDefault="00852EE2" w:rsidP="002C5BA0">
            <w:r w:rsidRPr="00CF2989">
              <w:rPr>
                <w:i/>
                <w:color w:val="ACACAE" w:themeColor="background2"/>
              </w:rPr>
              <w:t>Please include the titles of any attachments associated to this section.</w:t>
            </w:r>
          </w:p>
        </w:tc>
      </w:tr>
      <w:tr w:rsidR="00852EE2" w14:paraId="7E789786" w14:textId="77777777" w:rsidTr="002C5BA0">
        <w:tc>
          <w:tcPr>
            <w:tcW w:w="1985" w:type="dxa"/>
            <w:tcBorders>
              <w:top w:val="single" w:sz="8" w:space="0" w:color="F26522" w:themeColor="accent1"/>
              <w:right w:val="single" w:sz="8" w:space="0" w:color="F26522" w:themeColor="accent1"/>
            </w:tcBorders>
          </w:tcPr>
          <w:p w14:paraId="07ECBD8D" w14:textId="77777777" w:rsidR="00852EE2" w:rsidRPr="00C90CDD" w:rsidRDefault="00852EE2"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0307802" w14:textId="77777777" w:rsidR="00852EE2" w:rsidRPr="00C90CDD" w:rsidRDefault="00852EE2" w:rsidP="002C5BA0">
            <w:pPr>
              <w:rPr>
                <w:color w:val="auto"/>
              </w:rPr>
            </w:pPr>
          </w:p>
        </w:tc>
      </w:tr>
    </w:tbl>
    <w:p w14:paraId="59620914" w14:textId="77777777" w:rsidR="00B066FF" w:rsidRDefault="00B066FF" w:rsidP="00B066FF">
      <w:pPr>
        <w:pStyle w:val="Heading1Numbered"/>
        <w:numPr>
          <w:ilvl w:val="0"/>
          <w:numId w:val="0"/>
        </w:numPr>
      </w:pPr>
    </w:p>
    <w:p w14:paraId="7E63A8CF" w14:textId="497ACA54" w:rsidR="00B066FF" w:rsidRDefault="00B066FF" w:rsidP="00B066FF">
      <w:pPr>
        <w:pStyle w:val="Heading1Numbered"/>
        <w:numPr>
          <w:ilvl w:val="0"/>
          <w:numId w:val="0"/>
        </w:numPr>
      </w:pPr>
      <w:r>
        <w:t>Frequency Control</w:t>
      </w:r>
    </w:p>
    <w:tbl>
      <w:tblPr>
        <w:tblStyle w:val="NationalGrid"/>
        <w:tblW w:w="9357" w:type="dxa"/>
        <w:tblLook w:val="04A0" w:firstRow="1" w:lastRow="0" w:firstColumn="1" w:lastColumn="0" w:noHBand="0" w:noVBand="1"/>
      </w:tblPr>
      <w:tblGrid>
        <w:gridCol w:w="1985"/>
        <w:gridCol w:w="7372"/>
      </w:tblGrid>
      <w:tr w:rsidR="00B066FF" w14:paraId="287FBE84"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050187E" w14:textId="77777777" w:rsidR="00B066FF" w:rsidRDefault="00B066FF" w:rsidP="002C5BA0">
            <w:r w:rsidRPr="00C90CDD">
              <w:rPr>
                <w:color w:val="F26522" w:themeColor="accent1"/>
              </w:rPr>
              <w:t>Requirement</w:t>
            </w:r>
          </w:p>
        </w:tc>
        <w:tc>
          <w:tcPr>
            <w:tcW w:w="7372" w:type="dxa"/>
            <w:tcBorders>
              <w:left w:val="single" w:sz="8" w:space="0" w:color="F26522" w:themeColor="accent1"/>
            </w:tcBorders>
          </w:tcPr>
          <w:p w14:paraId="4225356F" w14:textId="7AA77C2C" w:rsidR="00B066FF" w:rsidRPr="00C90CDD" w:rsidRDefault="00B066FF" w:rsidP="002C5BA0">
            <w:pPr>
              <w:rPr>
                <w:color w:val="F26522" w:themeColor="accent1"/>
              </w:rPr>
            </w:pPr>
            <w:r w:rsidRPr="00B066FF">
              <w:rPr>
                <w:color w:val="F26522" w:themeColor="accent1"/>
              </w:rPr>
              <w:t xml:space="preserve">Provide frequency sensitive control of active </w:t>
            </w:r>
            <w:proofErr w:type="gramStart"/>
            <w:r w:rsidRPr="00B066FF">
              <w:rPr>
                <w:color w:val="F26522" w:themeColor="accent1"/>
              </w:rPr>
              <w:t>power.</w:t>
            </w:r>
            <w:r w:rsidRPr="00EE4F93">
              <w:rPr>
                <w:color w:val="F26522" w:themeColor="accent1"/>
              </w:rPr>
              <w:t>.</w:t>
            </w:r>
            <w:proofErr w:type="gramEnd"/>
          </w:p>
        </w:tc>
      </w:tr>
      <w:tr w:rsidR="00B066FF" w14:paraId="09706113"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7BC839A" w14:textId="77777777" w:rsidR="00B066FF" w:rsidRDefault="00B066FF"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61186E2" w14:textId="77777777" w:rsidR="00B066FF" w:rsidRPr="00C90CDD" w:rsidRDefault="00B066FF"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B066FF" w14:paraId="50462420"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748C8A1" w14:textId="77777777" w:rsidR="00B066FF" w:rsidRPr="00C90CDD" w:rsidRDefault="00B066FF"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E45A133" w14:textId="77777777" w:rsidR="00B066FF" w:rsidRDefault="00B066FF" w:rsidP="002C5BA0">
            <w:r w:rsidRPr="00CF2989">
              <w:rPr>
                <w:i/>
                <w:color w:val="ACACAE" w:themeColor="background2"/>
              </w:rPr>
              <w:t>Please include the titles of any attachments associated to this section.</w:t>
            </w:r>
          </w:p>
        </w:tc>
      </w:tr>
      <w:tr w:rsidR="00B066FF" w14:paraId="1AD76CA2" w14:textId="77777777" w:rsidTr="002C5BA0">
        <w:tc>
          <w:tcPr>
            <w:tcW w:w="1985" w:type="dxa"/>
            <w:tcBorders>
              <w:top w:val="single" w:sz="8" w:space="0" w:color="F26522" w:themeColor="accent1"/>
              <w:right w:val="single" w:sz="8" w:space="0" w:color="F26522" w:themeColor="accent1"/>
            </w:tcBorders>
          </w:tcPr>
          <w:p w14:paraId="2DE4D08B" w14:textId="77777777" w:rsidR="00B066FF" w:rsidRPr="00C90CDD" w:rsidRDefault="00B066FF"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E213412" w14:textId="77777777" w:rsidR="00B066FF" w:rsidRPr="00C90CDD" w:rsidRDefault="00B066FF" w:rsidP="002C5BA0">
            <w:pPr>
              <w:rPr>
                <w:color w:val="auto"/>
              </w:rPr>
            </w:pPr>
          </w:p>
        </w:tc>
      </w:tr>
    </w:tbl>
    <w:p w14:paraId="5BECFA16" w14:textId="77777777" w:rsidR="00112E3A" w:rsidRDefault="00112E3A" w:rsidP="00112E3A">
      <w:pPr>
        <w:pStyle w:val="Heading1Numbered"/>
        <w:numPr>
          <w:ilvl w:val="0"/>
          <w:numId w:val="0"/>
        </w:numPr>
      </w:pPr>
    </w:p>
    <w:p w14:paraId="7AFEA611" w14:textId="6AD8B8E1" w:rsidR="00112E3A" w:rsidRDefault="00112E3A" w:rsidP="00112E3A">
      <w:pPr>
        <w:pStyle w:val="Heading1Numbered"/>
        <w:numPr>
          <w:ilvl w:val="0"/>
          <w:numId w:val="0"/>
        </w:numPr>
      </w:pPr>
      <w:r>
        <w:t>Reactive Capability</w:t>
      </w:r>
      <w:r w:rsidR="00B066FF">
        <w:t xml:space="preserve"> (Voltage Control)</w:t>
      </w:r>
    </w:p>
    <w:tbl>
      <w:tblPr>
        <w:tblStyle w:val="NationalGrid"/>
        <w:tblW w:w="9357" w:type="dxa"/>
        <w:tblLook w:val="04A0" w:firstRow="1" w:lastRow="0" w:firstColumn="1" w:lastColumn="0" w:noHBand="0" w:noVBand="1"/>
      </w:tblPr>
      <w:tblGrid>
        <w:gridCol w:w="1985"/>
        <w:gridCol w:w="7372"/>
      </w:tblGrid>
      <w:tr w:rsidR="00112E3A" w14:paraId="16970E8E"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635E240" w14:textId="77777777" w:rsidR="00112E3A" w:rsidRDefault="00112E3A" w:rsidP="002C5BA0">
            <w:r w:rsidRPr="00C90CDD">
              <w:rPr>
                <w:color w:val="F26522" w:themeColor="accent1"/>
              </w:rPr>
              <w:t>Requirement</w:t>
            </w:r>
          </w:p>
        </w:tc>
        <w:tc>
          <w:tcPr>
            <w:tcW w:w="7372" w:type="dxa"/>
            <w:tcBorders>
              <w:left w:val="single" w:sz="8" w:space="0" w:color="F26522" w:themeColor="accent1"/>
            </w:tcBorders>
          </w:tcPr>
          <w:p w14:paraId="2C355F55" w14:textId="4595C1F8" w:rsidR="00112E3A" w:rsidRPr="00C90CDD" w:rsidRDefault="00B066FF" w:rsidP="002C5BA0">
            <w:pPr>
              <w:jc w:val="both"/>
              <w:rPr>
                <w:color w:val="F26522" w:themeColor="accent1"/>
              </w:rPr>
            </w:pPr>
            <w:r w:rsidRPr="00B066FF">
              <w:rPr>
                <w:rFonts w:cstheme="minorHAnsi"/>
                <w:color w:val="F26522" w:themeColor="accent1"/>
              </w:rPr>
              <w:t>Provide continuous steady state control of the voltage at point of connection. Compliant with Engineering Recommendation G99 requirements on reactive capabilities.</w:t>
            </w:r>
          </w:p>
        </w:tc>
      </w:tr>
      <w:tr w:rsidR="00112E3A" w14:paraId="3A75CDF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C162CC9" w14:textId="77777777" w:rsidR="00112E3A" w:rsidRDefault="00112E3A"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39C0F4A2" w14:textId="77777777" w:rsidR="00112E3A" w:rsidRPr="00C90CDD" w:rsidRDefault="00112E3A"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112E3A" w14:paraId="7EFE343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46BFBEF" w14:textId="77777777" w:rsidR="00112E3A" w:rsidRPr="00C90CDD" w:rsidRDefault="00112E3A"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4DACF34A" w14:textId="77777777" w:rsidR="00112E3A" w:rsidRDefault="00112E3A" w:rsidP="002C5BA0">
            <w:r w:rsidRPr="00CF2989">
              <w:rPr>
                <w:i/>
                <w:color w:val="ACACAE" w:themeColor="background2"/>
              </w:rPr>
              <w:t>Please include the titles of any attachments associated to this section.</w:t>
            </w:r>
          </w:p>
        </w:tc>
      </w:tr>
      <w:tr w:rsidR="00112E3A" w14:paraId="6B2800A0" w14:textId="77777777" w:rsidTr="002C5BA0">
        <w:tc>
          <w:tcPr>
            <w:tcW w:w="1985" w:type="dxa"/>
            <w:tcBorders>
              <w:top w:val="single" w:sz="8" w:space="0" w:color="F26522" w:themeColor="accent1"/>
              <w:right w:val="single" w:sz="8" w:space="0" w:color="F26522" w:themeColor="accent1"/>
            </w:tcBorders>
          </w:tcPr>
          <w:p w14:paraId="79256BF4" w14:textId="77777777" w:rsidR="00112E3A" w:rsidRPr="00C90CDD" w:rsidRDefault="00112E3A"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BAB7158" w14:textId="77777777" w:rsidR="00112E3A" w:rsidRPr="00C90CDD" w:rsidRDefault="00112E3A" w:rsidP="002C5BA0">
            <w:pPr>
              <w:rPr>
                <w:color w:val="auto"/>
              </w:rPr>
            </w:pPr>
          </w:p>
        </w:tc>
      </w:tr>
    </w:tbl>
    <w:p w14:paraId="6F5A222F" w14:textId="3CE12AC4" w:rsidR="00EE4F93" w:rsidRDefault="00EE4F93" w:rsidP="00EE4F93">
      <w:pPr>
        <w:pStyle w:val="Heading1Numbered"/>
        <w:numPr>
          <w:ilvl w:val="0"/>
          <w:numId w:val="0"/>
        </w:numPr>
        <w:ind w:left="397" w:hanging="397"/>
      </w:pPr>
    </w:p>
    <w:p w14:paraId="4A040306" w14:textId="41C2F5BD" w:rsidR="00EE4F93" w:rsidRDefault="00EE4F93" w:rsidP="00EE4F93">
      <w:pPr>
        <w:pStyle w:val="Heading1Numbered"/>
        <w:numPr>
          <w:ilvl w:val="0"/>
          <w:numId w:val="0"/>
        </w:numPr>
        <w:ind w:left="397" w:hanging="397"/>
      </w:pPr>
      <w:r>
        <w:t>Short-circuit Level</w:t>
      </w:r>
      <w:r w:rsidRPr="007A7261">
        <w:rPr>
          <w:sz w:val="24"/>
          <w:szCs w:val="24"/>
        </w:rPr>
        <w:t xml:space="preserve"> (following the start of a system disturbance)</w:t>
      </w:r>
    </w:p>
    <w:tbl>
      <w:tblPr>
        <w:tblStyle w:val="NationalGrid"/>
        <w:tblW w:w="9357" w:type="dxa"/>
        <w:tblLook w:val="04A0" w:firstRow="1" w:lastRow="0" w:firstColumn="1" w:lastColumn="0" w:noHBand="0" w:noVBand="1"/>
      </w:tblPr>
      <w:tblGrid>
        <w:gridCol w:w="1985"/>
        <w:gridCol w:w="7372"/>
      </w:tblGrid>
      <w:tr w:rsidR="00EE4F93" w14:paraId="420E3241" w14:textId="77777777" w:rsidTr="479EF428">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6F4DB4B" w14:textId="77777777" w:rsidR="00EE4F93" w:rsidRPr="007A7261" w:rsidRDefault="00EE4F93" w:rsidP="002C5BA0">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6A6F6FAD" w14:textId="007EB362" w:rsidR="00EE4F93" w:rsidRPr="00B844C6" w:rsidRDefault="6B594931" w:rsidP="479EF428">
            <w:pPr>
              <w:spacing w:after="0"/>
              <w:rPr>
                <w:rFonts w:asciiTheme="majorHAnsi" w:hAnsiTheme="majorHAnsi" w:cstheme="majorBidi"/>
                <w:i/>
                <w:iCs/>
                <w:color w:val="F26522" w:themeColor="accent1"/>
                <w:sz w:val="18"/>
                <w:szCs w:val="18"/>
              </w:rPr>
            </w:pPr>
            <w:r w:rsidRPr="479EF428">
              <w:rPr>
                <w:i/>
                <w:iCs/>
                <w:color w:val="F26522" w:themeColor="accent1"/>
              </w:rPr>
              <w:t>≥ 1 x DER MVA rating (at t≥1s)</w:t>
            </w:r>
          </w:p>
          <w:p w14:paraId="3238A492" w14:textId="2B6C96FB" w:rsidR="00EE4F93" w:rsidRPr="00B844C6" w:rsidRDefault="6B594931" w:rsidP="479EF428">
            <w:pPr>
              <w:spacing w:after="0"/>
              <w:rPr>
                <w:i/>
                <w:iCs/>
                <w:color w:val="F26522" w:themeColor="accent1"/>
              </w:rPr>
            </w:pPr>
            <w:r w:rsidRPr="479EF428">
              <w:rPr>
                <w:i/>
                <w:iCs/>
                <w:color w:val="F26522" w:themeColor="accent1"/>
              </w:rPr>
              <w:t xml:space="preserve">The maximum equivalent MVA short-circuit infeed that can be sustained as measured at the DNO point of connection for at least one second.  </w:t>
            </w:r>
          </w:p>
        </w:tc>
      </w:tr>
      <w:tr w:rsidR="00EE4F93" w14:paraId="71A7E089"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35AAD0D0" w14:textId="77777777" w:rsidR="00EE4F93" w:rsidRDefault="00EE4F93"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519964C" w14:textId="77777777" w:rsidR="00EE4F93" w:rsidRPr="00C90CDD" w:rsidRDefault="00EE4F93"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EE4F93" w14:paraId="39CD84DE" w14:textId="77777777" w:rsidTr="479EF428">
        <w:tc>
          <w:tcPr>
            <w:tcW w:w="1985" w:type="dxa"/>
            <w:tcBorders>
              <w:top w:val="single" w:sz="8" w:space="0" w:color="F26522" w:themeColor="accent1"/>
              <w:bottom w:val="single" w:sz="8" w:space="0" w:color="F26522" w:themeColor="accent1"/>
              <w:right w:val="single" w:sz="8" w:space="0" w:color="F26522" w:themeColor="accent1"/>
            </w:tcBorders>
          </w:tcPr>
          <w:p w14:paraId="505DDC95" w14:textId="77777777" w:rsidR="00EE4F93" w:rsidRPr="00C90CDD" w:rsidRDefault="00EE4F93"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BE420DD" w14:textId="77777777" w:rsidR="00EE4F93" w:rsidRDefault="00EE4F93" w:rsidP="002C5BA0">
            <w:r w:rsidRPr="00CF2989">
              <w:rPr>
                <w:i/>
                <w:color w:val="ACACAE" w:themeColor="background2"/>
              </w:rPr>
              <w:t>Please include the titles of any attachments associated to this section.</w:t>
            </w:r>
          </w:p>
        </w:tc>
      </w:tr>
      <w:tr w:rsidR="00EE4F93" w14:paraId="28CDB01E" w14:textId="77777777" w:rsidTr="479EF428">
        <w:tc>
          <w:tcPr>
            <w:tcW w:w="1985" w:type="dxa"/>
            <w:tcBorders>
              <w:top w:val="single" w:sz="8" w:space="0" w:color="F26522" w:themeColor="accent1"/>
              <w:right w:val="single" w:sz="8" w:space="0" w:color="F26522" w:themeColor="accent1"/>
            </w:tcBorders>
          </w:tcPr>
          <w:p w14:paraId="1C6F1689" w14:textId="77777777" w:rsidR="00EE4F93" w:rsidRPr="00C90CDD" w:rsidRDefault="00EE4F93"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CC05019" w14:textId="77777777" w:rsidR="00EE4F93" w:rsidRPr="00C90CDD" w:rsidRDefault="00EE4F93" w:rsidP="002C5BA0">
            <w:pPr>
              <w:rPr>
                <w:color w:val="auto"/>
              </w:rPr>
            </w:pPr>
          </w:p>
        </w:tc>
      </w:tr>
    </w:tbl>
    <w:p w14:paraId="190B1207" w14:textId="7E53E4AE" w:rsidR="002819F4" w:rsidRDefault="002819F4" w:rsidP="00456499">
      <w:pPr>
        <w:rPr>
          <w:rFonts w:eastAsiaTheme="majorEastAsia" w:cstheme="majorBidi"/>
          <w:b/>
          <w:bCs/>
          <w:color w:val="F26522" w:themeColor="accent1"/>
          <w:sz w:val="28"/>
          <w:szCs w:val="28"/>
        </w:rPr>
      </w:pPr>
    </w:p>
    <w:p w14:paraId="21CB9D1F" w14:textId="7ECF2419" w:rsidR="00B066FF" w:rsidRDefault="00B066FF" w:rsidP="00B066FF">
      <w:pPr>
        <w:pStyle w:val="Heading1Numbered"/>
        <w:numPr>
          <w:ilvl w:val="0"/>
          <w:numId w:val="0"/>
        </w:numPr>
        <w:ind w:left="397" w:hanging="397"/>
      </w:pPr>
      <w:r>
        <w:t>Energy</w:t>
      </w:r>
    </w:p>
    <w:tbl>
      <w:tblPr>
        <w:tblStyle w:val="NationalGrid"/>
        <w:tblW w:w="9357" w:type="dxa"/>
        <w:tblLook w:val="04A0" w:firstRow="1" w:lastRow="0" w:firstColumn="1" w:lastColumn="0" w:noHBand="0" w:noVBand="1"/>
      </w:tblPr>
      <w:tblGrid>
        <w:gridCol w:w="1985"/>
        <w:gridCol w:w="7372"/>
      </w:tblGrid>
      <w:tr w:rsidR="00B066FF" w14:paraId="4CAEC025"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B57632A" w14:textId="77777777" w:rsidR="00B066FF" w:rsidRPr="007A7261" w:rsidRDefault="00B066FF" w:rsidP="002C5BA0">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1CD5AF32" w14:textId="27E2A60C" w:rsidR="00B066FF" w:rsidRPr="00B844C6" w:rsidRDefault="00B066FF" w:rsidP="002C5BA0">
            <w:pPr>
              <w:spacing w:after="0"/>
              <w:rPr>
                <w:rFonts w:asciiTheme="majorHAnsi" w:hAnsiTheme="majorHAnsi" w:cstheme="majorHAnsi"/>
                <w:i/>
                <w:color w:val="F26522" w:themeColor="accent1"/>
                <w:sz w:val="18"/>
                <w:szCs w:val="18"/>
              </w:rPr>
            </w:pPr>
            <w:r w:rsidRPr="00B066FF">
              <w:rPr>
                <w:rFonts w:ascii="Arial" w:hAnsi="Arial" w:cs="Arial"/>
                <w:color w:val="F26522" w:themeColor="accent1"/>
                <w:sz w:val="18"/>
                <w:szCs w:val="16"/>
              </w:rPr>
              <w:t>Generate or consume MW on instruction from an external control system, deliver within 10 seconds of request.</w:t>
            </w:r>
          </w:p>
        </w:tc>
      </w:tr>
      <w:tr w:rsidR="00B066FF" w14:paraId="1AF16313"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70E3803" w14:textId="77777777" w:rsidR="00B066FF" w:rsidRDefault="00B066FF"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787AC80" w14:textId="345FB00B" w:rsidR="00B066FF" w:rsidRPr="00C90CDD" w:rsidRDefault="00B066FF"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p>
        </w:tc>
      </w:tr>
      <w:tr w:rsidR="00B066FF" w14:paraId="7BA2AF4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97288B3" w14:textId="77777777" w:rsidR="00B066FF" w:rsidRPr="00C90CDD" w:rsidRDefault="00B066FF"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79F308BA" w14:textId="77777777" w:rsidR="00B066FF" w:rsidRDefault="00B066FF" w:rsidP="002C5BA0">
            <w:r w:rsidRPr="00CF2989">
              <w:rPr>
                <w:i/>
                <w:color w:val="ACACAE" w:themeColor="background2"/>
              </w:rPr>
              <w:t>Please include the titles of any attachments associated to this section.</w:t>
            </w:r>
          </w:p>
        </w:tc>
      </w:tr>
      <w:tr w:rsidR="00B066FF" w14:paraId="26284009" w14:textId="77777777" w:rsidTr="002C5BA0">
        <w:tc>
          <w:tcPr>
            <w:tcW w:w="1985" w:type="dxa"/>
            <w:tcBorders>
              <w:top w:val="single" w:sz="8" w:space="0" w:color="F26522" w:themeColor="accent1"/>
              <w:right w:val="single" w:sz="8" w:space="0" w:color="F26522" w:themeColor="accent1"/>
            </w:tcBorders>
          </w:tcPr>
          <w:p w14:paraId="2B2AD2E5" w14:textId="77777777" w:rsidR="00B066FF" w:rsidRPr="00C90CDD" w:rsidRDefault="00B066FF"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4E9532A" w14:textId="77777777" w:rsidR="00B066FF" w:rsidRPr="00C90CDD" w:rsidRDefault="00B066FF" w:rsidP="002C5BA0">
            <w:pPr>
              <w:rPr>
                <w:color w:val="auto"/>
              </w:rPr>
            </w:pPr>
          </w:p>
        </w:tc>
      </w:tr>
    </w:tbl>
    <w:p w14:paraId="712D6193" w14:textId="77777777" w:rsidR="00B066FF" w:rsidRPr="00456499" w:rsidRDefault="00B066FF" w:rsidP="00B066FF">
      <w:pPr>
        <w:rPr>
          <w:rFonts w:eastAsiaTheme="majorEastAsia" w:cstheme="majorBidi"/>
          <w:b/>
          <w:bCs/>
          <w:color w:val="F26522" w:themeColor="accent1"/>
          <w:sz w:val="28"/>
          <w:szCs w:val="28"/>
        </w:rPr>
      </w:pPr>
    </w:p>
    <w:p w14:paraId="58BF4E23" w14:textId="579529DD" w:rsidR="00852EE2" w:rsidRDefault="00852EE2">
      <w:r>
        <w:br w:type="page"/>
      </w:r>
    </w:p>
    <w:p w14:paraId="15DF4199" w14:textId="77777777" w:rsidR="004070C4" w:rsidRPr="003E54F3" w:rsidRDefault="004070C4" w:rsidP="004070C4">
      <w:pPr>
        <w:pStyle w:val="PageTitle"/>
        <w:framePr w:w="0" w:wrap="auto" w:vAnchor="margin" w:hAnchor="text" w:xAlign="left" w:yAlign="inline"/>
        <w:rPr>
          <w:color w:val="808080" w:themeColor="background1" w:themeShade="80"/>
          <w:sz w:val="36"/>
          <w:szCs w:val="20"/>
        </w:rPr>
      </w:pPr>
      <w:bookmarkStart w:id="4" w:name="_Toc124515336"/>
      <w:r w:rsidRPr="003E54F3">
        <w:rPr>
          <w:color w:val="808080" w:themeColor="background1" w:themeShade="80"/>
          <w:sz w:val="36"/>
          <w:szCs w:val="20"/>
        </w:rPr>
        <w:lastRenderedPageBreak/>
        <w:t>1.4 Top-up Services</w:t>
      </w:r>
      <w:bookmarkEnd w:id="4"/>
    </w:p>
    <w:p w14:paraId="729748E8" w14:textId="2DD35AB4" w:rsidR="00B066FF" w:rsidRDefault="00B066FF" w:rsidP="00E86BD9">
      <w:pPr>
        <w:pStyle w:val="BodyText"/>
        <w:rPr>
          <w:rFonts w:asciiTheme="majorHAnsi" w:hAnsiTheme="majorHAnsi"/>
          <w:b/>
          <w:color w:val="F26522" w:themeColor="accent1"/>
          <w:sz w:val="40"/>
          <w:szCs w:val="40"/>
        </w:rPr>
      </w:pPr>
      <w:r w:rsidRPr="00B066FF">
        <w:rPr>
          <w:rFonts w:asciiTheme="majorHAnsi" w:hAnsiTheme="majorHAnsi"/>
          <w:b/>
          <w:color w:val="F26522" w:themeColor="accent1"/>
          <w:sz w:val="40"/>
          <w:szCs w:val="40"/>
        </w:rPr>
        <w:t>1.</w:t>
      </w:r>
      <w:r w:rsidR="00414910">
        <w:rPr>
          <w:rFonts w:asciiTheme="majorHAnsi" w:hAnsiTheme="majorHAnsi"/>
          <w:b/>
          <w:color w:val="F26522" w:themeColor="accent1"/>
          <w:sz w:val="40"/>
          <w:szCs w:val="40"/>
        </w:rPr>
        <w:t>4</w:t>
      </w:r>
      <w:r w:rsidRPr="00B066FF">
        <w:rPr>
          <w:rFonts w:asciiTheme="majorHAnsi" w:hAnsiTheme="majorHAnsi"/>
          <w:b/>
          <w:color w:val="F26522" w:themeColor="accent1"/>
          <w:sz w:val="40"/>
          <w:szCs w:val="40"/>
        </w:rPr>
        <w:t xml:space="preserve">.1 – Mandatory Requirements </w:t>
      </w:r>
    </w:p>
    <w:p w14:paraId="585E6FD2" w14:textId="7903C49A" w:rsidR="002819F4" w:rsidRPr="00B066FF" w:rsidRDefault="00B066FF" w:rsidP="00E86BD9">
      <w:pPr>
        <w:pStyle w:val="BodyText"/>
        <w:rPr>
          <w:rFonts w:eastAsiaTheme="majorEastAsia" w:cstheme="majorBidi"/>
          <w:b/>
          <w:bCs/>
          <w:color w:val="F26522" w:themeColor="accent1"/>
          <w:sz w:val="28"/>
          <w:szCs w:val="28"/>
        </w:rPr>
      </w:pPr>
      <w:r>
        <w:rPr>
          <w:rFonts w:eastAsiaTheme="majorEastAsia" w:cstheme="majorBidi"/>
          <w:b/>
          <w:bCs/>
          <w:color w:val="F26522" w:themeColor="accent1"/>
          <w:sz w:val="28"/>
          <w:szCs w:val="28"/>
        </w:rPr>
        <w:t>(P</w:t>
      </w:r>
      <w:r w:rsidRPr="00B066FF">
        <w:rPr>
          <w:rFonts w:eastAsiaTheme="majorEastAsia" w:cstheme="majorBidi"/>
          <w:b/>
          <w:bCs/>
          <w:color w:val="F26522" w:themeColor="accent1"/>
          <w:sz w:val="28"/>
          <w:szCs w:val="28"/>
        </w:rPr>
        <w:t xml:space="preserve">lease complete </w:t>
      </w:r>
      <w:r w:rsidR="000D50B3" w:rsidRPr="00B066FF">
        <w:rPr>
          <w:rFonts w:eastAsiaTheme="majorEastAsia" w:cstheme="majorBidi"/>
          <w:b/>
          <w:bCs/>
          <w:color w:val="F26522" w:themeColor="accent1"/>
          <w:sz w:val="28"/>
          <w:szCs w:val="28"/>
        </w:rPr>
        <w:t>all</w:t>
      </w:r>
      <w:r w:rsidRPr="00B066FF">
        <w:rPr>
          <w:rFonts w:eastAsiaTheme="majorEastAsia" w:cstheme="majorBidi"/>
          <w:b/>
          <w:bCs/>
          <w:color w:val="F26522" w:themeColor="accent1"/>
          <w:sz w:val="28"/>
          <w:szCs w:val="28"/>
        </w:rPr>
        <w:t xml:space="preserve"> the questions in this section)</w:t>
      </w:r>
    </w:p>
    <w:p w14:paraId="76C1675B" w14:textId="77777777" w:rsidR="007755A4" w:rsidRDefault="007755A4" w:rsidP="007755A4">
      <w:pPr>
        <w:pStyle w:val="Heading1Numbered"/>
        <w:numPr>
          <w:ilvl w:val="0"/>
          <w:numId w:val="0"/>
        </w:numPr>
      </w:pPr>
      <w:r>
        <w:t>Resilience of Supply</w:t>
      </w:r>
    </w:p>
    <w:tbl>
      <w:tblPr>
        <w:tblStyle w:val="NationalGrid"/>
        <w:tblW w:w="9357" w:type="dxa"/>
        <w:tblLook w:val="04A0" w:firstRow="1" w:lastRow="0" w:firstColumn="1" w:lastColumn="0" w:noHBand="0" w:noVBand="1"/>
      </w:tblPr>
      <w:tblGrid>
        <w:gridCol w:w="1985"/>
        <w:gridCol w:w="7372"/>
      </w:tblGrid>
      <w:tr w:rsidR="007755A4" w14:paraId="3C2738A0"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74A6F5C2"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442EFC4D" w14:textId="77777777" w:rsidR="007755A4" w:rsidRPr="001108D6" w:rsidRDefault="007755A4" w:rsidP="002C5BA0">
            <w:pPr>
              <w:jc w:val="both"/>
              <w:rPr>
                <w:rFonts w:cstheme="minorHAnsi"/>
                <w:color w:val="F26522" w:themeColor="accent1"/>
              </w:rPr>
            </w:pPr>
            <w:r>
              <w:rPr>
                <w:rFonts w:cstheme="minorHAnsi"/>
                <w:color w:val="F26522" w:themeColor="accent1"/>
              </w:rPr>
              <w:t xml:space="preserve">Minimum </w:t>
            </w:r>
            <w:r w:rsidRPr="001108D6">
              <w:rPr>
                <w:rFonts w:cstheme="minorHAnsi"/>
                <w:color w:val="F26522" w:themeColor="accent1"/>
              </w:rPr>
              <w:t>≥ 24h. Ability to maintain a state of readiness that will enable the Restoration Service Provider, once external electrical supplies are re-established, to receive an instruction from the ESO and Start-Up in alignment with the expected behaviour under normal operating conditions.</w:t>
            </w:r>
          </w:p>
          <w:p w14:paraId="5991F44E" w14:textId="77777777" w:rsidR="007755A4" w:rsidRPr="001108D6" w:rsidRDefault="007755A4" w:rsidP="002C5BA0">
            <w:pPr>
              <w:jc w:val="both"/>
              <w:rPr>
                <w:rFonts w:cstheme="minorHAnsi"/>
                <w:color w:val="F26522" w:themeColor="accent1"/>
              </w:rPr>
            </w:pPr>
          </w:p>
          <w:p w14:paraId="4F564879" w14:textId="77777777" w:rsidR="007755A4" w:rsidRPr="00C90CDD" w:rsidRDefault="007755A4" w:rsidP="002C5BA0">
            <w:pPr>
              <w:jc w:val="both"/>
              <w:rPr>
                <w:color w:val="F26522" w:themeColor="accent1"/>
              </w:rPr>
            </w:pPr>
            <w:r w:rsidRPr="001108D6">
              <w:rPr>
                <w:rFonts w:cstheme="minorHAnsi"/>
                <w:color w:val="F26522" w:themeColor="accent1"/>
              </w:rPr>
              <w:t>Example: external electrical supplies re-established to a given wind farm 36 hours into a partial or total shutdown.</w:t>
            </w:r>
          </w:p>
        </w:tc>
      </w:tr>
      <w:tr w:rsidR="007755A4" w14:paraId="3CEB66F4"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7B436D4"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67A841A6"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7755A4" w14:paraId="2A3FF21C"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DD97CD4"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B9690DC" w14:textId="77777777" w:rsidR="007755A4" w:rsidRDefault="007755A4" w:rsidP="002C5BA0">
            <w:r w:rsidRPr="00CF2989">
              <w:rPr>
                <w:i/>
                <w:color w:val="ACACAE" w:themeColor="background2"/>
              </w:rPr>
              <w:t>Please include the titles of any attachments associated to this section.</w:t>
            </w:r>
          </w:p>
        </w:tc>
      </w:tr>
      <w:tr w:rsidR="007755A4" w14:paraId="09EFFB87" w14:textId="77777777" w:rsidTr="002C5BA0">
        <w:tc>
          <w:tcPr>
            <w:tcW w:w="1985" w:type="dxa"/>
            <w:tcBorders>
              <w:top w:val="single" w:sz="8" w:space="0" w:color="F26522" w:themeColor="accent1"/>
              <w:right w:val="single" w:sz="8" w:space="0" w:color="F26522" w:themeColor="accent1"/>
            </w:tcBorders>
          </w:tcPr>
          <w:p w14:paraId="7237D9C3"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3A9F384" w14:textId="77777777" w:rsidR="007755A4" w:rsidRPr="00C90CDD" w:rsidRDefault="007755A4" w:rsidP="002C5BA0">
            <w:pPr>
              <w:rPr>
                <w:color w:val="auto"/>
              </w:rPr>
            </w:pPr>
          </w:p>
        </w:tc>
      </w:tr>
    </w:tbl>
    <w:p w14:paraId="56912516" w14:textId="77777777" w:rsidR="007755A4" w:rsidRDefault="007755A4" w:rsidP="007755A4">
      <w:pPr>
        <w:pStyle w:val="Heading1Numbered"/>
        <w:numPr>
          <w:ilvl w:val="0"/>
          <w:numId w:val="0"/>
        </w:numPr>
        <w:ind w:left="397" w:hanging="397"/>
      </w:pPr>
    </w:p>
    <w:p w14:paraId="19489BEE" w14:textId="77777777" w:rsidR="007755A4" w:rsidRDefault="007755A4" w:rsidP="007755A4">
      <w:pPr>
        <w:pStyle w:val="Heading1Numbered"/>
        <w:numPr>
          <w:ilvl w:val="0"/>
          <w:numId w:val="0"/>
        </w:numPr>
        <w:ind w:left="397" w:hanging="397"/>
      </w:pPr>
      <w:r>
        <w:t>Service Availability</w:t>
      </w:r>
    </w:p>
    <w:tbl>
      <w:tblPr>
        <w:tblStyle w:val="NationalGrid"/>
        <w:tblW w:w="9357" w:type="dxa"/>
        <w:tblLook w:val="04A0" w:firstRow="1" w:lastRow="0" w:firstColumn="1" w:lastColumn="0" w:noHBand="0" w:noVBand="1"/>
      </w:tblPr>
      <w:tblGrid>
        <w:gridCol w:w="1985"/>
        <w:gridCol w:w="7372"/>
      </w:tblGrid>
      <w:tr w:rsidR="007755A4" w14:paraId="6943C9D5"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1192B242"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43CD5BAD" w14:textId="77777777" w:rsidR="007755A4" w:rsidRPr="001108D6" w:rsidRDefault="007755A4" w:rsidP="002C5BA0">
            <w:pPr>
              <w:jc w:val="both"/>
              <w:rPr>
                <w:rFonts w:cstheme="minorHAnsi"/>
                <w:color w:val="F26522" w:themeColor="accent1"/>
              </w:rPr>
            </w:pPr>
            <w:r>
              <w:rPr>
                <w:rFonts w:cstheme="minorHAnsi"/>
                <w:color w:val="F26522" w:themeColor="accent1"/>
              </w:rPr>
              <w:t xml:space="preserve">Minimum </w:t>
            </w:r>
            <w:r w:rsidRPr="001108D6">
              <w:rPr>
                <w:rFonts w:cstheme="minorHAnsi"/>
                <w:color w:val="F26522" w:themeColor="accent1"/>
              </w:rPr>
              <w:t>≥ 80%. The ability to deliver the contracted Restoration Service over 80% of a year.</w:t>
            </w:r>
          </w:p>
          <w:p w14:paraId="3842E38D" w14:textId="77777777" w:rsidR="007755A4" w:rsidRPr="001108D6" w:rsidRDefault="007755A4" w:rsidP="002C5BA0">
            <w:pPr>
              <w:jc w:val="both"/>
              <w:rPr>
                <w:rFonts w:cstheme="minorHAnsi"/>
                <w:color w:val="F26522" w:themeColor="accent1"/>
              </w:rPr>
            </w:pPr>
          </w:p>
          <w:p w14:paraId="79205AAE" w14:textId="77777777" w:rsidR="007755A4" w:rsidRPr="00C90CDD" w:rsidRDefault="007755A4" w:rsidP="002C5BA0">
            <w:pPr>
              <w:jc w:val="both"/>
              <w:rPr>
                <w:color w:val="F26522" w:themeColor="accent1"/>
              </w:rPr>
            </w:pPr>
            <w:r w:rsidRPr="001108D6">
              <w:rPr>
                <w:rFonts w:cstheme="minorHAnsi"/>
                <w:color w:val="F26522" w:themeColor="accent1"/>
              </w:rPr>
              <w:t>Note: It is the responsibility of the Provider to demonstrate its service availability. By submitting a tender, the provider commits to ensuring availability at least 80% of each year of the service.</w:t>
            </w:r>
          </w:p>
        </w:tc>
      </w:tr>
      <w:tr w:rsidR="007755A4" w14:paraId="243C366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8A2DDB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B1FF664"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7755A4" w14:paraId="7A7E3E8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3500636A"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6AF2AA5A" w14:textId="77777777" w:rsidR="007755A4" w:rsidRDefault="007755A4" w:rsidP="002C5BA0">
            <w:r w:rsidRPr="00CF2989">
              <w:rPr>
                <w:i/>
                <w:color w:val="ACACAE" w:themeColor="background2"/>
              </w:rPr>
              <w:t>Please include the titles of any attachments associated to this section.</w:t>
            </w:r>
          </w:p>
        </w:tc>
      </w:tr>
      <w:tr w:rsidR="007755A4" w14:paraId="476C48BB" w14:textId="77777777" w:rsidTr="002C5BA0">
        <w:tc>
          <w:tcPr>
            <w:tcW w:w="1985" w:type="dxa"/>
            <w:tcBorders>
              <w:top w:val="single" w:sz="8" w:space="0" w:color="F26522" w:themeColor="accent1"/>
              <w:right w:val="single" w:sz="8" w:space="0" w:color="F26522" w:themeColor="accent1"/>
            </w:tcBorders>
          </w:tcPr>
          <w:p w14:paraId="58317006"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7BA36BD2" w14:textId="77777777" w:rsidR="007755A4" w:rsidRPr="00C90CDD" w:rsidRDefault="007755A4" w:rsidP="002C5BA0">
            <w:pPr>
              <w:rPr>
                <w:color w:val="auto"/>
              </w:rPr>
            </w:pPr>
          </w:p>
        </w:tc>
      </w:tr>
    </w:tbl>
    <w:p w14:paraId="202F0813" w14:textId="77777777" w:rsidR="007755A4" w:rsidRDefault="007755A4" w:rsidP="007755A4">
      <w:pPr>
        <w:pStyle w:val="Heading1Numbered"/>
        <w:numPr>
          <w:ilvl w:val="0"/>
          <w:numId w:val="0"/>
        </w:numPr>
        <w:ind w:left="397" w:hanging="397"/>
      </w:pPr>
    </w:p>
    <w:p w14:paraId="47558816" w14:textId="77777777" w:rsidR="007755A4" w:rsidRDefault="007755A4" w:rsidP="007755A4">
      <w:pPr>
        <w:pStyle w:val="Heading1Numbered"/>
        <w:numPr>
          <w:ilvl w:val="0"/>
          <w:numId w:val="0"/>
        </w:numPr>
        <w:ind w:left="397" w:hanging="397"/>
      </w:pPr>
      <w:r>
        <w:t xml:space="preserve">Voltage Regulation </w:t>
      </w:r>
    </w:p>
    <w:tbl>
      <w:tblPr>
        <w:tblStyle w:val="NationalGrid"/>
        <w:tblW w:w="9357" w:type="dxa"/>
        <w:tblLook w:val="04A0" w:firstRow="1" w:lastRow="0" w:firstColumn="1" w:lastColumn="0" w:noHBand="0" w:noVBand="1"/>
      </w:tblPr>
      <w:tblGrid>
        <w:gridCol w:w="1985"/>
        <w:gridCol w:w="7372"/>
      </w:tblGrid>
      <w:tr w:rsidR="007755A4" w14:paraId="591DAED2"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37527CE6"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728E5347" w14:textId="77777777" w:rsidR="007755A4" w:rsidRPr="00A81CED" w:rsidRDefault="007755A4" w:rsidP="002C5BA0">
            <w:pPr>
              <w:jc w:val="both"/>
              <w:rPr>
                <w:rFonts w:cstheme="minorHAnsi"/>
                <w:color w:val="F26522" w:themeColor="accent1"/>
              </w:rPr>
            </w:pPr>
            <w:r>
              <w:rPr>
                <w:rFonts w:cstheme="minorHAnsi"/>
                <w:color w:val="F26522" w:themeColor="accent1"/>
              </w:rPr>
              <w:t xml:space="preserve">Minimum requirement - Existent. </w:t>
            </w:r>
            <w:r w:rsidRPr="001108D6">
              <w:rPr>
                <w:rFonts w:cstheme="minorHAnsi"/>
                <w:color w:val="F26522" w:themeColor="accent1"/>
              </w:rPr>
              <w:t>Ability to manage voltage and remain connected within acceptable limits during energisation/block loading.</w:t>
            </w:r>
          </w:p>
        </w:tc>
      </w:tr>
      <w:tr w:rsidR="007755A4" w14:paraId="34B7083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2C89B0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44EF8B12"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w:t>
            </w:r>
          </w:p>
        </w:tc>
      </w:tr>
      <w:tr w:rsidR="007755A4" w14:paraId="4112140E"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CC39F57"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27C4B9A1" w14:textId="77777777" w:rsidR="007755A4" w:rsidRDefault="007755A4" w:rsidP="002C5BA0">
            <w:r w:rsidRPr="00CF2989">
              <w:rPr>
                <w:i/>
                <w:color w:val="ACACAE" w:themeColor="background2"/>
              </w:rPr>
              <w:t>Please include the titles of any attachments associated to this section.</w:t>
            </w:r>
          </w:p>
        </w:tc>
      </w:tr>
      <w:tr w:rsidR="007755A4" w14:paraId="123BBE83" w14:textId="77777777" w:rsidTr="002C5BA0">
        <w:tc>
          <w:tcPr>
            <w:tcW w:w="1985" w:type="dxa"/>
            <w:tcBorders>
              <w:top w:val="single" w:sz="8" w:space="0" w:color="F26522" w:themeColor="accent1"/>
              <w:right w:val="single" w:sz="8" w:space="0" w:color="F26522" w:themeColor="accent1"/>
            </w:tcBorders>
          </w:tcPr>
          <w:p w14:paraId="6D982A42"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019A29A1" w14:textId="77777777" w:rsidR="007755A4" w:rsidRPr="00C90CDD" w:rsidRDefault="007755A4" w:rsidP="002C5BA0">
            <w:pPr>
              <w:rPr>
                <w:color w:val="auto"/>
              </w:rPr>
            </w:pPr>
          </w:p>
        </w:tc>
      </w:tr>
    </w:tbl>
    <w:p w14:paraId="190863D6" w14:textId="599AA9C4" w:rsidR="007755A4" w:rsidRDefault="007755A4" w:rsidP="007755A4">
      <w:pPr>
        <w:pStyle w:val="Heading1Numbered"/>
        <w:numPr>
          <w:ilvl w:val="0"/>
          <w:numId w:val="0"/>
        </w:numPr>
        <w:ind w:left="397" w:hanging="397"/>
      </w:pPr>
    </w:p>
    <w:p w14:paraId="71EAC937" w14:textId="77777777" w:rsidR="007755A4" w:rsidRDefault="007755A4" w:rsidP="007755A4">
      <w:pPr>
        <w:pStyle w:val="Heading1Numbered"/>
        <w:numPr>
          <w:ilvl w:val="0"/>
          <w:numId w:val="0"/>
        </w:numPr>
        <w:ind w:left="397" w:hanging="397"/>
      </w:pPr>
      <w:r>
        <w:t>Frequency Regulation</w:t>
      </w:r>
    </w:p>
    <w:tbl>
      <w:tblPr>
        <w:tblStyle w:val="NationalGrid"/>
        <w:tblW w:w="9357" w:type="dxa"/>
        <w:tblLook w:val="04A0" w:firstRow="1" w:lastRow="0" w:firstColumn="1" w:lastColumn="0" w:noHBand="0" w:noVBand="1"/>
      </w:tblPr>
      <w:tblGrid>
        <w:gridCol w:w="1985"/>
        <w:gridCol w:w="7372"/>
      </w:tblGrid>
      <w:tr w:rsidR="007755A4" w14:paraId="313073CF"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7363B94"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569870E9" w14:textId="77777777" w:rsidR="007755A4" w:rsidRPr="00C90CDD" w:rsidRDefault="007755A4" w:rsidP="002C5BA0">
            <w:pPr>
              <w:rPr>
                <w:color w:val="F26522" w:themeColor="accent1"/>
              </w:rPr>
            </w:pPr>
            <w:r w:rsidRPr="001108D6">
              <w:rPr>
                <w:rFonts w:cstheme="minorHAnsi"/>
                <w:color w:val="F26522" w:themeColor="accent1"/>
              </w:rPr>
              <w:t>Ability to manage frequency and remain connected within acceptable limits during energisation/block loading.</w:t>
            </w:r>
          </w:p>
        </w:tc>
      </w:tr>
      <w:tr w:rsidR="007755A4" w14:paraId="5BA5903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2AD7ABE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2EE9D538"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w:t>
            </w:r>
          </w:p>
        </w:tc>
      </w:tr>
      <w:tr w:rsidR="007755A4" w14:paraId="58E4670A"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7999B99C"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197281A5" w14:textId="77777777" w:rsidR="007755A4" w:rsidRDefault="007755A4" w:rsidP="002C5BA0">
            <w:r w:rsidRPr="00CF2989">
              <w:rPr>
                <w:i/>
                <w:color w:val="ACACAE" w:themeColor="background2"/>
              </w:rPr>
              <w:t>Please include the titles of any attachments associated to this section.</w:t>
            </w:r>
          </w:p>
        </w:tc>
      </w:tr>
      <w:tr w:rsidR="007755A4" w14:paraId="32D6F526" w14:textId="77777777" w:rsidTr="002C5BA0">
        <w:tc>
          <w:tcPr>
            <w:tcW w:w="1985" w:type="dxa"/>
            <w:tcBorders>
              <w:top w:val="single" w:sz="8" w:space="0" w:color="F26522" w:themeColor="accent1"/>
              <w:right w:val="single" w:sz="8" w:space="0" w:color="F26522" w:themeColor="accent1"/>
            </w:tcBorders>
          </w:tcPr>
          <w:p w14:paraId="4D51CB24"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55EAFC1E" w14:textId="77777777" w:rsidR="007755A4" w:rsidRPr="00C90CDD" w:rsidRDefault="007755A4" w:rsidP="002C5BA0">
            <w:pPr>
              <w:rPr>
                <w:color w:val="auto"/>
              </w:rPr>
            </w:pPr>
          </w:p>
        </w:tc>
      </w:tr>
    </w:tbl>
    <w:p w14:paraId="7B877C02" w14:textId="408C2C2D" w:rsidR="007755A4" w:rsidRDefault="007755A4" w:rsidP="007755A4">
      <w:pPr>
        <w:pStyle w:val="Heading1Numbered"/>
        <w:numPr>
          <w:ilvl w:val="0"/>
          <w:numId w:val="0"/>
        </w:numPr>
        <w:ind w:left="397" w:hanging="397"/>
      </w:pPr>
    </w:p>
    <w:p w14:paraId="2B7151D5" w14:textId="300C3BD0" w:rsidR="00B066FF" w:rsidRPr="00B066FF" w:rsidRDefault="00B066FF" w:rsidP="007755A4">
      <w:pPr>
        <w:pStyle w:val="Heading1Numbered"/>
        <w:numPr>
          <w:ilvl w:val="0"/>
          <w:numId w:val="0"/>
        </w:numPr>
        <w:ind w:left="397" w:hanging="397"/>
        <w:rPr>
          <w:rFonts w:asciiTheme="majorHAnsi" w:eastAsiaTheme="minorHAnsi" w:hAnsiTheme="majorHAnsi" w:cstheme="minorBidi"/>
          <w:bCs w:val="0"/>
          <w:sz w:val="40"/>
          <w:szCs w:val="40"/>
        </w:rPr>
      </w:pPr>
      <w:r w:rsidRPr="00B066FF">
        <w:rPr>
          <w:rFonts w:asciiTheme="majorHAnsi" w:eastAsiaTheme="minorHAnsi" w:hAnsiTheme="majorHAnsi" w:cstheme="minorBidi"/>
          <w:bCs w:val="0"/>
          <w:sz w:val="40"/>
          <w:szCs w:val="40"/>
        </w:rPr>
        <w:t>1.</w:t>
      </w:r>
      <w:r w:rsidR="00414910">
        <w:rPr>
          <w:rFonts w:asciiTheme="majorHAnsi" w:eastAsiaTheme="minorHAnsi" w:hAnsiTheme="majorHAnsi" w:cstheme="minorBidi"/>
          <w:bCs w:val="0"/>
          <w:sz w:val="40"/>
          <w:szCs w:val="40"/>
        </w:rPr>
        <w:t>4</w:t>
      </w:r>
      <w:r w:rsidRPr="00B066FF">
        <w:rPr>
          <w:rFonts w:asciiTheme="majorHAnsi" w:eastAsiaTheme="minorHAnsi" w:hAnsiTheme="majorHAnsi" w:cstheme="minorBidi"/>
          <w:bCs w:val="0"/>
          <w:sz w:val="40"/>
          <w:szCs w:val="40"/>
        </w:rPr>
        <w:t>.2 At least one of the Requirements below</w:t>
      </w:r>
    </w:p>
    <w:p w14:paraId="2038C574" w14:textId="77777777" w:rsidR="00B066FF" w:rsidRPr="00B066FF" w:rsidRDefault="00B066FF" w:rsidP="00B066FF">
      <w:pPr>
        <w:pStyle w:val="BodyText"/>
      </w:pPr>
    </w:p>
    <w:p w14:paraId="17AD4454" w14:textId="5DF8C383" w:rsidR="007755A4" w:rsidRDefault="007755A4" w:rsidP="007755A4">
      <w:pPr>
        <w:pStyle w:val="Heading1Numbered"/>
        <w:numPr>
          <w:ilvl w:val="0"/>
          <w:numId w:val="0"/>
        </w:numPr>
        <w:ind w:left="397" w:hanging="397"/>
      </w:pPr>
      <w:r>
        <w:t>Resilience of Supply – ESR Service</w:t>
      </w:r>
    </w:p>
    <w:tbl>
      <w:tblPr>
        <w:tblStyle w:val="NationalGrid"/>
        <w:tblW w:w="9357" w:type="dxa"/>
        <w:tblLook w:val="04A0" w:firstRow="1" w:lastRow="0" w:firstColumn="1" w:lastColumn="0" w:noHBand="0" w:noVBand="1"/>
      </w:tblPr>
      <w:tblGrid>
        <w:gridCol w:w="1985"/>
        <w:gridCol w:w="7372"/>
      </w:tblGrid>
      <w:tr w:rsidR="007755A4" w14:paraId="2339C0A4"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6D22F7B2"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718555CE" w14:textId="77777777" w:rsidR="007755A4" w:rsidRPr="00C90CDD" w:rsidRDefault="007755A4" w:rsidP="002C5BA0">
            <w:pPr>
              <w:jc w:val="both"/>
              <w:rPr>
                <w:color w:val="F26522" w:themeColor="accent1"/>
              </w:rPr>
            </w:pPr>
            <w:r>
              <w:rPr>
                <w:rFonts w:cstheme="minorHAnsi"/>
                <w:color w:val="F26522" w:themeColor="accent1"/>
              </w:rPr>
              <w:t>≥ 10h</w:t>
            </w:r>
            <w:r>
              <w:rPr>
                <w:color w:val="F26522" w:themeColor="accent1"/>
              </w:rPr>
              <w:t xml:space="preserve">. </w:t>
            </w:r>
            <w:r w:rsidRPr="00B844C6">
              <w:rPr>
                <w:i/>
                <w:color w:val="F26522" w:themeColor="accent1"/>
              </w:rPr>
              <w:t>When instructed to BS, the minimum time the Provider will deliver the contracted service.</w:t>
            </w:r>
          </w:p>
        </w:tc>
      </w:tr>
      <w:tr w:rsidR="007755A4" w14:paraId="6D3CB775"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79A01057"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0C9FE5BA"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Explain h</w:t>
            </w:r>
            <w:r w:rsidRPr="00E145B6">
              <w:rPr>
                <w:color w:val="F26522" w:themeColor="accent1"/>
              </w:rPr>
              <w:t xml:space="preserve">ow the Provider will ensure the </w:t>
            </w:r>
            <w:r>
              <w:rPr>
                <w:color w:val="F26522" w:themeColor="accent1"/>
              </w:rPr>
              <w:t>ESR Auxiliary Unit will have the expected resilience.</w:t>
            </w:r>
          </w:p>
        </w:tc>
      </w:tr>
      <w:tr w:rsidR="007755A4" w14:paraId="6D5B8D8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D56E7C2"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1A05D8D1" w14:textId="77777777" w:rsidR="007755A4" w:rsidRDefault="007755A4" w:rsidP="002C5BA0">
            <w:r w:rsidRPr="00CF2989">
              <w:rPr>
                <w:i/>
                <w:color w:val="ACACAE" w:themeColor="background2"/>
              </w:rPr>
              <w:t>Please include the titles of any attachments associated to this section.</w:t>
            </w:r>
          </w:p>
        </w:tc>
      </w:tr>
      <w:tr w:rsidR="007755A4" w14:paraId="67EE6226" w14:textId="77777777" w:rsidTr="002C5BA0">
        <w:tc>
          <w:tcPr>
            <w:tcW w:w="1985" w:type="dxa"/>
            <w:tcBorders>
              <w:top w:val="single" w:sz="8" w:space="0" w:color="F26522" w:themeColor="accent1"/>
              <w:right w:val="single" w:sz="8" w:space="0" w:color="F26522" w:themeColor="accent1"/>
            </w:tcBorders>
          </w:tcPr>
          <w:p w14:paraId="6C50AE48"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6E3AFC4F" w14:textId="77777777" w:rsidR="007755A4" w:rsidRPr="00C90CDD" w:rsidRDefault="007755A4" w:rsidP="002C5BA0">
            <w:pPr>
              <w:rPr>
                <w:color w:val="auto"/>
              </w:rPr>
            </w:pPr>
          </w:p>
        </w:tc>
      </w:tr>
    </w:tbl>
    <w:p w14:paraId="3F384AF5" w14:textId="77777777" w:rsidR="007755A4" w:rsidRDefault="007755A4" w:rsidP="007755A4">
      <w:pPr>
        <w:pStyle w:val="Heading1Numbered"/>
        <w:numPr>
          <w:ilvl w:val="0"/>
          <w:numId w:val="0"/>
        </w:numPr>
        <w:ind w:left="397" w:hanging="397"/>
      </w:pPr>
    </w:p>
    <w:p w14:paraId="6DA07C35" w14:textId="77777777" w:rsidR="007755A4" w:rsidRDefault="007755A4" w:rsidP="007755A4">
      <w:pPr>
        <w:pStyle w:val="Heading1Numbered"/>
        <w:numPr>
          <w:ilvl w:val="0"/>
          <w:numId w:val="0"/>
        </w:numPr>
        <w:ind w:left="397" w:hanging="397"/>
      </w:pPr>
      <w:r>
        <w:t>Block Loading Capability</w:t>
      </w:r>
    </w:p>
    <w:tbl>
      <w:tblPr>
        <w:tblStyle w:val="NationalGrid"/>
        <w:tblW w:w="9357" w:type="dxa"/>
        <w:tblLook w:val="04A0" w:firstRow="1" w:lastRow="0" w:firstColumn="1" w:lastColumn="0" w:noHBand="0" w:noVBand="1"/>
      </w:tblPr>
      <w:tblGrid>
        <w:gridCol w:w="1985"/>
        <w:gridCol w:w="7372"/>
      </w:tblGrid>
      <w:tr w:rsidR="007755A4" w14:paraId="38564309"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0C9E9FA"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1D21E4E1" w14:textId="77777777" w:rsidR="007755A4" w:rsidRPr="00C90CDD" w:rsidRDefault="007755A4" w:rsidP="002C5BA0">
            <w:pPr>
              <w:rPr>
                <w:color w:val="F26522" w:themeColor="accent1"/>
              </w:rPr>
            </w:pPr>
            <w:r>
              <w:rPr>
                <w:rFonts w:cstheme="minorHAnsi"/>
                <w:color w:val="F26522" w:themeColor="accent1"/>
              </w:rPr>
              <w:t xml:space="preserve">≥ 10MW. </w:t>
            </w:r>
            <w:r w:rsidRPr="00B844C6">
              <w:rPr>
                <w:rFonts w:cstheme="minorHAnsi"/>
                <w:i/>
                <w:color w:val="F26522" w:themeColor="accent1"/>
              </w:rPr>
              <w:t>Capability to accept instantaneous loading of demand blocks.</w:t>
            </w:r>
            <w:r w:rsidRPr="00C90CDD">
              <w:rPr>
                <w:color w:val="F26522" w:themeColor="accent1"/>
              </w:rPr>
              <w:t xml:space="preserve"> </w:t>
            </w:r>
          </w:p>
        </w:tc>
      </w:tr>
      <w:tr w:rsidR="007755A4" w14:paraId="27C86A04"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60568C0E"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347E27A"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Graphic. If applicable, explain the impact of temperature (Hot, War, Cold) on the block loading capability. Share the expected block loading profile up to the contracted output, including maximum sizes of each block, time between blocks and any hold/critical load points.</w:t>
            </w:r>
          </w:p>
        </w:tc>
      </w:tr>
      <w:tr w:rsidR="007755A4" w14:paraId="5E97966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4E97F37E"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36651306" w14:textId="77777777" w:rsidR="007755A4" w:rsidRDefault="007755A4" w:rsidP="002C5BA0">
            <w:r w:rsidRPr="00CF2989">
              <w:rPr>
                <w:i/>
                <w:color w:val="ACACAE" w:themeColor="background2"/>
              </w:rPr>
              <w:t>Please include the titles of any attachments associated to this section.</w:t>
            </w:r>
          </w:p>
        </w:tc>
      </w:tr>
      <w:tr w:rsidR="007755A4" w14:paraId="3290D9C2" w14:textId="77777777" w:rsidTr="002C5BA0">
        <w:tc>
          <w:tcPr>
            <w:tcW w:w="1985" w:type="dxa"/>
            <w:tcBorders>
              <w:top w:val="single" w:sz="8" w:space="0" w:color="F26522" w:themeColor="accent1"/>
              <w:right w:val="single" w:sz="8" w:space="0" w:color="F26522" w:themeColor="accent1"/>
            </w:tcBorders>
          </w:tcPr>
          <w:p w14:paraId="78711932"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25E08D13" w14:textId="77777777" w:rsidR="007755A4" w:rsidRPr="00C90CDD" w:rsidRDefault="007755A4" w:rsidP="002C5BA0">
            <w:pPr>
              <w:rPr>
                <w:color w:val="auto"/>
              </w:rPr>
            </w:pPr>
          </w:p>
        </w:tc>
      </w:tr>
      <w:tr w:rsidR="007755A4" w14:paraId="293D15B9" w14:textId="77777777" w:rsidTr="002C5BA0">
        <w:tc>
          <w:tcPr>
            <w:tcW w:w="1985" w:type="dxa"/>
            <w:tcBorders>
              <w:top w:val="single" w:sz="8" w:space="0" w:color="F26522" w:themeColor="accent1"/>
              <w:right w:val="single" w:sz="8" w:space="0" w:color="F26522" w:themeColor="accent1"/>
            </w:tcBorders>
          </w:tcPr>
          <w:p w14:paraId="79FEC8BB"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E67A54B" w14:textId="77777777" w:rsidR="007755A4" w:rsidRPr="00C90CDD" w:rsidRDefault="007755A4" w:rsidP="002C5BA0">
            <w:pPr>
              <w:rPr>
                <w:color w:val="auto"/>
              </w:rPr>
            </w:pPr>
          </w:p>
        </w:tc>
      </w:tr>
    </w:tbl>
    <w:p w14:paraId="27772E21" w14:textId="77777777" w:rsidR="007755A4" w:rsidRDefault="007755A4" w:rsidP="007755A4">
      <w:pPr>
        <w:pStyle w:val="Heading1Numbered"/>
        <w:numPr>
          <w:ilvl w:val="0"/>
          <w:numId w:val="0"/>
        </w:numPr>
      </w:pPr>
    </w:p>
    <w:p w14:paraId="22316C40" w14:textId="77777777" w:rsidR="007755A4" w:rsidRDefault="007755A4" w:rsidP="007755A4">
      <w:pPr>
        <w:pStyle w:val="Heading1Numbered"/>
        <w:numPr>
          <w:ilvl w:val="0"/>
          <w:numId w:val="0"/>
        </w:numPr>
      </w:pPr>
      <w:r>
        <w:t>Reactive Capability</w:t>
      </w:r>
    </w:p>
    <w:tbl>
      <w:tblPr>
        <w:tblStyle w:val="NationalGrid"/>
        <w:tblW w:w="9357" w:type="dxa"/>
        <w:tblLook w:val="04A0" w:firstRow="1" w:lastRow="0" w:firstColumn="1" w:lastColumn="0" w:noHBand="0" w:noVBand="1"/>
      </w:tblPr>
      <w:tblGrid>
        <w:gridCol w:w="1985"/>
        <w:gridCol w:w="7372"/>
      </w:tblGrid>
      <w:tr w:rsidR="007755A4" w14:paraId="6A742A57"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5D1298EF" w14:textId="77777777" w:rsidR="007755A4" w:rsidRDefault="007755A4" w:rsidP="002C5BA0">
            <w:r w:rsidRPr="00C90CDD">
              <w:rPr>
                <w:color w:val="F26522" w:themeColor="accent1"/>
              </w:rPr>
              <w:t>Requirement</w:t>
            </w:r>
          </w:p>
        </w:tc>
        <w:tc>
          <w:tcPr>
            <w:tcW w:w="7372" w:type="dxa"/>
            <w:tcBorders>
              <w:left w:val="single" w:sz="8" w:space="0" w:color="F26522" w:themeColor="accent1"/>
            </w:tcBorders>
          </w:tcPr>
          <w:p w14:paraId="2D81DFD1" w14:textId="77777777" w:rsidR="007755A4" w:rsidRPr="00C90CDD" w:rsidRDefault="007755A4" w:rsidP="002C5BA0">
            <w:pPr>
              <w:jc w:val="both"/>
              <w:rPr>
                <w:color w:val="F26522" w:themeColor="accent1"/>
              </w:rPr>
            </w:pPr>
            <w:r>
              <w:rPr>
                <w:rFonts w:cstheme="minorHAnsi"/>
                <w:color w:val="F26522" w:themeColor="accent1"/>
              </w:rPr>
              <w:t>≥ 50MVAr Leading</w:t>
            </w:r>
            <w:r>
              <w:rPr>
                <w:color w:val="F26522" w:themeColor="accent1"/>
              </w:rPr>
              <w:t xml:space="preserve">. </w:t>
            </w:r>
            <w:r w:rsidRPr="00B844C6">
              <w:rPr>
                <w:i/>
                <w:color w:val="F26522" w:themeColor="accent1"/>
              </w:rPr>
              <w:t>Ability to energise part of the network (MVAr&gt;0, MW=0).</w:t>
            </w:r>
          </w:p>
        </w:tc>
      </w:tr>
      <w:tr w:rsidR="007755A4" w14:paraId="27F0C978"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5894E82"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7F959136"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3</w:t>
            </w:r>
            <w:r w:rsidRPr="00C90CDD">
              <w:rPr>
                <w:color w:val="F26522" w:themeColor="accent1"/>
              </w:rPr>
              <w:t>00 words)</w:t>
            </w:r>
            <w:r>
              <w:rPr>
                <w:color w:val="F26522" w:themeColor="accent1"/>
              </w:rPr>
              <w:t xml:space="preserve"> + Table + Generator Capability Curve.</w:t>
            </w:r>
          </w:p>
        </w:tc>
      </w:tr>
      <w:tr w:rsidR="007755A4" w14:paraId="037CFA2B"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5B6DB604"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1AECA4DA" w14:textId="77777777" w:rsidR="007755A4" w:rsidRDefault="007755A4" w:rsidP="002C5BA0">
            <w:r w:rsidRPr="00CF2989">
              <w:rPr>
                <w:i/>
                <w:color w:val="ACACAE" w:themeColor="background2"/>
              </w:rPr>
              <w:t>Please include the titles of any attachments associated to this section.</w:t>
            </w:r>
          </w:p>
        </w:tc>
      </w:tr>
      <w:tr w:rsidR="007755A4" w14:paraId="62C7AD4F" w14:textId="77777777" w:rsidTr="002C5BA0">
        <w:tc>
          <w:tcPr>
            <w:tcW w:w="1985" w:type="dxa"/>
            <w:tcBorders>
              <w:top w:val="single" w:sz="8" w:space="0" w:color="F26522" w:themeColor="accent1"/>
              <w:right w:val="single" w:sz="8" w:space="0" w:color="F26522" w:themeColor="accent1"/>
            </w:tcBorders>
          </w:tcPr>
          <w:p w14:paraId="6C95F539"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4FED6EFD" w14:textId="77777777" w:rsidR="007755A4" w:rsidRPr="00C90CDD" w:rsidRDefault="007755A4" w:rsidP="002C5BA0">
            <w:pPr>
              <w:rPr>
                <w:color w:val="auto"/>
              </w:rPr>
            </w:pPr>
          </w:p>
        </w:tc>
      </w:tr>
    </w:tbl>
    <w:p w14:paraId="2150A1E4" w14:textId="77777777" w:rsidR="007755A4" w:rsidRDefault="007755A4" w:rsidP="007755A4">
      <w:pPr>
        <w:pStyle w:val="Heading1Numbered"/>
        <w:numPr>
          <w:ilvl w:val="0"/>
          <w:numId w:val="0"/>
        </w:numPr>
        <w:ind w:left="397" w:hanging="397"/>
      </w:pPr>
    </w:p>
    <w:p w14:paraId="2D5F7AC6" w14:textId="77777777" w:rsidR="007755A4" w:rsidRPr="00456499" w:rsidRDefault="007755A4" w:rsidP="007755A4">
      <w:pPr>
        <w:pStyle w:val="Heading1Numbered"/>
        <w:numPr>
          <w:ilvl w:val="0"/>
          <w:numId w:val="0"/>
        </w:numPr>
        <w:ind w:left="397" w:hanging="397"/>
      </w:pPr>
      <w:r w:rsidRPr="00456499">
        <w:t xml:space="preserve">Short-circuit </w:t>
      </w:r>
      <w:proofErr w:type="gramStart"/>
      <w:r w:rsidRPr="00456499">
        <w:t>Level</w:t>
      </w:r>
      <w:r w:rsidRPr="007A7261">
        <w:rPr>
          <w:sz w:val="24"/>
          <w:szCs w:val="24"/>
        </w:rPr>
        <w:t>(</w:t>
      </w:r>
      <w:proofErr w:type="gramEnd"/>
      <w:r w:rsidRPr="007A7261">
        <w:rPr>
          <w:sz w:val="24"/>
          <w:szCs w:val="24"/>
        </w:rPr>
        <w:t>following the start of a system disturbance)</w:t>
      </w:r>
    </w:p>
    <w:tbl>
      <w:tblPr>
        <w:tblStyle w:val="NationalGrid"/>
        <w:tblW w:w="9357" w:type="dxa"/>
        <w:tblLook w:val="04A0" w:firstRow="1" w:lastRow="0" w:firstColumn="1" w:lastColumn="0" w:noHBand="0" w:noVBand="1"/>
      </w:tblPr>
      <w:tblGrid>
        <w:gridCol w:w="1985"/>
        <w:gridCol w:w="7372"/>
      </w:tblGrid>
      <w:tr w:rsidR="007755A4" w14:paraId="498B925B" w14:textId="77777777" w:rsidTr="002C5BA0">
        <w:trPr>
          <w:cnfStyle w:val="100000000000" w:firstRow="1" w:lastRow="0" w:firstColumn="0" w:lastColumn="0" w:oddVBand="0" w:evenVBand="0" w:oddHBand="0" w:evenHBand="0" w:firstRowFirstColumn="0" w:firstRowLastColumn="0" w:lastRowFirstColumn="0" w:lastRowLastColumn="0"/>
        </w:trPr>
        <w:tc>
          <w:tcPr>
            <w:tcW w:w="1985" w:type="dxa"/>
            <w:tcBorders>
              <w:right w:val="single" w:sz="8" w:space="0" w:color="F26522" w:themeColor="accent1"/>
            </w:tcBorders>
          </w:tcPr>
          <w:p w14:paraId="42F5DAB1" w14:textId="77777777" w:rsidR="007755A4" w:rsidRPr="007A7261" w:rsidRDefault="007755A4" w:rsidP="002C5BA0">
            <w:pPr>
              <w:rPr>
                <w:color w:val="F26522" w:themeColor="accent1"/>
              </w:rPr>
            </w:pPr>
            <w:r w:rsidRPr="007A7261">
              <w:rPr>
                <w:color w:val="F26522" w:themeColor="accent1"/>
              </w:rPr>
              <w:t>Requirement</w:t>
            </w:r>
          </w:p>
        </w:tc>
        <w:tc>
          <w:tcPr>
            <w:tcW w:w="7372" w:type="dxa"/>
            <w:tcBorders>
              <w:left w:val="single" w:sz="8" w:space="0" w:color="F26522" w:themeColor="accent1"/>
            </w:tcBorders>
          </w:tcPr>
          <w:p w14:paraId="6CD38D31" w14:textId="77777777" w:rsidR="007755A4" w:rsidRPr="007A7261" w:rsidRDefault="007755A4" w:rsidP="002C5BA0">
            <w:pPr>
              <w:spacing w:after="0"/>
              <w:rPr>
                <w:rFonts w:ascii="Arial" w:hAnsi="Arial" w:cs="Arial"/>
                <w:color w:val="F26522" w:themeColor="accent1"/>
                <w:sz w:val="14"/>
                <w:szCs w:val="14"/>
              </w:rPr>
            </w:pPr>
            <w:r w:rsidRPr="007A7261">
              <w:rPr>
                <w:rFonts w:ascii="Arial" w:hAnsi="Arial" w:cs="Arial"/>
                <w:color w:val="F26522" w:themeColor="accent1"/>
                <w:sz w:val="18"/>
                <w:szCs w:val="16"/>
              </w:rPr>
              <w:t xml:space="preserve">t≤80ms: </w:t>
            </w:r>
            <w:r w:rsidRPr="007A7261">
              <w:rPr>
                <w:rFonts w:asciiTheme="majorHAnsi" w:eastAsiaTheme="minorEastAsia" w:hAnsiTheme="majorHAnsi" w:cstheme="majorHAnsi"/>
                <w:color w:val="F26522" w:themeColor="accent1"/>
                <w:sz w:val="18"/>
                <w:szCs w:val="18"/>
              </w:rPr>
              <w:t xml:space="preserve">I </w:t>
            </w:r>
            <w:r>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240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 </w:t>
            </w:r>
            <w:r w:rsidRPr="007A7261">
              <w:rPr>
                <w:rFonts w:ascii="Arial" w:hAnsi="Arial" w:cs="Arial"/>
                <w:color w:val="F26522" w:themeColor="accent1"/>
                <w:sz w:val="18"/>
                <w:szCs w:val="16"/>
              </w:rPr>
              <w:t xml:space="preserve">t&gt;80ms: </w:t>
            </w:r>
            <w:r w:rsidRPr="007A7261">
              <w:rPr>
                <w:rFonts w:asciiTheme="majorHAnsi" w:eastAsiaTheme="minorEastAsia" w:hAnsiTheme="majorHAnsi" w:cstheme="majorHAnsi"/>
                <w:color w:val="F26522" w:themeColor="accent1"/>
                <w:sz w:val="18"/>
                <w:szCs w:val="18"/>
              </w:rPr>
              <w:t xml:space="preserve">I </w:t>
            </w:r>
            <w:r>
              <w:rPr>
                <w:rFonts w:asciiTheme="majorHAnsi" w:eastAsiaTheme="minorEastAsia" w:hAnsiTheme="majorHAnsi" w:cstheme="majorHAnsi"/>
                <w:color w:val="F26522" w:themeColor="accent1"/>
                <w:sz w:val="18"/>
                <w:szCs w:val="18"/>
              </w:rPr>
              <w:t>≥</w:t>
            </w:r>
            <m:oMath>
              <m:r>
                <w:rPr>
                  <w:rFonts w:ascii="Cambria Math" w:eastAsiaTheme="minorEastAsia" w:hAnsi="Cambria Math" w:cstheme="majorHAnsi"/>
                  <w:color w:val="F26522" w:themeColor="accent1"/>
                  <w:sz w:val="18"/>
                  <w:szCs w:val="18"/>
                </w:rPr>
                <m:t xml:space="preserve"> </m:t>
              </m:r>
              <m:f>
                <m:fPr>
                  <m:ctrlPr>
                    <w:rPr>
                      <w:rFonts w:ascii="Cambria Math" w:hAnsi="Cambria Math" w:cstheme="majorHAnsi"/>
                      <w:i/>
                      <w:color w:val="F26522" w:themeColor="accent1"/>
                      <w:sz w:val="18"/>
                      <w:szCs w:val="18"/>
                    </w:rPr>
                  </m:ctrlPr>
                </m:fPr>
                <m:num>
                  <m:r>
                    <w:rPr>
                      <w:rFonts w:ascii="Cambria Math" w:hAnsi="Cambria Math" w:cstheme="majorHAnsi"/>
                      <w:color w:val="F26522" w:themeColor="accent1"/>
                      <w:sz w:val="18"/>
                      <w:szCs w:val="18"/>
                    </w:rPr>
                    <m:t>100 [MVA]</m:t>
                  </m:r>
                </m:num>
                <m:den>
                  <m:rad>
                    <m:radPr>
                      <m:degHide m:val="1"/>
                      <m:ctrlPr>
                        <w:rPr>
                          <w:rFonts w:ascii="Cambria Math" w:hAnsi="Cambria Math" w:cstheme="majorHAnsi"/>
                          <w:i/>
                          <w:color w:val="F26522" w:themeColor="accent1"/>
                          <w:sz w:val="18"/>
                          <w:szCs w:val="18"/>
                        </w:rPr>
                      </m:ctrlPr>
                    </m:radPr>
                    <m:deg/>
                    <m:e>
                      <m:r>
                        <w:rPr>
                          <w:rFonts w:ascii="Cambria Math" w:hAnsi="Cambria Math" w:cstheme="majorHAnsi"/>
                          <w:color w:val="F26522" w:themeColor="accent1"/>
                          <w:sz w:val="18"/>
                          <w:szCs w:val="18"/>
                        </w:rPr>
                        <m:t>3</m:t>
                      </m:r>
                    </m:e>
                  </m:rad>
                  <m:r>
                    <w:rPr>
                      <w:rFonts w:ascii="Cambria Math" w:hAnsi="Cambria Math" w:cstheme="majorHAnsi"/>
                      <w:color w:val="F26522" w:themeColor="accent1"/>
                      <w:sz w:val="18"/>
                      <w:szCs w:val="18"/>
                    </w:rPr>
                    <m:t>∙U</m:t>
                  </m:r>
                </m:den>
              </m:f>
            </m:oMath>
            <w:r w:rsidRPr="007A7261">
              <w:rPr>
                <w:rFonts w:asciiTheme="majorHAnsi" w:eastAsiaTheme="minorEastAsia" w:hAnsiTheme="majorHAnsi" w:cstheme="majorHAnsi"/>
                <w:color w:val="F26522" w:themeColor="accent1"/>
                <w:sz w:val="18"/>
                <w:szCs w:val="18"/>
              </w:rPr>
              <w:t xml:space="preserve"> [kA]</w:t>
            </w:r>
            <w:r w:rsidRPr="007A7261">
              <w:rPr>
                <w:rFonts w:asciiTheme="majorHAnsi" w:hAnsiTheme="majorHAnsi" w:cstheme="majorHAnsi"/>
                <w:color w:val="F26522" w:themeColor="accent1"/>
                <w:sz w:val="18"/>
                <w:szCs w:val="18"/>
              </w:rPr>
              <w:t xml:space="preserve">, </w:t>
            </w:r>
            <w:r w:rsidRPr="007A7261">
              <w:rPr>
                <w:rFonts w:ascii="Arial" w:hAnsi="Arial" w:cs="Arial"/>
                <w:color w:val="F26522" w:themeColor="accent1"/>
                <w:sz w:val="14"/>
                <w:szCs w:val="14"/>
              </w:rPr>
              <w:t>U ≡ connection voltage [kV]</w:t>
            </w:r>
          </w:p>
          <w:p w14:paraId="0ADC894A" w14:textId="77777777" w:rsidR="007755A4" w:rsidRPr="00B844C6" w:rsidRDefault="007755A4" w:rsidP="002C5BA0">
            <w:pPr>
              <w:spacing w:after="0"/>
              <w:rPr>
                <w:rFonts w:asciiTheme="majorHAnsi" w:hAnsiTheme="majorHAnsi" w:cstheme="majorHAnsi"/>
                <w:i/>
                <w:color w:val="F26522" w:themeColor="accent1"/>
                <w:sz w:val="18"/>
                <w:szCs w:val="18"/>
              </w:rPr>
            </w:pPr>
            <w:r w:rsidRPr="00B844C6">
              <w:rPr>
                <w:i/>
                <w:color w:val="F26522" w:themeColor="accent1"/>
              </w:rPr>
              <w:t>Injection of reactive current during a disturbance.</w:t>
            </w:r>
          </w:p>
        </w:tc>
      </w:tr>
      <w:tr w:rsidR="007755A4" w14:paraId="4AA77082"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0A7A88ED" w14:textId="77777777" w:rsidR="007755A4" w:rsidRDefault="007755A4" w:rsidP="002C5BA0">
            <w:r w:rsidRPr="00C90CDD">
              <w:rPr>
                <w:color w:val="F26522" w:themeColor="accent1"/>
              </w:rPr>
              <w:t>Response Format</w:t>
            </w:r>
          </w:p>
        </w:tc>
        <w:tc>
          <w:tcPr>
            <w:tcW w:w="7372" w:type="dxa"/>
            <w:tcBorders>
              <w:top w:val="single" w:sz="8" w:space="0" w:color="F26522" w:themeColor="accent1"/>
              <w:left w:val="single" w:sz="8" w:space="0" w:color="F26522" w:themeColor="accent1"/>
              <w:bottom w:val="single" w:sz="8" w:space="0" w:color="F26522" w:themeColor="accent1"/>
            </w:tcBorders>
          </w:tcPr>
          <w:p w14:paraId="19E393BD"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xml:space="preserve">. Explain/demonstrate how can you meet the requirement. </w:t>
            </w:r>
            <w:r w:rsidRPr="007A7261">
              <w:rPr>
                <w:color w:val="F26522" w:themeColor="accent1"/>
              </w:rPr>
              <w:t>This can be d</w:t>
            </w:r>
            <w:r>
              <w:rPr>
                <w:color w:val="F26522" w:themeColor="accent1"/>
              </w:rPr>
              <w:t>one</w:t>
            </w:r>
            <w:r w:rsidRPr="007A7261">
              <w:rPr>
                <w:color w:val="F26522" w:themeColor="accent1"/>
              </w:rPr>
              <w:t xml:space="preserve"> from Fault Ride Through test evidence, or in the case of a synchronous generator, Grid code DRC schedule1 modelling data being provided as an alternative.</w:t>
            </w:r>
          </w:p>
        </w:tc>
      </w:tr>
      <w:tr w:rsidR="007755A4" w14:paraId="44F8CE69" w14:textId="77777777" w:rsidTr="002C5BA0">
        <w:tc>
          <w:tcPr>
            <w:tcW w:w="1985" w:type="dxa"/>
            <w:tcBorders>
              <w:top w:val="single" w:sz="8" w:space="0" w:color="F26522" w:themeColor="accent1"/>
              <w:bottom w:val="single" w:sz="8" w:space="0" w:color="F26522" w:themeColor="accent1"/>
              <w:right w:val="single" w:sz="8" w:space="0" w:color="F26522" w:themeColor="accent1"/>
            </w:tcBorders>
          </w:tcPr>
          <w:p w14:paraId="14940392" w14:textId="77777777" w:rsidR="007755A4" w:rsidRPr="00C90CDD" w:rsidRDefault="007755A4" w:rsidP="002C5BA0">
            <w:pPr>
              <w:rPr>
                <w:color w:val="F26522" w:themeColor="accent1"/>
              </w:rPr>
            </w:pPr>
            <w:r w:rsidRPr="00C90CDD">
              <w:rPr>
                <w:color w:val="F26522" w:themeColor="accent1"/>
              </w:rPr>
              <w:t>Attachments</w:t>
            </w:r>
          </w:p>
        </w:tc>
        <w:tc>
          <w:tcPr>
            <w:tcW w:w="7372" w:type="dxa"/>
            <w:tcBorders>
              <w:top w:val="single" w:sz="8" w:space="0" w:color="F26522" w:themeColor="accent1"/>
              <w:left w:val="single" w:sz="8" w:space="0" w:color="F26522" w:themeColor="accent1"/>
              <w:bottom w:val="single" w:sz="8" w:space="0" w:color="F26522" w:themeColor="accent1"/>
            </w:tcBorders>
          </w:tcPr>
          <w:p w14:paraId="0D59B170" w14:textId="77777777" w:rsidR="007755A4" w:rsidRDefault="007755A4" w:rsidP="002C5BA0">
            <w:r w:rsidRPr="00CF2989">
              <w:rPr>
                <w:i/>
                <w:color w:val="ACACAE" w:themeColor="background2"/>
              </w:rPr>
              <w:t>Please include the titles of any attachments associated to this section.</w:t>
            </w:r>
          </w:p>
        </w:tc>
      </w:tr>
      <w:tr w:rsidR="007755A4" w14:paraId="38ADE79D" w14:textId="77777777" w:rsidTr="002C5BA0">
        <w:tc>
          <w:tcPr>
            <w:tcW w:w="1985" w:type="dxa"/>
            <w:tcBorders>
              <w:top w:val="single" w:sz="8" w:space="0" w:color="F26522" w:themeColor="accent1"/>
              <w:right w:val="single" w:sz="8" w:space="0" w:color="F26522" w:themeColor="accent1"/>
            </w:tcBorders>
          </w:tcPr>
          <w:p w14:paraId="181358E1" w14:textId="77777777" w:rsidR="007755A4" w:rsidRPr="00C90CDD" w:rsidRDefault="007755A4" w:rsidP="002C5BA0">
            <w:pPr>
              <w:rPr>
                <w:b/>
                <w:color w:val="F26522" w:themeColor="accent1"/>
              </w:rPr>
            </w:pPr>
            <w:r w:rsidRPr="00C90CDD">
              <w:rPr>
                <w:b/>
                <w:color w:val="F26522" w:themeColor="accent1"/>
              </w:rPr>
              <w:t>Response</w:t>
            </w:r>
          </w:p>
        </w:tc>
        <w:tc>
          <w:tcPr>
            <w:tcW w:w="7372" w:type="dxa"/>
            <w:tcBorders>
              <w:top w:val="single" w:sz="8" w:space="0" w:color="F26522" w:themeColor="accent1"/>
              <w:left w:val="single" w:sz="8" w:space="0" w:color="F26522" w:themeColor="accent1"/>
            </w:tcBorders>
          </w:tcPr>
          <w:p w14:paraId="39457533" w14:textId="77777777" w:rsidR="007755A4" w:rsidRPr="00C90CDD" w:rsidRDefault="007755A4" w:rsidP="002C5BA0">
            <w:pPr>
              <w:rPr>
                <w:color w:val="auto"/>
              </w:rPr>
            </w:pPr>
          </w:p>
        </w:tc>
      </w:tr>
    </w:tbl>
    <w:p w14:paraId="029B53D2" w14:textId="77777777" w:rsidR="007755A4" w:rsidRDefault="007755A4" w:rsidP="007755A4">
      <w:pPr>
        <w:pStyle w:val="Heading1Numbered"/>
        <w:numPr>
          <w:ilvl w:val="0"/>
          <w:numId w:val="0"/>
        </w:numPr>
        <w:ind w:left="397" w:hanging="397"/>
      </w:pPr>
    </w:p>
    <w:p w14:paraId="1BEB5457" w14:textId="77777777" w:rsidR="007755A4" w:rsidRDefault="007755A4" w:rsidP="007755A4">
      <w:pPr>
        <w:pStyle w:val="Heading1Numbered"/>
        <w:numPr>
          <w:ilvl w:val="0"/>
          <w:numId w:val="0"/>
        </w:numPr>
        <w:ind w:left="397" w:hanging="397"/>
      </w:pPr>
      <w:r>
        <w:t>Inertia Value</w:t>
      </w:r>
    </w:p>
    <w:tbl>
      <w:tblPr>
        <w:tblStyle w:val="NationalGrid"/>
        <w:tblW w:w="9356" w:type="dxa"/>
        <w:tblLook w:val="04A0" w:firstRow="1" w:lastRow="0" w:firstColumn="1" w:lastColumn="0" w:noHBand="0" w:noVBand="1"/>
      </w:tblPr>
      <w:tblGrid>
        <w:gridCol w:w="1622"/>
        <w:gridCol w:w="7734"/>
      </w:tblGrid>
      <w:tr w:rsidR="007755A4" w14:paraId="6AB005FB" w14:textId="77777777" w:rsidTr="002C5BA0">
        <w:trPr>
          <w:cnfStyle w:val="100000000000" w:firstRow="1" w:lastRow="0" w:firstColumn="0" w:lastColumn="0" w:oddVBand="0" w:evenVBand="0" w:oddHBand="0" w:evenHBand="0" w:firstRowFirstColumn="0" w:firstRowLastColumn="0" w:lastRowFirstColumn="0" w:lastRowLastColumn="0"/>
          <w:trHeight w:val="5"/>
        </w:trPr>
        <w:tc>
          <w:tcPr>
            <w:tcW w:w="1622" w:type="dxa"/>
            <w:tcBorders>
              <w:right w:val="single" w:sz="8" w:space="0" w:color="F26522" w:themeColor="accent1"/>
            </w:tcBorders>
          </w:tcPr>
          <w:p w14:paraId="2E0F582A" w14:textId="77777777" w:rsidR="007755A4" w:rsidRDefault="007755A4" w:rsidP="002C5BA0">
            <w:r w:rsidRPr="00C90CDD">
              <w:rPr>
                <w:color w:val="F26522" w:themeColor="accent1"/>
              </w:rPr>
              <w:t>Requirement</w:t>
            </w:r>
          </w:p>
        </w:tc>
        <w:tc>
          <w:tcPr>
            <w:tcW w:w="7734" w:type="dxa"/>
            <w:tcBorders>
              <w:left w:val="single" w:sz="8" w:space="0" w:color="F26522" w:themeColor="accent1"/>
            </w:tcBorders>
          </w:tcPr>
          <w:p w14:paraId="1DB60379" w14:textId="77777777" w:rsidR="007755A4" w:rsidRPr="00C90CDD" w:rsidRDefault="007755A4" w:rsidP="002C5BA0">
            <w:pPr>
              <w:rPr>
                <w:color w:val="F26522" w:themeColor="accent1"/>
              </w:rPr>
            </w:pPr>
            <w:r w:rsidRPr="007A7261">
              <w:rPr>
                <w:rFonts w:cstheme="minorHAnsi"/>
                <w:color w:val="F26522" w:themeColor="accent1"/>
              </w:rPr>
              <w:t>≥</w:t>
            </w:r>
            <w:r>
              <w:rPr>
                <w:rFonts w:cstheme="minorHAnsi"/>
                <w:color w:val="F26522" w:themeColor="accent1"/>
              </w:rPr>
              <w:t>4</w:t>
            </w:r>
            <w:r w:rsidRPr="007A7261">
              <w:rPr>
                <w:rFonts w:cstheme="minorHAnsi"/>
                <w:color w:val="F26522" w:themeColor="accent1"/>
              </w:rPr>
              <w:t>00 MVA.s</w:t>
            </w:r>
            <w:r>
              <w:rPr>
                <w:rFonts w:cstheme="minorHAnsi"/>
                <w:color w:val="F26522" w:themeColor="accent1"/>
              </w:rPr>
              <w:t xml:space="preserve">. </w:t>
            </w:r>
            <w:r w:rsidRPr="00B844C6">
              <w:rPr>
                <w:rFonts w:cstheme="minorHAnsi"/>
                <w:i/>
                <w:color w:val="F26522" w:themeColor="accent1"/>
              </w:rPr>
              <w:t>Stored rotating energy in the system (real or virtual).</w:t>
            </w:r>
            <w:r w:rsidRPr="00C90CDD">
              <w:rPr>
                <w:color w:val="F26522" w:themeColor="accent1"/>
              </w:rPr>
              <w:t xml:space="preserve"> </w:t>
            </w:r>
          </w:p>
        </w:tc>
      </w:tr>
      <w:tr w:rsidR="007755A4" w14:paraId="5477670F" w14:textId="77777777" w:rsidTr="002C5BA0">
        <w:trPr>
          <w:trHeight w:val="9"/>
        </w:trPr>
        <w:tc>
          <w:tcPr>
            <w:tcW w:w="1622" w:type="dxa"/>
            <w:tcBorders>
              <w:top w:val="single" w:sz="8" w:space="0" w:color="F26522" w:themeColor="accent1"/>
              <w:bottom w:val="single" w:sz="8" w:space="0" w:color="F26522" w:themeColor="accent1"/>
              <w:right w:val="single" w:sz="8" w:space="0" w:color="F26522" w:themeColor="accent1"/>
            </w:tcBorders>
          </w:tcPr>
          <w:p w14:paraId="7DE263E4" w14:textId="77777777" w:rsidR="007755A4" w:rsidRDefault="007755A4" w:rsidP="002C5BA0">
            <w:r w:rsidRPr="00C90CDD">
              <w:rPr>
                <w:color w:val="F26522" w:themeColor="accent1"/>
              </w:rPr>
              <w:t>Response Format</w:t>
            </w:r>
          </w:p>
        </w:tc>
        <w:tc>
          <w:tcPr>
            <w:tcW w:w="7734" w:type="dxa"/>
            <w:tcBorders>
              <w:top w:val="single" w:sz="8" w:space="0" w:color="F26522" w:themeColor="accent1"/>
              <w:left w:val="single" w:sz="8" w:space="0" w:color="F26522" w:themeColor="accent1"/>
              <w:bottom w:val="single" w:sz="8" w:space="0" w:color="F26522" w:themeColor="accent1"/>
            </w:tcBorders>
          </w:tcPr>
          <w:p w14:paraId="711F2FBD" w14:textId="77777777" w:rsidR="007755A4" w:rsidRPr="00C90CDD" w:rsidRDefault="007755A4" w:rsidP="002C5BA0">
            <w:pPr>
              <w:jc w:val="both"/>
              <w:rPr>
                <w:color w:val="F26522" w:themeColor="accent1"/>
              </w:rPr>
            </w:pPr>
            <w:r w:rsidRPr="00C90CDD">
              <w:rPr>
                <w:color w:val="F26522" w:themeColor="accent1"/>
              </w:rPr>
              <w:t xml:space="preserve">Text (no more than </w:t>
            </w:r>
            <w:r>
              <w:rPr>
                <w:color w:val="F26522" w:themeColor="accent1"/>
              </w:rPr>
              <w:t>5</w:t>
            </w:r>
            <w:r w:rsidRPr="00C90CDD">
              <w:rPr>
                <w:color w:val="F26522" w:themeColor="accent1"/>
              </w:rPr>
              <w:t>00 words)</w:t>
            </w:r>
            <w:r>
              <w:rPr>
                <w:color w:val="F26522" w:themeColor="accent1"/>
              </w:rPr>
              <w:t>. Explain/demonstrate how can you meet the requirement.</w:t>
            </w:r>
          </w:p>
        </w:tc>
      </w:tr>
      <w:tr w:rsidR="007755A4" w14:paraId="38494E0D" w14:textId="77777777" w:rsidTr="002C5BA0">
        <w:trPr>
          <w:trHeight w:val="5"/>
        </w:trPr>
        <w:tc>
          <w:tcPr>
            <w:tcW w:w="1622" w:type="dxa"/>
            <w:tcBorders>
              <w:top w:val="single" w:sz="8" w:space="0" w:color="F26522" w:themeColor="accent1"/>
              <w:bottom w:val="single" w:sz="8" w:space="0" w:color="F26522" w:themeColor="accent1"/>
              <w:right w:val="single" w:sz="8" w:space="0" w:color="F26522" w:themeColor="accent1"/>
            </w:tcBorders>
          </w:tcPr>
          <w:p w14:paraId="03B99EF7" w14:textId="77777777" w:rsidR="007755A4" w:rsidRPr="00C90CDD" w:rsidRDefault="007755A4" w:rsidP="002C5BA0">
            <w:pPr>
              <w:rPr>
                <w:color w:val="F26522" w:themeColor="accent1"/>
              </w:rPr>
            </w:pPr>
            <w:r w:rsidRPr="00C90CDD">
              <w:rPr>
                <w:color w:val="F26522" w:themeColor="accent1"/>
              </w:rPr>
              <w:t>Attachments</w:t>
            </w:r>
          </w:p>
        </w:tc>
        <w:tc>
          <w:tcPr>
            <w:tcW w:w="7734" w:type="dxa"/>
            <w:tcBorders>
              <w:top w:val="single" w:sz="8" w:space="0" w:color="F26522" w:themeColor="accent1"/>
              <w:left w:val="single" w:sz="8" w:space="0" w:color="F26522" w:themeColor="accent1"/>
              <w:bottom w:val="single" w:sz="8" w:space="0" w:color="F26522" w:themeColor="accent1"/>
            </w:tcBorders>
          </w:tcPr>
          <w:p w14:paraId="03142E85" w14:textId="77777777" w:rsidR="007755A4" w:rsidRDefault="007755A4" w:rsidP="002C5BA0">
            <w:r w:rsidRPr="00CF2989">
              <w:rPr>
                <w:i/>
                <w:color w:val="ACACAE" w:themeColor="background2"/>
              </w:rPr>
              <w:t>Please include the titles of any attachments associated to this section.</w:t>
            </w:r>
          </w:p>
        </w:tc>
      </w:tr>
      <w:tr w:rsidR="007755A4" w14:paraId="733548A6" w14:textId="77777777" w:rsidTr="002C5BA0">
        <w:trPr>
          <w:trHeight w:val="5"/>
        </w:trPr>
        <w:tc>
          <w:tcPr>
            <w:tcW w:w="1622" w:type="dxa"/>
            <w:tcBorders>
              <w:top w:val="single" w:sz="8" w:space="0" w:color="F26522" w:themeColor="accent1"/>
              <w:right w:val="single" w:sz="8" w:space="0" w:color="F26522" w:themeColor="accent1"/>
            </w:tcBorders>
          </w:tcPr>
          <w:p w14:paraId="6F44293B" w14:textId="77777777" w:rsidR="007755A4" w:rsidRPr="00C90CDD" w:rsidRDefault="007755A4" w:rsidP="002C5BA0">
            <w:pPr>
              <w:rPr>
                <w:b/>
                <w:color w:val="F26522" w:themeColor="accent1"/>
              </w:rPr>
            </w:pPr>
          </w:p>
        </w:tc>
        <w:tc>
          <w:tcPr>
            <w:tcW w:w="7734" w:type="dxa"/>
            <w:tcBorders>
              <w:top w:val="single" w:sz="8" w:space="0" w:color="F26522" w:themeColor="accent1"/>
              <w:left w:val="single" w:sz="8" w:space="0" w:color="F26522" w:themeColor="accent1"/>
            </w:tcBorders>
          </w:tcPr>
          <w:p w14:paraId="24EEAB7B" w14:textId="77777777" w:rsidR="007755A4" w:rsidRPr="00C90CDD" w:rsidRDefault="007755A4" w:rsidP="002C5BA0">
            <w:pPr>
              <w:rPr>
                <w:color w:val="auto"/>
              </w:rPr>
            </w:pPr>
          </w:p>
        </w:tc>
      </w:tr>
    </w:tbl>
    <w:p w14:paraId="5E3106A2" w14:textId="77777777" w:rsidR="007755A4" w:rsidRDefault="007755A4" w:rsidP="007755A4"/>
    <w:p w14:paraId="19D85849" w14:textId="77777777" w:rsidR="007755A4" w:rsidRPr="001925FE" w:rsidRDefault="007755A4" w:rsidP="007755A4">
      <w:pPr>
        <w:rPr>
          <w:b/>
          <w:bCs/>
        </w:rPr>
      </w:pPr>
    </w:p>
    <w:p w14:paraId="1BBF9D6C" w14:textId="77777777" w:rsidR="007755A4" w:rsidRDefault="007755A4" w:rsidP="007755A4"/>
    <w:p w14:paraId="2106F4DB" w14:textId="77777777" w:rsidR="007755A4" w:rsidRDefault="007755A4" w:rsidP="007755A4"/>
    <w:p w14:paraId="22EC2703" w14:textId="77777777" w:rsidR="007755A4" w:rsidRDefault="007755A4" w:rsidP="007755A4"/>
    <w:p w14:paraId="46F74613" w14:textId="77B9B9CB" w:rsidR="002819F4" w:rsidRDefault="007755A4" w:rsidP="00B066FF">
      <w:r>
        <w:br w:type="page"/>
      </w:r>
    </w:p>
    <w:p w14:paraId="17482504" w14:textId="2A47CFC0" w:rsidR="00330630" w:rsidRPr="003E54F3" w:rsidRDefault="00330630" w:rsidP="00330630">
      <w:pPr>
        <w:pStyle w:val="PageTitle"/>
        <w:framePr w:wrap="notBeside"/>
        <w:rPr>
          <w:color w:val="808080" w:themeColor="background1" w:themeShade="80"/>
          <w:sz w:val="36"/>
          <w:szCs w:val="20"/>
        </w:rPr>
      </w:pPr>
      <w:bookmarkStart w:id="5" w:name="_Toc124515337"/>
      <w:r w:rsidRPr="003E54F3">
        <w:rPr>
          <w:color w:val="808080" w:themeColor="background1" w:themeShade="80"/>
          <w:sz w:val="36"/>
          <w:szCs w:val="20"/>
        </w:rPr>
        <w:lastRenderedPageBreak/>
        <w:t>List of Attachments</w:t>
      </w:r>
      <w:bookmarkEnd w:id="5"/>
    </w:p>
    <w:tbl>
      <w:tblPr>
        <w:tblStyle w:val="NationalGrid"/>
        <w:tblW w:w="8730" w:type="dxa"/>
        <w:tblLook w:val="04A0" w:firstRow="1" w:lastRow="0" w:firstColumn="1" w:lastColumn="0" w:noHBand="0" w:noVBand="1"/>
      </w:tblPr>
      <w:tblGrid>
        <w:gridCol w:w="1134"/>
        <w:gridCol w:w="3817"/>
        <w:gridCol w:w="3779"/>
      </w:tblGrid>
      <w:tr w:rsidR="00330630" w14:paraId="0116B293" w14:textId="77777777" w:rsidTr="00330630">
        <w:trPr>
          <w:cnfStyle w:val="100000000000" w:firstRow="1" w:lastRow="0" w:firstColumn="0" w:lastColumn="0" w:oddVBand="0" w:evenVBand="0" w:oddHBand="0" w:evenHBand="0" w:firstRowFirstColumn="0" w:firstRowLastColumn="0" w:lastRowFirstColumn="0" w:lastRowLastColumn="0"/>
        </w:trPr>
        <w:tc>
          <w:tcPr>
            <w:tcW w:w="1134" w:type="dxa"/>
            <w:tcBorders>
              <w:right w:val="single" w:sz="8" w:space="0" w:color="F26522" w:themeColor="accent1"/>
            </w:tcBorders>
            <w:vAlign w:val="center"/>
          </w:tcPr>
          <w:p w14:paraId="45C0C353" w14:textId="77777777" w:rsidR="00330630" w:rsidRPr="00AA1F95" w:rsidRDefault="00330630" w:rsidP="00330630">
            <w:pPr>
              <w:jc w:val="center"/>
              <w:rPr>
                <w:b/>
                <w:color w:val="F26522" w:themeColor="accent1"/>
              </w:rPr>
            </w:pPr>
            <w:r w:rsidRPr="00AA1F95">
              <w:rPr>
                <w:b/>
                <w:color w:val="F26522" w:themeColor="accent1"/>
              </w:rPr>
              <w:t>Appendix</w:t>
            </w:r>
          </w:p>
          <w:p w14:paraId="0F121BD3" w14:textId="77777777" w:rsidR="00330630" w:rsidRPr="00AA1F95" w:rsidRDefault="00330630" w:rsidP="00330630">
            <w:pPr>
              <w:jc w:val="center"/>
              <w:rPr>
                <w:b/>
              </w:rPr>
            </w:pPr>
            <w:r w:rsidRPr="00AA1F95">
              <w:rPr>
                <w:b/>
                <w:color w:val="F26522" w:themeColor="accent1"/>
              </w:rPr>
              <w:t>Num</w:t>
            </w:r>
            <w:r w:rsidR="00AA1F95">
              <w:rPr>
                <w:b/>
                <w:color w:val="F26522" w:themeColor="accent1"/>
              </w:rPr>
              <w:t>.</w:t>
            </w:r>
          </w:p>
        </w:tc>
        <w:tc>
          <w:tcPr>
            <w:tcW w:w="3817" w:type="dxa"/>
            <w:tcBorders>
              <w:right w:val="single" w:sz="8" w:space="0" w:color="F26522" w:themeColor="accent1"/>
            </w:tcBorders>
            <w:vAlign w:val="center"/>
          </w:tcPr>
          <w:p w14:paraId="44C22ADE" w14:textId="77777777" w:rsidR="00330630" w:rsidRDefault="00330630" w:rsidP="005D0BE5">
            <w:pPr>
              <w:jc w:val="both"/>
              <w:rPr>
                <w:rFonts w:cstheme="minorHAnsi"/>
                <w:color w:val="F26522" w:themeColor="accent1"/>
              </w:rPr>
            </w:pPr>
            <w:r>
              <w:rPr>
                <w:rFonts w:cstheme="minorHAnsi"/>
                <w:color w:val="F26522" w:themeColor="accent1"/>
              </w:rPr>
              <w:t xml:space="preserve">Document </w:t>
            </w:r>
          </w:p>
        </w:tc>
        <w:tc>
          <w:tcPr>
            <w:tcW w:w="3779" w:type="dxa"/>
            <w:tcBorders>
              <w:left w:val="single" w:sz="8" w:space="0" w:color="F26522" w:themeColor="accent1"/>
            </w:tcBorders>
            <w:vAlign w:val="center"/>
          </w:tcPr>
          <w:p w14:paraId="67F36FD8" w14:textId="77777777" w:rsidR="00330630" w:rsidRPr="002F2080" w:rsidRDefault="00330630" w:rsidP="005D0BE5">
            <w:pPr>
              <w:jc w:val="both"/>
              <w:rPr>
                <w:rFonts w:cstheme="minorHAnsi"/>
                <w:color w:val="F26522" w:themeColor="accent1"/>
              </w:rPr>
            </w:pPr>
            <w:r>
              <w:rPr>
                <w:rFonts w:cstheme="minorHAnsi"/>
                <w:color w:val="F26522" w:themeColor="accent1"/>
              </w:rPr>
              <w:t>Fil</w:t>
            </w:r>
            <w:r w:rsidR="00AA1F95">
              <w:rPr>
                <w:rFonts w:cstheme="minorHAnsi"/>
                <w:color w:val="F26522" w:themeColor="accent1"/>
              </w:rPr>
              <w:t>e n</w:t>
            </w:r>
            <w:r>
              <w:rPr>
                <w:rFonts w:cstheme="minorHAnsi"/>
                <w:color w:val="F26522" w:themeColor="accent1"/>
              </w:rPr>
              <w:t>ame</w:t>
            </w:r>
            <w:r w:rsidR="00AA1F95">
              <w:rPr>
                <w:rFonts w:cstheme="minorHAnsi"/>
                <w:color w:val="F26522" w:themeColor="accent1"/>
              </w:rPr>
              <w:t xml:space="preserve"> as submitted</w:t>
            </w:r>
          </w:p>
        </w:tc>
      </w:tr>
      <w:tr w:rsidR="00330630" w14:paraId="221974C3"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5ECD639A" w14:textId="77777777" w:rsidR="00330630" w:rsidRPr="00AA1F95" w:rsidRDefault="00330630" w:rsidP="00330630">
            <w:pPr>
              <w:jc w:val="center"/>
              <w:rPr>
                <w:rFonts w:cstheme="minorHAnsi"/>
                <w:b/>
                <w:color w:val="F26522" w:themeColor="accent1"/>
              </w:rPr>
            </w:pPr>
            <w:r w:rsidRPr="00AA1F95">
              <w:rPr>
                <w:rFonts w:cstheme="minorHAnsi"/>
                <w:b/>
                <w:color w:val="F26522" w:themeColor="accent1"/>
              </w:rPr>
              <w:t>1</w:t>
            </w:r>
          </w:p>
        </w:tc>
        <w:tc>
          <w:tcPr>
            <w:tcW w:w="3817" w:type="dxa"/>
            <w:tcBorders>
              <w:top w:val="single" w:sz="8" w:space="0" w:color="F26522" w:themeColor="accent1"/>
              <w:bottom w:val="single" w:sz="8" w:space="0" w:color="F26522" w:themeColor="accent1"/>
              <w:right w:val="single" w:sz="8" w:space="0" w:color="F26522" w:themeColor="accent1"/>
            </w:tcBorders>
          </w:tcPr>
          <w:p w14:paraId="0872FF9D" w14:textId="6B44DD5E" w:rsidR="00330630" w:rsidRPr="00AA1F95" w:rsidRDefault="00330630" w:rsidP="005D0BE5">
            <w:pPr>
              <w:jc w:val="both"/>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3EC4E1DB" w14:textId="77777777" w:rsidR="00330630" w:rsidRPr="00AA1F95" w:rsidRDefault="00330630" w:rsidP="005D0BE5">
            <w:pPr>
              <w:jc w:val="both"/>
              <w:rPr>
                <w:rFonts w:cstheme="minorHAnsi"/>
                <w:color w:val="auto"/>
              </w:rPr>
            </w:pPr>
          </w:p>
        </w:tc>
      </w:tr>
      <w:tr w:rsidR="00330630" w14:paraId="457E63DB"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45A12D63" w14:textId="77777777" w:rsidR="00330630" w:rsidRPr="00AA1F95" w:rsidRDefault="00330630" w:rsidP="00330630">
            <w:pPr>
              <w:jc w:val="center"/>
              <w:rPr>
                <w:rFonts w:cstheme="minorHAnsi"/>
                <w:b/>
                <w:color w:val="F26522" w:themeColor="accent1"/>
              </w:rPr>
            </w:pPr>
            <w:r w:rsidRPr="00AA1F95">
              <w:rPr>
                <w:rFonts w:cstheme="minorHAnsi"/>
                <w:b/>
                <w:color w:val="F26522" w:themeColor="accent1"/>
              </w:rPr>
              <w:t>2</w:t>
            </w:r>
          </w:p>
        </w:tc>
        <w:tc>
          <w:tcPr>
            <w:tcW w:w="3817" w:type="dxa"/>
            <w:tcBorders>
              <w:top w:val="single" w:sz="8" w:space="0" w:color="F26522" w:themeColor="accent1"/>
              <w:bottom w:val="single" w:sz="8" w:space="0" w:color="F26522" w:themeColor="accent1"/>
              <w:right w:val="single" w:sz="8" w:space="0" w:color="F26522" w:themeColor="accent1"/>
            </w:tcBorders>
          </w:tcPr>
          <w:p w14:paraId="535712EB"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E7DA70C" w14:textId="77777777" w:rsidR="00330630" w:rsidRPr="00AA1F95" w:rsidRDefault="00330630" w:rsidP="005D0BE5">
            <w:pPr>
              <w:rPr>
                <w:rFonts w:cstheme="minorHAnsi"/>
                <w:color w:val="auto"/>
              </w:rPr>
            </w:pPr>
          </w:p>
        </w:tc>
      </w:tr>
      <w:tr w:rsidR="00330630" w14:paraId="2971994B"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1CC9A300" w14:textId="77777777" w:rsidR="00330630" w:rsidRPr="00AA1F95" w:rsidRDefault="00330630" w:rsidP="00330630">
            <w:pPr>
              <w:jc w:val="center"/>
              <w:rPr>
                <w:rFonts w:cstheme="minorHAnsi"/>
                <w:b/>
                <w:color w:val="F26522" w:themeColor="accent1"/>
              </w:rPr>
            </w:pPr>
            <w:r w:rsidRPr="00AA1F95">
              <w:rPr>
                <w:rFonts w:cstheme="minorHAnsi"/>
                <w:b/>
                <w:color w:val="F26522" w:themeColor="accent1"/>
              </w:rPr>
              <w:t>3</w:t>
            </w:r>
          </w:p>
        </w:tc>
        <w:tc>
          <w:tcPr>
            <w:tcW w:w="3817" w:type="dxa"/>
            <w:tcBorders>
              <w:top w:val="single" w:sz="8" w:space="0" w:color="F26522" w:themeColor="accent1"/>
              <w:bottom w:val="single" w:sz="8" w:space="0" w:color="F26522" w:themeColor="accent1"/>
              <w:right w:val="single" w:sz="8" w:space="0" w:color="F26522" w:themeColor="accent1"/>
            </w:tcBorders>
          </w:tcPr>
          <w:p w14:paraId="7E7EF3B0"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757AC15" w14:textId="77777777" w:rsidR="00330630" w:rsidRPr="00AA1F95" w:rsidRDefault="00330630" w:rsidP="005D0BE5">
            <w:pPr>
              <w:rPr>
                <w:rFonts w:cstheme="minorHAnsi"/>
                <w:color w:val="auto"/>
              </w:rPr>
            </w:pPr>
          </w:p>
        </w:tc>
      </w:tr>
      <w:tr w:rsidR="00330630" w14:paraId="57B63887"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61288CC" w14:textId="77777777" w:rsidR="00330630" w:rsidRPr="00AA1F95" w:rsidRDefault="00150B53" w:rsidP="00330630">
            <w:pPr>
              <w:jc w:val="center"/>
              <w:rPr>
                <w:rFonts w:cstheme="minorHAnsi"/>
                <w:b/>
                <w:color w:val="F26522" w:themeColor="accent1"/>
              </w:rPr>
            </w:pPr>
            <w:r>
              <w:rPr>
                <w:rFonts w:cstheme="minorHAnsi"/>
                <w:b/>
                <w:color w:val="F26522" w:themeColor="accent1"/>
              </w:rPr>
              <w:t>4</w:t>
            </w:r>
          </w:p>
        </w:tc>
        <w:tc>
          <w:tcPr>
            <w:tcW w:w="3817" w:type="dxa"/>
            <w:tcBorders>
              <w:top w:val="single" w:sz="8" w:space="0" w:color="F26522" w:themeColor="accent1"/>
              <w:bottom w:val="single" w:sz="8" w:space="0" w:color="F26522" w:themeColor="accent1"/>
              <w:right w:val="single" w:sz="8" w:space="0" w:color="F26522" w:themeColor="accent1"/>
            </w:tcBorders>
          </w:tcPr>
          <w:p w14:paraId="1016B694"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26715A5" w14:textId="77777777" w:rsidR="00330630" w:rsidRPr="00AA1F95" w:rsidRDefault="00330630" w:rsidP="005D0BE5">
            <w:pPr>
              <w:rPr>
                <w:rFonts w:cstheme="minorHAnsi"/>
                <w:color w:val="auto"/>
              </w:rPr>
            </w:pPr>
          </w:p>
        </w:tc>
      </w:tr>
      <w:tr w:rsidR="00330630" w14:paraId="13BBEE6F"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4A367DE" w14:textId="77777777" w:rsidR="00330630" w:rsidRPr="00AA1F95" w:rsidRDefault="00150B53" w:rsidP="00330630">
            <w:pPr>
              <w:jc w:val="center"/>
              <w:rPr>
                <w:rFonts w:cstheme="minorHAnsi"/>
                <w:b/>
                <w:color w:val="F26522" w:themeColor="accent1"/>
              </w:rPr>
            </w:pPr>
            <w:r>
              <w:rPr>
                <w:rFonts w:cstheme="minorHAnsi"/>
                <w:b/>
                <w:color w:val="F26522" w:themeColor="accent1"/>
              </w:rPr>
              <w:t>5</w:t>
            </w:r>
          </w:p>
        </w:tc>
        <w:tc>
          <w:tcPr>
            <w:tcW w:w="3817" w:type="dxa"/>
            <w:tcBorders>
              <w:top w:val="single" w:sz="8" w:space="0" w:color="F26522" w:themeColor="accent1"/>
              <w:bottom w:val="single" w:sz="8" w:space="0" w:color="F26522" w:themeColor="accent1"/>
              <w:right w:val="single" w:sz="8" w:space="0" w:color="F26522" w:themeColor="accent1"/>
            </w:tcBorders>
          </w:tcPr>
          <w:p w14:paraId="0BD45471"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BB82DA4" w14:textId="77777777" w:rsidR="00330630" w:rsidRPr="00AA1F95" w:rsidRDefault="00330630" w:rsidP="005D0BE5">
            <w:pPr>
              <w:rPr>
                <w:rFonts w:cstheme="minorHAnsi"/>
                <w:color w:val="auto"/>
              </w:rPr>
            </w:pPr>
          </w:p>
        </w:tc>
      </w:tr>
      <w:tr w:rsidR="00330630" w14:paraId="2B23E84D"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BB6C38F"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6</w:t>
            </w:r>
          </w:p>
        </w:tc>
        <w:tc>
          <w:tcPr>
            <w:tcW w:w="3817" w:type="dxa"/>
            <w:tcBorders>
              <w:top w:val="single" w:sz="8" w:space="0" w:color="F26522" w:themeColor="accent1"/>
              <w:bottom w:val="single" w:sz="8" w:space="0" w:color="F26522" w:themeColor="accent1"/>
              <w:right w:val="single" w:sz="8" w:space="0" w:color="F26522" w:themeColor="accent1"/>
            </w:tcBorders>
          </w:tcPr>
          <w:p w14:paraId="1D79175F"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98269DC" w14:textId="77777777" w:rsidR="00330630" w:rsidRPr="00AA1F95" w:rsidRDefault="00330630" w:rsidP="005D0BE5">
            <w:pPr>
              <w:rPr>
                <w:rFonts w:cstheme="minorHAnsi"/>
                <w:color w:val="auto"/>
              </w:rPr>
            </w:pPr>
          </w:p>
        </w:tc>
      </w:tr>
      <w:tr w:rsidR="00330630" w14:paraId="5396DAAE"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1B93A179"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7</w:t>
            </w:r>
          </w:p>
        </w:tc>
        <w:tc>
          <w:tcPr>
            <w:tcW w:w="3817" w:type="dxa"/>
            <w:tcBorders>
              <w:top w:val="single" w:sz="8" w:space="0" w:color="F26522" w:themeColor="accent1"/>
              <w:bottom w:val="single" w:sz="8" w:space="0" w:color="F26522" w:themeColor="accent1"/>
              <w:right w:val="single" w:sz="8" w:space="0" w:color="F26522" w:themeColor="accent1"/>
            </w:tcBorders>
          </w:tcPr>
          <w:p w14:paraId="09A66E16"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0D9EE46" w14:textId="77777777" w:rsidR="00330630" w:rsidRPr="00AA1F95" w:rsidRDefault="00330630" w:rsidP="005D0BE5">
            <w:pPr>
              <w:rPr>
                <w:rFonts w:cstheme="minorHAnsi"/>
                <w:color w:val="auto"/>
              </w:rPr>
            </w:pPr>
          </w:p>
        </w:tc>
      </w:tr>
      <w:tr w:rsidR="00330630" w14:paraId="709F3E14"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5D502A96"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8</w:t>
            </w:r>
          </w:p>
        </w:tc>
        <w:tc>
          <w:tcPr>
            <w:tcW w:w="3817" w:type="dxa"/>
            <w:tcBorders>
              <w:top w:val="single" w:sz="8" w:space="0" w:color="F26522" w:themeColor="accent1"/>
              <w:bottom w:val="single" w:sz="8" w:space="0" w:color="F26522" w:themeColor="accent1"/>
              <w:right w:val="single" w:sz="8" w:space="0" w:color="F26522" w:themeColor="accent1"/>
            </w:tcBorders>
          </w:tcPr>
          <w:p w14:paraId="677EB37A"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2B83A3F" w14:textId="77777777" w:rsidR="00330630" w:rsidRPr="00AA1F95" w:rsidRDefault="00330630" w:rsidP="005D0BE5">
            <w:pPr>
              <w:rPr>
                <w:rFonts w:cstheme="minorHAnsi"/>
                <w:color w:val="auto"/>
              </w:rPr>
            </w:pPr>
          </w:p>
        </w:tc>
      </w:tr>
      <w:tr w:rsidR="00330630" w14:paraId="3C76BF10"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81D7224"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9</w:t>
            </w:r>
          </w:p>
        </w:tc>
        <w:tc>
          <w:tcPr>
            <w:tcW w:w="3817" w:type="dxa"/>
            <w:tcBorders>
              <w:top w:val="single" w:sz="8" w:space="0" w:color="F26522" w:themeColor="accent1"/>
              <w:bottom w:val="single" w:sz="8" w:space="0" w:color="F26522" w:themeColor="accent1"/>
              <w:right w:val="single" w:sz="8" w:space="0" w:color="F26522" w:themeColor="accent1"/>
            </w:tcBorders>
          </w:tcPr>
          <w:p w14:paraId="0CB096A3"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D8FB099" w14:textId="77777777" w:rsidR="00330630" w:rsidRPr="00AA1F95" w:rsidRDefault="00330630" w:rsidP="005D0BE5">
            <w:pPr>
              <w:rPr>
                <w:rFonts w:cstheme="minorHAnsi"/>
                <w:color w:val="auto"/>
              </w:rPr>
            </w:pPr>
          </w:p>
        </w:tc>
      </w:tr>
      <w:tr w:rsidR="00330630" w14:paraId="2BEEA1B6"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328CAECB"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10</w:t>
            </w:r>
          </w:p>
        </w:tc>
        <w:tc>
          <w:tcPr>
            <w:tcW w:w="3817" w:type="dxa"/>
            <w:tcBorders>
              <w:top w:val="single" w:sz="8" w:space="0" w:color="F26522" w:themeColor="accent1"/>
              <w:bottom w:val="single" w:sz="8" w:space="0" w:color="F26522" w:themeColor="accent1"/>
              <w:right w:val="single" w:sz="8" w:space="0" w:color="F26522" w:themeColor="accent1"/>
            </w:tcBorders>
          </w:tcPr>
          <w:p w14:paraId="5A1A5D63"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07D8F48" w14:textId="77777777" w:rsidR="00330630" w:rsidRPr="00AA1F95" w:rsidRDefault="00330630" w:rsidP="005D0BE5">
            <w:pPr>
              <w:rPr>
                <w:rFonts w:cstheme="minorHAnsi"/>
                <w:color w:val="auto"/>
              </w:rPr>
            </w:pPr>
          </w:p>
        </w:tc>
      </w:tr>
      <w:tr w:rsidR="00330630" w14:paraId="78167BA5"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7CBE93D0"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11</w:t>
            </w:r>
          </w:p>
        </w:tc>
        <w:tc>
          <w:tcPr>
            <w:tcW w:w="3817" w:type="dxa"/>
            <w:tcBorders>
              <w:top w:val="single" w:sz="8" w:space="0" w:color="F26522" w:themeColor="accent1"/>
              <w:bottom w:val="single" w:sz="8" w:space="0" w:color="F26522" w:themeColor="accent1"/>
              <w:right w:val="single" w:sz="8" w:space="0" w:color="F26522" w:themeColor="accent1"/>
            </w:tcBorders>
          </w:tcPr>
          <w:p w14:paraId="36398474"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79B3393" w14:textId="77777777" w:rsidR="00330630" w:rsidRPr="00AA1F95" w:rsidRDefault="00330630" w:rsidP="005D0BE5">
            <w:pPr>
              <w:rPr>
                <w:rFonts w:cstheme="minorHAnsi"/>
                <w:color w:val="auto"/>
              </w:rPr>
            </w:pPr>
          </w:p>
        </w:tc>
      </w:tr>
      <w:tr w:rsidR="00330630" w14:paraId="4850A9C6"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119262B4"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12</w:t>
            </w:r>
          </w:p>
        </w:tc>
        <w:tc>
          <w:tcPr>
            <w:tcW w:w="3817" w:type="dxa"/>
            <w:tcBorders>
              <w:top w:val="single" w:sz="8" w:space="0" w:color="F26522" w:themeColor="accent1"/>
              <w:bottom w:val="single" w:sz="8" w:space="0" w:color="F26522" w:themeColor="accent1"/>
              <w:right w:val="single" w:sz="8" w:space="0" w:color="F26522" w:themeColor="accent1"/>
            </w:tcBorders>
          </w:tcPr>
          <w:p w14:paraId="37E14D50"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595FB932" w14:textId="77777777" w:rsidR="00330630" w:rsidRPr="00AA1F95" w:rsidRDefault="00330630" w:rsidP="005D0BE5">
            <w:pPr>
              <w:rPr>
                <w:rFonts w:cstheme="minorHAnsi"/>
                <w:color w:val="auto"/>
              </w:rPr>
            </w:pPr>
          </w:p>
        </w:tc>
      </w:tr>
      <w:tr w:rsidR="00330630" w14:paraId="3CB5E136"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598DFF5F"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13</w:t>
            </w:r>
          </w:p>
        </w:tc>
        <w:tc>
          <w:tcPr>
            <w:tcW w:w="3817" w:type="dxa"/>
            <w:tcBorders>
              <w:top w:val="single" w:sz="8" w:space="0" w:color="F26522" w:themeColor="accent1"/>
              <w:bottom w:val="single" w:sz="8" w:space="0" w:color="F26522" w:themeColor="accent1"/>
              <w:right w:val="single" w:sz="8" w:space="0" w:color="F26522" w:themeColor="accent1"/>
            </w:tcBorders>
          </w:tcPr>
          <w:p w14:paraId="378AD5AD"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434127B" w14:textId="77777777" w:rsidR="00330630" w:rsidRPr="00AA1F95" w:rsidRDefault="00330630" w:rsidP="005D0BE5">
            <w:pPr>
              <w:rPr>
                <w:rFonts w:cstheme="minorHAnsi"/>
                <w:color w:val="auto"/>
              </w:rPr>
            </w:pPr>
          </w:p>
        </w:tc>
      </w:tr>
      <w:tr w:rsidR="00330630" w14:paraId="0F5DFC6C"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88D9701"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14</w:t>
            </w:r>
          </w:p>
        </w:tc>
        <w:tc>
          <w:tcPr>
            <w:tcW w:w="3817" w:type="dxa"/>
            <w:tcBorders>
              <w:top w:val="single" w:sz="8" w:space="0" w:color="F26522" w:themeColor="accent1"/>
              <w:bottom w:val="single" w:sz="8" w:space="0" w:color="F26522" w:themeColor="accent1"/>
              <w:right w:val="single" w:sz="8" w:space="0" w:color="F26522" w:themeColor="accent1"/>
            </w:tcBorders>
          </w:tcPr>
          <w:p w14:paraId="5AE6D8A7"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65126FF5" w14:textId="77777777" w:rsidR="00330630" w:rsidRPr="00AA1F95" w:rsidRDefault="00330630" w:rsidP="005D0BE5">
            <w:pPr>
              <w:rPr>
                <w:rFonts w:cstheme="minorHAnsi"/>
                <w:color w:val="auto"/>
              </w:rPr>
            </w:pPr>
          </w:p>
        </w:tc>
      </w:tr>
      <w:tr w:rsidR="00330630" w14:paraId="17BB2B13"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3A97CB9"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15</w:t>
            </w:r>
          </w:p>
        </w:tc>
        <w:tc>
          <w:tcPr>
            <w:tcW w:w="3817" w:type="dxa"/>
            <w:tcBorders>
              <w:top w:val="single" w:sz="8" w:space="0" w:color="F26522" w:themeColor="accent1"/>
              <w:bottom w:val="single" w:sz="8" w:space="0" w:color="F26522" w:themeColor="accent1"/>
              <w:right w:val="single" w:sz="8" w:space="0" w:color="F26522" w:themeColor="accent1"/>
            </w:tcBorders>
          </w:tcPr>
          <w:p w14:paraId="3822959B"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21D23154" w14:textId="77777777" w:rsidR="00330630" w:rsidRPr="00AA1F95" w:rsidRDefault="00330630" w:rsidP="005D0BE5">
            <w:pPr>
              <w:rPr>
                <w:rFonts w:cstheme="minorHAnsi"/>
                <w:color w:val="auto"/>
              </w:rPr>
            </w:pPr>
          </w:p>
        </w:tc>
      </w:tr>
      <w:tr w:rsidR="00330630" w14:paraId="6573D3F5"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2703D4A"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16</w:t>
            </w:r>
          </w:p>
        </w:tc>
        <w:tc>
          <w:tcPr>
            <w:tcW w:w="3817" w:type="dxa"/>
            <w:tcBorders>
              <w:top w:val="single" w:sz="8" w:space="0" w:color="F26522" w:themeColor="accent1"/>
              <w:bottom w:val="single" w:sz="8" w:space="0" w:color="F26522" w:themeColor="accent1"/>
              <w:right w:val="single" w:sz="8" w:space="0" w:color="F26522" w:themeColor="accent1"/>
            </w:tcBorders>
          </w:tcPr>
          <w:p w14:paraId="26EBFB01"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60914E8" w14:textId="77777777" w:rsidR="00330630" w:rsidRPr="00AA1F95" w:rsidRDefault="00330630" w:rsidP="005D0BE5">
            <w:pPr>
              <w:rPr>
                <w:rFonts w:cstheme="minorHAnsi"/>
                <w:color w:val="auto"/>
              </w:rPr>
            </w:pPr>
          </w:p>
        </w:tc>
      </w:tr>
      <w:tr w:rsidR="00330630" w14:paraId="6A8B6257"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27974961"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17</w:t>
            </w:r>
          </w:p>
        </w:tc>
        <w:tc>
          <w:tcPr>
            <w:tcW w:w="3817" w:type="dxa"/>
            <w:tcBorders>
              <w:top w:val="single" w:sz="8" w:space="0" w:color="F26522" w:themeColor="accent1"/>
              <w:bottom w:val="single" w:sz="8" w:space="0" w:color="F26522" w:themeColor="accent1"/>
              <w:right w:val="single" w:sz="8" w:space="0" w:color="F26522" w:themeColor="accent1"/>
            </w:tcBorders>
          </w:tcPr>
          <w:p w14:paraId="71E6CCE0"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3E4EA7E2" w14:textId="77777777" w:rsidR="00330630" w:rsidRPr="00AA1F95" w:rsidRDefault="00330630" w:rsidP="005D0BE5">
            <w:pPr>
              <w:rPr>
                <w:rFonts w:cstheme="minorHAnsi"/>
                <w:color w:val="auto"/>
              </w:rPr>
            </w:pPr>
          </w:p>
        </w:tc>
      </w:tr>
      <w:tr w:rsidR="00330630" w14:paraId="6A885FE2"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0488A43"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18</w:t>
            </w:r>
          </w:p>
        </w:tc>
        <w:tc>
          <w:tcPr>
            <w:tcW w:w="3817" w:type="dxa"/>
            <w:tcBorders>
              <w:top w:val="single" w:sz="8" w:space="0" w:color="F26522" w:themeColor="accent1"/>
              <w:bottom w:val="single" w:sz="8" w:space="0" w:color="F26522" w:themeColor="accent1"/>
              <w:right w:val="single" w:sz="8" w:space="0" w:color="F26522" w:themeColor="accent1"/>
            </w:tcBorders>
          </w:tcPr>
          <w:p w14:paraId="79ECD9F8"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0E72F0B1" w14:textId="77777777" w:rsidR="00330630" w:rsidRPr="00AA1F95" w:rsidRDefault="00330630" w:rsidP="005D0BE5">
            <w:pPr>
              <w:rPr>
                <w:rFonts w:cstheme="minorHAnsi"/>
                <w:color w:val="auto"/>
              </w:rPr>
            </w:pPr>
          </w:p>
        </w:tc>
      </w:tr>
      <w:tr w:rsidR="00330630" w14:paraId="55B2AE74" w14:textId="77777777" w:rsidTr="00330630">
        <w:tc>
          <w:tcPr>
            <w:tcW w:w="1134" w:type="dxa"/>
            <w:tcBorders>
              <w:top w:val="single" w:sz="8" w:space="0" w:color="F26522" w:themeColor="accent1"/>
              <w:bottom w:val="single" w:sz="8" w:space="0" w:color="F26522" w:themeColor="accent1"/>
              <w:right w:val="single" w:sz="8" w:space="0" w:color="F26522" w:themeColor="accent1"/>
            </w:tcBorders>
          </w:tcPr>
          <w:p w14:paraId="0CD35A0A"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19</w:t>
            </w:r>
          </w:p>
        </w:tc>
        <w:tc>
          <w:tcPr>
            <w:tcW w:w="3817" w:type="dxa"/>
            <w:tcBorders>
              <w:top w:val="single" w:sz="8" w:space="0" w:color="F26522" w:themeColor="accent1"/>
              <w:bottom w:val="single" w:sz="8" w:space="0" w:color="F26522" w:themeColor="accent1"/>
              <w:right w:val="single" w:sz="8" w:space="0" w:color="F26522" w:themeColor="accent1"/>
            </w:tcBorders>
          </w:tcPr>
          <w:p w14:paraId="2331EB8E"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bottom w:val="single" w:sz="8" w:space="0" w:color="F26522" w:themeColor="accent1"/>
            </w:tcBorders>
          </w:tcPr>
          <w:p w14:paraId="4D2669B9" w14:textId="77777777" w:rsidR="00330630" w:rsidRPr="00AA1F95" w:rsidRDefault="00330630" w:rsidP="005D0BE5">
            <w:pPr>
              <w:rPr>
                <w:rFonts w:cstheme="minorHAnsi"/>
                <w:color w:val="auto"/>
              </w:rPr>
            </w:pPr>
          </w:p>
        </w:tc>
      </w:tr>
      <w:tr w:rsidR="00330630" w14:paraId="565DB543" w14:textId="77777777" w:rsidTr="00330630">
        <w:tc>
          <w:tcPr>
            <w:tcW w:w="1134" w:type="dxa"/>
            <w:tcBorders>
              <w:top w:val="single" w:sz="8" w:space="0" w:color="F26522" w:themeColor="accent1"/>
              <w:right w:val="single" w:sz="8" w:space="0" w:color="F26522" w:themeColor="accent1"/>
            </w:tcBorders>
          </w:tcPr>
          <w:p w14:paraId="42DB8696" w14:textId="77777777" w:rsidR="00330630" w:rsidRPr="00150B53" w:rsidRDefault="00150B53" w:rsidP="00330630">
            <w:pPr>
              <w:jc w:val="center"/>
              <w:rPr>
                <w:rFonts w:cstheme="minorHAnsi"/>
                <w:b/>
                <w:color w:val="F26522" w:themeColor="accent1"/>
              </w:rPr>
            </w:pPr>
            <w:r w:rsidRPr="00150B53">
              <w:rPr>
                <w:rFonts w:cstheme="minorHAnsi"/>
                <w:b/>
                <w:color w:val="F26522" w:themeColor="accent1"/>
              </w:rPr>
              <w:t>20</w:t>
            </w:r>
          </w:p>
        </w:tc>
        <w:tc>
          <w:tcPr>
            <w:tcW w:w="3817" w:type="dxa"/>
            <w:tcBorders>
              <w:top w:val="single" w:sz="8" w:space="0" w:color="F26522" w:themeColor="accent1"/>
              <w:right w:val="single" w:sz="8" w:space="0" w:color="F26522" w:themeColor="accent1"/>
            </w:tcBorders>
          </w:tcPr>
          <w:p w14:paraId="7AC6F84A" w14:textId="77777777" w:rsidR="00330630" w:rsidRPr="00AA1F95" w:rsidRDefault="00330630" w:rsidP="005D0BE5">
            <w:pPr>
              <w:rPr>
                <w:rFonts w:cstheme="minorHAnsi"/>
                <w:color w:val="auto"/>
              </w:rPr>
            </w:pPr>
          </w:p>
        </w:tc>
        <w:tc>
          <w:tcPr>
            <w:tcW w:w="3779" w:type="dxa"/>
            <w:tcBorders>
              <w:top w:val="single" w:sz="8" w:space="0" w:color="F26522" w:themeColor="accent1"/>
              <w:left w:val="single" w:sz="8" w:space="0" w:color="F26522" w:themeColor="accent1"/>
            </w:tcBorders>
          </w:tcPr>
          <w:p w14:paraId="3E3019E1" w14:textId="77777777" w:rsidR="00330630" w:rsidRPr="00AA1F95" w:rsidRDefault="00330630" w:rsidP="005D0BE5">
            <w:pPr>
              <w:rPr>
                <w:rFonts w:cstheme="minorHAnsi"/>
                <w:color w:val="auto"/>
              </w:rPr>
            </w:pPr>
          </w:p>
        </w:tc>
      </w:tr>
    </w:tbl>
    <w:p w14:paraId="63FFB416" w14:textId="77777777" w:rsidR="002819F4" w:rsidRDefault="002819F4" w:rsidP="00E86BD9">
      <w:pPr>
        <w:pStyle w:val="BodyText"/>
      </w:pPr>
    </w:p>
    <w:p w14:paraId="63ACADA5" w14:textId="77777777" w:rsidR="00330630" w:rsidRDefault="00330630" w:rsidP="00E86BD9">
      <w:pPr>
        <w:pStyle w:val="BodyText"/>
      </w:pPr>
    </w:p>
    <w:p w14:paraId="728E843B" w14:textId="77777777" w:rsidR="00330630" w:rsidRDefault="00330630" w:rsidP="00E86BD9">
      <w:pPr>
        <w:pStyle w:val="BodyText"/>
      </w:pPr>
    </w:p>
    <w:p w14:paraId="6073BDD9" w14:textId="77777777" w:rsidR="00330630" w:rsidRDefault="00330630" w:rsidP="00E86BD9">
      <w:pPr>
        <w:pStyle w:val="BodyText"/>
      </w:pPr>
    </w:p>
    <w:p w14:paraId="534715C2" w14:textId="77777777" w:rsidR="00330630" w:rsidRDefault="00330630" w:rsidP="00E86BD9">
      <w:pPr>
        <w:pStyle w:val="BodyText"/>
      </w:pPr>
    </w:p>
    <w:p w14:paraId="691A8AD7" w14:textId="77777777" w:rsidR="00330630" w:rsidRDefault="00330630" w:rsidP="00E86BD9">
      <w:pPr>
        <w:pStyle w:val="BodyText"/>
      </w:pPr>
    </w:p>
    <w:p w14:paraId="3A4D525E" w14:textId="77777777" w:rsidR="00330630" w:rsidRDefault="00330630" w:rsidP="00E86BD9">
      <w:pPr>
        <w:pStyle w:val="BodyText"/>
      </w:pPr>
    </w:p>
    <w:p w14:paraId="2DC181A7" w14:textId="77777777" w:rsidR="00E54064" w:rsidRDefault="00BE50E9" w:rsidP="00426B39">
      <w:pPr>
        <w:pStyle w:val="AppendixSectionTitle"/>
      </w:pPr>
      <w:bookmarkStart w:id="6" w:name="_Toc124515338"/>
      <w:r>
        <w:t>Appendi</w:t>
      </w:r>
      <w:r w:rsidR="008F7E26">
        <w:t>ces</w:t>
      </w:r>
      <w:bookmarkEnd w:id="6"/>
    </w:p>
    <w:p w14:paraId="7397A53A" w14:textId="77777777" w:rsidR="00060FB6" w:rsidRDefault="00060FB6" w:rsidP="00060FB6">
      <w:pPr>
        <w:pStyle w:val="BodyText"/>
      </w:pPr>
    </w:p>
    <w:p w14:paraId="1BAA9FCD" w14:textId="77777777" w:rsidR="00E54064" w:rsidRPr="00060FB6" w:rsidRDefault="00E54064" w:rsidP="00060FB6">
      <w:pPr>
        <w:pStyle w:val="BodyText"/>
        <w:sectPr w:rsidR="00E54064" w:rsidRPr="00060FB6" w:rsidSect="00426B39">
          <w:headerReference w:type="first" r:id="rId17"/>
          <w:footerReference w:type="first" r:id="rId18"/>
          <w:pgSz w:w="11906" w:h="16838" w:code="9"/>
          <w:pgMar w:top="2608" w:right="1588" w:bottom="1134" w:left="1588" w:header="567" w:footer="567" w:gutter="0"/>
          <w:cols w:space="113"/>
          <w:titlePg/>
          <w:docGrid w:linePitch="360"/>
        </w:sectPr>
      </w:pPr>
    </w:p>
    <w:p w14:paraId="7BC14D84" w14:textId="00A7D193" w:rsidR="00E54064" w:rsidRPr="003E54F3" w:rsidRDefault="00E54064" w:rsidP="006F1BB7">
      <w:pPr>
        <w:pStyle w:val="AppendixPageTitle"/>
        <w:framePr w:wrap="notBeside"/>
        <w:rPr>
          <w:color w:val="808080" w:themeColor="background1" w:themeShade="80"/>
          <w:sz w:val="36"/>
          <w:szCs w:val="20"/>
        </w:rPr>
      </w:pPr>
      <w:bookmarkStart w:id="7" w:name="_Toc124515339"/>
      <w:r w:rsidRPr="003E54F3">
        <w:rPr>
          <w:color w:val="808080" w:themeColor="background1" w:themeShade="80"/>
          <w:sz w:val="36"/>
          <w:szCs w:val="20"/>
        </w:rPr>
        <w:lastRenderedPageBreak/>
        <w:t xml:space="preserve">Appendix </w:t>
      </w:r>
      <w:r w:rsidR="006D6E17" w:rsidRPr="003E54F3">
        <w:rPr>
          <w:color w:val="808080" w:themeColor="background1" w:themeShade="80"/>
          <w:sz w:val="36"/>
          <w:szCs w:val="20"/>
        </w:rPr>
        <w:t>1</w:t>
      </w:r>
      <w:r w:rsidR="00FB0C9C" w:rsidRPr="003E54F3">
        <w:rPr>
          <w:color w:val="808080" w:themeColor="background1" w:themeShade="80"/>
          <w:sz w:val="36"/>
          <w:szCs w:val="20"/>
        </w:rPr>
        <w:t xml:space="preserve"> – Primary Service</w:t>
      </w:r>
      <w:bookmarkEnd w:id="7"/>
    </w:p>
    <w:tbl>
      <w:tblPr>
        <w:tblW w:w="0" w:type="auto"/>
        <w:tblInd w:w="-289" w:type="dxa"/>
        <w:tblCellMar>
          <w:left w:w="28" w:type="dxa"/>
          <w:right w:w="28" w:type="dxa"/>
        </w:tblCellMar>
        <w:tblLook w:val="04A0" w:firstRow="1" w:lastRow="0" w:firstColumn="1" w:lastColumn="0" w:noHBand="0" w:noVBand="1"/>
      </w:tblPr>
      <w:tblGrid>
        <w:gridCol w:w="562"/>
        <w:gridCol w:w="2136"/>
        <w:gridCol w:w="3757"/>
        <w:gridCol w:w="2554"/>
      </w:tblGrid>
      <w:tr w:rsidR="005C6FA7" w:rsidRPr="00F41D71" w14:paraId="348E22C8" w14:textId="77777777" w:rsidTr="005C6FA7">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41C7BD2F" w14:textId="77777777" w:rsidR="005C6FA7" w:rsidRPr="00F41D71" w:rsidRDefault="005C6FA7" w:rsidP="0046681C">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26B19436" w14:textId="77777777" w:rsidR="005C6FA7" w:rsidRPr="00F41D71" w:rsidRDefault="005C6FA7" w:rsidP="0046681C">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536C2234" w14:textId="77777777" w:rsidR="005C6FA7" w:rsidRPr="00F41D71" w:rsidRDefault="005C6FA7" w:rsidP="0046681C">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7668FBBB" w14:textId="77777777" w:rsidR="005C6FA7" w:rsidRPr="00F41D71" w:rsidRDefault="005C6FA7" w:rsidP="0046681C">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5C6FA7" w:rsidRPr="00F41D71" w14:paraId="58AC384C"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4BD91139"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1.01</w:t>
            </w:r>
          </w:p>
        </w:tc>
        <w:tc>
          <w:tcPr>
            <w:tcW w:w="0" w:type="auto"/>
            <w:tcBorders>
              <w:top w:val="nil"/>
              <w:left w:val="nil"/>
              <w:bottom w:val="single" w:sz="4" w:space="0" w:color="ED7D31"/>
              <w:right w:val="single" w:sz="4" w:space="0" w:color="ED7D31"/>
            </w:tcBorders>
            <w:shd w:val="clear" w:color="auto" w:fill="auto"/>
            <w:hideMark/>
          </w:tcPr>
          <w:p w14:paraId="617684E2"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Time to Connect</w:t>
            </w:r>
          </w:p>
        </w:tc>
        <w:tc>
          <w:tcPr>
            <w:tcW w:w="0" w:type="auto"/>
            <w:tcBorders>
              <w:top w:val="nil"/>
              <w:left w:val="nil"/>
              <w:bottom w:val="single" w:sz="4" w:space="0" w:color="ED7D31"/>
              <w:right w:val="single" w:sz="4" w:space="0" w:color="ED7D31"/>
            </w:tcBorders>
            <w:shd w:val="clear" w:color="auto" w:fill="auto"/>
            <w:hideMark/>
          </w:tcPr>
          <w:p w14:paraId="3836811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1E0248B6"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5A653A3B"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tcPr>
          <w:p w14:paraId="3A1EC7B4"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shd w:val="clear" w:color="auto" w:fill="auto"/>
          </w:tcPr>
          <w:p w14:paraId="49E01756" w14:textId="7D3DFA3E" w:rsidR="005C6FA7" w:rsidRPr="0091134D" w:rsidRDefault="005C6FA7" w:rsidP="0046681C">
            <w:pPr>
              <w:spacing w:after="0"/>
              <w:rPr>
                <w:rFonts w:ascii="Calibri" w:eastAsia="Times New Roman" w:hAnsi="Calibri" w:cs="Times New Roman"/>
                <w:sz w:val="22"/>
                <w:szCs w:val="22"/>
                <w:lang w:eastAsia="en-GB"/>
              </w:rPr>
            </w:pPr>
            <w:r w:rsidRPr="00FB0C9C">
              <w:rPr>
                <w:rFonts w:ascii="Calibri" w:eastAsia="Times New Roman" w:hAnsi="Calibri" w:cs="Times New Roman"/>
                <w:sz w:val="22"/>
                <w:szCs w:val="22"/>
                <w:lang w:eastAsia="en-GB"/>
              </w:rPr>
              <w:t>Or Phase 2 Time to Connect</w:t>
            </w:r>
          </w:p>
        </w:tc>
        <w:tc>
          <w:tcPr>
            <w:tcW w:w="0" w:type="auto"/>
            <w:tcBorders>
              <w:top w:val="nil"/>
              <w:left w:val="nil"/>
              <w:bottom w:val="single" w:sz="4" w:space="0" w:color="ED7D31"/>
              <w:right w:val="single" w:sz="4" w:space="0" w:color="ED7D31"/>
            </w:tcBorders>
            <w:shd w:val="clear" w:color="auto" w:fill="auto"/>
          </w:tcPr>
          <w:p w14:paraId="5E601819"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278953EC"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33B2B019"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tcPr>
          <w:p w14:paraId="72D61E60"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shd w:val="clear" w:color="auto" w:fill="auto"/>
          </w:tcPr>
          <w:p w14:paraId="1B5838E5" w14:textId="0E244B68" w:rsidR="005C6FA7" w:rsidRPr="0091134D" w:rsidRDefault="005C6FA7" w:rsidP="0046681C">
            <w:pPr>
              <w:spacing w:after="0"/>
              <w:rPr>
                <w:rFonts w:ascii="Calibri" w:eastAsia="Times New Roman" w:hAnsi="Calibri" w:cs="Times New Roman"/>
                <w:sz w:val="22"/>
                <w:szCs w:val="22"/>
                <w:lang w:eastAsia="en-GB"/>
              </w:rPr>
            </w:pPr>
            <w:r>
              <w:rPr>
                <w:rFonts w:ascii="Arial" w:hAnsi="Arial" w:cs="Arial"/>
                <w:color w:val="454546"/>
                <w:shd w:val="clear" w:color="auto" w:fill="FFFFFF"/>
              </w:rPr>
              <w:t>Or Phase 3 Time to Connect</w:t>
            </w:r>
          </w:p>
        </w:tc>
        <w:tc>
          <w:tcPr>
            <w:tcW w:w="0" w:type="auto"/>
            <w:tcBorders>
              <w:top w:val="nil"/>
              <w:left w:val="nil"/>
              <w:bottom w:val="single" w:sz="4" w:space="0" w:color="ED7D31"/>
              <w:right w:val="single" w:sz="4" w:space="0" w:color="ED7D31"/>
            </w:tcBorders>
            <w:shd w:val="clear" w:color="auto" w:fill="auto"/>
          </w:tcPr>
          <w:p w14:paraId="295D0716" w14:textId="77777777" w:rsidR="005C6FA7" w:rsidRPr="0091134D" w:rsidRDefault="005C6FA7" w:rsidP="0046681C">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70E59C86"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39FA8293"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61F88EB4"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1.02</w:t>
            </w:r>
          </w:p>
        </w:tc>
        <w:tc>
          <w:tcPr>
            <w:tcW w:w="0" w:type="auto"/>
            <w:tcBorders>
              <w:top w:val="nil"/>
              <w:left w:val="nil"/>
              <w:bottom w:val="single" w:sz="4" w:space="0" w:color="ED7D31"/>
              <w:right w:val="single" w:sz="4" w:space="0" w:color="ED7D31"/>
            </w:tcBorders>
            <w:shd w:val="clear" w:color="auto" w:fill="auto"/>
            <w:hideMark/>
          </w:tcPr>
          <w:p w14:paraId="17877A17"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7BBBDF5F"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1753EE3"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5401EE4" w14:textId="77777777" w:rsidTr="005C6FA7">
        <w:trPr>
          <w:trHeight w:val="708"/>
        </w:trPr>
        <w:tc>
          <w:tcPr>
            <w:tcW w:w="0" w:type="auto"/>
            <w:tcBorders>
              <w:top w:val="nil"/>
              <w:left w:val="single" w:sz="4" w:space="0" w:color="ED7D31"/>
              <w:bottom w:val="single" w:sz="4" w:space="0" w:color="ED7D31"/>
              <w:right w:val="single" w:sz="4" w:space="0" w:color="ED7D31"/>
            </w:tcBorders>
            <w:shd w:val="clear" w:color="auto" w:fill="auto"/>
            <w:hideMark/>
          </w:tcPr>
          <w:p w14:paraId="5A7021D5"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1.03a</w:t>
            </w:r>
          </w:p>
        </w:tc>
        <w:tc>
          <w:tcPr>
            <w:tcW w:w="0" w:type="auto"/>
            <w:tcBorders>
              <w:top w:val="nil"/>
              <w:left w:val="nil"/>
              <w:bottom w:val="single" w:sz="4" w:space="0" w:color="ED7D31"/>
              <w:right w:val="single" w:sz="4" w:space="0" w:color="ED7D31"/>
            </w:tcBorders>
            <w:shd w:val="clear" w:color="auto" w:fill="auto"/>
            <w:hideMark/>
          </w:tcPr>
          <w:p w14:paraId="1ACEDFD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Voltage Control (Leading)</w:t>
            </w:r>
          </w:p>
        </w:tc>
        <w:tc>
          <w:tcPr>
            <w:tcW w:w="0" w:type="auto"/>
            <w:tcBorders>
              <w:top w:val="nil"/>
              <w:left w:val="nil"/>
              <w:bottom w:val="single" w:sz="4" w:space="0" w:color="ED7D31"/>
              <w:right w:val="single" w:sz="4" w:space="0" w:color="ED7D31"/>
            </w:tcBorders>
            <w:shd w:val="clear" w:color="auto" w:fill="auto"/>
            <w:hideMark/>
          </w:tcPr>
          <w:p w14:paraId="2EDA86CA"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1071B52C"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E19C83E" w14:textId="77777777" w:rsidTr="005C6FA7">
        <w:trPr>
          <w:trHeight w:val="692"/>
        </w:trPr>
        <w:tc>
          <w:tcPr>
            <w:tcW w:w="0" w:type="auto"/>
            <w:tcBorders>
              <w:top w:val="nil"/>
              <w:left w:val="single" w:sz="4" w:space="0" w:color="ED7D31"/>
              <w:bottom w:val="single" w:sz="4" w:space="0" w:color="ED7D31"/>
              <w:right w:val="single" w:sz="4" w:space="0" w:color="ED7D31"/>
            </w:tcBorders>
            <w:shd w:val="clear" w:color="auto" w:fill="auto"/>
            <w:hideMark/>
          </w:tcPr>
          <w:p w14:paraId="37EDFCBA"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1.03b</w:t>
            </w:r>
          </w:p>
        </w:tc>
        <w:tc>
          <w:tcPr>
            <w:tcW w:w="0" w:type="auto"/>
            <w:tcBorders>
              <w:top w:val="nil"/>
              <w:left w:val="nil"/>
              <w:bottom w:val="single" w:sz="4" w:space="0" w:color="ED7D31"/>
              <w:right w:val="single" w:sz="4" w:space="0" w:color="ED7D31"/>
            </w:tcBorders>
            <w:shd w:val="clear" w:color="auto" w:fill="auto"/>
            <w:hideMark/>
          </w:tcPr>
          <w:p w14:paraId="400534A0"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Voltage Control (Lagging)</w:t>
            </w:r>
          </w:p>
        </w:tc>
        <w:tc>
          <w:tcPr>
            <w:tcW w:w="0" w:type="auto"/>
            <w:tcBorders>
              <w:top w:val="nil"/>
              <w:left w:val="nil"/>
              <w:bottom w:val="single" w:sz="4" w:space="0" w:color="ED7D31"/>
              <w:right w:val="single" w:sz="4" w:space="0" w:color="ED7D31"/>
            </w:tcBorders>
            <w:shd w:val="clear" w:color="auto" w:fill="auto"/>
            <w:hideMark/>
          </w:tcPr>
          <w:p w14:paraId="7346713A"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072C5C3"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49227078" w14:textId="77777777" w:rsidTr="005C6FA7">
        <w:trPr>
          <w:trHeight w:val="706"/>
        </w:trPr>
        <w:tc>
          <w:tcPr>
            <w:tcW w:w="0" w:type="auto"/>
            <w:tcBorders>
              <w:top w:val="nil"/>
              <w:left w:val="single" w:sz="4" w:space="0" w:color="ED7D31"/>
              <w:bottom w:val="single" w:sz="4" w:space="0" w:color="ED7D31"/>
              <w:right w:val="single" w:sz="4" w:space="0" w:color="ED7D31"/>
            </w:tcBorders>
            <w:shd w:val="clear" w:color="auto" w:fill="auto"/>
            <w:hideMark/>
          </w:tcPr>
          <w:p w14:paraId="3E23DCD9"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1.04a</w:t>
            </w:r>
          </w:p>
        </w:tc>
        <w:tc>
          <w:tcPr>
            <w:tcW w:w="0" w:type="auto"/>
            <w:tcBorders>
              <w:top w:val="nil"/>
              <w:left w:val="nil"/>
              <w:bottom w:val="single" w:sz="4" w:space="0" w:color="ED7D31"/>
              <w:right w:val="single" w:sz="4" w:space="0" w:color="ED7D31"/>
            </w:tcBorders>
            <w:shd w:val="clear" w:color="auto" w:fill="auto"/>
            <w:hideMark/>
          </w:tcPr>
          <w:p w14:paraId="00DC4116"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Frequency Control (Lower) </w:t>
            </w:r>
          </w:p>
        </w:tc>
        <w:tc>
          <w:tcPr>
            <w:tcW w:w="0" w:type="auto"/>
            <w:tcBorders>
              <w:top w:val="nil"/>
              <w:left w:val="nil"/>
              <w:bottom w:val="single" w:sz="4" w:space="0" w:color="ED7D31"/>
              <w:right w:val="single" w:sz="4" w:space="0" w:color="ED7D31"/>
            </w:tcBorders>
            <w:shd w:val="clear" w:color="auto" w:fill="auto"/>
            <w:hideMark/>
          </w:tcPr>
          <w:p w14:paraId="6A6D028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3060609"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1E939225" w14:textId="77777777" w:rsidTr="005C6FA7">
        <w:trPr>
          <w:trHeight w:val="648"/>
        </w:trPr>
        <w:tc>
          <w:tcPr>
            <w:tcW w:w="0" w:type="auto"/>
            <w:tcBorders>
              <w:top w:val="nil"/>
              <w:left w:val="single" w:sz="4" w:space="0" w:color="ED7D31"/>
              <w:bottom w:val="single" w:sz="4" w:space="0" w:color="ED7D31"/>
              <w:right w:val="single" w:sz="4" w:space="0" w:color="ED7D31"/>
            </w:tcBorders>
            <w:shd w:val="clear" w:color="auto" w:fill="auto"/>
            <w:hideMark/>
          </w:tcPr>
          <w:p w14:paraId="49418655"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1.04b</w:t>
            </w:r>
          </w:p>
        </w:tc>
        <w:tc>
          <w:tcPr>
            <w:tcW w:w="0" w:type="auto"/>
            <w:tcBorders>
              <w:top w:val="nil"/>
              <w:left w:val="nil"/>
              <w:bottom w:val="single" w:sz="4" w:space="0" w:color="ED7D31"/>
              <w:right w:val="single" w:sz="4" w:space="0" w:color="ED7D31"/>
            </w:tcBorders>
            <w:shd w:val="clear" w:color="auto" w:fill="auto"/>
            <w:hideMark/>
          </w:tcPr>
          <w:p w14:paraId="71CB437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Frequency Control (Upper)</w:t>
            </w:r>
          </w:p>
        </w:tc>
        <w:tc>
          <w:tcPr>
            <w:tcW w:w="0" w:type="auto"/>
            <w:tcBorders>
              <w:top w:val="nil"/>
              <w:left w:val="nil"/>
              <w:bottom w:val="single" w:sz="4" w:space="0" w:color="ED7D31"/>
              <w:right w:val="single" w:sz="4" w:space="0" w:color="ED7D31"/>
            </w:tcBorders>
            <w:shd w:val="clear" w:color="auto" w:fill="auto"/>
            <w:hideMark/>
          </w:tcPr>
          <w:p w14:paraId="686EDF9E"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0858D8A"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A2C19D5" w14:textId="77777777" w:rsidTr="005C6FA7">
        <w:trPr>
          <w:trHeight w:val="860"/>
        </w:trPr>
        <w:tc>
          <w:tcPr>
            <w:tcW w:w="0" w:type="auto"/>
            <w:tcBorders>
              <w:top w:val="nil"/>
              <w:left w:val="single" w:sz="4" w:space="0" w:color="ED7D31"/>
              <w:bottom w:val="single" w:sz="4" w:space="0" w:color="ED7D31"/>
              <w:right w:val="single" w:sz="4" w:space="0" w:color="ED7D31"/>
            </w:tcBorders>
            <w:shd w:val="clear" w:color="auto" w:fill="auto"/>
            <w:hideMark/>
          </w:tcPr>
          <w:p w14:paraId="1E5A52F6"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1.05</w:t>
            </w:r>
          </w:p>
        </w:tc>
        <w:tc>
          <w:tcPr>
            <w:tcW w:w="0" w:type="auto"/>
            <w:tcBorders>
              <w:top w:val="nil"/>
              <w:left w:val="nil"/>
              <w:bottom w:val="single" w:sz="4" w:space="0" w:color="ED7D31"/>
              <w:right w:val="single" w:sz="4" w:space="0" w:color="ED7D31"/>
            </w:tcBorders>
            <w:shd w:val="clear" w:color="auto" w:fill="auto"/>
            <w:hideMark/>
          </w:tcPr>
          <w:p w14:paraId="0A2D6B38"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 Black Start Service</w:t>
            </w:r>
          </w:p>
        </w:tc>
        <w:tc>
          <w:tcPr>
            <w:tcW w:w="0" w:type="auto"/>
            <w:tcBorders>
              <w:top w:val="nil"/>
              <w:left w:val="nil"/>
              <w:bottom w:val="single" w:sz="4" w:space="0" w:color="ED7D31"/>
              <w:right w:val="single" w:sz="4" w:space="0" w:color="ED7D31"/>
            </w:tcBorders>
            <w:shd w:val="clear" w:color="auto" w:fill="auto"/>
            <w:hideMark/>
          </w:tcPr>
          <w:p w14:paraId="08B33621"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E303347"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7ABAB894" w14:textId="77777777" w:rsidTr="005C6FA7">
        <w:trPr>
          <w:trHeight w:val="826"/>
        </w:trPr>
        <w:tc>
          <w:tcPr>
            <w:tcW w:w="0" w:type="auto"/>
            <w:tcBorders>
              <w:top w:val="nil"/>
              <w:left w:val="single" w:sz="4" w:space="0" w:color="ED7D31"/>
              <w:bottom w:val="single" w:sz="4" w:space="0" w:color="ED7D31"/>
              <w:right w:val="single" w:sz="4" w:space="0" w:color="ED7D31"/>
            </w:tcBorders>
            <w:shd w:val="clear" w:color="auto" w:fill="auto"/>
            <w:hideMark/>
          </w:tcPr>
          <w:p w14:paraId="08E807EE"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1.06</w:t>
            </w:r>
          </w:p>
        </w:tc>
        <w:tc>
          <w:tcPr>
            <w:tcW w:w="0" w:type="auto"/>
            <w:tcBorders>
              <w:top w:val="nil"/>
              <w:left w:val="nil"/>
              <w:bottom w:val="single" w:sz="4" w:space="0" w:color="ED7D31"/>
              <w:right w:val="single" w:sz="4" w:space="0" w:color="ED7D31"/>
            </w:tcBorders>
            <w:shd w:val="clear" w:color="auto" w:fill="auto"/>
            <w:hideMark/>
          </w:tcPr>
          <w:p w14:paraId="4884D934"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w:t>
            </w:r>
            <w:r w:rsidRPr="0091134D">
              <w:rPr>
                <w:rFonts w:ascii="Calibri" w:eastAsia="Times New Roman" w:hAnsi="Calibri" w:cs="Times New Roman"/>
                <w:sz w:val="22"/>
                <w:szCs w:val="22"/>
                <w:lang w:eastAsia="en-GB"/>
              </w:rPr>
              <w:br/>
              <w:t>BS Auxiliary Unit(s)</w:t>
            </w:r>
          </w:p>
        </w:tc>
        <w:tc>
          <w:tcPr>
            <w:tcW w:w="0" w:type="auto"/>
            <w:tcBorders>
              <w:top w:val="nil"/>
              <w:left w:val="nil"/>
              <w:bottom w:val="single" w:sz="4" w:space="0" w:color="ED7D31"/>
              <w:right w:val="single" w:sz="4" w:space="0" w:color="ED7D31"/>
            </w:tcBorders>
            <w:shd w:val="clear" w:color="auto" w:fill="auto"/>
            <w:hideMark/>
          </w:tcPr>
          <w:p w14:paraId="1FF77DB6"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49E5F4B"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26474A22" w14:textId="77777777" w:rsidTr="005C6FA7">
        <w:trPr>
          <w:trHeight w:val="582"/>
        </w:trPr>
        <w:tc>
          <w:tcPr>
            <w:tcW w:w="0" w:type="auto"/>
            <w:tcBorders>
              <w:top w:val="nil"/>
              <w:left w:val="single" w:sz="4" w:space="0" w:color="ED7D31"/>
              <w:bottom w:val="single" w:sz="4" w:space="0" w:color="ED7D31"/>
              <w:right w:val="single" w:sz="4" w:space="0" w:color="ED7D31"/>
            </w:tcBorders>
            <w:shd w:val="clear" w:color="auto" w:fill="auto"/>
            <w:hideMark/>
          </w:tcPr>
          <w:p w14:paraId="6847FB2D"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1.07</w:t>
            </w:r>
          </w:p>
        </w:tc>
        <w:tc>
          <w:tcPr>
            <w:tcW w:w="0" w:type="auto"/>
            <w:tcBorders>
              <w:top w:val="nil"/>
              <w:left w:val="nil"/>
              <w:bottom w:val="single" w:sz="4" w:space="0" w:color="ED7D31"/>
              <w:right w:val="single" w:sz="4" w:space="0" w:color="ED7D31"/>
            </w:tcBorders>
            <w:shd w:val="clear" w:color="auto" w:fill="auto"/>
            <w:hideMark/>
          </w:tcPr>
          <w:p w14:paraId="2C7BDF77"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Block loading size</w:t>
            </w:r>
          </w:p>
        </w:tc>
        <w:tc>
          <w:tcPr>
            <w:tcW w:w="0" w:type="auto"/>
            <w:tcBorders>
              <w:top w:val="nil"/>
              <w:left w:val="nil"/>
              <w:bottom w:val="single" w:sz="4" w:space="0" w:color="ED7D31"/>
              <w:right w:val="single" w:sz="4" w:space="0" w:color="ED7D31"/>
            </w:tcBorders>
            <w:shd w:val="clear" w:color="auto" w:fill="auto"/>
            <w:hideMark/>
          </w:tcPr>
          <w:p w14:paraId="015B213D" w14:textId="77777777" w:rsidR="005C6FA7" w:rsidRPr="0091134D" w:rsidRDefault="005C6FA7" w:rsidP="0046681C">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2016D071" w14:textId="77777777" w:rsidR="005C6FA7" w:rsidRPr="0091134D" w:rsidRDefault="005C6FA7" w:rsidP="0046681C">
            <w:pPr>
              <w:spacing w:after="0"/>
              <w:rPr>
                <w:rFonts w:ascii="Calibri" w:eastAsia="Times New Roman" w:hAnsi="Calibri" w:cs="Times New Roman"/>
                <w:sz w:val="22"/>
                <w:szCs w:val="22"/>
                <w:lang w:eastAsia="en-GB"/>
              </w:rPr>
            </w:pPr>
          </w:p>
        </w:tc>
      </w:tr>
      <w:tr w:rsidR="005C6FA7" w:rsidRPr="00F41D71" w14:paraId="470C7245" w14:textId="77777777" w:rsidTr="005C6FA7">
        <w:trPr>
          <w:trHeight w:val="744"/>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auto"/>
            <w:hideMark/>
          </w:tcPr>
          <w:p w14:paraId="17F3B97B" w14:textId="77777777" w:rsidR="005C6FA7" w:rsidRPr="00691843" w:rsidRDefault="005C6FA7" w:rsidP="0046681C">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1.08</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7C1F6B93" w14:textId="77777777" w:rsidR="005C6FA7" w:rsidRPr="00691843" w:rsidRDefault="005C6FA7" w:rsidP="0046681C">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Reactive Capability </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446CA676" w14:textId="77777777" w:rsidR="005C6FA7" w:rsidRPr="00691843" w:rsidRDefault="005C6FA7" w:rsidP="0046681C">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single" w:sz="4" w:space="0" w:color="F26522" w:themeColor="accent1"/>
              <w:left w:val="nil"/>
              <w:bottom w:val="single" w:sz="4" w:space="0" w:color="ED7D31"/>
              <w:right w:val="single" w:sz="4" w:space="0" w:color="ED7D31"/>
            </w:tcBorders>
          </w:tcPr>
          <w:p w14:paraId="173AD510" w14:textId="77777777" w:rsidR="005C6FA7" w:rsidRPr="00691843" w:rsidRDefault="005C6FA7" w:rsidP="0046681C">
            <w:pPr>
              <w:spacing w:after="0"/>
              <w:rPr>
                <w:rFonts w:ascii="Calibri" w:eastAsia="Times New Roman" w:hAnsi="Calibri" w:cs="Times New Roman"/>
                <w:sz w:val="22"/>
                <w:szCs w:val="22"/>
                <w:lang w:eastAsia="en-GB"/>
              </w:rPr>
            </w:pPr>
          </w:p>
        </w:tc>
      </w:tr>
      <w:tr w:rsidR="005C6FA7" w:rsidRPr="00F41D71" w14:paraId="5FE6A804"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6B8856A0" w14:textId="663768DB"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1.09</w:t>
            </w:r>
          </w:p>
        </w:tc>
        <w:tc>
          <w:tcPr>
            <w:tcW w:w="0" w:type="auto"/>
            <w:tcBorders>
              <w:top w:val="nil"/>
              <w:left w:val="nil"/>
              <w:bottom w:val="single" w:sz="4" w:space="0" w:color="ED7D31"/>
              <w:right w:val="single" w:sz="4" w:space="0" w:color="ED7D31"/>
            </w:tcBorders>
            <w:shd w:val="clear" w:color="auto" w:fill="auto"/>
          </w:tcPr>
          <w:p w14:paraId="68702FC9" w14:textId="76BE8DD8"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Sequential Black Starts </w:t>
            </w:r>
          </w:p>
        </w:tc>
        <w:tc>
          <w:tcPr>
            <w:tcW w:w="0" w:type="auto"/>
            <w:tcBorders>
              <w:top w:val="nil"/>
              <w:left w:val="nil"/>
              <w:bottom w:val="single" w:sz="4" w:space="0" w:color="ED7D31"/>
              <w:right w:val="single" w:sz="4" w:space="0" w:color="ED7D31"/>
            </w:tcBorders>
            <w:shd w:val="clear" w:color="auto" w:fill="auto"/>
          </w:tcPr>
          <w:p w14:paraId="32E60F02" w14:textId="07549414"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3EDA832A" w14:textId="77777777" w:rsidR="005C6FA7" w:rsidRPr="00691843" w:rsidRDefault="005C6FA7" w:rsidP="005C6FA7">
            <w:pPr>
              <w:spacing w:after="0"/>
              <w:rPr>
                <w:rFonts w:ascii="Calibri" w:eastAsia="Times New Roman" w:hAnsi="Calibri" w:cs="Times New Roman"/>
                <w:sz w:val="22"/>
                <w:szCs w:val="22"/>
                <w:lang w:eastAsia="en-GB"/>
              </w:rPr>
            </w:pPr>
          </w:p>
        </w:tc>
      </w:tr>
      <w:tr w:rsidR="005C6FA7" w:rsidRPr="00F41D71" w14:paraId="2A7214FC"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4388A865" w14:textId="61C9E339" w:rsidR="005C6FA7" w:rsidRPr="00691843" w:rsidRDefault="005C6FA7" w:rsidP="005C6FA7">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1.10</w:t>
            </w:r>
          </w:p>
        </w:tc>
        <w:tc>
          <w:tcPr>
            <w:tcW w:w="0" w:type="auto"/>
            <w:tcBorders>
              <w:top w:val="nil"/>
              <w:left w:val="nil"/>
              <w:bottom w:val="single" w:sz="4" w:space="0" w:color="ED7D31"/>
              <w:right w:val="single" w:sz="4" w:space="0" w:color="ED7D31"/>
            </w:tcBorders>
            <w:shd w:val="clear" w:color="auto" w:fill="auto"/>
          </w:tcPr>
          <w:p w14:paraId="6CB0F0AC" w14:textId="783DC597" w:rsidR="005C6FA7" w:rsidRPr="00691843" w:rsidRDefault="005C6FA7" w:rsidP="005C6FA7">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Short Circuit Level</w:t>
            </w:r>
          </w:p>
        </w:tc>
        <w:tc>
          <w:tcPr>
            <w:tcW w:w="0" w:type="auto"/>
            <w:tcBorders>
              <w:top w:val="nil"/>
              <w:left w:val="nil"/>
              <w:bottom w:val="single" w:sz="4" w:space="0" w:color="ED7D31"/>
              <w:right w:val="single" w:sz="4" w:space="0" w:color="ED7D31"/>
            </w:tcBorders>
            <w:shd w:val="clear" w:color="auto" w:fill="auto"/>
          </w:tcPr>
          <w:p w14:paraId="73486C64" w14:textId="3C3F5FFD" w:rsidR="005C6FA7" w:rsidRPr="00691843" w:rsidRDefault="005C6FA7" w:rsidP="005C6FA7">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3C7332D6" w14:textId="77777777" w:rsidR="005C6FA7" w:rsidRPr="00691843" w:rsidRDefault="005C6FA7" w:rsidP="005C6FA7">
            <w:pPr>
              <w:spacing w:after="0"/>
              <w:rPr>
                <w:rFonts w:ascii="Calibri" w:eastAsia="Times New Roman" w:hAnsi="Calibri" w:cs="Times New Roman"/>
                <w:sz w:val="22"/>
                <w:szCs w:val="22"/>
                <w:lang w:eastAsia="en-GB"/>
              </w:rPr>
            </w:pPr>
          </w:p>
        </w:tc>
      </w:tr>
      <w:tr w:rsidR="005C6FA7" w:rsidRPr="00F41D71" w14:paraId="3814E0D7"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hideMark/>
          </w:tcPr>
          <w:p w14:paraId="1273A47A" w14:textId="77777777"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1.11</w:t>
            </w:r>
          </w:p>
        </w:tc>
        <w:tc>
          <w:tcPr>
            <w:tcW w:w="0" w:type="auto"/>
            <w:tcBorders>
              <w:top w:val="nil"/>
              <w:left w:val="nil"/>
              <w:bottom w:val="single" w:sz="4" w:space="0" w:color="ED7D31"/>
              <w:right w:val="single" w:sz="4" w:space="0" w:color="ED7D31"/>
            </w:tcBorders>
            <w:shd w:val="clear" w:color="auto" w:fill="auto"/>
            <w:hideMark/>
          </w:tcPr>
          <w:p w14:paraId="79798BF9" w14:textId="77777777"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Inertia Value</w:t>
            </w:r>
          </w:p>
        </w:tc>
        <w:tc>
          <w:tcPr>
            <w:tcW w:w="0" w:type="auto"/>
            <w:tcBorders>
              <w:top w:val="nil"/>
              <w:left w:val="nil"/>
              <w:bottom w:val="single" w:sz="4" w:space="0" w:color="ED7D31"/>
              <w:right w:val="single" w:sz="4" w:space="0" w:color="ED7D31"/>
            </w:tcBorders>
            <w:shd w:val="clear" w:color="auto" w:fill="auto"/>
            <w:hideMark/>
          </w:tcPr>
          <w:p w14:paraId="1AD7501E" w14:textId="77777777" w:rsidR="005C6FA7" w:rsidRPr="00691843" w:rsidRDefault="005C6FA7" w:rsidP="005C6FA7">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1294A51" w14:textId="77777777" w:rsidR="005C6FA7" w:rsidRPr="00691843" w:rsidRDefault="005C6FA7" w:rsidP="005C6FA7">
            <w:pPr>
              <w:spacing w:after="0"/>
              <w:rPr>
                <w:rFonts w:ascii="Calibri" w:eastAsia="Times New Roman" w:hAnsi="Calibri" w:cs="Times New Roman"/>
                <w:sz w:val="22"/>
                <w:szCs w:val="22"/>
                <w:lang w:eastAsia="en-GB"/>
              </w:rPr>
            </w:pPr>
          </w:p>
        </w:tc>
      </w:tr>
    </w:tbl>
    <w:p w14:paraId="140262AA" w14:textId="256707E5" w:rsidR="001A5B4A" w:rsidRDefault="007A6388" w:rsidP="00E86BD9">
      <w:pPr>
        <w:pStyle w:val="BodyText"/>
      </w:pPr>
      <w:r w:rsidRPr="00882021">
        <w:t>.</w:t>
      </w:r>
    </w:p>
    <w:p w14:paraId="4093976E" w14:textId="13E9B784" w:rsidR="001A5B4A" w:rsidRPr="003E54F3" w:rsidRDefault="001A5B4A" w:rsidP="001A5B4A">
      <w:pPr>
        <w:pStyle w:val="AppendixPageTitle"/>
        <w:framePr w:wrap="notBeside"/>
        <w:rPr>
          <w:color w:val="808080" w:themeColor="background1" w:themeShade="80"/>
          <w:sz w:val="36"/>
          <w:szCs w:val="20"/>
        </w:rPr>
      </w:pPr>
      <w:bookmarkStart w:id="8" w:name="_Toc124515340"/>
      <w:r w:rsidRPr="003E54F3">
        <w:rPr>
          <w:color w:val="808080" w:themeColor="background1" w:themeShade="80"/>
          <w:sz w:val="36"/>
          <w:szCs w:val="20"/>
        </w:rPr>
        <w:lastRenderedPageBreak/>
        <w:t>Appendix 2</w:t>
      </w:r>
      <w:r w:rsidR="00FB0C9C" w:rsidRPr="003E54F3">
        <w:rPr>
          <w:color w:val="808080" w:themeColor="background1" w:themeShade="80"/>
          <w:sz w:val="36"/>
          <w:szCs w:val="20"/>
        </w:rPr>
        <w:t xml:space="preserve"> – Anchor Generator Distributed ReStart</w:t>
      </w:r>
      <w:bookmarkEnd w:id="8"/>
    </w:p>
    <w:tbl>
      <w:tblPr>
        <w:tblW w:w="0" w:type="auto"/>
        <w:tblInd w:w="-289" w:type="dxa"/>
        <w:tblCellMar>
          <w:left w:w="28" w:type="dxa"/>
          <w:right w:w="28" w:type="dxa"/>
        </w:tblCellMar>
        <w:tblLook w:val="04A0" w:firstRow="1" w:lastRow="0" w:firstColumn="1" w:lastColumn="0" w:noHBand="0" w:noVBand="1"/>
      </w:tblPr>
      <w:tblGrid>
        <w:gridCol w:w="447"/>
        <w:gridCol w:w="2558"/>
        <w:gridCol w:w="3757"/>
        <w:gridCol w:w="2247"/>
      </w:tblGrid>
      <w:tr w:rsidR="005C6FA7" w:rsidRPr="00F41D71" w14:paraId="7C151308" w14:textId="77777777" w:rsidTr="005C6FA7">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792534B1"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2363736C"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6BAC3407"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4854E654" w14:textId="77777777" w:rsidR="005C6FA7" w:rsidRPr="00F41D71" w:rsidRDefault="005C6FA7" w:rsidP="002C5BA0">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5C6FA7" w:rsidRPr="00F41D71" w14:paraId="405A1476"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4F881709" w14:textId="370161FE"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.01</w:t>
            </w:r>
          </w:p>
        </w:tc>
        <w:tc>
          <w:tcPr>
            <w:tcW w:w="0" w:type="auto"/>
            <w:tcBorders>
              <w:top w:val="nil"/>
              <w:left w:val="nil"/>
              <w:bottom w:val="single" w:sz="4" w:space="0" w:color="ED7D31"/>
              <w:right w:val="single" w:sz="4" w:space="0" w:color="ED7D31"/>
            </w:tcBorders>
            <w:shd w:val="clear" w:color="auto" w:fill="auto"/>
            <w:hideMark/>
          </w:tcPr>
          <w:p w14:paraId="32E89B4C"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Time to Connect</w:t>
            </w:r>
          </w:p>
        </w:tc>
        <w:tc>
          <w:tcPr>
            <w:tcW w:w="0" w:type="auto"/>
            <w:tcBorders>
              <w:top w:val="nil"/>
              <w:left w:val="nil"/>
              <w:bottom w:val="single" w:sz="4" w:space="0" w:color="ED7D31"/>
              <w:right w:val="single" w:sz="4" w:space="0" w:color="ED7D31"/>
            </w:tcBorders>
            <w:shd w:val="clear" w:color="auto" w:fill="auto"/>
            <w:hideMark/>
          </w:tcPr>
          <w:p w14:paraId="394905D6"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4171A880"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2A88D485"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5ACFC42A" w14:textId="7157C621"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.02</w:t>
            </w:r>
          </w:p>
        </w:tc>
        <w:tc>
          <w:tcPr>
            <w:tcW w:w="0" w:type="auto"/>
            <w:tcBorders>
              <w:top w:val="nil"/>
              <w:left w:val="nil"/>
              <w:bottom w:val="single" w:sz="4" w:space="0" w:color="ED7D31"/>
              <w:right w:val="single" w:sz="4" w:space="0" w:color="ED7D31"/>
            </w:tcBorders>
            <w:shd w:val="clear" w:color="auto" w:fill="auto"/>
            <w:hideMark/>
          </w:tcPr>
          <w:p w14:paraId="6FA55C2B"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54DA3946"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2D40320"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4605F209" w14:textId="77777777" w:rsidTr="005C6FA7">
        <w:trPr>
          <w:trHeight w:val="692"/>
        </w:trPr>
        <w:tc>
          <w:tcPr>
            <w:tcW w:w="0" w:type="auto"/>
            <w:tcBorders>
              <w:top w:val="nil"/>
              <w:left w:val="single" w:sz="4" w:space="0" w:color="ED7D31"/>
              <w:bottom w:val="single" w:sz="4" w:space="0" w:color="ED7D31"/>
              <w:right w:val="single" w:sz="4" w:space="0" w:color="ED7D31"/>
            </w:tcBorders>
            <w:shd w:val="clear" w:color="auto" w:fill="auto"/>
            <w:hideMark/>
          </w:tcPr>
          <w:p w14:paraId="07E8D872" w14:textId="2631A011"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.03</w:t>
            </w:r>
          </w:p>
        </w:tc>
        <w:tc>
          <w:tcPr>
            <w:tcW w:w="0" w:type="auto"/>
            <w:tcBorders>
              <w:top w:val="nil"/>
              <w:left w:val="nil"/>
              <w:bottom w:val="single" w:sz="4" w:space="0" w:color="ED7D31"/>
              <w:right w:val="single" w:sz="4" w:space="0" w:color="ED7D31"/>
            </w:tcBorders>
            <w:shd w:val="clear" w:color="auto" w:fill="auto"/>
            <w:hideMark/>
          </w:tcPr>
          <w:p w14:paraId="0AC44756" w14:textId="0B6A84C3"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Voltage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2643917E"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9315E93"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17E4BD32" w14:textId="77777777" w:rsidTr="005C6FA7">
        <w:trPr>
          <w:trHeight w:val="706"/>
        </w:trPr>
        <w:tc>
          <w:tcPr>
            <w:tcW w:w="0" w:type="auto"/>
            <w:tcBorders>
              <w:top w:val="nil"/>
              <w:left w:val="single" w:sz="4" w:space="0" w:color="ED7D31"/>
              <w:bottom w:val="single" w:sz="4" w:space="0" w:color="ED7D31"/>
              <w:right w:val="single" w:sz="4" w:space="0" w:color="ED7D31"/>
            </w:tcBorders>
            <w:shd w:val="clear" w:color="auto" w:fill="auto"/>
            <w:hideMark/>
          </w:tcPr>
          <w:p w14:paraId="6D232BCB" w14:textId="5BB84EDC"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.04</w:t>
            </w:r>
          </w:p>
        </w:tc>
        <w:tc>
          <w:tcPr>
            <w:tcW w:w="0" w:type="auto"/>
            <w:tcBorders>
              <w:top w:val="nil"/>
              <w:left w:val="nil"/>
              <w:bottom w:val="single" w:sz="4" w:space="0" w:color="ED7D31"/>
              <w:right w:val="single" w:sz="4" w:space="0" w:color="ED7D31"/>
            </w:tcBorders>
            <w:shd w:val="clear" w:color="auto" w:fill="auto"/>
            <w:hideMark/>
          </w:tcPr>
          <w:p w14:paraId="7953F37E" w14:textId="23EA046F"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Frequency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1BE9EE89"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870BBE2"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546071B1" w14:textId="77777777" w:rsidTr="005C6FA7">
        <w:trPr>
          <w:trHeight w:val="860"/>
        </w:trPr>
        <w:tc>
          <w:tcPr>
            <w:tcW w:w="0" w:type="auto"/>
            <w:tcBorders>
              <w:top w:val="nil"/>
              <w:left w:val="single" w:sz="4" w:space="0" w:color="ED7D31"/>
              <w:bottom w:val="single" w:sz="4" w:space="0" w:color="ED7D31"/>
              <w:right w:val="single" w:sz="4" w:space="0" w:color="ED7D31"/>
            </w:tcBorders>
            <w:shd w:val="clear" w:color="auto" w:fill="auto"/>
            <w:hideMark/>
          </w:tcPr>
          <w:p w14:paraId="5E42B3F2" w14:textId="21BD3304"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.05</w:t>
            </w:r>
          </w:p>
        </w:tc>
        <w:tc>
          <w:tcPr>
            <w:tcW w:w="0" w:type="auto"/>
            <w:tcBorders>
              <w:top w:val="nil"/>
              <w:left w:val="nil"/>
              <w:bottom w:val="single" w:sz="4" w:space="0" w:color="ED7D31"/>
              <w:right w:val="single" w:sz="4" w:space="0" w:color="ED7D31"/>
            </w:tcBorders>
            <w:shd w:val="clear" w:color="auto" w:fill="auto"/>
            <w:hideMark/>
          </w:tcPr>
          <w:p w14:paraId="3FFE298C"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 Black Start Service</w:t>
            </w:r>
          </w:p>
        </w:tc>
        <w:tc>
          <w:tcPr>
            <w:tcW w:w="0" w:type="auto"/>
            <w:tcBorders>
              <w:top w:val="nil"/>
              <w:left w:val="nil"/>
              <w:bottom w:val="single" w:sz="4" w:space="0" w:color="ED7D31"/>
              <w:right w:val="single" w:sz="4" w:space="0" w:color="ED7D31"/>
            </w:tcBorders>
            <w:shd w:val="clear" w:color="auto" w:fill="auto"/>
            <w:hideMark/>
          </w:tcPr>
          <w:p w14:paraId="4D01C859"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86FCEE1"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1913892B" w14:textId="77777777" w:rsidTr="005C6FA7">
        <w:trPr>
          <w:trHeight w:val="826"/>
        </w:trPr>
        <w:tc>
          <w:tcPr>
            <w:tcW w:w="0" w:type="auto"/>
            <w:tcBorders>
              <w:top w:val="nil"/>
              <w:left w:val="single" w:sz="4" w:space="0" w:color="ED7D31"/>
              <w:bottom w:val="single" w:sz="4" w:space="0" w:color="ED7D31"/>
              <w:right w:val="single" w:sz="4" w:space="0" w:color="ED7D31"/>
            </w:tcBorders>
            <w:shd w:val="clear" w:color="auto" w:fill="auto"/>
            <w:hideMark/>
          </w:tcPr>
          <w:p w14:paraId="12F678FB" w14:textId="05D54777"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.06</w:t>
            </w:r>
          </w:p>
        </w:tc>
        <w:tc>
          <w:tcPr>
            <w:tcW w:w="0" w:type="auto"/>
            <w:tcBorders>
              <w:top w:val="nil"/>
              <w:left w:val="nil"/>
              <w:bottom w:val="single" w:sz="4" w:space="0" w:color="ED7D31"/>
              <w:right w:val="single" w:sz="4" w:space="0" w:color="ED7D31"/>
            </w:tcBorders>
            <w:shd w:val="clear" w:color="auto" w:fill="auto"/>
            <w:hideMark/>
          </w:tcPr>
          <w:p w14:paraId="148BFB52"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Resilience of Supply,</w:t>
            </w:r>
            <w:r w:rsidRPr="0091134D">
              <w:rPr>
                <w:rFonts w:ascii="Calibri" w:eastAsia="Times New Roman" w:hAnsi="Calibri" w:cs="Times New Roman"/>
                <w:sz w:val="22"/>
                <w:szCs w:val="22"/>
                <w:lang w:eastAsia="en-GB"/>
              </w:rPr>
              <w:br/>
              <w:t>BS Auxiliary Unit(s)</w:t>
            </w:r>
          </w:p>
        </w:tc>
        <w:tc>
          <w:tcPr>
            <w:tcW w:w="0" w:type="auto"/>
            <w:tcBorders>
              <w:top w:val="nil"/>
              <w:left w:val="nil"/>
              <w:bottom w:val="single" w:sz="4" w:space="0" w:color="ED7D31"/>
              <w:right w:val="single" w:sz="4" w:space="0" w:color="ED7D31"/>
            </w:tcBorders>
            <w:shd w:val="clear" w:color="auto" w:fill="auto"/>
            <w:hideMark/>
          </w:tcPr>
          <w:p w14:paraId="6F31D163"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653ABA8C"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3829F99C" w14:textId="77777777" w:rsidTr="005C6FA7">
        <w:trPr>
          <w:trHeight w:val="582"/>
        </w:trPr>
        <w:tc>
          <w:tcPr>
            <w:tcW w:w="0" w:type="auto"/>
            <w:tcBorders>
              <w:top w:val="nil"/>
              <w:left w:val="single" w:sz="4" w:space="0" w:color="ED7D31"/>
              <w:bottom w:val="single" w:sz="4" w:space="0" w:color="ED7D31"/>
              <w:right w:val="single" w:sz="4" w:space="0" w:color="ED7D31"/>
            </w:tcBorders>
            <w:shd w:val="clear" w:color="auto" w:fill="auto"/>
            <w:hideMark/>
          </w:tcPr>
          <w:p w14:paraId="1D81F736" w14:textId="43CF3C7F"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91134D">
              <w:rPr>
                <w:rFonts w:ascii="Calibri" w:eastAsia="Times New Roman" w:hAnsi="Calibri" w:cs="Times New Roman"/>
                <w:sz w:val="22"/>
                <w:szCs w:val="22"/>
                <w:lang w:eastAsia="en-GB"/>
              </w:rPr>
              <w:t>.07</w:t>
            </w:r>
          </w:p>
        </w:tc>
        <w:tc>
          <w:tcPr>
            <w:tcW w:w="0" w:type="auto"/>
            <w:tcBorders>
              <w:top w:val="nil"/>
              <w:left w:val="nil"/>
              <w:bottom w:val="single" w:sz="4" w:space="0" w:color="ED7D31"/>
              <w:right w:val="single" w:sz="4" w:space="0" w:color="ED7D31"/>
            </w:tcBorders>
            <w:shd w:val="clear" w:color="auto" w:fill="auto"/>
            <w:hideMark/>
          </w:tcPr>
          <w:p w14:paraId="1DF59C20"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Block loading size</w:t>
            </w:r>
          </w:p>
        </w:tc>
        <w:tc>
          <w:tcPr>
            <w:tcW w:w="0" w:type="auto"/>
            <w:tcBorders>
              <w:top w:val="nil"/>
              <w:left w:val="nil"/>
              <w:bottom w:val="single" w:sz="4" w:space="0" w:color="ED7D31"/>
              <w:right w:val="single" w:sz="4" w:space="0" w:color="ED7D31"/>
            </w:tcBorders>
            <w:shd w:val="clear" w:color="auto" w:fill="auto"/>
            <w:hideMark/>
          </w:tcPr>
          <w:p w14:paraId="2C27B5C2"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A74A6A7"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B85385D" w14:textId="77777777" w:rsidTr="005C6FA7">
        <w:trPr>
          <w:trHeight w:val="744"/>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auto"/>
            <w:hideMark/>
          </w:tcPr>
          <w:p w14:paraId="3D599E34" w14:textId="6544A9B7" w:rsidR="005C6FA7" w:rsidRPr="00691843"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.08</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32170423"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Reactive Capability </w:t>
            </w:r>
          </w:p>
        </w:tc>
        <w:tc>
          <w:tcPr>
            <w:tcW w:w="0" w:type="auto"/>
            <w:tcBorders>
              <w:top w:val="single" w:sz="4" w:space="0" w:color="F26522" w:themeColor="accent1"/>
              <w:left w:val="nil"/>
              <w:bottom w:val="single" w:sz="4" w:space="0" w:color="ED7D31"/>
              <w:right w:val="single" w:sz="4" w:space="0" w:color="ED7D31"/>
            </w:tcBorders>
            <w:shd w:val="clear" w:color="auto" w:fill="auto"/>
            <w:hideMark/>
          </w:tcPr>
          <w:p w14:paraId="4AE7F769"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single" w:sz="4" w:space="0" w:color="F26522" w:themeColor="accent1"/>
              <w:left w:val="nil"/>
              <w:bottom w:val="single" w:sz="4" w:space="0" w:color="ED7D31"/>
              <w:right w:val="single" w:sz="4" w:space="0" w:color="ED7D31"/>
            </w:tcBorders>
          </w:tcPr>
          <w:p w14:paraId="400B45E5" w14:textId="77777777" w:rsidR="005C6FA7" w:rsidRPr="00691843" w:rsidRDefault="005C6FA7" w:rsidP="002C5BA0">
            <w:pPr>
              <w:spacing w:after="0"/>
              <w:rPr>
                <w:rFonts w:ascii="Calibri" w:eastAsia="Times New Roman" w:hAnsi="Calibri" w:cs="Times New Roman"/>
                <w:sz w:val="22"/>
                <w:szCs w:val="22"/>
                <w:lang w:eastAsia="en-GB"/>
              </w:rPr>
            </w:pPr>
          </w:p>
        </w:tc>
      </w:tr>
      <w:tr w:rsidR="005C6FA7" w:rsidRPr="00F41D71" w14:paraId="576478D4"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hideMark/>
          </w:tcPr>
          <w:p w14:paraId="10CFF6EB" w14:textId="10118BAE" w:rsidR="005C6FA7" w:rsidRPr="00691843"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.09</w:t>
            </w:r>
          </w:p>
        </w:tc>
        <w:tc>
          <w:tcPr>
            <w:tcW w:w="0" w:type="auto"/>
            <w:tcBorders>
              <w:top w:val="nil"/>
              <w:left w:val="nil"/>
              <w:bottom w:val="single" w:sz="4" w:space="0" w:color="ED7D31"/>
              <w:right w:val="single" w:sz="4" w:space="0" w:color="ED7D31"/>
            </w:tcBorders>
            <w:shd w:val="clear" w:color="auto" w:fill="auto"/>
            <w:hideMark/>
          </w:tcPr>
          <w:p w14:paraId="15405284"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xml:space="preserve">Sequential Black Starts </w:t>
            </w:r>
          </w:p>
        </w:tc>
        <w:tc>
          <w:tcPr>
            <w:tcW w:w="0" w:type="auto"/>
            <w:tcBorders>
              <w:top w:val="nil"/>
              <w:left w:val="nil"/>
              <w:bottom w:val="single" w:sz="4" w:space="0" w:color="ED7D31"/>
              <w:right w:val="single" w:sz="4" w:space="0" w:color="ED7D31"/>
            </w:tcBorders>
            <w:shd w:val="clear" w:color="auto" w:fill="auto"/>
            <w:hideMark/>
          </w:tcPr>
          <w:p w14:paraId="59A799FE" w14:textId="77777777"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DCB9D76" w14:textId="77777777" w:rsidR="005C6FA7" w:rsidRPr="00691843" w:rsidRDefault="005C6FA7" w:rsidP="002C5BA0">
            <w:pPr>
              <w:spacing w:after="0"/>
              <w:rPr>
                <w:rFonts w:ascii="Calibri" w:eastAsia="Times New Roman" w:hAnsi="Calibri" w:cs="Times New Roman"/>
                <w:sz w:val="22"/>
                <w:szCs w:val="22"/>
                <w:lang w:eastAsia="en-GB"/>
              </w:rPr>
            </w:pPr>
          </w:p>
        </w:tc>
      </w:tr>
      <w:tr w:rsidR="005C6FA7" w:rsidRPr="00F41D71" w14:paraId="7770CA21"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64FE05A2" w14:textId="7B66D9F9" w:rsidR="005C6FA7" w:rsidRPr="00691843"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Pr>
                <w:rFonts w:ascii="Calibri" w:eastAsia="Times New Roman" w:hAnsi="Calibri" w:cs="Times New Roman"/>
                <w:sz w:val="22"/>
                <w:szCs w:val="22"/>
                <w:lang w:eastAsia="en-GB"/>
              </w:rPr>
              <w:t>.10</w:t>
            </w:r>
          </w:p>
        </w:tc>
        <w:tc>
          <w:tcPr>
            <w:tcW w:w="0" w:type="auto"/>
            <w:tcBorders>
              <w:top w:val="nil"/>
              <w:left w:val="nil"/>
              <w:bottom w:val="single" w:sz="4" w:space="0" w:color="ED7D31"/>
              <w:right w:val="single" w:sz="4" w:space="0" w:color="ED7D31"/>
            </w:tcBorders>
            <w:shd w:val="clear" w:color="auto" w:fill="auto"/>
          </w:tcPr>
          <w:p w14:paraId="002B131D" w14:textId="729D047E" w:rsidR="005C6FA7" w:rsidRPr="00691843"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Short-circuit level (following the start of a system disturbance)</w:t>
            </w:r>
          </w:p>
        </w:tc>
        <w:tc>
          <w:tcPr>
            <w:tcW w:w="0" w:type="auto"/>
            <w:tcBorders>
              <w:top w:val="nil"/>
              <w:left w:val="nil"/>
              <w:bottom w:val="single" w:sz="4" w:space="0" w:color="ED7D31"/>
              <w:right w:val="single" w:sz="4" w:space="0" w:color="ED7D31"/>
            </w:tcBorders>
            <w:shd w:val="clear" w:color="auto" w:fill="auto"/>
          </w:tcPr>
          <w:p w14:paraId="0BC24E22" w14:textId="77777777" w:rsidR="005C6FA7" w:rsidRPr="00691843"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383C2C00" w14:textId="77777777" w:rsidR="005C6FA7" w:rsidRPr="00691843" w:rsidRDefault="005C6FA7" w:rsidP="002C5BA0">
            <w:pPr>
              <w:spacing w:after="0"/>
              <w:rPr>
                <w:rFonts w:ascii="Calibri" w:eastAsia="Times New Roman" w:hAnsi="Calibri" w:cs="Times New Roman"/>
                <w:sz w:val="22"/>
                <w:szCs w:val="22"/>
                <w:lang w:eastAsia="en-GB"/>
              </w:rPr>
            </w:pPr>
          </w:p>
        </w:tc>
      </w:tr>
      <w:tr w:rsidR="005C6FA7" w:rsidRPr="00F41D71" w14:paraId="134BCAA5"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tcPr>
          <w:p w14:paraId="2CFA66CF" w14:textId="0B6B7C50" w:rsidR="005C6FA7" w:rsidRDefault="00D6763E" w:rsidP="00516F75">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.11</w:t>
            </w:r>
          </w:p>
        </w:tc>
        <w:tc>
          <w:tcPr>
            <w:tcW w:w="0" w:type="auto"/>
            <w:tcBorders>
              <w:top w:val="nil"/>
              <w:left w:val="nil"/>
              <w:bottom w:val="single" w:sz="4" w:space="0" w:color="ED7D31"/>
              <w:right w:val="single" w:sz="4" w:space="0" w:color="ED7D31"/>
            </w:tcBorders>
            <w:shd w:val="clear" w:color="auto" w:fill="auto"/>
          </w:tcPr>
          <w:p w14:paraId="1D46ECBE" w14:textId="39B6C1B9" w:rsidR="005C6FA7" w:rsidRPr="00691843" w:rsidRDefault="005C6FA7" w:rsidP="00516F75">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Inertia Value</w:t>
            </w:r>
          </w:p>
        </w:tc>
        <w:tc>
          <w:tcPr>
            <w:tcW w:w="0" w:type="auto"/>
            <w:tcBorders>
              <w:top w:val="nil"/>
              <w:left w:val="nil"/>
              <w:bottom w:val="single" w:sz="4" w:space="0" w:color="ED7D31"/>
              <w:right w:val="single" w:sz="4" w:space="0" w:color="ED7D31"/>
            </w:tcBorders>
            <w:shd w:val="clear" w:color="auto" w:fill="auto"/>
          </w:tcPr>
          <w:p w14:paraId="1BCC6BFD" w14:textId="7255F19C" w:rsidR="005C6FA7" w:rsidRPr="00691843" w:rsidRDefault="005C6FA7" w:rsidP="00516F75">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C577C64" w14:textId="77777777" w:rsidR="005C6FA7" w:rsidRPr="00691843" w:rsidRDefault="005C6FA7" w:rsidP="00516F75">
            <w:pPr>
              <w:spacing w:after="0"/>
              <w:rPr>
                <w:rFonts w:ascii="Calibri" w:eastAsia="Times New Roman" w:hAnsi="Calibri" w:cs="Times New Roman"/>
                <w:sz w:val="22"/>
                <w:szCs w:val="22"/>
                <w:lang w:eastAsia="en-GB"/>
              </w:rPr>
            </w:pPr>
          </w:p>
        </w:tc>
      </w:tr>
      <w:tr w:rsidR="005C6FA7" w:rsidRPr="00F41D71" w14:paraId="337BF116" w14:textId="77777777" w:rsidTr="005C6FA7">
        <w:trPr>
          <w:trHeight w:val="600"/>
        </w:trPr>
        <w:tc>
          <w:tcPr>
            <w:tcW w:w="0" w:type="auto"/>
            <w:tcBorders>
              <w:top w:val="nil"/>
              <w:left w:val="single" w:sz="4" w:space="0" w:color="ED7D31"/>
              <w:bottom w:val="single" w:sz="4" w:space="0" w:color="ED7D31"/>
              <w:right w:val="single" w:sz="4" w:space="0" w:color="ED7D31"/>
            </w:tcBorders>
            <w:shd w:val="clear" w:color="auto" w:fill="auto"/>
            <w:hideMark/>
          </w:tcPr>
          <w:p w14:paraId="4F08D329" w14:textId="0CCD584F" w:rsidR="005C6FA7" w:rsidRPr="00691843" w:rsidRDefault="00D6763E" w:rsidP="00516F75">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2</w:t>
            </w:r>
            <w:r w:rsidR="005C6FA7" w:rsidRPr="00691843">
              <w:rPr>
                <w:rFonts w:ascii="Calibri" w:eastAsia="Times New Roman" w:hAnsi="Calibri" w:cs="Times New Roman"/>
                <w:sz w:val="22"/>
                <w:szCs w:val="22"/>
                <w:lang w:eastAsia="en-GB"/>
              </w:rPr>
              <w:t>.11</w:t>
            </w:r>
          </w:p>
        </w:tc>
        <w:tc>
          <w:tcPr>
            <w:tcW w:w="0" w:type="auto"/>
            <w:tcBorders>
              <w:top w:val="nil"/>
              <w:left w:val="nil"/>
              <w:bottom w:val="single" w:sz="4" w:space="0" w:color="ED7D31"/>
              <w:right w:val="single" w:sz="4" w:space="0" w:color="ED7D31"/>
            </w:tcBorders>
            <w:shd w:val="clear" w:color="auto" w:fill="auto"/>
            <w:hideMark/>
          </w:tcPr>
          <w:p w14:paraId="2099A74F" w14:textId="6058AA64" w:rsidR="005C6FA7" w:rsidRPr="00691843" w:rsidRDefault="005C6FA7" w:rsidP="00516F75">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Earthing</w:t>
            </w:r>
          </w:p>
        </w:tc>
        <w:tc>
          <w:tcPr>
            <w:tcW w:w="0" w:type="auto"/>
            <w:tcBorders>
              <w:top w:val="nil"/>
              <w:left w:val="nil"/>
              <w:bottom w:val="single" w:sz="4" w:space="0" w:color="ED7D31"/>
              <w:right w:val="single" w:sz="4" w:space="0" w:color="ED7D31"/>
            </w:tcBorders>
            <w:shd w:val="clear" w:color="auto" w:fill="auto"/>
            <w:hideMark/>
          </w:tcPr>
          <w:p w14:paraId="31DEEC88" w14:textId="77777777" w:rsidR="005C6FA7" w:rsidRPr="00691843" w:rsidRDefault="005C6FA7" w:rsidP="00516F75">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024EBEE" w14:textId="77777777" w:rsidR="005C6FA7" w:rsidRPr="00691843" w:rsidRDefault="005C6FA7" w:rsidP="00516F75">
            <w:pPr>
              <w:spacing w:after="0"/>
              <w:rPr>
                <w:rFonts w:ascii="Calibri" w:eastAsia="Times New Roman" w:hAnsi="Calibri" w:cs="Times New Roman"/>
                <w:sz w:val="22"/>
                <w:szCs w:val="22"/>
                <w:lang w:eastAsia="en-GB"/>
              </w:rPr>
            </w:pPr>
          </w:p>
        </w:tc>
      </w:tr>
    </w:tbl>
    <w:p w14:paraId="3DD0C656" w14:textId="77777777" w:rsidR="001A5B4A" w:rsidRDefault="001A5B4A"/>
    <w:p w14:paraId="29473AB3" w14:textId="74E7A5E1" w:rsidR="00CE43ED" w:rsidRPr="003E54F3" w:rsidRDefault="001A5B4A" w:rsidP="00CE43ED">
      <w:pPr>
        <w:pStyle w:val="AppendixPageTitle"/>
        <w:framePr w:wrap="notBeside"/>
        <w:rPr>
          <w:color w:val="808080" w:themeColor="background1" w:themeShade="80"/>
          <w:sz w:val="36"/>
          <w:szCs w:val="20"/>
        </w:rPr>
      </w:pPr>
      <w:bookmarkStart w:id="9" w:name="_Toc124515341"/>
      <w:r w:rsidRPr="003E54F3">
        <w:rPr>
          <w:color w:val="808080" w:themeColor="background1" w:themeShade="80"/>
          <w:sz w:val="36"/>
          <w:szCs w:val="20"/>
        </w:rPr>
        <w:lastRenderedPageBreak/>
        <w:t>Appendix 3</w:t>
      </w:r>
      <w:r w:rsidR="00CE43ED" w:rsidRPr="003E54F3">
        <w:rPr>
          <w:color w:val="808080" w:themeColor="background1" w:themeShade="80"/>
          <w:sz w:val="36"/>
          <w:szCs w:val="20"/>
        </w:rPr>
        <w:t xml:space="preserve"> – Top Up Service Distributed ReStart</w:t>
      </w:r>
      <w:bookmarkEnd w:id="9"/>
    </w:p>
    <w:tbl>
      <w:tblPr>
        <w:tblW w:w="0" w:type="auto"/>
        <w:tblInd w:w="-289" w:type="dxa"/>
        <w:tblCellMar>
          <w:left w:w="28" w:type="dxa"/>
          <w:right w:w="28" w:type="dxa"/>
        </w:tblCellMar>
        <w:tblLook w:val="04A0" w:firstRow="1" w:lastRow="0" w:firstColumn="1" w:lastColumn="0" w:noHBand="0" w:noVBand="1"/>
      </w:tblPr>
      <w:tblGrid>
        <w:gridCol w:w="447"/>
        <w:gridCol w:w="1578"/>
        <w:gridCol w:w="3757"/>
        <w:gridCol w:w="3227"/>
      </w:tblGrid>
      <w:tr w:rsidR="005C6FA7" w:rsidRPr="00F41D71" w14:paraId="7DB63F69" w14:textId="77777777" w:rsidTr="005C6FA7">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26A0CB47"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01A3379E"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1A4908B8" w14:textId="77777777" w:rsidR="005C6FA7" w:rsidRPr="00F41D71" w:rsidRDefault="005C6FA7" w:rsidP="002C5BA0">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7EE04B50" w14:textId="77777777" w:rsidR="005C6FA7" w:rsidRPr="00F41D71" w:rsidRDefault="005C6FA7" w:rsidP="002C5BA0">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5C6FA7" w:rsidRPr="00F41D71" w14:paraId="6ECFE6B4" w14:textId="77777777" w:rsidTr="005C6FA7">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53AB8904" w14:textId="2CAF703F"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w:t>
            </w:r>
            <w:r w:rsidR="005C6FA7" w:rsidRPr="0091134D">
              <w:rPr>
                <w:rFonts w:ascii="Calibri" w:eastAsia="Times New Roman" w:hAnsi="Calibri" w:cs="Times New Roman"/>
                <w:sz w:val="22"/>
                <w:szCs w:val="22"/>
                <w:lang w:eastAsia="en-GB"/>
              </w:rPr>
              <w:t>.01</w:t>
            </w:r>
          </w:p>
        </w:tc>
        <w:tc>
          <w:tcPr>
            <w:tcW w:w="0" w:type="auto"/>
            <w:tcBorders>
              <w:top w:val="nil"/>
              <w:left w:val="nil"/>
              <w:bottom w:val="single" w:sz="4" w:space="0" w:color="ED7D31"/>
              <w:right w:val="single" w:sz="4" w:space="0" w:color="ED7D31"/>
            </w:tcBorders>
            <w:shd w:val="clear" w:color="auto" w:fill="auto"/>
            <w:hideMark/>
          </w:tcPr>
          <w:p w14:paraId="76B4519D" w14:textId="02846659" w:rsidR="005C6FA7" w:rsidRPr="0091134D"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Resilience of Supply</w:t>
            </w:r>
          </w:p>
        </w:tc>
        <w:tc>
          <w:tcPr>
            <w:tcW w:w="0" w:type="auto"/>
            <w:tcBorders>
              <w:top w:val="nil"/>
              <w:left w:val="nil"/>
              <w:bottom w:val="single" w:sz="4" w:space="0" w:color="ED7D31"/>
              <w:right w:val="single" w:sz="4" w:space="0" w:color="ED7D31"/>
            </w:tcBorders>
            <w:shd w:val="clear" w:color="auto" w:fill="auto"/>
            <w:hideMark/>
          </w:tcPr>
          <w:p w14:paraId="383FD1AD"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35BAB86"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598E0E8E"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38D27BFB" w14:textId="1A68C0D4"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w:t>
            </w:r>
            <w:r w:rsidR="005C6FA7" w:rsidRPr="0091134D">
              <w:rPr>
                <w:rFonts w:ascii="Calibri" w:eastAsia="Times New Roman" w:hAnsi="Calibri" w:cs="Times New Roman"/>
                <w:sz w:val="22"/>
                <w:szCs w:val="22"/>
                <w:lang w:eastAsia="en-GB"/>
              </w:rPr>
              <w:t>.02</w:t>
            </w:r>
          </w:p>
        </w:tc>
        <w:tc>
          <w:tcPr>
            <w:tcW w:w="0" w:type="auto"/>
            <w:tcBorders>
              <w:top w:val="nil"/>
              <w:left w:val="nil"/>
              <w:bottom w:val="single" w:sz="4" w:space="0" w:color="ED7D31"/>
              <w:right w:val="single" w:sz="4" w:space="0" w:color="ED7D31"/>
            </w:tcBorders>
            <w:shd w:val="clear" w:color="auto" w:fill="auto"/>
            <w:hideMark/>
          </w:tcPr>
          <w:p w14:paraId="7DEB17EF"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34668357" w14:textId="77777777" w:rsidR="005C6FA7" w:rsidRPr="0091134D" w:rsidRDefault="005C6FA7" w:rsidP="002C5BA0">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BC96E01"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84F7EE4"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5135FF9B" w14:textId="4E3D8626" w:rsidR="005C6FA7" w:rsidRPr="0091134D"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w:t>
            </w:r>
            <w:r w:rsidR="005C6FA7">
              <w:rPr>
                <w:rFonts w:ascii="Calibri" w:eastAsia="Times New Roman" w:hAnsi="Calibri" w:cs="Times New Roman"/>
                <w:sz w:val="22"/>
                <w:szCs w:val="22"/>
                <w:lang w:eastAsia="en-GB"/>
              </w:rPr>
              <w:t>.03</w:t>
            </w:r>
          </w:p>
        </w:tc>
        <w:tc>
          <w:tcPr>
            <w:tcW w:w="0" w:type="auto"/>
            <w:tcBorders>
              <w:top w:val="nil"/>
              <w:left w:val="nil"/>
              <w:bottom w:val="single" w:sz="4" w:space="0" w:color="ED7D31"/>
              <w:right w:val="single" w:sz="4" w:space="0" w:color="ED7D31"/>
            </w:tcBorders>
            <w:shd w:val="clear" w:color="auto" w:fill="auto"/>
          </w:tcPr>
          <w:p w14:paraId="1F9BC9CF" w14:textId="2A6DB950" w:rsidR="005C6FA7" w:rsidRPr="0091134D"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Fast MW Control</w:t>
            </w:r>
          </w:p>
        </w:tc>
        <w:tc>
          <w:tcPr>
            <w:tcW w:w="0" w:type="auto"/>
            <w:tcBorders>
              <w:top w:val="nil"/>
              <w:left w:val="nil"/>
              <w:bottom w:val="single" w:sz="4" w:space="0" w:color="ED7D31"/>
              <w:right w:val="single" w:sz="4" w:space="0" w:color="ED7D31"/>
            </w:tcBorders>
            <w:shd w:val="clear" w:color="auto" w:fill="auto"/>
          </w:tcPr>
          <w:p w14:paraId="0CD981D6"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0F56999B"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260A7BF"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3C4D9C2B" w14:textId="6957C8CD"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3.04</w:t>
            </w:r>
          </w:p>
        </w:tc>
        <w:tc>
          <w:tcPr>
            <w:tcW w:w="0" w:type="auto"/>
            <w:tcBorders>
              <w:top w:val="nil"/>
              <w:left w:val="nil"/>
              <w:bottom w:val="single" w:sz="4" w:space="0" w:color="ED7D31"/>
              <w:right w:val="single" w:sz="4" w:space="0" w:color="ED7D31"/>
            </w:tcBorders>
            <w:shd w:val="clear" w:color="auto" w:fill="auto"/>
          </w:tcPr>
          <w:p w14:paraId="086CE841" w14:textId="6A2FD76D" w:rsidR="005C6FA7" w:rsidRDefault="005C6FA7" w:rsidP="002C5BA0">
            <w:pPr>
              <w:spacing w:after="0"/>
              <w:rPr>
                <w:rFonts w:ascii="Calibri" w:eastAsia="Times New Roman" w:hAnsi="Calibri" w:cs="Times New Roman"/>
                <w:sz w:val="22"/>
                <w:szCs w:val="22"/>
                <w:lang w:eastAsia="en-GB"/>
              </w:rPr>
            </w:pPr>
            <w:r w:rsidRPr="00691843">
              <w:rPr>
                <w:rFonts w:ascii="Calibri" w:eastAsia="Times New Roman" w:hAnsi="Calibri" w:cs="Times New Roman"/>
                <w:sz w:val="22"/>
                <w:szCs w:val="22"/>
                <w:lang w:eastAsia="en-GB"/>
              </w:rPr>
              <w:t>Inertia Value</w:t>
            </w:r>
          </w:p>
        </w:tc>
        <w:tc>
          <w:tcPr>
            <w:tcW w:w="0" w:type="auto"/>
            <w:tcBorders>
              <w:top w:val="nil"/>
              <w:left w:val="nil"/>
              <w:bottom w:val="single" w:sz="4" w:space="0" w:color="ED7D31"/>
              <w:right w:val="single" w:sz="4" w:space="0" w:color="ED7D31"/>
            </w:tcBorders>
            <w:shd w:val="clear" w:color="auto" w:fill="auto"/>
          </w:tcPr>
          <w:p w14:paraId="5516B5CB"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6348FEB7"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6A2D98FA"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51100820" w14:textId="57FFEE82"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3.05</w:t>
            </w:r>
          </w:p>
        </w:tc>
        <w:tc>
          <w:tcPr>
            <w:tcW w:w="0" w:type="auto"/>
            <w:tcBorders>
              <w:top w:val="nil"/>
              <w:left w:val="nil"/>
              <w:bottom w:val="single" w:sz="4" w:space="0" w:color="ED7D31"/>
              <w:right w:val="single" w:sz="4" w:space="0" w:color="ED7D31"/>
            </w:tcBorders>
            <w:shd w:val="clear" w:color="auto" w:fill="auto"/>
          </w:tcPr>
          <w:p w14:paraId="6F14A73D" w14:textId="25C786F4" w:rsidR="005C6FA7"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Frequency Control</w:t>
            </w:r>
          </w:p>
        </w:tc>
        <w:tc>
          <w:tcPr>
            <w:tcW w:w="0" w:type="auto"/>
            <w:tcBorders>
              <w:top w:val="nil"/>
              <w:left w:val="nil"/>
              <w:bottom w:val="single" w:sz="4" w:space="0" w:color="ED7D31"/>
              <w:right w:val="single" w:sz="4" w:space="0" w:color="ED7D31"/>
            </w:tcBorders>
            <w:shd w:val="clear" w:color="auto" w:fill="auto"/>
          </w:tcPr>
          <w:p w14:paraId="0660CA6C"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4A423D11"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0DF7FD3A"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636FFAA3" w14:textId="15093D67"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3.06</w:t>
            </w:r>
          </w:p>
        </w:tc>
        <w:tc>
          <w:tcPr>
            <w:tcW w:w="0" w:type="auto"/>
            <w:tcBorders>
              <w:top w:val="nil"/>
              <w:left w:val="nil"/>
              <w:bottom w:val="single" w:sz="4" w:space="0" w:color="ED7D31"/>
              <w:right w:val="single" w:sz="4" w:space="0" w:color="ED7D31"/>
            </w:tcBorders>
            <w:shd w:val="clear" w:color="auto" w:fill="auto"/>
          </w:tcPr>
          <w:p w14:paraId="486886B2" w14:textId="77777777" w:rsidR="005C6FA7" w:rsidRDefault="005C6FA7"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Reactive Capability</w:t>
            </w:r>
          </w:p>
          <w:p w14:paraId="59EF3839" w14:textId="41CBA292" w:rsidR="000D667E" w:rsidRPr="000D667E" w:rsidRDefault="000D667E" w:rsidP="002C5BA0">
            <w:pPr>
              <w:spacing w:after="0"/>
            </w:pPr>
            <w:r>
              <w:t>(Voltage Control)</w:t>
            </w:r>
          </w:p>
        </w:tc>
        <w:tc>
          <w:tcPr>
            <w:tcW w:w="0" w:type="auto"/>
            <w:tcBorders>
              <w:top w:val="nil"/>
              <w:left w:val="nil"/>
              <w:bottom w:val="single" w:sz="4" w:space="0" w:color="ED7D31"/>
              <w:right w:val="single" w:sz="4" w:space="0" w:color="ED7D31"/>
            </w:tcBorders>
            <w:shd w:val="clear" w:color="auto" w:fill="auto"/>
          </w:tcPr>
          <w:p w14:paraId="494CC9F5"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21ECA162"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15F075C8"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7DBA5EA0" w14:textId="59400B1D"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3.07</w:t>
            </w:r>
          </w:p>
        </w:tc>
        <w:tc>
          <w:tcPr>
            <w:tcW w:w="0" w:type="auto"/>
            <w:tcBorders>
              <w:top w:val="nil"/>
              <w:left w:val="nil"/>
              <w:bottom w:val="single" w:sz="4" w:space="0" w:color="ED7D31"/>
              <w:right w:val="single" w:sz="4" w:space="0" w:color="ED7D31"/>
            </w:tcBorders>
            <w:shd w:val="clear" w:color="auto" w:fill="auto"/>
          </w:tcPr>
          <w:p w14:paraId="71CD280B" w14:textId="0FE7DA28" w:rsidR="005C6FA7" w:rsidRDefault="00D6763E" w:rsidP="002C5BA0">
            <w:pPr>
              <w:spacing w:after="0"/>
              <w:rPr>
                <w:rFonts w:ascii="Calibri" w:eastAsia="Times New Roman" w:hAnsi="Calibri" w:cs="Times New Roman"/>
                <w:sz w:val="22"/>
                <w:szCs w:val="22"/>
                <w:lang w:eastAsia="en-GB"/>
              </w:rPr>
            </w:pPr>
            <w:r w:rsidRPr="00D6763E">
              <w:rPr>
                <w:rFonts w:ascii="Calibri" w:eastAsia="Times New Roman" w:hAnsi="Calibri" w:cs="Times New Roman"/>
                <w:sz w:val="22"/>
                <w:szCs w:val="22"/>
                <w:lang w:eastAsia="en-GB"/>
              </w:rPr>
              <w:t>Short-Circuit Infeed</w:t>
            </w:r>
          </w:p>
        </w:tc>
        <w:tc>
          <w:tcPr>
            <w:tcW w:w="0" w:type="auto"/>
            <w:tcBorders>
              <w:top w:val="nil"/>
              <w:left w:val="nil"/>
              <w:bottom w:val="single" w:sz="4" w:space="0" w:color="ED7D31"/>
              <w:right w:val="single" w:sz="4" w:space="0" w:color="ED7D31"/>
            </w:tcBorders>
            <w:shd w:val="clear" w:color="auto" w:fill="auto"/>
          </w:tcPr>
          <w:p w14:paraId="66861B04"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41C74D62" w14:textId="77777777" w:rsidR="005C6FA7" w:rsidRPr="0091134D" w:rsidRDefault="005C6FA7" w:rsidP="002C5BA0">
            <w:pPr>
              <w:spacing w:after="0"/>
              <w:rPr>
                <w:rFonts w:ascii="Calibri" w:eastAsia="Times New Roman" w:hAnsi="Calibri" w:cs="Times New Roman"/>
                <w:sz w:val="22"/>
                <w:szCs w:val="22"/>
                <w:lang w:eastAsia="en-GB"/>
              </w:rPr>
            </w:pPr>
          </w:p>
        </w:tc>
      </w:tr>
      <w:tr w:rsidR="005C6FA7" w:rsidRPr="00F41D71" w14:paraId="5B1B886E" w14:textId="77777777" w:rsidTr="005C6FA7">
        <w:trPr>
          <w:trHeight w:val="554"/>
        </w:trPr>
        <w:tc>
          <w:tcPr>
            <w:tcW w:w="0" w:type="auto"/>
            <w:tcBorders>
              <w:top w:val="nil"/>
              <w:left w:val="single" w:sz="4" w:space="0" w:color="ED7D31"/>
              <w:bottom w:val="single" w:sz="4" w:space="0" w:color="ED7D31"/>
              <w:right w:val="single" w:sz="4" w:space="0" w:color="ED7D31"/>
            </w:tcBorders>
            <w:shd w:val="clear" w:color="auto" w:fill="auto"/>
          </w:tcPr>
          <w:p w14:paraId="44E33094" w14:textId="15FA8A73" w:rsidR="005C6FA7" w:rsidRDefault="00D6763E" w:rsidP="002C5BA0">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3.08</w:t>
            </w:r>
          </w:p>
        </w:tc>
        <w:tc>
          <w:tcPr>
            <w:tcW w:w="0" w:type="auto"/>
            <w:tcBorders>
              <w:top w:val="nil"/>
              <w:left w:val="nil"/>
              <w:bottom w:val="single" w:sz="4" w:space="0" w:color="ED7D31"/>
              <w:right w:val="single" w:sz="4" w:space="0" w:color="ED7D31"/>
            </w:tcBorders>
            <w:shd w:val="clear" w:color="auto" w:fill="auto"/>
          </w:tcPr>
          <w:p w14:paraId="5ACB7D13" w14:textId="416BB569" w:rsidR="005C6FA7" w:rsidRDefault="00D6763E" w:rsidP="002C5BA0">
            <w:pPr>
              <w:spacing w:after="0"/>
              <w:rPr>
                <w:rFonts w:ascii="Calibri" w:eastAsia="Times New Roman" w:hAnsi="Calibri" w:cs="Times New Roman"/>
                <w:sz w:val="22"/>
                <w:szCs w:val="22"/>
                <w:lang w:eastAsia="en-GB"/>
              </w:rPr>
            </w:pPr>
            <w:r>
              <w:t>Energy (MWh)</w:t>
            </w:r>
          </w:p>
        </w:tc>
        <w:tc>
          <w:tcPr>
            <w:tcW w:w="0" w:type="auto"/>
            <w:tcBorders>
              <w:top w:val="nil"/>
              <w:left w:val="nil"/>
              <w:bottom w:val="single" w:sz="4" w:space="0" w:color="ED7D31"/>
              <w:right w:val="single" w:sz="4" w:space="0" w:color="ED7D31"/>
            </w:tcBorders>
            <w:shd w:val="clear" w:color="auto" w:fill="auto"/>
          </w:tcPr>
          <w:p w14:paraId="4B8A1D8A" w14:textId="77777777" w:rsidR="005C6FA7" w:rsidRPr="0091134D" w:rsidRDefault="005C6FA7" w:rsidP="002C5BA0">
            <w:pPr>
              <w:spacing w:after="0"/>
              <w:rPr>
                <w:rFonts w:ascii="Calibri" w:eastAsia="Times New Roman" w:hAnsi="Calibri" w:cs="Times New Roman"/>
                <w:sz w:val="22"/>
                <w:szCs w:val="22"/>
                <w:lang w:eastAsia="en-GB"/>
              </w:rPr>
            </w:pPr>
          </w:p>
        </w:tc>
        <w:tc>
          <w:tcPr>
            <w:tcW w:w="0" w:type="auto"/>
            <w:tcBorders>
              <w:top w:val="nil"/>
              <w:left w:val="nil"/>
              <w:bottom w:val="single" w:sz="4" w:space="0" w:color="ED7D31"/>
              <w:right w:val="single" w:sz="4" w:space="0" w:color="ED7D31"/>
            </w:tcBorders>
          </w:tcPr>
          <w:p w14:paraId="0C9C1698" w14:textId="77777777" w:rsidR="005C6FA7" w:rsidRPr="0091134D" w:rsidRDefault="005C6FA7" w:rsidP="002C5BA0">
            <w:pPr>
              <w:spacing w:after="0"/>
              <w:rPr>
                <w:rFonts w:ascii="Calibri" w:eastAsia="Times New Roman" w:hAnsi="Calibri" w:cs="Times New Roman"/>
                <w:sz w:val="22"/>
                <w:szCs w:val="22"/>
                <w:lang w:eastAsia="en-GB"/>
              </w:rPr>
            </w:pPr>
          </w:p>
        </w:tc>
      </w:tr>
    </w:tbl>
    <w:p w14:paraId="6F458B28" w14:textId="30541FD3" w:rsidR="001A5B4A" w:rsidRDefault="001A5B4A"/>
    <w:p w14:paraId="52FC1642" w14:textId="6C52EBDC" w:rsidR="001A5B4A" w:rsidRPr="003E54F3" w:rsidRDefault="001A5B4A" w:rsidP="001A5B4A">
      <w:pPr>
        <w:pStyle w:val="AppendixPageTitle"/>
        <w:framePr w:wrap="notBeside"/>
        <w:rPr>
          <w:color w:val="808080" w:themeColor="background1" w:themeShade="80"/>
          <w:sz w:val="36"/>
          <w:szCs w:val="20"/>
        </w:rPr>
      </w:pPr>
      <w:bookmarkStart w:id="10" w:name="_Toc124515342"/>
      <w:r w:rsidRPr="003E54F3">
        <w:rPr>
          <w:color w:val="808080" w:themeColor="background1" w:themeShade="80"/>
          <w:sz w:val="36"/>
          <w:szCs w:val="20"/>
        </w:rPr>
        <w:lastRenderedPageBreak/>
        <w:t>Appendix 4</w:t>
      </w:r>
      <w:r w:rsidR="0036079C" w:rsidRPr="003E54F3">
        <w:rPr>
          <w:color w:val="808080" w:themeColor="background1" w:themeShade="80"/>
          <w:sz w:val="36"/>
          <w:szCs w:val="20"/>
        </w:rPr>
        <w:t xml:space="preserve"> – Top Up Service</w:t>
      </w:r>
      <w:bookmarkEnd w:id="10"/>
    </w:p>
    <w:tbl>
      <w:tblPr>
        <w:tblpPr w:leftFromText="180" w:rightFromText="180" w:vertAnchor="page" w:horzAnchor="margin" w:tblpXSpec="center" w:tblpY="2998"/>
        <w:tblW w:w="0" w:type="auto"/>
        <w:tblCellMar>
          <w:left w:w="28" w:type="dxa"/>
          <w:right w:w="28" w:type="dxa"/>
        </w:tblCellMar>
        <w:tblLook w:val="04A0" w:firstRow="1" w:lastRow="0" w:firstColumn="1" w:lastColumn="0" w:noHBand="0" w:noVBand="1"/>
      </w:tblPr>
      <w:tblGrid>
        <w:gridCol w:w="447"/>
        <w:gridCol w:w="1607"/>
        <w:gridCol w:w="3757"/>
        <w:gridCol w:w="2909"/>
      </w:tblGrid>
      <w:tr w:rsidR="0036079C" w:rsidRPr="00F41D71" w14:paraId="51D78C3A" w14:textId="77777777" w:rsidTr="00D6763E">
        <w:trPr>
          <w:trHeight w:val="558"/>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06F12C94" w14:textId="77777777" w:rsidR="0036079C" w:rsidRPr="00F41D71" w:rsidRDefault="0036079C" w:rsidP="0096565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6D47E242" w14:textId="77777777" w:rsidR="0036079C" w:rsidRPr="00F41D71" w:rsidRDefault="0036079C" w:rsidP="0096565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3C82DB58" w14:textId="77777777" w:rsidR="0036079C" w:rsidRPr="00F41D71" w:rsidRDefault="0036079C" w:rsidP="0096565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032587CE" w14:textId="77777777" w:rsidR="0036079C" w:rsidRPr="00F41D71" w:rsidRDefault="0036079C" w:rsidP="00965658">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36079C" w:rsidRPr="00F41D71" w14:paraId="0E244EFC" w14:textId="77777777" w:rsidTr="00D6763E">
        <w:trPr>
          <w:trHeight w:val="485"/>
        </w:trPr>
        <w:tc>
          <w:tcPr>
            <w:tcW w:w="0" w:type="auto"/>
            <w:tcBorders>
              <w:top w:val="nil"/>
              <w:left w:val="single" w:sz="4" w:space="0" w:color="ED7D31"/>
              <w:bottom w:val="single" w:sz="4" w:space="0" w:color="ED7D31"/>
              <w:right w:val="single" w:sz="4" w:space="0" w:color="ED7D31"/>
            </w:tcBorders>
            <w:shd w:val="clear" w:color="auto" w:fill="auto"/>
            <w:hideMark/>
          </w:tcPr>
          <w:p w14:paraId="552B7539" w14:textId="7EDE578C"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.01</w:t>
            </w:r>
          </w:p>
        </w:tc>
        <w:tc>
          <w:tcPr>
            <w:tcW w:w="0" w:type="auto"/>
            <w:tcBorders>
              <w:top w:val="nil"/>
              <w:left w:val="nil"/>
              <w:bottom w:val="single" w:sz="4" w:space="0" w:color="ED7D31"/>
              <w:right w:val="single" w:sz="4" w:space="0" w:color="ED7D31"/>
            </w:tcBorders>
            <w:shd w:val="clear" w:color="auto" w:fill="auto"/>
            <w:hideMark/>
          </w:tcPr>
          <w:p w14:paraId="7F3CE89D" w14:textId="77777777" w:rsidR="0036079C" w:rsidRPr="0091134D" w:rsidRDefault="0036079C" w:rsidP="00965658">
            <w:pPr>
              <w:spacing w:after="0"/>
              <w:rPr>
                <w:rFonts w:ascii="Calibri" w:eastAsia="Times New Roman" w:hAnsi="Calibri" w:cs="Times New Roman"/>
                <w:sz w:val="22"/>
                <w:szCs w:val="22"/>
                <w:lang w:eastAsia="en-GB"/>
              </w:rPr>
            </w:pPr>
            <w:proofErr w:type="spellStart"/>
            <w:r>
              <w:rPr>
                <w:rFonts w:ascii="Calibri" w:eastAsia="Times New Roman" w:hAnsi="Calibri" w:cs="Times New Roman"/>
                <w:sz w:val="22"/>
                <w:szCs w:val="22"/>
                <w:lang w:eastAsia="en-GB"/>
              </w:rPr>
              <w:t>Resiliance</w:t>
            </w:r>
            <w:proofErr w:type="spellEnd"/>
          </w:p>
        </w:tc>
        <w:tc>
          <w:tcPr>
            <w:tcW w:w="0" w:type="auto"/>
            <w:tcBorders>
              <w:top w:val="nil"/>
              <w:left w:val="nil"/>
              <w:bottom w:val="single" w:sz="4" w:space="0" w:color="ED7D31"/>
              <w:right w:val="single" w:sz="4" w:space="0" w:color="ED7D31"/>
            </w:tcBorders>
            <w:shd w:val="clear" w:color="auto" w:fill="auto"/>
            <w:hideMark/>
          </w:tcPr>
          <w:p w14:paraId="2F52CF85"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16EFF204" w14:textId="77777777" w:rsidR="0036079C" w:rsidRPr="0091134D" w:rsidRDefault="0036079C" w:rsidP="00965658">
            <w:pPr>
              <w:spacing w:after="0"/>
              <w:rPr>
                <w:rFonts w:ascii="Calibri" w:eastAsia="Times New Roman" w:hAnsi="Calibri" w:cs="Times New Roman"/>
                <w:sz w:val="22"/>
                <w:szCs w:val="22"/>
                <w:lang w:eastAsia="en-GB"/>
              </w:rPr>
            </w:pPr>
          </w:p>
        </w:tc>
      </w:tr>
      <w:tr w:rsidR="0036079C" w:rsidRPr="00F41D71" w14:paraId="6383F53E" w14:textId="77777777" w:rsidTr="00D6763E">
        <w:trPr>
          <w:trHeight w:val="554"/>
        </w:trPr>
        <w:tc>
          <w:tcPr>
            <w:tcW w:w="0" w:type="auto"/>
            <w:tcBorders>
              <w:top w:val="nil"/>
              <w:left w:val="single" w:sz="4" w:space="0" w:color="ED7D31"/>
              <w:bottom w:val="single" w:sz="4" w:space="0" w:color="ED7D31"/>
              <w:right w:val="single" w:sz="4" w:space="0" w:color="ED7D31"/>
            </w:tcBorders>
            <w:shd w:val="clear" w:color="auto" w:fill="auto"/>
            <w:hideMark/>
          </w:tcPr>
          <w:p w14:paraId="21F6D09F" w14:textId="136C0F18"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.02</w:t>
            </w:r>
          </w:p>
        </w:tc>
        <w:tc>
          <w:tcPr>
            <w:tcW w:w="0" w:type="auto"/>
            <w:tcBorders>
              <w:top w:val="nil"/>
              <w:left w:val="nil"/>
              <w:bottom w:val="single" w:sz="4" w:space="0" w:color="ED7D31"/>
              <w:right w:val="single" w:sz="4" w:space="0" w:color="ED7D31"/>
            </w:tcBorders>
            <w:shd w:val="clear" w:color="auto" w:fill="auto"/>
            <w:hideMark/>
          </w:tcPr>
          <w:p w14:paraId="14AE2AA6"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Service Availability</w:t>
            </w:r>
          </w:p>
        </w:tc>
        <w:tc>
          <w:tcPr>
            <w:tcW w:w="0" w:type="auto"/>
            <w:tcBorders>
              <w:top w:val="nil"/>
              <w:left w:val="nil"/>
              <w:bottom w:val="single" w:sz="4" w:space="0" w:color="ED7D31"/>
              <w:right w:val="single" w:sz="4" w:space="0" w:color="ED7D31"/>
            </w:tcBorders>
            <w:shd w:val="clear" w:color="auto" w:fill="auto"/>
            <w:hideMark/>
          </w:tcPr>
          <w:p w14:paraId="19377C50"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0A8B713" w14:textId="77777777" w:rsidR="0036079C" w:rsidRPr="0091134D" w:rsidRDefault="0036079C" w:rsidP="00965658">
            <w:pPr>
              <w:spacing w:after="0"/>
              <w:rPr>
                <w:rFonts w:ascii="Calibri" w:eastAsia="Times New Roman" w:hAnsi="Calibri" w:cs="Times New Roman"/>
                <w:sz w:val="22"/>
                <w:szCs w:val="22"/>
                <w:lang w:eastAsia="en-GB"/>
              </w:rPr>
            </w:pPr>
          </w:p>
        </w:tc>
      </w:tr>
      <w:tr w:rsidR="0036079C" w:rsidRPr="00F41D71" w14:paraId="28651071" w14:textId="77777777" w:rsidTr="00D6763E">
        <w:trPr>
          <w:trHeight w:val="708"/>
        </w:trPr>
        <w:tc>
          <w:tcPr>
            <w:tcW w:w="0" w:type="auto"/>
            <w:tcBorders>
              <w:top w:val="nil"/>
              <w:left w:val="single" w:sz="4" w:space="0" w:color="ED7D31"/>
              <w:bottom w:val="single" w:sz="4" w:space="0" w:color="ED7D31"/>
              <w:right w:val="single" w:sz="4" w:space="0" w:color="ED7D31"/>
            </w:tcBorders>
            <w:shd w:val="clear" w:color="auto" w:fill="auto"/>
            <w:hideMark/>
          </w:tcPr>
          <w:p w14:paraId="58644535" w14:textId="1241B45B"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.03</w:t>
            </w:r>
          </w:p>
        </w:tc>
        <w:tc>
          <w:tcPr>
            <w:tcW w:w="0" w:type="auto"/>
            <w:tcBorders>
              <w:top w:val="nil"/>
              <w:left w:val="nil"/>
              <w:bottom w:val="single" w:sz="4" w:space="0" w:color="ED7D31"/>
              <w:right w:val="single" w:sz="4" w:space="0" w:color="ED7D31"/>
            </w:tcBorders>
            <w:shd w:val="clear" w:color="auto" w:fill="auto"/>
            <w:hideMark/>
          </w:tcPr>
          <w:p w14:paraId="19BFE6F6"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Voltage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20E0B59F"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67A46289" w14:textId="77777777" w:rsidR="0036079C" w:rsidRPr="0091134D" w:rsidRDefault="0036079C" w:rsidP="00965658">
            <w:pPr>
              <w:spacing w:after="0"/>
              <w:rPr>
                <w:rFonts w:ascii="Calibri" w:eastAsia="Times New Roman" w:hAnsi="Calibri" w:cs="Times New Roman"/>
                <w:sz w:val="22"/>
                <w:szCs w:val="22"/>
                <w:lang w:eastAsia="en-GB"/>
              </w:rPr>
            </w:pPr>
          </w:p>
        </w:tc>
      </w:tr>
      <w:tr w:rsidR="0036079C" w:rsidRPr="00F41D71" w14:paraId="20E3BDD4" w14:textId="77777777" w:rsidTr="00D6763E">
        <w:trPr>
          <w:trHeight w:val="706"/>
        </w:trPr>
        <w:tc>
          <w:tcPr>
            <w:tcW w:w="0" w:type="auto"/>
            <w:tcBorders>
              <w:top w:val="nil"/>
              <w:left w:val="single" w:sz="4" w:space="0" w:color="ED7D31"/>
              <w:bottom w:val="single" w:sz="4" w:space="0" w:color="ED7D31"/>
              <w:right w:val="single" w:sz="4" w:space="0" w:color="ED7D31"/>
            </w:tcBorders>
            <w:shd w:val="clear" w:color="auto" w:fill="auto"/>
            <w:hideMark/>
          </w:tcPr>
          <w:p w14:paraId="48347D64" w14:textId="127F538C" w:rsidR="0036079C" w:rsidRPr="0091134D" w:rsidRDefault="0036079C" w:rsidP="0096565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4</w:t>
            </w:r>
          </w:p>
        </w:tc>
        <w:tc>
          <w:tcPr>
            <w:tcW w:w="0" w:type="auto"/>
            <w:tcBorders>
              <w:top w:val="nil"/>
              <w:left w:val="nil"/>
              <w:bottom w:val="single" w:sz="4" w:space="0" w:color="ED7D31"/>
              <w:right w:val="single" w:sz="4" w:space="0" w:color="ED7D31"/>
            </w:tcBorders>
            <w:shd w:val="clear" w:color="auto" w:fill="auto"/>
            <w:hideMark/>
          </w:tcPr>
          <w:p w14:paraId="20BB43F7"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xml:space="preserve">Frequency </w:t>
            </w:r>
            <w:r>
              <w:rPr>
                <w:rFonts w:ascii="Calibri" w:eastAsia="Times New Roman" w:hAnsi="Calibri" w:cs="Times New Roman"/>
                <w:sz w:val="22"/>
                <w:szCs w:val="22"/>
                <w:lang w:eastAsia="en-GB"/>
              </w:rPr>
              <w:t>Regulation</w:t>
            </w:r>
          </w:p>
        </w:tc>
        <w:tc>
          <w:tcPr>
            <w:tcW w:w="0" w:type="auto"/>
            <w:tcBorders>
              <w:top w:val="nil"/>
              <w:left w:val="nil"/>
              <w:bottom w:val="single" w:sz="4" w:space="0" w:color="ED7D31"/>
              <w:right w:val="single" w:sz="4" w:space="0" w:color="ED7D31"/>
            </w:tcBorders>
            <w:shd w:val="clear" w:color="auto" w:fill="auto"/>
            <w:hideMark/>
          </w:tcPr>
          <w:p w14:paraId="2AB41C6B" w14:textId="77777777" w:rsidR="0036079C" w:rsidRPr="0091134D" w:rsidRDefault="0036079C" w:rsidP="0096565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5AB3056B" w14:textId="77777777" w:rsidR="0036079C" w:rsidRPr="0091134D" w:rsidRDefault="0036079C" w:rsidP="00965658">
            <w:pPr>
              <w:spacing w:after="0"/>
              <w:rPr>
                <w:rFonts w:ascii="Calibri" w:eastAsia="Times New Roman" w:hAnsi="Calibri" w:cs="Times New Roman"/>
                <w:sz w:val="22"/>
                <w:szCs w:val="22"/>
                <w:lang w:eastAsia="en-GB"/>
              </w:rPr>
            </w:pPr>
          </w:p>
        </w:tc>
      </w:tr>
    </w:tbl>
    <w:p w14:paraId="26559FEB" w14:textId="26C18C9B" w:rsidR="001A5B4A" w:rsidRDefault="00965658">
      <w:r>
        <w:t xml:space="preserve">Mandatory </w:t>
      </w:r>
    </w:p>
    <w:p w14:paraId="0359FEB2" w14:textId="06D73805" w:rsidR="00965658" w:rsidRDefault="00965658"/>
    <w:p w14:paraId="098CC0E1" w14:textId="778E666D" w:rsidR="00965658" w:rsidRDefault="00965658">
      <w:r>
        <w:t xml:space="preserve">Optional </w:t>
      </w:r>
    </w:p>
    <w:tbl>
      <w:tblPr>
        <w:tblW w:w="0" w:type="auto"/>
        <w:jc w:val="center"/>
        <w:tblCellMar>
          <w:left w:w="28" w:type="dxa"/>
          <w:right w:w="28" w:type="dxa"/>
        </w:tblCellMar>
        <w:tblLook w:val="04A0" w:firstRow="1" w:lastRow="0" w:firstColumn="1" w:lastColumn="0" w:noHBand="0" w:noVBand="1"/>
      </w:tblPr>
      <w:tblGrid>
        <w:gridCol w:w="447"/>
        <w:gridCol w:w="2447"/>
        <w:gridCol w:w="3757"/>
        <w:gridCol w:w="2069"/>
      </w:tblGrid>
      <w:tr w:rsidR="0036079C" w:rsidRPr="00F41D71" w14:paraId="68F29F73" w14:textId="77777777" w:rsidTr="00D6763E">
        <w:trPr>
          <w:trHeight w:val="558"/>
          <w:jc w:val="center"/>
        </w:trPr>
        <w:tc>
          <w:tcPr>
            <w:tcW w:w="0" w:type="auto"/>
            <w:tcBorders>
              <w:top w:val="single" w:sz="4" w:space="0" w:color="F26522" w:themeColor="accent1"/>
              <w:left w:val="single" w:sz="4" w:space="0" w:color="ED7D31"/>
              <w:bottom w:val="single" w:sz="4" w:space="0" w:color="ED7D31"/>
              <w:right w:val="single" w:sz="4" w:space="0" w:color="ED7D31"/>
            </w:tcBorders>
            <w:shd w:val="clear" w:color="auto" w:fill="F26522" w:themeFill="accent1"/>
            <w:noWrap/>
            <w:hideMark/>
          </w:tcPr>
          <w:p w14:paraId="2FD50567" w14:textId="77777777" w:rsidR="0036079C" w:rsidRPr="00F41D71" w:rsidRDefault="0036079C" w:rsidP="00AA7AA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Ref</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1A3D1B03" w14:textId="77777777" w:rsidR="0036079C" w:rsidRPr="00F41D71" w:rsidRDefault="0036079C" w:rsidP="00AA7AA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Requirement</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noWrap/>
            <w:hideMark/>
          </w:tcPr>
          <w:p w14:paraId="31B46D5A" w14:textId="77777777" w:rsidR="0036079C" w:rsidRPr="00F41D71" w:rsidRDefault="0036079C" w:rsidP="00AA7AA8">
            <w:pPr>
              <w:spacing w:after="0"/>
              <w:rPr>
                <w:rFonts w:ascii="Calibri" w:eastAsia="Times New Roman" w:hAnsi="Calibri" w:cs="Times New Roman"/>
                <w:color w:val="000000"/>
                <w:sz w:val="22"/>
                <w:szCs w:val="22"/>
                <w:lang w:eastAsia="en-GB"/>
              </w:rPr>
            </w:pPr>
            <w:r w:rsidRPr="00F41D71">
              <w:rPr>
                <w:rFonts w:ascii="Calibri" w:eastAsia="Times New Roman" w:hAnsi="Calibri" w:cs="Times New Roman"/>
                <w:color w:val="000000"/>
                <w:sz w:val="22"/>
                <w:szCs w:val="22"/>
                <w:lang w:eastAsia="en-GB"/>
              </w:rPr>
              <w:t>Provider</w:t>
            </w:r>
            <w:r>
              <w:rPr>
                <w:rFonts w:ascii="Calibri" w:eastAsia="Times New Roman" w:hAnsi="Calibri" w:cs="Times New Roman"/>
                <w:color w:val="000000"/>
                <w:sz w:val="22"/>
                <w:szCs w:val="22"/>
                <w:lang w:eastAsia="en-GB"/>
              </w:rPr>
              <w:t xml:space="preserve"> Expected </w:t>
            </w:r>
            <w:r w:rsidRPr="00F41D71">
              <w:rPr>
                <w:rFonts w:ascii="Calibri" w:eastAsia="Times New Roman" w:hAnsi="Calibri" w:cs="Times New Roman"/>
                <w:color w:val="000000"/>
                <w:sz w:val="22"/>
                <w:szCs w:val="22"/>
                <w:lang w:eastAsia="en-GB"/>
              </w:rPr>
              <w:t xml:space="preserve">Capability </w:t>
            </w:r>
            <w:r>
              <w:rPr>
                <w:rFonts w:ascii="Calibri" w:eastAsia="Times New Roman" w:hAnsi="Calibri" w:cs="Times New Roman"/>
                <w:color w:val="000000"/>
                <w:sz w:val="22"/>
                <w:szCs w:val="22"/>
                <w:lang w:eastAsia="en-GB"/>
              </w:rPr>
              <w:t>following F1</w:t>
            </w:r>
          </w:p>
        </w:tc>
        <w:tc>
          <w:tcPr>
            <w:tcW w:w="0" w:type="auto"/>
            <w:tcBorders>
              <w:top w:val="single" w:sz="4" w:space="0" w:color="F26522" w:themeColor="accent1"/>
              <w:left w:val="nil"/>
              <w:bottom w:val="single" w:sz="4" w:space="0" w:color="ED7D31"/>
              <w:right w:val="single" w:sz="4" w:space="0" w:color="ED7D31"/>
            </w:tcBorders>
            <w:shd w:val="clear" w:color="auto" w:fill="F26522" w:themeFill="accent1"/>
          </w:tcPr>
          <w:p w14:paraId="71D3E484" w14:textId="77777777" w:rsidR="0036079C" w:rsidRPr="00F41D71" w:rsidRDefault="0036079C" w:rsidP="00AA7AA8">
            <w:pPr>
              <w:spacing w:after="0"/>
              <w:rPr>
                <w:rFonts w:ascii="Calibri" w:eastAsia="Times New Roman" w:hAnsi="Calibri" w:cs="Times New Roman"/>
                <w:color w:val="000000"/>
                <w:sz w:val="22"/>
                <w:szCs w:val="22"/>
                <w:lang w:eastAsia="en-GB"/>
              </w:rPr>
            </w:pPr>
            <w:r>
              <w:rPr>
                <w:rFonts w:ascii="Calibri" w:eastAsia="Times New Roman" w:hAnsi="Calibri" w:cs="Times New Roman"/>
                <w:color w:val="000000"/>
                <w:sz w:val="22"/>
                <w:szCs w:val="22"/>
                <w:lang w:eastAsia="en-GB"/>
              </w:rPr>
              <w:t>Reference to F1 section evidencing the requirement</w:t>
            </w:r>
          </w:p>
        </w:tc>
      </w:tr>
      <w:tr w:rsidR="0036079C" w:rsidRPr="00F41D71" w14:paraId="338B597D" w14:textId="77777777" w:rsidTr="00D6763E">
        <w:trPr>
          <w:trHeight w:val="485"/>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3EDBF697" w14:textId="4A178CBB"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5</w:t>
            </w:r>
          </w:p>
        </w:tc>
        <w:tc>
          <w:tcPr>
            <w:tcW w:w="0" w:type="auto"/>
            <w:tcBorders>
              <w:top w:val="nil"/>
              <w:left w:val="nil"/>
              <w:bottom w:val="single" w:sz="4" w:space="0" w:color="ED7D31"/>
              <w:right w:val="single" w:sz="4" w:space="0" w:color="ED7D31"/>
            </w:tcBorders>
            <w:shd w:val="clear" w:color="auto" w:fill="auto"/>
            <w:hideMark/>
          </w:tcPr>
          <w:p w14:paraId="178FC358" w14:textId="7FA11CCB" w:rsidR="0036079C" w:rsidRPr="0091134D" w:rsidRDefault="0036079C" w:rsidP="00AA7AA8">
            <w:pPr>
              <w:spacing w:after="0"/>
              <w:rPr>
                <w:rFonts w:ascii="Calibri" w:eastAsia="Times New Roman" w:hAnsi="Calibri" w:cs="Times New Roman"/>
                <w:sz w:val="22"/>
                <w:szCs w:val="22"/>
                <w:lang w:eastAsia="en-GB"/>
              </w:rPr>
            </w:pPr>
            <w:r w:rsidRPr="00745967">
              <w:rPr>
                <w:rFonts w:ascii="Calibri" w:eastAsia="Times New Roman" w:hAnsi="Calibri" w:cs="Times New Roman"/>
                <w:sz w:val="22"/>
                <w:szCs w:val="22"/>
                <w:lang w:eastAsia="en-GB"/>
              </w:rPr>
              <w:t>Resilience of Supply, Restoration Service</w:t>
            </w:r>
          </w:p>
        </w:tc>
        <w:tc>
          <w:tcPr>
            <w:tcW w:w="0" w:type="auto"/>
            <w:tcBorders>
              <w:top w:val="nil"/>
              <w:left w:val="nil"/>
              <w:bottom w:val="single" w:sz="4" w:space="0" w:color="ED7D31"/>
              <w:right w:val="single" w:sz="4" w:space="0" w:color="ED7D31"/>
            </w:tcBorders>
            <w:shd w:val="clear" w:color="auto" w:fill="auto"/>
            <w:hideMark/>
          </w:tcPr>
          <w:p w14:paraId="74083D49"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7B241D77" w14:textId="77777777" w:rsidR="0036079C" w:rsidRPr="0091134D" w:rsidRDefault="0036079C" w:rsidP="00AA7AA8">
            <w:pPr>
              <w:spacing w:after="0"/>
              <w:rPr>
                <w:rFonts w:ascii="Calibri" w:eastAsia="Times New Roman" w:hAnsi="Calibri" w:cs="Times New Roman"/>
                <w:sz w:val="22"/>
                <w:szCs w:val="22"/>
                <w:lang w:eastAsia="en-GB"/>
              </w:rPr>
            </w:pPr>
          </w:p>
        </w:tc>
      </w:tr>
      <w:tr w:rsidR="0036079C" w:rsidRPr="00F41D71" w14:paraId="360D6FBF" w14:textId="77777777" w:rsidTr="00D6763E">
        <w:trPr>
          <w:trHeight w:val="554"/>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03F4E29C" w14:textId="31D38C12"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6</w:t>
            </w:r>
          </w:p>
        </w:tc>
        <w:tc>
          <w:tcPr>
            <w:tcW w:w="0" w:type="auto"/>
            <w:tcBorders>
              <w:top w:val="nil"/>
              <w:left w:val="nil"/>
              <w:bottom w:val="single" w:sz="4" w:space="0" w:color="ED7D31"/>
              <w:right w:val="single" w:sz="4" w:space="0" w:color="ED7D31"/>
            </w:tcBorders>
            <w:shd w:val="clear" w:color="auto" w:fill="auto"/>
            <w:hideMark/>
          </w:tcPr>
          <w:p w14:paraId="64A6381C" w14:textId="457DC752" w:rsidR="0036079C" w:rsidRPr="0091134D" w:rsidRDefault="0036079C" w:rsidP="00AA7AA8">
            <w:pPr>
              <w:spacing w:after="0"/>
              <w:rPr>
                <w:rFonts w:ascii="Calibri" w:eastAsia="Times New Roman" w:hAnsi="Calibri" w:cs="Times New Roman"/>
                <w:sz w:val="22"/>
                <w:szCs w:val="22"/>
                <w:lang w:eastAsia="en-GB"/>
              </w:rPr>
            </w:pPr>
            <w:r w:rsidRPr="00745967">
              <w:rPr>
                <w:rFonts w:ascii="Calibri" w:eastAsia="Times New Roman" w:hAnsi="Calibri" w:cs="Times New Roman"/>
                <w:sz w:val="22"/>
                <w:szCs w:val="22"/>
                <w:lang w:eastAsia="en-GB"/>
              </w:rPr>
              <w:t>Block Loading Size</w:t>
            </w:r>
          </w:p>
        </w:tc>
        <w:tc>
          <w:tcPr>
            <w:tcW w:w="0" w:type="auto"/>
            <w:tcBorders>
              <w:top w:val="nil"/>
              <w:left w:val="nil"/>
              <w:bottom w:val="single" w:sz="4" w:space="0" w:color="ED7D31"/>
              <w:right w:val="single" w:sz="4" w:space="0" w:color="ED7D31"/>
            </w:tcBorders>
            <w:shd w:val="clear" w:color="auto" w:fill="auto"/>
            <w:hideMark/>
          </w:tcPr>
          <w:p w14:paraId="29717D50"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1E129CE" w14:textId="77777777" w:rsidR="0036079C" w:rsidRPr="0091134D" w:rsidRDefault="0036079C" w:rsidP="00AA7AA8">
            <w:pPr>
              <w:spacing w:after="0"/>
              <w:rPr>
                <w:rFonts w:ascii="Calibri" w:eastAsia="Times New Roman" w:hAnsi="Calibri" w:cs="Times New Roman"/>
                <w:sz w:val="22"/>
                <w:szCs w:val="22"/>
                <w:lang w:eastAsia="en-GB"/>
              </w:rPr>
            </w:pPr>
          </w:p>
        </w:tc>
      </w:tr>
      <w:tr w:rsidR="0036079C" w:rsidRPr="00F41D71" w14:paraId="1E4FAA04" w14:textId="77777777" w:rsidTr="00D6763E">
        <w:trPr>
          <w:trHeight w:val="708"/>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3C84B6CD" w14:textId="230EA42A"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w:t>
            </w:r>
            <w:r w:rsidRPr="0091134D">
              <w:rPr>
                <w:rFonts w:ascii="Calibri" w:eastAsia="Times New Roman" w:hAnsi="Calibri" w:cs="Times New Roman"/>
                <w:sz w:val="22"/>
                <w:szCs w:val="22"/>
                <w:lang w:eastAsia="en-GB"/>
              </w:rPr>
              <w:t>.0</w:t>
            </w:r>
            <w:r>
              <w:rPr>
                <w:rFonts w:ascii="Calibri" w:eastAsia="Times New Roman" w:hAnsi="Calibri" w:cs="Times New Roman"/>
                <w:sz w:val="22"/>
                <w:szCs w:val="22"/>
                <w:lang w:eastAsia="en-GB"/>
              </w:rPr>
              <w:t>7</w:t>
            </w:r>
          </w:p>
        </w:tc>
        <w:tc>
          <w:tcPr>
            <w:tcW w:w="0" w:type="auto"/>
            <w:tcBorders>
              <w:top w:val="nil"/>
              <w:left w:val="nil"/>
              <w:bottom w:val="single" w:sz="4" w:space="0" w:color="ED7D31"/>
              <w:right w:val="single" w:sz="4" w:space="0" w:color="ED7D31"/>
            </w:tcBorders>
            <w:shd w:val="clear" w:color="auto" w:fill="auto"/>
            <w:hideMark/>
          </w:tcPr>
          <w:p w14:paraId="4A659ABB" w14:textId="0CE22E3B" w:rsidR="0036079C" w:rsidRPr="0091134D" w:rsidRDefault="0036079C" w:rsidP="00AA7AA8">
            <w:pPr>
              <w:spacing w:after="0"/>
              <w:rPr>
                <w:rFonts w:ascii="Calibri" w:eastAsia="Times New Roman" w:hAnsi="Calibri" w:cs="Times New Roman"/>
                <w:sz w:val="22"/>
                <w:szCs w:val="22"/>
                <w:lang w:eastAsia="en-GB"/>
              </w:rPr>
            </w:pPr>
            <w:r>
              <w:t>Reactive Capability</w:t>
            </w:r>
          </w:p>
        </w:tc>
        <w:tc>
          <w:tcPr>
            <w:tcW w:w="0" w:type="auto"/>
            <w:tcBorders>
              <w:top w:val="nil"/>
              <w:left w:val="nil"/>
              <w:bottom w:val="single" w:sz="4" w:space="0" w:color="ED7D31"/>
              <w:right w:val="single" w:sz="4" w:space="0" w:color="ED7D31"/>
            </w:tcBorders>
            <w:shd w:val="clear" w:color="auto" w:fill="auto"/>
            <w:hideMark/>
          </w:tcPr>
          <w:p w14:paraId="17FDF2C5"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045725BE" w14:textId="77777777" w:rsidR="0036079C" w:rsidRPr="0091134D" w:rsidRDefault="0036079C" w:rsidP="00AA7AA8">
            <w:pPr>
              <w:spacing w:after="0"/>
              <w:rPr>
                <w:rFonts w:ascii="Calibri" w:eastAsia="Times New Roman" w:hAnsi="Calibri" w:cs="Times New Roman"/>
                <w:sz w:val="22"/>
                <w:szCs w:val="22"/>
                <w:lang w:eastAsia="en-GB"/>
              </w:rPr>
            </w:pPr>
          </w:p>
        </w:tc>
      </w:tr>
      <w:tr w:rsidR="0036079C" w:rsidRPr="00F41D71" w14:paraId="1F4C6711" w14:textId="77777777" w:rsidTr="00D6763E">
        <w:trPr>
          <w:trHeight w:val="706"/>
          <w:jc w:val="center"/>
        </w:trPr>
        <w:tc>
          <w:tcPr>
            <w:tcW w:w="0" w:type="auto"/>
            <w:tcBorders>
              <w:top w:val="nil"/>
              <w:left w:val="single" w:sz="4" w:space="0" w:color="ED7D31"/>
              <w:bottom w:val="single" w:sz="4" w:space="0" w:color="ED7D31"/>
              <w:right w:val="single" w:sz="4" w:space="0" w:color="ED7D31"/>
            </w:tcBorders>
            <w:shd w:val="clear" w:color="auto" w:fill="auto"/>
            <w:hideMark/>
          </w:tcPr>
          <w:p w14:paraId="713A1392" w14:textId="4E2FD66D" w:rsidR="0036079C" w:rsidRPr="0091134D" w:rsidRDefault="0036079C" w:rsidP="00AA7AA8">
            <w:pPr>
              <w:spacing w:after="0"/>
              <w:rPr>
                <w:rFonts w:ascii="Calibri" w:eastAsia="Times New Roman" w:hAnsi="Calibri" w:cs="Times New Roman"/>
                <w:sz w:val="22"/>
                <w:szCs w:val="22"/>
                <w:lang w:eastAsia="en-GB"/>
              </w:rPr>
            </w:pPr>
            <w:r>
              <w:rPr>
                <w:rFonts w:ascii="Calibri" w:eastAsia="Times New Roman" w:hAnsi="Calibri" w:cs="Times New Roman"/>
                <w:sz w:val="22"/>
                <w:szCs w:val="22"/>
                <w:lang w:eastAsia="en-GB"/>
              </w:rPr>
              <w:t>4.08</w:t>
            </w:r>
          </w:p>
        </w:tc>
        <w:tc>
          <w:tcPr>
            <w:tcW w:w="0" w:type="auto"/>
            <w:tcBorders>
              <w:top w:val="nil"/>
              <w:left w:val="nil"/>
              <w:bottom w:val="single" w:sz="4" w:space="0" w:color="ED7D31"/>
              <w:right w:val="single" w:sz="4" w:space="0" w:color="ED7D31"/>
            </w:tcBorders>
            <w:shd w:val="clear" w:color="auto" w:fill="auto"/>
            <w:hideMark/>
          </w:tcPr>
          <w:p w14:paraId="5C0DCA1D" w14:textId="5F2BBC61" w:rsidR="0036079C" w:rsidRPr="0091134D" w:rsidRDefault="0036079C" w:rsidP="00AA7AA8">
            <w:pPr>
              <w:spacing w:after="0"/>
              <w:rPr>
                <w:rFonts w:ascii="Calibri" w:eastAsia="Times New Roman" w:hAnsi="Calibri" w:cs="Times New Roman"/>
                <w:sz w:val="22"/>
                <w:szCs w:val="22"/>
                <w:lang w:eastAsia="en-GB"/>
              </w:rPr>
            </w:pPr>
            <w:r>
              <w:t>Short-circuit level (SCL) (following the start of a system disturbance)</w:t>
            </w:r>
          </w:p>
        </w:tc>
        <w:tc>
          <w:tcPr>
            <w:tcW w:w="0" w:type="auto"/>
            <w:tcBorders>
              <w:top w:val="nil"/>
              <w:left w:val="nil"/>
              <w:bottom w:val="single" w:sz="4" w:space="0" w:color="ED7D31"/>
              <w:right w:val="single" w:sz="4" w:space="0" w:color="ED7D31"/>
            </w:tcBorders>
            <w:shd w:val="clear" w:color="auto" w:fill="auto"/>
            <w:hideMark/>
          </w:tcPr>
          <w:p w14:paraId="2C7069E2" w14:textId="77777777" w:rsidR="0036079C" w:rsidRPr="0091134D" w:rsidRDefault="0036079C" w:rsidP="00AA7AA8">
            <w:pPr>
              <w:spacing w:after="0"/>
              <w:rPr>
                <w:rFonts w:ascii="Calibri" w:eastAsia="Times New Roman" w:hAnsi="Calibri" w:cs="Times New Roman"/>
                <w:sz w:val="22"/>
                <w:szCs w:val="22"/>
                <w:lang w:eastAsia="en-GB"/>
              </w:rPr>
            </w:pPr>
            <w:r w:rsidRPr="0091134D">
              <w:rPr>
                <w:rFonts w:ascii="Calibri" w:eastAsia="Times New Roman" w:hAnsi="Calibri" w:cs="Times New Roman"/>
                <w:sz w:val="22"/>
                <w:szCs w:val="22"/>
                <w:lang w:eastAsia="en-GB"/>
              </w:rPr>
              <w:t> </w:t>
            </w:r>
          </w:p>
        </w:tc>
        <w:tc>
          <w:tcPr>
            <w:tcW w:w="0" w:type="auto"/>
            <w:tcBorders>
              <w:top w:val="nil"/>
              <w:left w:val="nil"/>
              <w:bottom w:val="single" w:sz="4" w:space="0" w:color="ED7D31"/>
              <w:right w:val="single" w:sz="4" w:space="0" w:color="ED7D31"/>
            </w:tcBorders>
          </w:tcPr>
          <w:p w14:paraId="6F9AC38A" w14:textId="77777777" w:rsidR="0036079C" w:rsidRPr="0091134D" w:rsidRDefault="0036079C" w:rsidP="00AA7AA8">
            <w:pPr>
              <w:spacing w:after="0"/>
              <w:rPr>
                <w:rFonts w:ascii="Calibri" w:eastAsia="Times New Roman" w:hAnsi="Calibri" w:cs="Times New Roman"/>
                <w:sz w:val="22"/>
                <w:szCs w:val="22"/>
                <w:lang w:eastAsia="en-GB"/>
              </w:rPr>
            </w:pPr>
          </w:p>
        </w:tc>
      </w:tr>
    </w:tbl>
    <w:p w14:paraId="0FDAF58F" w14:textId="20B5F143" w:rsidR="00965658" w:rsidRDefault="00965658"/>
    <w:p w14:paraId="7EF567F6" w14:textId="77777777" w:rsidR="00965658" w:rsidRDefault="00965658"/>
    <w:p w14:paraId="06C31A39" w14:textId="77777777" w:rsidR="001A5B4A" w:rsidRDefault="001A5B4A"/>
    <w:p w14:paraId="7CA6998E" w14:textId="3DEE0513" w:rsidR="001A5B4A" w:rsidRDefault="001A5B4A">
      <w:r>
        <w:br w:type="page"/>
      </w:r>
    </w:p>
    <w:p w14:paraId="0CF81C6C" w14:textId="77777777" w:rsidR="001A5B4A" w:rsidRPr="00A1119B" w:rsidRDefault="001A5B4A" w:rsidP="00E86BD9">
      <w:pPr>
        <w:pStyle w:val="BodyText"/>
        <w:sectPr w:rsidR="001A5B4A" w:rsidRPr="00A1119B" w:rsidSect="00426B39">
          <w:headerReference w:type="first" r:id="rId19"/>
          <w:footerReference w:type="first" r:id="rId20"/>
          <w:pgSz w:w="11906" w:h="16838" w:code="9"/>
          <w:pgMar w:top="2608" w:right="1588" w:bottom="1134" w:left="1588" w:header="567" w:footer="567" w:gutter="0"/>
          <w:cols w:space="708"/>
          <w:docGrid w:linePitch="360"/>
        </w:sectPr>
      </w:pPr>
      <w:bookmarkStart w:id="11" w:name="_Hlk524361428"/>
    </w:p>
    <w:bookmarkEnd w:id="11"/>
    <w:p w14:paraId="3A8FBCF8" w14:textId="6DF37B52" w:rsidR="009800BC" w:rsidRDefault="007756A5" w:rsidP="009800BC">
      <w:r w:rsidRPr="00FB2DE5">
        <w:rPr>
          <w:rFonts w:cstheme="minorHAnsi"/>
          <w:noProof/>
        </w:rPr>
        <w:lastRenderedPageBreak/>
        <mc:AlternateContent>
          <mc:Choice Requires="wps">
            <w:drawing>
              <wp:anchor distT="0" distB="0" distL="114300" distR="114300" simplePos="0" relativeHeight="251763712" behindDoc="0" locked="0" layoutInCell="1" allowOverlap="1" wp14:anchorId="30CEF1A6" wp14:editId="0E1946B3">
                <wp:simplePos x="0" y="0"/>
                <wp:positionH relativeFrom="column">
                  <wp:posOffset>-657860</wp:posOffset>
                </wp:positionH>
                <wp:positionV relativeFrom="paragraph">
                  <wp:posOffset>7846060</wp:posOffset>
                </wp:positionV>
                <wp:extent cx="2468880" cy="62484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468880" cy="624840"/>
                        </a:xfrm>
                        <a:prstGeom prst="rect">
                          <a:avLst/>
                        </a:prstGeom>
                        <a:noFill/>
                        <a:ln w="6350">
                          <a:noFill/>
                        </a:ln>
                      </wps:spPr>
                      <wps:txbx>
                        <w:txbxContent>
                          <w:p w14:paraId="02D895F3" w14:textId="77777777" w:rsidR="007756A5" w:rsidRPr="00FB2DE5" w:rsidRDefault="007756A5" w:rsidP="007756A5">
                            <w:pPr>
                              <w:pStyle w:val="Backcoverdisclaimer"/>
                              <w:rPr>
                                <w:rFonts w:cstheme="minorHAnsi"/>
                                <w:color w:val="FFFFFF" w:themeColor="background1"/>
                              </w:rPr>
                            </w:pPr>
                            <w:r w:rsidRPr="00FB2DE5">
                              <w:rPr>
                                <w:rFonts w:cstheme="minorHAnsi"/>
                                <w:color w:val="FFFFFF" w:themeColor="background1"/>
                              </w:rPr>
                              <w:t>Faraday House, Warwick Technology Park, Gallows Hill, Warwick, CV346DA</w:t>
                            </w:r>
                          </w:p>
                          <w:p w14:paraId="49FD4918" w14:textId="77777777" w:rsidR="007756A5" w:rsidRPr="00FB2DE5" w:rsidRDefault="007756A5" w:rsidP="007756A5">
                            <w:pPr>
                              <w:pStyle w:val="Backcoverdisclaimer"/>
                              <w:rPr>
                                <w:rFonts w:cstheme="minorHAnsi"/>
                                <w:bCs/>
                                <w:color w:val="FFFFFF" w:themeColor="background1"/>
                              </w:rPr>
                            </w:pPr>
                            <w:r w:rsidRPr="00FB2DE5">
                              <w:rPr>
                                <w:rStyle w:val="Bold"/>
                                <w:rFonts w:cstheme="minorHAnsi"/>
                                <w:bCs/>
                                <w:color w:val="FFFFFF" w:themeColor="background1"/>
                              </w:rPr>
                              <w:t>nationalgrideso.com</w:t>
                            </w:r>
                          </w:p>
                          <w:p w14:paraId="14E9F1F2" w14:textId="77777777" w:rsidR="007756A5" w:rsidRPr="001B236B" w:rsidRDefault="007756A5" w:rsidP="007756A5">
                            <w:pPr>
                              <w:pStyle w:val="Backcoverdisclaim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CEF1A6" id="_x0000_t202" coordsize="21600,21600" o:spt="202" path="m,l,21600r21600,l21600,xe">
                <v:stroke joinstyle="miter"/>
                <v:path gradientshapeok="t" o:connecttype="rect"/>
              </v:shapetype>
              <v:shape id="Text Box 33" o:spid="_x0000_s1026" type="#_x0000_t202" style="position:absolute;margin-left:-51.8pt;margin-top:617.8pt;width:194.4pt;height:49.2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" filled="f" stroked="f" strokeweight=".5pt">
                <v:textbox>
                  <w:txbxContent>
                    <w:p w14:paraId="02D895F3" w14:textId="77777777" w:rsidR="007756A5" w:rsidRPr="00FB2DE5" w:rsidRDefault="007756A5" w:rsidP="007756A5">
                      <w:pPr>
                        <w:pStyle w:val="Backcoverdisclaimer"/>
                        <w:rPr>
                          <w:rFonts w:cstheme="minorHAnsi"/>
                          <w:color w:val="FFFFFF" w:themeColor="background1"/>
                        </w:rPr>
                      </w:pPr>
                      <w:r w:rsidRPr="00FB2DE5">
                        <w:rPr>
                          <w:rFonts w:cstheme="minorHAnsi"/>
                          <w:color w:val="FFFFFF" w:themeColor="background1"/>
                        </w:rPr>
                        <w:t>Faraday House, Warwick Technology Park, Gallows Hill, Warwick, CV346DA</w:t>
                      </w:r>
                    </w:p>
                    <w:p w14:paraId="49FD4918" w14:textId="77777777" w:rsidR="007756A5" w:rsidRPr="00FB2DE5" w:rsidRDefault="007756A5" w:rsidP="007756A5">
                      <w:pPr>
                        <w:pStyle w:val="Backcoverdisclaimer"/>
                        <w:rPr>
                          <w:rFonts w:cstheme="minorHAnsi"/>
                          <w:bCs/>
                          <w:color w:val="FFFFFF" w:themeColor="background1"/>
                        </w:rPr>
                      </w:pPr>
                      <w:r w:rsidRPr="00FB2DE5">
                        <w:rPr>
                          <w:rStyle w:val="Bold"/>
                          <w:rFonts w:cstheme="minorHAnsi"/>
                          <w:bCs/>
                          <w:color w:val="FFFFFF" w:themeColor="background1"/>
                        </w:rPr>
                        <w:t>nationalgrideso.com</w:t>
                      </w:r>
                    </w:p>
                    <w:p w14:paraId="14E9F1F2" w14:textId="77777777" w:rsidR="007756A5" w:rsidRPr="001B236B" w:rsidRDefault="007756A5" w:rsidP="007756A5">
                      <w:pPr>
                        <w:pStyle w:val="Backcoverdisclaimer"/>
                        <w:rPr>
                          <w:color w:val="FFFFFF" w:themeColor="background1"/>
                        </w:rPr>
                      </w:pPr>
                    </w:p>
                  </w:txbxContent>
                </v:textbox>
              </v:shape>
            </w:pict>
          </mc:Fallback>
        </mc:AlternateContent>
      </w:r>
    </w:p>
    <w:sectPr w:rsidR="009800BC" w:rsidSect="00426B39">
      <w:headerReference w:type="default" r:id="rId21"/>
      <w:pgSz w:w="11906" w:h="16838" w:code="9"/>
      <w:pgMar w:top="2608" w:right="1588" w:bottom="1134" w:left="1588" w:header="567" w:footer="567" w:gutter="0"/>
      <w:cols w:space="11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F0BB6E" w14:textId="77777777" w:rsidR="00435505" w:rsidRDefault="00435505" w:rsidP="00A62BFF">
      <w:pPr>
        <w:spacing w:after="0"/>
      </w:pPr>
      <w:r>
        <w:separator/>
      </w:r>
    </w:p>
  </w:endnote>
  <w:endnote w:type="continuationSeparator" w:id="0">
    <w:p w14:paraId="3F0D6372" w14:textId="77777777" w:rsidR="00435505" w:rsidRDefault="00435505" w:rsidP="00A62BF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2A1EB4" w14:textId="6C13BDA7" w:rsidR="0007595D" w:rsidRPr="0065406D" w:rsidRDefault="00152268" w:rsidP="000501BC">
    <w:pPr>
      <w:pStyle w:val="Footer"/>
    </w:pPr>
    <w:r>
      <w:t xml:space="preserve"> </w:t>
    </w:r>
    <w:r w:rsidR="0007595D">
      <w:fldChar w:fldCharType="begin"/>
    </w:r>
    <w:r w:rsidR="0007595D">
      <w:instrText xml:space="preserve"> STYLEREF  "Cover date"  \* MERGEFORMAT </w:instrText>
    </w:r>
    <w:r w:rsidR="0007595D">
      <w:fldChar w:fldCharType="end"/>
    </w:r>
    <w:r w:rsidR="0007595D">
      <w:ptab w:relativeTo="margin" w:alignment="right" w:leader="none"/>
    </w:r>
    <w:r w:rsidR="0007595D" w:rsidRPr="0065406D">
      <w:fldChar w:fldCharType="begin"/>
    </w:r>
    <w:r w:rsidR="0007595D" w:rsidRPr="0065406D">
      <w:instrText xml:space="preserve"> PAGE   \* MERGEFORMAT </w:instrText>
    </w:r>
    <w:r w:rsidR="0007595D" w:rsidRPr="0065406D">
      <w:fldChar w:fldCharType="separate"/>
    </w:r>
    <w:r w:rsidR="009E194C">
      <w:t>13</w:t>
    </w:r>
    <w:r w:rsidR="0007595D" w:rsidRPr="0065406D">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6900F" w14:textId="6161D089" w:rsidR="0007595D" w:rsidRDefault="0007595D">
    <w:pPr>
      <w:pStyle w:val="Footer"/>
    </w:pPr>
    <w:r>
      <w:fldChar w:fldCharType="begin"/>
    </w:r>
    <w:r>
      <w:instrText xml:space="preserve"> STYLEREF  "Cover date"  \* MERGEFORMAT </w:instrText>
    </w:r>
    <w:r>
      <w:fldChar w:fldCharType="end"/>
    </w:r>
    <w:r>
      <w:ptab w:relativeTo="margin" w:alignment="right" w:leader="none"/>
    </w:r>
    <w:r w:rsidRPr="0065406D">
      <w:fldChar w:fldCharType="begin"/>
    </w:r>
    <w:r w:rsidRPr="0065406D">
      <w:instrText xml:space="preserve"> PAGE   \* MERGEFORMAT </w:instrText>
    </w:r>
    <w:r w:rsidRPr="0065406D">
      <w:fldChar w:fldCharType="separate"/>
    </w:r>
    <w:r w:rsidR="009E194C">
      <w:t>0</w:t>
    </w:r>
    <w:r w:rsidRPr="0065406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C868C" w14:textId="356E88AA" w:rsidR="0007595D" w:rsidRPr="00D216E6" w:rsidRDefault="00AD70D4" w:rsidP="00D216E6">
    <w:pPr>
      <w:pStyle w:val="Footer"/>
    </w:pPr>
    <w:r>
      <w:fldChar w:fldCharType="begin"/>
    </w:r>
    <w:r>
      <w:instrText xml:space="preserve"> STYLEREF  "Cover date"  \* MERGEFORMAT </w:instrText>
    </w:r>
    <w:r>
      <w:fldChar w:fldCharType="end"/>
    </w:r>
    <w:r w:rsidR="0007595D">
      <w:t> </w:t>
    </w:r>
    <w:r w:rsidR="0007595D" w:rsidRPr="001F3114">
      <w:t>|</w:t>
    </w:r>
    <w:r w:rsidR="0007595D">
      <w:t> </w:t>
    </w:r>
    <w:fldSimple w:instr="STYLEREF  Cover  \* MERGEFORMAT">
      <w:r w:rsidR="00F23FB1">
        <w:t>Stage 1 Feasibility</w:t>
      </w:r>
    </w:fldSimple>
    <w:r w:rsidR="0007595D">
      <w:ptab w:relativeTo="margin" w:alignment="right" w:leader="none"/>
    </w:r>
    <w:r w:rsidR="0007595D" w:rsidRPr="0065406D">
      <w:fldChar w:fldCharType="begin"/>
    </w:r>
    <w:r w:rsidR="0007595D" w:rsidRPr="0065406D">
      <w:instrText xml:space="preserve"> PAGE   \* MERGEFORMAT </w:instrText>
    </w:r>
    <w:r w:rsidR="0007595D" w:rsidRPr="0065406D">
      <w:fldChar w:fldCharType="separate"/>
    </w:r>
    <w:r w:rsidR="0007595D">
      <w:t>4</w:t>
    </w:r>
    <w:r w:rsidR="0007595D" w:rsidRPr="0065406D">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153C1" w14:textId="5AD57C02" w:rsidR="0007595D" w:rsidRDefault="0007595D" w:rsidP="00BE07E5">
    <w:pPr>
      <w:pStyle w:val="Footer"/>
    </w:pPr>
    <w:r>
      <w:fldChar w:fldCharType="begin"/>
    </w:r>
    <w:r>
      <w:instrText xml:space="preserve"> STYLEREF  "Cover date"  \* MERGEFORMAT </w:instrText>
    </w:r>
    <w:r>
      <w:fldChar w:fldCharType="end"/>
    </w:r>
    <w:r>
      <w:ptab w:relativeTo="margin" w:alignment="right" w:leader="none"/>
    </w:r>
    <w:r w:rsidRPr="0065406D">
      <w:fldChar w:fldCharType="begin"/>
    </w:r>
    <w:r w:rsidRPr="0065406D">
      <w:instrText xml:space="preserve"> PAGE   \* MERGEFORMAT </w:instrText>
    </w:r>
    <w:r w:rsidRPr="0065406D">
      <w:fldChar w:fldCharType="separate"/>
    </w:r>
    <w:r w:rsidR="009E194C">
      <w:t>11</w:t>
    </w:r>
    <w:r w:rsidRPr="0065406D">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59A65" w14:textId="50F2732B" w:rsidR="0007595D" w:rsidRPr="00CA6B5E" w:rsidRDefault="00146E5A" w:rsidP="00BE07E5">
    <w:pPr>
      <w:pStyle w:val="Footer"/>
    </w:pPr>
    <w:fldSimple w:instr="STYLEREF  Cover  \* MERGEFORMAT">
      <w:r w:rsidR="00F23FB1">
        <w:t>Stage 1 Feasibility</w:t>
      </w:r>
    </w:fldSimple>
    <w:r w:rsidR="0007595D">
      <w:t xml:space="preserve"> </w:t>
    </w:r>
    <w:r w:rsidR="0007595D">
      <w:rPr>
        <w:rFonts w:cstheme="minorHAnsi"/>
      </w:rPr>
      <w:t>●</w:t>
    </w:r>
    <w:r w:rsidR="0007595D">
      <w:t xml:space="preserve"> </w:t>
    </w:r>
    <w:r w:rsidR="00AD70D4">
      <w:fldChar w:fldCharType="begin"/>
    </w:r>
    <w:r w:rsidR="00AD70D4">
      <w:instrText xml:space="preserve"> STYLEREF  "Cover date"  \* MERGEFORMAT </w:instrText>
    </w:r>
    <w:r w:rsidR="00AD70D4">
      <w:fldChar w:fldCharType="end"/>
    </w:r>
    <w:r w:rsidR="0007595D">
      <w:t xml:space="preserve"> </w:t>
    </w:r>
    <w:r w:rsidR="0007595D">
      <w:rPr>
        <w:rFonts w:cstheme="minorHAnsi"/>
      </w:rPr>
      <w:t>●</w:t>
    </w:r>
    <w:r w:rsidR="0007595D">
      <w:t xml:space="preserve"> </w:t>
    </w:r>
    <w:r w:rsidR="0007595D" w:rsidRPr="00134F82">
      <w:fldChar w:fldCharType="begin"/>
    </w:r>
    <w:r w:rsidR="0007595D" w:rsidRPr="00134F82">
      <w:instrText xml:space="preserve"> PAGE   \* MERGEFORMAT </w:instrText>
    </w:r>
    <w:r w:rsidR="0007595D" w:rsidRPr="00134F82">
      <w:fldChar w:fldCharType="separate"/>
    </w:r>
    <w:r w:rsidR="0007595D">
      <w:t>1</w:t>
    </w:r>
    <w:r w:rsidR="0007595D" w:rsidRPr="00134F8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A7F8B1" w14:textId="77777777" w:rsidR="00435505" w:rsidRDefault="00435505" w:rsidP="00A62BFF">
      <w:pPr>
        <w:spacing w:after="0"/>
      </w:pPr>
      <w:r>
        <w:separator/>
      </w:r>
    </w:p>
  </w:footnote>
  <w:footnote w:type="continuationSeparator" w:id="0">
    <w:p w14:paraId="07FDE7C6" w14:textId="77777777" w:rsidR="00435505" w:rsidRDefault="00435505" w:rsidP="00A62BF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81439" w14:textId="1DD17D91" w:rsidR="009F0E33" w:rsidRDefault="009F0E33">
    <w:pPr>
      <w:pStyle w:val="Header"/>
    </w:pPr>
    <w:r>
      <w:t> </w:t>
    </w:r>
    <w:r w:rsidRPr="001F3114">
      <w:t>|</w:t>
    </w:r>
    <w:r>
      <w:t> </w:t>
    </w:r>
    <w:r>
      <w:fldChar w:fldCharType="begin"/>
    </w:r>
    <w:r>
      <w:instrText>STYLEREF  Cover  \* MERGEFORMAT</w:instrText>
    </w:r>
    <w:r>
      <w:fldChar w:fldCharType="separate"/>
    </w:r>
    <w:r w:rsidR="006469B2">
      <w:rPr>
        <w:noProof/>
      </w:rPr>
      <w:t>Electricity System Restoration (ESR) Competitive Procurement Event - Invitation to the Northern Tender – ITT Stage 1 Feasibility Study</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9207D" w14:textId="1B8EB944" w:rsidR="0007595D" w:rsidRPr="00A6517C" w:rsidRDefault="00C13AD9" w:rsidP="00A6517C">
    <w:r w:rsidRPr="00E62562">
      <w:rPr>
        <w:b/>
        <w:bCs/>
        <w:noProof/>
        <w:sz w:val="28"/>
        <w:szCs w:val="36"/>
      </w:rPr>
      <w:drawing>
        <wp:anchor distT="0" distB="0" distL="114300" distR="114300" simplePos="0" relativeHeight="251659264" behindDoc="1" locked="0" layoutInCell="1" allowOverlap="1" wp14:anchorId="4D66223F" wp14:editId="47AC3847">
          <wp:simplePos x="0" y="0"/>
          <wp:positionH relativeFrom="page">
            <wp:align>left</wp:align>
          </wp:positionH>
          <wp:positionV relativeFrom="paragraph">
            <wp:posOffset>-358726</wp:posOffset>
          </wp:positionV>
          <wp:extent cx="7562131" cy="10696757"/>
          <wp:effectExtent l="0" t="0" r="127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AQ-Cover.jpg"/>
                  <pic:cNvPicPr/>
                </pic:nvPicPr>
                <pic:blipFill>
                  <a:blip r:embed="rId1"/>
                  <a:stretch>
                    <a:fillRect/>
                  </a:stretch>
                </pic:blipFill>
                <pic:spPr>
                  <a:xfrm>
                    <a:off x="0" y="0"/>
                    <a:ext cx="7562131" cy="10696757"/>
                  </a:xfrm>
                  <a:prstGeom prst="rect">
                    <a:avLst/>
                  </a:prstGeom>
                </pic:spPr>
              </pic:pic>
            </a:graphicData>
          </a:graphic>
          <wp14:sizeRelH relativeFrom="page">
            <wp14:pctWidth>0</wp14:pctWidth>
          </wp14:sizeRelH>
          <wp14:sizeRelV relativeFrom="page">
            <wp14:pctHeight>0</wp14:pctHeight>
          </wp14:sizeRelV>
        </wp:anchor>
      </w:drawing>
    </w:r>
    <w:r w:rsidR="00C44341">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B6EE67" w14:textId="77777777" w:rsidR="0007595D" w:rsidRPr="00A6517C" w:rsidRDefault="0007595D" w:rsidP="00A6517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882C7" w14:textId="0A8C6BB8" w:rsidR="0007595D" w:rsidRDefault="0007595D"/>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59A0F6" w14:textId="77777777" w:rsidR="0007595D" w:rsidRPr="00241AA1" w:rsidRDefault="0007595D" w:rsidP="00EE766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DD6A9" w14:textId="73CA6EB8" w:rsidR="0007595D" w:rsidRPr="00980623" w:rsidRDefault="007756A5" w:rsidP="00980623">
    <w:pPr>
      <w:pStyle w:val="Header"/>
    </w:pPr>
    <w:r w:rsidRPr="00BE5052">
      <w:rPr>
        <w:noProof/>
      </w:rPr>
      <w:drawing>
        <wp:anchor distT="0" distB="0" distL="114300" distR="114300" simplePos="0" relativeHeight="251663360" behindDoc="1" locked="0" layoutInCell="1" allowOverlap="1" wp14:anchorId="3806811B" wp14:editId="7C77F92D">
          <wp:simplePos x="0" y="0"/>
          <wp:positionH relativeFrom="page">
            <wp:align>left</wp:align>
          </wp:positionH>
          <wp:positionV relativeFrom="paragraph">
            <wp:posOffset>-360045</wp:posOffset>
          </wp:positionV>
          <wp:extent cx="7555230" cy="10677525"/>
          <wp:effectExtent l="0" t="0" r="7620" b="9525"/>
          <wp:wrapNone/>
          <wp:docPr id="40" name="Picture 40" descr="One lit bulb amounst many unlit bul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One lit bulb amounst many unlit bulbs"/>
                  <pic:cNvPicPr/>
                </pic:nvPicPr>
                <pic:blipFill>
                  <a:blip r:embed="rId1"/>
                  <a:stretch>
                    <a:fillRect/>
                  </a:stretch>
                </pic:blipFill>
                <pic:spPr>
                  <a:xfrm>
                    <a:off x="0" y="0"/>
                    <a:ext cx="7556326" cy="1067907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26F1815"/>
    <w:multiLevelType w:val="hybridMultilevel"/>
    <w:tmpl w:val="3CFC1E16"/>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F26522" w:themeColor="accent1"/>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2" w15:restartNumberingAfterBreak="0">
    <w:nsid w:val="08A0171A"/>
    <w:multiLevelType w:val="hybridMultilevel"/>
    <w:tmpl w:val="0D32B51A"/>
    <w:lvl w:ilvl="0" w:tplc="9D74EC0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0D787792"/>
    <w:multiLevelType w:val="hybridMultilevel"/>
    <w:tmpl w:val="87AE97D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16924D0"/>
    <w:multiLevelType w:val="hybridMultilevel"/>
    <w:tmpl w:val="FFF881EA"/>
    <w:lvl w:ilvl="0" w:tplc="D042274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157018E4"/>
    <w:multiLevelType w:val="hybridMultilevel"/>
    <w:tmpl w:val="277AF5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9674420"/>
    <w:multiLevelType w:val="multilevel"/>
    <w:tmpl w:val="63EE2864"/>
    <w:lvl w:ilvl="0">
      <w:start w:val="1"/>
      <w:numFmt w:val="upperLetter"/>
      <w:pStyle w:val="AppendixSectionNumber"/>
      <w:lvlText w:val="%1"/>
      <w:lvlJc w:val="left"/>
      <w:pPr>
        <w:ind w:left="567" w:hanging="567"/>
      </w:pPr>
      <w:rPr>
        <w:rFonts w:asciiTheme="majorHAnsi" w:hAnsiTheme="majorHAnsi" w:hint="default"/>
        <w:b/>
        <w:bCs w:val="0"/>
        <w:i w:val="0"/>
        <w:iCs w:val="0"/>
        <w:caps w:val="0"/>
        <w:smallCaps w:val="0"/>
        <w:strike w:val="0"/>
        <w:dstrike w:val="0"/>
        <w:outline w:val="0"/>
        <w:shadow w:val="0"/>
        <w:emboss w:val="0"/>
        <w:imprint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7" w15:restartNumberingAfterBreak="0">
    <w:nsid w:val="1E0737EA"/>
    <w:multiLevelType w:val="hybridMultilevel"/>
    <w:tmpl w:val="1EA85A14"/>
    <w:lvl w:ilvl="0" w:tplc="2F149790">
      <w:start w:val="2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F3317E6"/>
    <w:multiLevelType w:val="hybridMultilevel"/>
    <w:tmpl w:val="2BDA8EFA"/>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15F5F7B"/>
    <w:multiLevelType w:val="hybridMultilevel"/>
    <w:tmpl w:val="036E0B1E"/>
    <w:lvl w:ilvl="0" w:tplc="707A8258">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DE604AA"/>
    <w:multiLevelType w:val="hybridMultilevel"/>
    <w:tmpl w:val="1D92DA8A"/>
    <w:lvl w:ilvl="0" w:tplc="102EF3D0">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1" w15:restartNumberingAfterBreak="0">
    <w:nsid w:val="35AE1373"/>
    <w:multiLevelType w:val="hybridMultilevel"/>
    <w:tmpl w:val="0E344E10"/>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05C4A23"/>
    <w:multiLevelType w:val="hybridMultilevel"/>
    <w:tmpl w:val="EAF4264C"/>
    <w:lvl w:ilvl="0" w:tplc="0809001B">
      <w:start w:val="1"/>
      <w:numFmt w:val="lowerRoman"/>
      <w:lvlText w:val="%1."/>
      <w:lvlJc w:val="right"/>
      <w:pPr>
        <w:ind w:left="950" w:hanging="360"/>
      </w:pPr>
    </w:lvl>
    <w:lvl w:ilvl="1" w:tplc="08090019" w:tentative="1">
      <w:start w:val="1"/>
      <w:numFmt w:val="lowerLetter"/>
      <w:lvlText w:val="%2."/>
      <w:lvlJc w:val="left"/>
      <w:pPr>
        <w:ind w:left="1670" w:hanging="360"/>
      </w:pPr>
    </w:lvl>
    <w:lvl w:ilvl="2" w:tplc="0809001B" w:tentative="1">
      <w:start w:val="1"/>
      <w:numFmt w:val="lowerRoman"/>
      <w:lvlText w:val="%3."/>
      <w:lvlJc w:val="right"/>
      <w:pPr>
        <w:ind w:left="2390" w:hanging="180"/>
      </w:pPr>
    </w:lvl>
    <w:lvl w:ilvl="3" w:tplc="0809000F" w:tentative="1">
      <w:start w:val="1"/>
      <w:numFmt w:val="decimal"/>
      <w:lvlText w:val="%4."/>
      <w:lvlJc w:val="left"/>
      <w:pPr>
        <w:ind w:left="3110" w:hanging="360"/>
      </w:pPr>
    </w:lvl>
    <w:lvl w:ilvl="4" w:tplc="08090019" w:tentative="1">
      <w:start w:val="1"/>
      <w:numFmt w:val="lowerLetter"/>
      <w:lvlText w:val="%5."/>
      <w:lvlJc w:val="left"/>
      <w:pPr>
        <w:ind w:left="3830" w:hanging="360"/>
      </w:pPr>
    </w:lvl>
    <w:lvl w:ilvl="5" w:tplc="0809001B" w:tentative="1">
      <w:start w:val="1"/>
      <w:numFmt w:val="lowerRoman"/>
      <w:lvlText w:val="%6."/>
      <w:lvlJc w:val="right"/>
      <w:pPr>
        <w:ind w:left="4550" w:hanging="180"/>
      </w:pPr>
    </w:lvl>
    <w:lvl w:ilvl="6" w:tplc="0809000F" w:tentative="1">
      <w:start w:val="1"/>
      <w:numFmt w:val="decimal"/>
      <w:lvlText w:val="%7."/>
      <w:lvlJc w:val="left"/>
      <w:pPr>
        <w:ind w:left="5270" w:hanging="360"/>
      </w:pPr>
    </w:lvl>
    <w:lvl w:ilvl="7" w:tplc="08090019" w:tentative="1">
      <w:start w:val="1"/>
      <w:numFmt w:val="lowerLetter"/>
      <w:lvlText w:val="%8."/>
      <w:lvlJc w:val="left"/>
      <w:pPr>
        <w:ind w:left="5990" w:hanging="360"/>
      </w:pPr>
    </w:lvl>
    <w:lvl w:ilvl="8" w:tplc="0809001B" w:tentative="1">
      <w:start w:val="1"/>
      <w:numFmt w:val="lowerRoman"/>
      <w:lvlText w:val="%9."/>
      <w:lvlJc w:val="right"/>
      <w:pPr>
        <w:ind w:left="6710" w:hanging="180"/>
      </w:pPr>
    </w:lvl>
  </w:abstractNum>
  <w:abstractNum w:abstractNumId="23" w15:restartNumberingAfterBreak="0">
    <w:nsid w:val="40C15F31"/>
    <w:multiLevelType w:val="hybridMultilevel"/>
    <w:tmpl w:val="408A52D0"/>
    <w:lvl w:ilvl="0" w:tplc="2F149790">
      <w:start w:val="20"/>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8203179"/>
    <w:multiLevelType w:val="hybridMultilevel"/>
    <w:tmpl w:val="6B3667CC"/>
    <w:lvl w:ilvl="0" w:tplc="719CCB44">
      <w:start w:val="1"/>
      <w:numFmt w:val="lowerRoman"/>
      <w:lvlText w:val="%1."/>
      <w:lvlJc w:val="left"/>
      <w:pPr>
        <w:ind w:left="950" w:hanging="720"/>
      </w:pPr>
      <w:rPr>
        <w:rFonts w:hint="default"/>
      </w:rPr>
    </w:lvl>
    <w:lvl w:ilvl="1" w:tplc="08090019" w:tentative="1">
      <w:start w:val="1"/>
      <w:numFmt w:val="lowerLetter"/>
      <w:lvlText w:val="%2."/>
      <w:lvlJc w:val="left"/>
      <w:pPr>
        <w:ind w:left="1310" w:hanging="360"/>
      </w:pPr>
    </w:lvl>
    <w:lvl w:ilvl="2" w:tplc="0809001B" w:tentative="1">
      <w:start w:val="1"/>
      <w:numFmt w:val="lowerRoman"/>
      <w:lvlText w:val="%3."/>
      <w:lvlJc w:val="right"/>
      <w:pPr>
        <w:ind w:left="2030" w:hanging="180"/>
      </w:pPr>
    </w:lvl>
    <w:lvl w:ilvl="3" w:tplc="0809000F" w:tentative="1">
      <w:start w:val="1"/>
      <w:numFmt w:val="decimal"/>
      <w:lvlText w:val="%4."/>
      <w:lvlJc w:val="left"/>
      <w:pPr>
        <w:ind w:left="2750" w:hanging="360"/>
      </w:pPr>
    </w:lvl>
    <w:lvl w:ilvl="4" w:tplc="08090019" w:tentative="1">
      <w:start w:val="1"/>
      <w:numFmt w:val="lowerLetter"/>
      <w:lvlText w:val="%5."/>
      <w:lvlJc w:val="left"/>
      <w:pPr>
        <w:ind w:left="3470" w:hanging="360"/>
      </w:pPr>
    </w:lvl>
    <w:lvl w:ilvl="5" w:tplc="0809001B" w:tentative="1">
      <w:start w:val="1"/>
      <w:numFmt w:val="lowerRoman"/>
      <w:lvlText w:val="%6."/>
      <w:lvlJc w:val="right"/>
      <w:pPr>
        <w:ind w:left="4190" w:hanging="180"/>
      </w:pPr>
    </w:lvl>
    <w:lvl w:ilvl="6" w:tplc="0809000F" w:tentative="1">
      <w:start w:val="1"/>
      <w:numFmt w:val="decimal"/>
      <w:lvlText w:val="%7."/>
      <w:lvlJc w:val="left"/>
      <w:pPr>
        <w:ind w:left="4910" w:hanging="360"/>
      </w:pPr>
    </w:lvl>
    <w:lvl w:ilvl="7" w:tplc="08090019" w:tentative="1">
      <w:start w:val="1"/>
      <w:numFmt w:val="lowerLetter"/>
      <w:lvlText w:val="%8."/>
      <w:lvlJc w:val="left"/>
      <w:pPr>
        <w:ind w:left="5630" w:hanging="360"/>
      </w:pPr>
    </w:lvl>
    <w:lvl w:ilvl="8" w:tplc="0809001B" w:tentative="1">
      <w:start w:val="1"/>
      <w:numFmt w:val="lowerRoman"/>
      <w:lvlText w:val="%9."/>
      <w:lvlJc w:val="right"/>
      <w:pPr>
        <w:ind w:left="6350" w:hanging="180"/>
      </w:pPr>
    </w:lvl>
  </w:abstractNum>
  <w:abstractNum w:abstractNumId="25" w15:restartNumberingAfterBreak="0">
    <w:nsid w:val="4A5033DB"/>
    <w:multiLevelType w:val="hybridMultilevel"/>
    <w:tmpl w:val="ED2C6590"/>
    <w:lvl w:ilvl="0" w:tplc="FA32DFE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4F083AC0"/>
    <w:multiLevelType w:val="hybridMultilevel"/>
    <w:tmpl w:val="B27E3554"/>
    <w:lvl w:ilvl="0" w:tplc="CBA2821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22F0DDD"/>
    <w:multiLevelType w:val="hybridMultilevel"/>
    <w:tmpl w:val="1FFA090C"/>
    <w:lvl w:ilvl="0" w:tplc="48A2F9CE">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DD21601"/>
    <w:multiLevelType w:val="hybridMultilevel"/>
    <w:tmpl w:val="8B384692"/>
    <w:lvl w:ilvl="0" w:tplc="436E4F10">
      <w:start w:val="2"/>
      <w:numFmt w:val="decimal"/>
      <w:lvlText w:val="%1."/>
      <w:lvlJc w:val="left"/>
      <w:pPr>
        <w:ind w:left="2727" w:hanging="2160"/>
      </w:pPr>
      <w:rPr>
        <w:rFonts w:hint="default"/>
        <w:sz w:val="52"/>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9" w15:restartNumberingAfterBreak="0">
    <w:nsid w:val="61814D5E"/>
    <w:multiLevelType w:val="multilevel"/>
    <w:tmpl w:val="86A61410"/>
    <w:lvl w:ilvl="0">
      <w:start w:val="1"/>
      <w:numFmt w:val="decimal"/>
      <w:lvlText w:val="%1."/>
      <w:lvlJc w:val="left"/>
      <w:pPr>
        <w:ind w:left="284" w:hanging="284"/>
      </w:pPr>
      <w:rPr>
        <w:rFonts w:hint="default"/>
        <w:color w:val="F26522" w:themeColor="accent1"/>
      </w:rPr>
    </w:lvl>
    <w:lvl w:ilvl="1">
      <w:start w:val="1"/>
      <w:numFmt w:val="bullet"/>
      <w:lvlRestart w:val="0"/>
      <w:lvlText w:val=""/>
      <w:lvlJc w:val="left"/>
      <w:pPr>
        <w:ind w:left="568" w:hanging="284"/>
      </w:pPr>
      <w:rPr>
        <w:rFonts w:ascii="Symbol" w:hAnsi="Symbol" w:hint="default"/>
        <w:color w:val="F26522" w:themeColor="accent1"/>
      </w:rPr>
    </w:lvl>
    <w:lvl w:ilvl="2">
      <w:start w:val="1"/>
      <w:numFmt w:val="bullet"/>
      <w:lvlRestart w:val="0"/>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30" w15:restartNumberingAfterBreak="0">
    <w:nsid w:val="65177D85"/>
    <w:multiLevelType w:val="hybridMultilevel"/>
    <w:tmpl w:val="EBAEF782"/>
    <w:lvl w:ilvl="0" w:tplc="CBA28216">
      <w:start w:val="1"/>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2" w15:restartNumberingAfterBreak="0">
    <w:nsid w:val="6AD3657F"/>
    <w:multiLevelType w:val="multilevel"/>
    <w:tmpl w:val="F8461CFE"/>
    <w:numStyleLink w:val="Bullets"/>
  </w:abstractNum>
  <w:abstractNum w:abstractNumId="33" w15:restartNumberingAfterBreak="0">
    <w:nsid w:val="6E8401F5"/>
    <w:multiLevelType w:val="hybridMultilevel"/>
    <w:tmpl w:val="FCD65E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2957FD6"/>
    <w:multiLevelType w:val="multilevel"/>
    <w:tmpl w:val="19A65E9E"/>
    <w:lvl w:ilvl="0">
      <w:start w:val="1"/>
      <w:numFmt w:val="decimal"/>
      <w:lvlText w:val="%1."/>
      <w:lvlJc w:val="left"/>
      <w:pPr>
        <w:ind w:left="490" w:hanging="49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5" w15:restartNumberingAfterBreak="0">
    <w:nsid w:val="778E4D1C"/>
    <w:multiLevelType w:val="multilevel"/>
    <w:tmpl w:val="7D7CA560"/>
    <w:numStyleLink w:val="NumberedBulletsList"/>
  </w:abstractNum>
  <w:abstractNum w:abstractNumId="36" w15:restartNumberingAfterBreak="0">
    <w:nsid w:val="7C814088"/>
    <w:multiLevelType w:val="multilevel"/>
    <w:tmpl w:val="4F7EE70A"/>
    <w:lvl w:ilvl="0">
      <w:start w:val="1"/>
      <w:numFmt w:val="bullet"/>
      <w:lvlText w:val=""/>
      <w:lvlJc w:val="left"/>
      <w:pPr>
        <w:ind w:left="284" w:hanging="284"/>
      </w:pPr>
      <w:rPr>
        <w:rFonts w:ascii="Symbol" w:hAnsi="Symbol" w:hint="default"/>
        <w:color w:val="F26522" w:themeColor="accent1"/>
      </w:rPr>
    </w:lvl>
    <w:lvl w:ilvl="1">
      <w:start w:val="1"/>
      <w:numFmt w:val="bullet"/>
      <w:lvlRestart w:val="0"/>
      <w:lvlText w:val="–"/>
      <w:lvlJc w:val="left"/>
      <w:pPr>
        <w:ind w:left="568" w:hanging="284"/>
      </w:pPr>
      <w:rPr>
        <w:rFonts w:ascii="Arial" w:hAnsi="Arial" w:hint="default"/>
        <w:color w:val="F26522" w:themeColor="accent1"/>
      </w:rPr>
    </w:lvl>
    <w:lvl w:ilvl="2">
      <w:start w:val="1"/>
      <w:numFmt w:val="bullet"/>
      <w:lvlRestart w:val="0"/>
      <w:lvlText w:val="○"/>
      <w:lvlJc w:val="left"/>
      <w:pPr>
        <w:ind w:left="852" w:hanging="284"/>
      </w:pPr>
      <w:rPr>
        <w:rFonts w:ascii="Arial" w:hAnsi="Aria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37" w15:restartNumberingAfterBreak="0">
    <w:nsid w:val="7D7B1A5F"/>
    <w:multiLevelType w:val="multilevel"/>
    <w:tmpl w:val="F814C4EC"/>
    <w:lvl w:ilvl="0">
      <w:start w:val="1"/>
      <w:numFmt w:val="decimal"/>
      <w:pStyle w:val="SectionNumber"/>
      <w:lvlText w:val="%1"/>
      <w:lvlJc w:val="left"/>
      <w:pPr>
        <w:ind w:left="567" w:hanging="567"/>
      </w:pPr>
      <w:rPr>
        <w:rFonts w:asciiTheme="majorHAnsi" w:hAnsiTheme="majorHAnsi"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3"/>
      <w:numFmt w:val="decimal"/>
      <w:isLgl/>
      <w:lvlText w:val="%1.%2"/>
      <w:lvlJc w:val="left"/>
      <w:pPr>
        <w:ind w:left="2160" w:hanging="2160"/>
      </w:pPr>
      <w:rPr>
        <w:rFonts w:hint="default"/>
      </w:rPr>
    </w:lvl>
    <w:lvl w:ilvl="2">
      <w:start w:val="1"/>
      <w:numFmt w:val="decimal"/>
      <w:isLgl/>
      <w:lvlText w:val="%1.%2.%3"/>
      <w:lvlJc w:val="left"/>
      <w:pPr>
        <w:ind w:left="3600" w:hanging="3600"/>
      </w:pPr>
      <w:rPr>
        <w:rFonts w:hint="default"/>
      </w:rPr>
    </w:lvl>
    <w:lvl w:ilvl="3">
      <w:start w:val="1"/>
      <w:numFmt w:val="decimal"/>
      <w:isLgl/>
      <w:lvlText w:val="%1.%2.%3.%4"/>
      <w:lvlJc w:val="left"/>
      <w:pPr>
        <w:ind w:left="4680" w:hanging="4680"/>
      </w:pPr>
      <w:rPr>
        <w:rFonts w:hint="default"/>
      </w:rPr>
    </w:lvl>
    <w:lvl w:ilvl="4">
      <w:start w:val="1"/>
      <w:numFmt w:val="decimal"/>
      <w:isLgl/>
      <w:lvlText w:val="%1.%2.%3.%4.%5"/>
      <w:lvlJc w:val="left"/>
      <w:pPr>
        <w:ind w:left="6120" w:hanging="6120"/>
      </w:pPr>
      <w:rPr>
        <w:rFonts w:hint="default"/>
      </w:rPr>
    </w:lvl>
    <w:lvl w:ilvl="5">
      <w:start w:val="1"/>
      <w:numFmt w:val="decimal"/>
      <w:isLgl/>
      <w:lvlText w:val="%1.%2.%3.%4.%5.%6"/>
      <w:lvlJc w:val="left"/>
      <w:pPr>
        <w:ind w:left="7200" w:hanging="7200"/>
      </w:pPr>
      <w:rPr>
        <w:rFonts w:hint="default"/>
      </w:rPr>
    </w:lvl>
    <w:lvl w:ilvl="6">
      <w:start w:val="1"/>
      <w:numFmt w:val="decimal"/>
      <w:isLgl/>
      <w:lvlText w:val="%1.%2.%3.%4.%5.%6.%7"/>
      <w:lvlJc w:val="left"/>
      <w:pPr>
        <w:ind w:left="8640" w:hanging="8640"/>
      </w:pPr>
      <w:rPr>
        <w:rFonts w:hint="default"/>
      </w:rPr>
    </w:lvl>
    <w:lvl w:ilvl="7">
      <w:start w:val="1"/>
      <w:numFmt w:val="decimal"/>
      <w:isLgl/>
      <w:lvlText w:val="%1.%2.%3.%4.%5.%6.%7.%8"/>
      <w:lvlJc w:val="left"/>
      <w:pPr>
        <w:ind w:left="9720" w:hanging="9720"/>
      </w:pPr>
      <w:rPr>
        <w:rFonts w:hint="default"/>
      </w:rPr>
    </w:lvl>
    <w:lvl w:ilvl="8">
      <w:start w:val="1"/>
      <w:numFmt w:val="decimal"/>
      <w:isLgl/>
      <w:lvlText w:val="%1.%2.%3.%4.%5.%6.%7.%8.%9"/>
      <w:lvlJc w:val="left"/>
      <w:pPr>
        <w:ind w:left="11160" w:hanging="11160"/>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1"/>
  </w:num>
  <w:num w:numId="12">
    <w:abstractNumId w:val="21"/>
  </w:num>
  <w:num w:numId="13">
    <w:abstractNumId w:val="37"/>
  </w:num>
  <w:num w:numId="14">
    <w:abstractNumId w:val="11"/>
  </w:num>
  <w:num w:numId="15">
    <w:abstractNumId w:val="32"/>
  </w:num>
  <w:num w:numId="16">
    <w:abstractNumId w:val="35"/>
  </w:num>
  <w:num w:numId="17">
    <w:abstractNumId w:val="16"/>
  </w:num>
  <w:num w:numId="18">
    <w:abstractNumId w:val="29"/>
  </w:num>
  <w:num w:numId="19">
    <w:abstractNumId w:val="36"/>
  </w:num>
  <w:num w:numId="20">
    <w:abstractNumId w:val="19"/>
  </w:num>
  <w:num w:numId="21">
    <w:abstractNumId w:val="37"/>
    <w:lvlOverride w:ilvl="0">
      <w:startOverride w:val="1"/>
    </w:lvlOverride>
    <w:lvlOverride w:ilvl="1">
      <w:startOverride w:val="2"/>
    </w:lvlOverride>
  </w:num>
  <w:num w:numId="22">
    <w:abstractNumId w:val="37"/>
    <w:lvlOverride w:ilvl="0">
      <w:startOverride w:val="1"/>
    </w:lvlOverride>
    <w:lvlOverride w:ilvl="1">
      <w:startOverride w:val="2"/>
    </w:lvlOverride>
  </w:num>
  <w:num w:numId="23">
    <w:abstractNumId w:val="30"/>
  </w:num>
  <w:num w:numId="24">
    <w:abstractNumId w:val="18"/>
  </w:num>
  <w:num w:numId="25">
    <w:abstractNumId w:val="10"/>
  </w:num>
  <w:num w:numId="26">
    <w:abstractNumId w:val="26"/>
  </w:num>
  <w:num w:numId="27">
    <w:abstractNumId w:val="21"/>
    <w:lvlOverride w:ilvl="0">
      <w:startOverride w:val="1"/>
    </w:lvlOverride>
  </w:num>
  <w:num w:numId="28">
    <w:abstractNumId w:val="12"/>
  </w:num>
  <w:num w:numId="29">
    <w:abstractNumId w:val="20"/>
  </w:num>
  <w:num w:numId="30">
    <w:abstractNumId w:val="14"/>
  </w:num>
  <w:num w:numId="31">
    <w:abstractNumId w:val="25"/>
  </w:num>
  <w:num w:numId="32">
    <w:abstractNumId w:val="27"/>
  </w:num>
  <w:num w:numId="33">
    <w:abstractNumId w:val="17"/>
  </w:num>
  <w:num w:numId="34">
    <w:abstractNumId w:val="23"/>
  </w:num>
  <w:num w:numId="35">
    <w:abstractNumId w:val="22"/>
  </w:num>
  <w:num w:numId="36">
    <w:abstractNumId w:val="24"/>
  </w:num>
  <w:num w:numId="37">
    <w:abstractNumId w:val="21"/>
    <w:lvlOverride w:ilvl="0">
      <w:startOverride w:val="2"/>
    </w:lvlOverride>
  </w:num>
  <w:num w:numId="38">
    <w:abstractNumId w:val="37"/>
    <w:lvlOverride w:ilvl="0">
      <w:startOverride w:val="1"/>
    </w:lvlOverride>
    <w:lvlOverride w:ilvl="1">
      <w:startOverride w:val="2"/>
    </w:lvlOverride>
  </w:num>
  <w:num w:numId="39">
    <w:abstractNumId w:val="37"/>
    <w:lvlOverride w:ilvl="0">
      <w:startOverride w:val="1"/>
    </w:lvlOverride>
    <w:lvlOverride w:ilvl="1">
      <w:startOverride w:val="2"/>
    </w:lvlOverride>
  </w:num>
  <w:num w:numId="40">
    <w:abstractNumId w:val="37"/>
    <w:lvlOverride w:ilvl="0">
      <w:startOverride w:val="1"/>
    </w:lvlOverride>
    <w:lvlOverride w:ilvl="1">
      <w:startOverride w:val="4"/>
    </w:lvlOverride>
  </w:num>
  <w:num w:numId="41">
    <w:abstractNumId w:val="37"/>
    <w:lvlOverride w:ilvl="0">
      <w:startOverride w:val="1"/>
    </w:lvlOverride>
    <w:lvlOverride w:ilvl="1">
      <w:startOverride w:val="4"/>
    </w:lvlOverride>
  </w:num>
  <w:num w:numId="42">
    <w:abstractNumId w:val="37"/>
    <w:lvlOverride w:ilvl="0">
      <w:startOverride w:val="1"/>
    </w:lvlOverride>
    <w:lvlOverride w:ilvl="1">
      <w:startOverride w:val="4"/>
    </w:lvlOverride>
  </w:num>
  <w:num w:numId="43">
    <w:abstractNumId w:val="34"/>
  </w:num>
  <w:num w:numId="44">
    <w:abstractNumId w:val="13"/>
  </w:num>
  <w:num w:numId="45">
    <w:abstractNumId w:val="37"/>
    <w:lvlOverride w:ilvl="0">
      <w:startOverride w:val="1"/>
    </w:lvlOverride>
    <w:lvlOverride w:ilvl="1">
      <w:startOverride w:val="2"/>
    </w:lvlOverride>
  </w:num>
  <w:num w:numId="46">
    <w:abstractNumId w:val="28"/>
  </w:num>
  <w:num w:numId="47">
    <w:abstractNumId w:val="15"/>
  </w:num>
  <w:num w:numId="48">
    <w:abstractNumId w:val="3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49F3"/>
    <w:rsid w:val="0000092C"/>
    <w:rsid w:val="000017C7"/>
    <w:rsid w:val="00007028"/>
    <w:rsid w:val="00011992"/>
    <w:rsid w:val="00013752"/>
    <w:rsid w:val="00015A2A"/>
    <w:rsid w:val="0001692B"/>
    <w:rsid w:val="00021319"/>
    <w:rsid w:val="000213BA"/>
    <w:rsid w:val="000218CE"/>
    <w:rsid w:val="00022819"/>
    <w:rsid w:val="00022B39"/>
    <w:rsid w:val="0002463D"/>
    <w:rsid w:val="000246B0"/>
    <w:rsid w:val="00027845"/>
    <w:rsid w:val="00030017"/>
    <w:rsid w:val="00030548"/>
    <w:rsid w:val="00031305"/>
    <w:rsid w:val="00031E97"/>
    <w:rsid w:val="0003395B"/>
    <w:rsid w:val="0003496C"/>
    <w:rsid w:val="00034DE8"/>
    <w:rsid w:val="00036E0D"/>
    <w:rsid w:val="00036ECA"/>
    <w:rsid w:val="00037D0E"/>
    <w:rsid w:val="00041822"/>
    <w:rsid w:val="0004185A"/>
    <w:rsid w:val="00041BFC"/>
    <w:rsid w:val="000421C8"/>
    <w:rsid w:val="0004277D"/>
    <w:rsid w:val="00044DA4"/>
    <w:rsid w:val="0004599D"/>
    <w:rsid w:val="00045D82"/>
    <w:rsid w:val="000501BC"/>
    <w:rsid w:val="00053545"/>
    <w:rsid w:val="00053D98"/>
    <w:rsid w:val="00055072"/>
    <w:rsid w:val="000556E6"/>
    <w:rsid w:val="00055EB7"/>
    <w:rsid w:val="00060FB6"/>
    <w:rsid w:val="00061FBD"/>
    <w:rsid w:val="00062681"/>
    <w:rsid w:val="00062B8A"/>
    <w:rsid w:val="00062E14"/>
    <w:rsid w:val="000638EF"/>
    <w:rsid w:val="00063CFD"/>
    <w:rsid w:val="0006536F"/>
    <w:rsid w:val="00066ABB"/>
    <w:rsid w:val="00067FC7"/>
    <w:rsid w:val="00070BFC"/>
    <w:rsid w:val="000714E6"/>
    <w:rsid w:val="00071FE5"/>
    <w:rsid w:val="00072FFA"/>
    <w:rsid w:val="00073245"/>
    <w:rsid w:val="00073AA7"/>
    <w:rsid w:val="00073F44"/>
    <w:rsid w:val="0007595D"/>
    <w:rsid w:val="00076515"/>
    <w:rsid w:val="00076586"/>
    <w:rsid w:val="000772BB"/>
    <w:rsid w:val="00081106"/>
    <w:rsid w:val="000816B3"/>
    <w:rsid w:val="000816F3"/>
    <w:rsid w:val="00081F84"/>
    <w:rsid w:val="00081FD6"/>
    <w:rsid w:val="000821BE"/>
    <w:rsid w:val="00083974"/>
    <w:rsid w:val="00083E12"/>
    <w:rsid w:val="000847DC"/>
    <w:rsid w:val="00084C5F"/>
    <w:rsid w:val="00087020"/>
    <w:rsid w:val="0009211E"/>
    <w:rsid w:val="0009276B"/>
    <w:rsid w:val="00092C02"/>
    <w:rsid w:val="00092D2F"/>
    <w:rsid w:val="00093369"/>
    <w:rsid w:val="000946F1"/>
    <w:rsid w:val="00094E5F"/>
    <w:rsid w:val="0009609C"/>
    <w:rsid w:val="000966D4"/>
    <w:rsid w:val="00097FED"/>
    <w:rsid w:val="000A1C65"/>
    <w:rsid w:val="000A26C9"/>
    <w:rsid w:val="000A2C20"/>
    <w:rsid w:val="000A4598"/>
    <w:rsid w:val="000A4F99"/>
    <w:rsid w:val="000B0F9C"/>
    <w:rsid w:val="000B19B2"/>
    <w:rsid w:val="000B296B"/>
    <w:rsid w:val="000B304C"/>
    <w:rsid w:val="000B3F97"/>
    <w:rsid w:val="000B475E"/>
    <w:rsid w:val="000B5338"/>
    <w:rsid w:val="000B6756"/>
    <w:rsid w:val="000B6A4C"/>
    <w:rsid w:val="000B7E99"/>
    <w:rsid w:val="000C0366"/>
    <w:rsid w:val="000C0D0A"/>
    <w:rsid w:val="000C35E2"/>
    <w:rsid w:val="000C4BDF"/>
    <w:rsid w:val="000C5017"/>
    <w:rsid w:val="000C53DB"/>
    <w:rsid w:val="000C64F6"/>
    <w:rsid w:val="000C66C7"/>
    <w:rsid w:val="000D16EC"/>
    <w:rsid w:val="000D2220"/>
    <w:rsid w:val="000D3A7B"/>
    <w:rsid w:val="000D3E58"/>
    <w:rsid w:val="000D4C01"/>
    <w:rsid w:val="000D50B3"/>
    <w:rsid w:val="000D65A7"/>
    <w:rsid w:val="000D667E"/>
    <w:rsid w:val="000E068A"/>
    <w:rsid w:val="000E1ECB"/>
    <w:rsid w:val="000E2331"/>
    <w:rsid w:val="000E3824"/>
    <w:rsid w:val="000E43B5"/>
    <w:rsid w:val="000E496F"/>
    <w:rsid w:val="000E4C7B"/>
    <w:rsid w:val="000E5122"/>
    <w:rsid w:val="000E6380"/>
    <w:rsid w:val="000E6C6B"/>
    <w:rsid w:val="000E74B9"/>
    <w:rsid w:val="000F033D"/>
    <w:rsid w:val="000F0452"/>
    <w:rsid w:val="000F120C"/>
    <w:rsid w:val="000F224C"/>
    <w:rsid w:val="000F3E38"/>
    <w:rsid w:val="000F5DF1"/>
    <w:rsid w:val="000F65D6"/>
    <w:rsid w:val="000F67B8"/>
    <w:rsid w:val="0010079E"/>
    <w:rsid w:val="001007CC"/>
    <w:rsid w:val="0010311E"/>
    <w:rsid w:val="00103DA4"/>
    <w:rsid w:val="001060D4"/>
    <w:rsid w:val="00106B84"/>
    <w:rsid w:val="00107C4C"/>
    <w:rsid w:val="00110513"/>
    <w:rsid w:val="001108D6"/>
    <w:rsid w:val="00110F32"/>
    <w:rsid w:val="00112C46"/>
    <w:rsid w:val="00112E3A"/>
    <w:rsid w:val="001137FB"/>
    <w:rsid w:val="0011389F"/>
    <w:rsid w:val="00113BF5"/>
    <w:rsid w:val="00113CB3"/>
    <w:rsid w:val="00113F39"/>
    <w:rsid w:val="0011423A"/>
    <w:rsid w:val="001145E7"/>
    <w:rsid w:val="001155B3"/>
    <w:rsid w:val="00116009"/>
    <w:rsid w:val="001173F1"/>
    <w:rsid w:val="00117DA6"/>
    <w:rsid w:val="00120547"/>
    <w:rsid w:val="00124925"/>
    <w:rsid w:val="00124E29"/>
    <w:rsid w:val="001258BB"/>
    <w:rsid w:val="00127759"/>
    <w:rsid w:val="00130F65"/>
    <w:rsid w:val="00132C86"/>
    <w:rsid w:val="001340C9"/>
    <w:rsid w:val="001349FB"/>
    <w:rsid w:val="00134AC2"/>
    <w:rsid w:val="00134AF9"/>
    <w:rsid w:val="00134F82"/>
    <w:rsid w:val="0013659A"/>
    <w:rsid w:val="00136B6F"/>
    <w:rsid w:val="00137D1B"/>
    <w:rsid w:val="0014185A"/>
    <w:rsid w:val="001426CA"/>
    <w:rsid w:val="0014293F"/>
    <w:rsid w:val="00143B6D"/>
    <w:rsid w:val="001446CA"/>
    <w:rsid w:val="00144C22"/>
    <w:rsid w:val="00144D31"/>
    <w:rsid w:val="0014609E"/>
    <w:rsid w:val="00146DE3"/>
    <w:rsid w:val="00146E5A"/>
    <w:rsid w:val="00146EC7"/>
    <w:rsid w:val="00147154"/>
    <w:rsid w:val="00147BF4"/>
    <w:rsid w:val="00150B53"/>
    <w:rsid w:val="001510CA"/>
    <w:rsid w:val="0015164E"/>
    <w:rsid w:val="001516B9"/>
    <w:rsid w:val="00151D8A"/>
    <w:rsid w:val="00152268"/>
    <w:rsid w:val="00152912"/>
    <w:rsid w:val="00153066"/>
    <w:rsid w:val="001535B0"/>
    <w:rsid w:val="001536C3"/>
    <w:rsid w:val="00154713"/>
    <w:rsid w:val="00154C3B"/>
    <w:rsid w:val="00155E29"/>
    <w:rsid w:val="00162ADF"/>
    <w:rsid w:val="0016337B"/>
    <w:rsid w:val="00164401"/>
    <w:rsid w:val="0016480C"/>
    <w:rsid w:val="0016594A"/>
    <w:rsid w:val="001668BE"/>
    <w:rsid w:val="00166A57"/>
    <w:rsid w:val="0016758D"/>
    <w:rsid w:val="00167F6A"/>
    <w:rsid w:val="00170B39"/>
    <w:rsid w:val="0017122F"/>
    <w:rsid w:val="001722A3"/>
    <w:rsid w:val="00172340"/>
    <w:rsid w:val="0017274A"/>
    <w:rsid w:val="00172FD4"/>
    <w:rsid w:val="00173215"/>
    <w:rsid w:val="0017346A"/>
    <w:rsid w:val="00173FC9"/>
    <w:rsid w:val="00174406"/>
    <w:rsid w:val="0017581D"/>
    <w:rsid w:val="00176FB8"/>
    <w:rsid w:val="00177CCF"/>
    <w:rsid w:val="00181B49"/>
    <w:rsid w:val="00182168"/>
    <w:rsid w:val="00186A6D"/>
    <w:rsid w:val="00186DF4"/>
    <w:rsid w:val="00186FE8"/>
    <w:rsid w:val="001917FE"/>
    <w:rsid w:val="001920B4"/>
    <w:rsid w:val="001925FE"/>
    <w:rsid w:val="001935DE"/>
    <w:rsid w:val="001938FD"/>
    <w:rsid w:val="00193E2E"/>
    <w:rsid w:val="00193F3F"/>
    <w:rsid w:val="0019481F"/>
    <w:rsid w:val="0019567E"/>
    <w:rsid w:val="00195A37"/>
    <w:rsid w:val="00195C2B"/>
    <w:rsid w:val="00196281"/>
    <w:rsid w:val="0019677B"/>
    <w:rsid w:val="001A0E5B"/>
    <w:rsid w:val="001A170B"/>
    <w:rsid w:val="001A24B0"/>
    <w:rsid w:val="001A3BE2"/>
    <w:rsid w:val="001A466F"/>
    <w:rsid w:val="001A4EB3"/>
    <w:rsid w:val="001A574A"/>
    <w:rsid w:val="001A5B4A"/>
    <w:rsid w:val="001B10F1"/>
    <w:rsid w:val="001B33CC"/>
    <w:rsid w:val="001B3799"/>
    <w:rsid w:val="001B4B8D"/>
    <w:rsid w:val="001B60BF"/>
    <w:rsid w:val="001B799C"/>
    <w:rsid w:val="001B7A30"/>
    <w:rsid w:val="001B7D49"/>
    <w:rsid w:val="001C0639"/>
    <w:rsid w:val="001C1745"/>
    <w:rsid w:val="001C185D"/>
    <w:rsid w:val="001C1930"/>
    <w:rsid w:val="001C30D3"/>
    <w:rsid w:val="001C4ABF"/>
    <w:rsid w:val="001C4DB5"/>
    <w:rsid w:val="001C67DA"/>
    <w:rsid w:val="001D00F7"/>
    <w:rsid w:val="001D14F7"/>
    <w:rsid w:val="001D26B9"/>
    <w:rsid w:val="001D2FA5"/>
    <w:rsid w:val="001D682C"/>
    <w:rsid w:val="001E2110"/>
    <w:rsid w:val="001E2E4F"/>
    <w:rsid w:val="001E372F"/>
    <w:rsid w:val="001E3DBC"/>
    <w:rsid w:val="001E4924"/>
    <w:rsid w:val="001E54FC"/>
    <w:rsid w:val="001E6636"/>
    <w:rsid w:val="001E74F3"/>
    <w:rsid w:val="001E7752"/>
    <w:rsid w:val="001F04C9"/>
    <w:rsid w:val="001F101E"/>
    <w:rsid w:val="001F1748"/>
    <w:rsid w:val="001F2139"/>
    <w:rsid w:val="001F59CD"/>
    <w:rsid w:val="001F6599"/>
    <w:rsid w:val="001F77DC"/>
    <w:rsid w:val="002005E2"/>
    <w:rsid w:val="00200E17"/>
    <w:rsid w:val="0020128F"/>
    <w:rsid w:val="0020555B"/>
    <w:rsid w:val="002071F6"/>
    <w:rsid w:val="002071FF"/>
    <w:rsid w:val="002073E4"/>
    <w:rsid w:val="00207EBF"/>
    <w:rsid w:val="00207FF1"/>
    <w:rsid w:val="002121DE"/>
    <w:rsid w:val="002122D2"/>
    <w:rsid w:val="0021404C"/>
    <w:rsid w:val="0021513D"/>
    <w:rsid w:val="00215172"/>
    <w:rsid w:val="002152FA"/>
    <w:rsid w:val="00215B3E"/>
    <w:rsid w:val="00216034"/>
    <w:rsid w:val="00216A65"/>
    <w:rsid w:val="00220292"/>
    <w:rsid w:val="00221B5A"/>
    <w:rsid w:val="00223A62"/>
    <w:rsid w:val="002249DB"/>
    <w:rsid w:val="00224DCF"/>
    <w:rsid w:val="00225056"/>
    <w:rsid w:val="00226DDB"/>
    <w:rsid w:val="00226EAA"/>
    <w:rsid w:val="00227DEE"/>
    <w:rsid w:val="002327FC"/>
    <w:rsid w:val="0023393F"/>
    <w:rsid w:val="00233A0A"/>
    <w:rsid w:val="0023612C"/>
    <w:rsid w:val="00236931"/>
    <w:rsid w:val="00236F2D"/>
    <w:rsid w:val="0024092B"/>
    <w:rsid w:val="00240BBA"/>
    <w:rsid w:val="0024129E"/>
    <w:rsid w:val="00241AA1"/>
    <w:rsid w:val="00241B4F"/>
    <w:rsid w:val="00246FF1"/>
    <w:rsid w:val="00250E46"/>
    <w:rsid w:val="00251245"/>
    <w:rsid w:val="00251AC7"/>
    <w:rsid w:val="00251EF1"/>
    <w:rsid w:val="0025377E"/>
    <w:rsid w:val="00253FF0"/>
    <w:rsid w:val="00254702"/>
    <w:rsid w:val="00254ACB"/>
    <w:rsid w:val="00254EB1"/>
    <w:rsid w:val="0025501B"/>
    <w:rsid w:val="0025509C"/>
    <w:rsid w:val="00261382"/>
    <w:rsid w:val="00261FDF"/>
    <w:rsid w:val="002641F0"/>
    <w:rsid w:val="00270DDA"/>
    <w:rsid w:val="00271135"/>
    <w:rsid w:val="00272013"/>
    <w:rsid w:val="00273931"/>
    <w:rsid w:val="00274FB1"/>
    <w:rsid w:val="0027568B"/>
    <w:rsid w:val="00275D22"/>
    <w:rsid w:val="00275E09"/>
    <w:rsid w:val="00276BA1"/>
    <w:rsid w:val="00277702"/>
    <w:rsid w:val="002778F6"/>
    <w:rsid w:val="00277B32"/>
    <w:rsid w:val="00280106"/>
    <w:rsid w:val="00281809"/>
    <w:rsid w:val="002819F4"/>
    <w:rsid w:val="00281AB6"/>
    <w:rsid w:val="00281CDF"/>
    <w:rsid w:val="002827FE"/>
    <w:rsid w:val="00282A6B"/>
    <w:rsid w:val="00284A52"/>
    <w:rsid w:val="00285D15"/>
    <w:rsid w:val="00286477"/>
    <w:rsid w:val="002872AD"/>
    <w:rsid w:val="002874BE"/>
    <w:rsid w:val="002876A7"/>
    <w:rsid w:val="00290262"/>
    <w:rsid w:val="00290786"/>
    <w:rsid w:val="00291B33"/>
    <w:rsid w:val="00291E2C"/>
    <w:rsid w:val="00293344"/>
    <w:rsid w:val="0029334F"/>
    <w:rsid w:val="00293E01"/>
    <w:rsid w:val="0029478F"/>
    <w:rsid w:val="002968DD"/>
    <w:rsid w:val="00297C15"/>
    <w:rsid w:val="002A21AE"/>
    <w:rsid w:val="002A42A5"/>
    <w:rsid w:val="002A47B7"/>
    <w:rsid w:val="002A53AC"/>
    <w:rsid w:val="002A7C66"/>
    <w:rsid w:val="002B0E2D"/>
    <w:rsid w:val="002B1962"/>
    <w:rsid w:val="002B1FC9"/>
    <w:rsid w:val="002B1FE7"/>
    <w:rsid w:val="002B228B"/>
    <w:rsid w:val="002B25D2"/>
    <w:rsid w:val="002B3A58"/>
    <w:rsid w:val="002B43DB"/>
    <w:rsid w:val="002B56D4"/>
    <w:rsid w:val="002C112B"/>
    <w:rsid w:val="002C1211"/>
    <w:rsid w:val="002C1261"/>
    <w:rsid w:val="002C2938"/>
    <w:rsid w:val="002C3A7C"/>
    <w:rsid w:val="002C3C01"/>
    <w:rsid w:val="002C4AC0"/>
    <w:rsid w:val="002C4BAB"/>
    <w:rsid w:val="002C67B0"/>
    <w:rsid w:val="002C7A80"/>
    <w:rsid w:val="002D02A7"/>
    <w:rsid w:val="002D02FA"/>
    <w:rsid w:val="002D3490"/>
    <w:rsid w:val="002D3503"/>
    <w:rsid w:val="002D4CD5"/>
    <w:rsid w:val="002D5145"/>
    <w:rsid w:val="002D5EFB"/>
    <w:rsid w:val="002D6406"/>
    <w:rsid w:val="002D6BAE"/>
    <w:rsid w:val="002D728B"/>
    <w:rsid w:val="002E0E15"/>
    <w:rsid w:val="002E2BF9"/>
    <w:rsid w:val="002E39B5"/>
    <w:rsid w:val="002F0BF8"/>
    <w:rsid w:val="002F2080"/>
    <w:rsid w:val="002F3145"/>
    <w:rsid w:val="002F329C"/>
    <w:rsid w:val="002F3900"/>
    <w:rsid w:val="002F3F4B"/>
    <w:rsid w:val="002F46B4"/>
    <w:rsid w:val="002F592C"/>
    <w:rsid w:val="002F5FB0"/>
    <w:rsid w:val="002F6F4F"/>
    <w:rsid w:val="002F7DB8"/>
    <w:rsid w:val="003003BD"/>
    <w:rsid w:val="00300CC5"/>
    <w:rsid w:val="0030153C"/>
    <w:rsid w:val="00301C3D"/>
    <w:rsid w:val="00301EF5"/>
    <w:rsid w:val="0030205D"/>
    <w:rsid w:val="00302539"/>
    <w:rsid w:val="00303237"/>
    <w:rsid w:val="00305777"/>
    <w:rsid w:val="003067B1"/>
    <w:rsid w:val="00306812"/>
    <w:rsid w:val="003102FE"/>
    <w:rsid w:val="00310AB7"/>
    <w:rsid w:val="00311409"/>
    <w:rsid w:val="00313E6E"/>
    <w:rsid w:val="00314E7F"/>
    <w:rsid w:val="0031633F"/>
    <w:rsid w:val="003179A9"/>
    <w:rsid w:val="00323E4E"/>
    <w:rsid w:val="00323F41"/>
    <w:rsid w:val="00325261"/>
    <w:rsid w:val="0032644E"/>
    <w:rsid w:val="0032666D"/>
    <w:rsid w:val="00330630"/>
    <w:rsid w:val="0033065A"/>
    <w:rsid w:val="00331CB7"/>
    <w:rsid w:val="00331EC9"/>
    <w:rsid w:val="0033243A"/>
    <w:rsid w:val="00332474"/>
    <w:rsid w:val="00332A06"/>
    <w:rsid w:val="00332CB3"/>
    <w:rsid w:val="0033397E"/>
    <w:rsid w:val="00333BB8"/>
    <w:rsid w:val="00333D82"/>
    <w:rsid w:val="00336494"/>
    <w:rsid w:val="0033690A"/>
    <w:rsid w:val="00337021"/>
    <w:rsid w:val="00341DBA"/>
    <w:rsid w:val="003426AA"/>
    <w:rsid w:val="00342D7A"/>
    <w:rsid w:val="00342D8D"/>
    <w:rsid w:val="00342DF2"/>
    <w:rsid w:val="0034494E"/>
    <w:rsid w:val="003463ED"/>
    <w:rsid w:val="00347736"/>
    <w:rsid w:val="003479D4"/>
    <w:rsid w:val="003524B1"/>
    <w:rsid w:val="0035258D"/>
    <w:rsid w:val="003526B2"/>
    <w:rsid w:val="00352846"/>
    <w:rsid w:val="003528CD"/>
    <w:rsid w:val="003530E1"/>
    <w:rsid w:val="003550C3"/>
    <w:rsid w:val="0035561E"/>
    <w:rsid w:val="00357149"/>
    <w:rsid w:val="0036079C"/>
    <w:rsid w:val="0036093F"/>
    <w:rsid w:val="00360E0D"/>
    <w:rsid w:val="003616B4"/>
    <w:rsid w:val="00362ADD"/>
    <w:rsid w:val="003644FB"/>
    <w:rsid w:val="0036495F"/>
    <w:rsid w:val="00365E0F"/>
    <w:rsid w:val="003727C1"/>
    <w:rsid w:val="003738E5"/>
    <w:rsid w:val="00375931"/>
    <w:rsid w:val="00376923"/>
    <w:rsid w:val="00376C61"/>
    <w:rsid w:val="00377291"/>
    <w:rsid w:val="00377A6F"/>
    <w:rsid w:val="0038270D"/>
    <w:rsid w:val="00382894"/>
    <w:rsid w:val="0038336D"/>
    <w:rsid w:val="00383D0D"/>
    <w:rsid w:val="003853CD"/>
    <w:rsid w:val="0039177B"/>
    <w:rsid w:val="0039264B"/>
    <w:rsid w:val="00392DC9"/>
    <w:rsid w:val="00392E28"/>
    <w:rsid w:val="0039426F"/>
    <w:rsid w:val="0039506D"/>
    <w:rsid w:val="00396BA9"/>
    <w:rsid w:val="00396FEA"/>
    <w:rsid w:val="003A1D19"/>
    <w:rsid w:val="003A3EEE"/>
    <w:rsid w:val="003A458E"/>
    <w:rsid w:val="003A4C44"/>
    <w:rsid w:val="003A69ED"/>
    <w:rsid w:val="003B23D7"/>
    <w:rsid w:val="003B2874"/>
    <w:rsid w:val="003B3803"/>
    <w:rsid w:val="003B5C8F"/>
    <w:rsid w:val="003B6831"/>
    <w:rsid w:val="003B6A3F"/>
    <w:rsid w:val="003B6D10"/>
    <w:rsid w:val="003B79DF"/>
    <w:rsid w:val="003C53ED"/>
    <w:rsid w:val="003C57B3"/>
    <w:rsid w:val="003D01FA"/>
    <w:rsid w:val="003D634B"/>
    <w:rsid w:val="003D6B83"/>
    <w:rsid w:val="003E0A82"/>
    <w:rsid w:val="003E245C"/>
    <w:rsid w:val="003E2DA4"/>
    <w:rsid w:val="003E300B"/>
    <w:rsid w:val="003E4524"/>
    <w:rsid w:val="003E54F3"/>
    <w:rsid w:val="003E59AF"/>
    <w:rsid w:val="003E780E"/>
    <w:rsid w:val="003F3C92"/>
    <w:rsid w:val="003F4485"/>
    <w:rsid w:val="003F699C"/>
    <w:rsid w:val="00400625"/>
    <w:rsid w:val="00400E68"/>
    <w:rsid w:val="004011DE"/>
    <w:rsid w:val="00401532"/>
    <w:rsid w:val="00401DC8"/>
    <w:rsid w:val="00402213"/>
    <w:rsid w:val="00402C56"/>
    <w:rsid w:val="00403161"/>
    <w:rsid w:val="00404065"/>
    <w:rsid w:val="0040422E"/>
    <w:rsid w:val="00405212"/>
    <w:rsid w:val="004053E3"/>
    <w:rsid w:val="004070C4"/>
    <w:rsid w:val="004132D1"/>
    <w:rsid w:val="00413956"/>
    <w:rsid w:val="00413CEE"/>
    <w:rsid w:val="004140D9"/>
    <w:rsid w:val="00414910"/>
    <w:rsid w:val="0041583A"/>
    <w:rsid w:val="00415A85"/>
    <w:rsid w:val="00416E60"/>
    <w:rsid w:val="004207C1"/>
    <w:rsid w:val="00420DE8"/>
    <w:rsid w:val="00423DA3"/>
    <w:rsid w:val="00424A7D"/>
    <w:rsid w:val="00424DDB"/>
    <w:rsid w:val="00424FCC"/>
    <w:rsid w:val="00425059"/>
    <w:rsid w:val="00426B39"/>
    <w:rsid w:val="00426F5C"/>
    <w:rsid w:val="00427EE0"/>
    <w:rsid w:val="004322E4"/>
    <w:rsid w:val="004335BD"/>
    <w:rsid w:val="00435505"/>
    <w:rsid w:val="00435512"/>
    <w:rsid w:val="00436720"/>
    <w:rsid w:val="0043703E"/>
    <w:rsid w:val="004418A1"/>
    <w:rsid w:val="00443555"/>
    <w:rsid w:val="004435E6"/>
    <w:rsid w:val="00443681"/>
    <w:rsid w:val="004436DC"/>
    <w:rsid w:val="00444AE6"/>
    <w:rsid w:val="00446CE9"/>
    <w:rsid w:val="004474EE"/>
    <w:rsid w:val="0044759B"/>
    <w:rsid w:val="00450377"/>
    <w:rsid w:val="00450AA5"/>
    <w:rsid w:val="00450AB3"/>
    <w:rsid w:val="00451774"/>
    <w:rsid w:val="00452142"/>
    <w:rsid w:val="004527F5"/>
    <w:rsid w:val="004533DD"/>
    <w:rsid w:val="00453C26"/>
    <w:rsid w:val="0045450A"/>
    <w:rsid w:val="0045595E"/>
    <w:rsid w:val="00456499"/>
    <w:rsid w:val="004602DB"/>
    <w:rsid w:val="0046180F"/>
    <w:rsid w:val="00463D93"/>
    <w:rsid w:val="00464A3D"/>
    <w:rsid w:val="00467853"/>
    <w:rsid w:val="004710DC"/>
    <w:rsid w:val="004713FB"/>
    <w:rsid w:val="00471E27"/>
    <w:rsid w:val="00473562"/>
    <w:rsid w:val="00473842"/>
    <w:rsid w:val="00473C1A"/>
    <w:rsid w:val="00474271"/>
    <w:rsid w:val="00474678"/>
    <w:rsid w:val="00477C68"/>
    <w:rsid w:val="00480421"/>
    <w:rsid w:val="0048102A"/>
    <w:rsid w:val="004833B0"/>
    <w:rsid w:val="00483570"/>
    <w:rsid w:val="00483E04"/>
    <w:rsid w:val="0048569C"/>
    <w:rsid w:val="00485B0F"/>
    <w:rsid w:val="00486CB3"/>
    <w:rsid w:val="00486CFC"/>
    <w:rsid w:val="004870CC"/>
    <w:rsid w:val="00490BA7"/>
    <w:rsid w:val="0049205D"/>
    <w:rsid w:val="00493C98"/>
    <w:rsid w:val="00496719"/>
    <w:rsid w:val="00496763"/>
    <w:rsid w:val="004969EE"/>
    <w:rsid w:val="00497673"/>
    <w:rsid w:val="004A07FA"/>
    <w:rsid w:val="004A338B"/>
    <w:rsid w:val="004A43DA"/>
    <w:rsid w:val="004A461F"/>
    <w:rsid w:val="004A4AB5"/>
    <w:rsid w:val="004B1D4E"/>
    <w:rsid w:val="004B1F72"/>
    <w:rsid w:val="004B20C7"/>
    <w:rsid w:val="004B2654"/>
    <w:rsid w:val="004B32DC"/>
    <w:rsid w:val="004B3949"/>
    <w:rsid w:val="004B3E8C"/>
    <w:rsid w:val="004B6600"/>
    <w:rsid w:val="004B71EE"/>
    <w:rsid w:val="004B7424"/>
    <w:rsid w:val="004B74AD"/>
    <w:rsid w:val="004B78F0"/>
    <w:rsid w:val="004C0A5C"/>
    <w:rsid w:val="004C0E8F"/>
    <w:rsid w:val="004C1619"/>
    <w:rsid w:val="004C1FF5"/>
    <w:rsid w:val="004C318D"/>
    <w:rsid w:val="004C4C01"/>
    <w:rsid w:val="004C5EA5"/>
    <w:rsid w:val="004C70EC"/>
    <w:rsid w:val="004C7495"/>
    <w:rsid w:val="004D0A0E"/>
    <w:rsid w:val="004D1C21"/>
    <w:rsid w:val="004D234A"/>
    <w:rsid w:val="004D277D"/>
    <w:rsid w:val="004D284B"/>
    <w:rsid w:val="004D2C68"/>
    <w:rsid w:val="004D320E"/>
    <w:rsid w:val="004D5006"/>
    <w:rsid w:val="004D7FE4"/>
    <w:rsid w:val="004E0492"/>
    <w:rsid w:val="004E076E"/>
    <w:rsid w:val="004E0C02"/>
    <w:rsid w:val="004E30DC"/>
    <w:rsid w:val="004E34A5"/>
    <w:rsid w:val="004E436B"/>
    <w:rsid w:val="004E4937"/>
    <w:rsid w:val="004E4B89"/>
    <w:rsid w:val="004E54AD"/>
    <w:rsid w:val="004E5EDA"/>
    <w:rsid w:val="004E6F2B"/>
    <w:rsid w:val="004E71AE"/>
    <w:rsid w:val="004F0137"/>
    <w:rsid w:val="004F0551"/>
    <w:rsid w:val="004F0640"/>
    <w:rsid w:val="004F0AF4"/>
    <w:rsid w:val="004F23EF"/>
    <w:rsid w:val="004F3A56"/>
    <w:rsid w:val="004F488A"/>
    <w:rsid w:val="004F5AEA"/>
    <w:rsid w:val="00500BE3"/>
    <w:rsid w:val="00501FD8"/>
    <w:rsid w:val="005034BD"/>
    <w:rsid w:val="005035E2"/>
    <w:rsid w:val="0050387B"/>
    <w:rsid w:val="005046DF"/>
    <w:rsid w:val="005048A3"/>
    <w:rsid w:val="00505611"/>
    <w:rsid w:val="00505799"/>
    <w:rsid w:val="005058EB"/>
    <w:rsid w:val="00506216"/>
    <w:rsid w:val="00507AA9"/>
    <w:rsid w:val="0051127D"/>
    <w:rsid w:val="00513FAC"/>
    <w:rsid w:val="005149ED"/>
    <w:rsid w:val="00514E24"/>
    <w:rsid w:val="00516216"/>
    <w:rsid w:val="0051635D"/>
    <w:rsid w:val="00516F75"/>
    <w:rsid w:val="00517A92"/>
    <w:rsid w:val="00522096"/>
    <w:rsid w:val="005220C6"/>
    <w:rsid w:val="005228B8"/>
    <w:rsid w:val="00522F09"/>
    <w:rsid w:val="005253BF"/>
    <w:rsid w:val="00527EF2"/>
    <w:rsid w:val="00530B60"/>
    <w:rsid w:val="0053334A"/>
    <w:rsid w:val="005337E8"/>
    <w:rsid w:val="00533C8E"/>
    <w:rsid w:val="00535700"/>
    <w:rsid w:val="00540390"/>
    <w:rsid w:val="00541600"/>
    <w:rsid w:val="00541E47"/>
    <w:rsid w:val="00543B47"/>
    <w:rsid w:val="005441CC"/>
    <w:rsid w:val="00544DBC"/>
    <w:rsid w:val="005453C4"/>
    <w:rsid w:val="00545F4B"/>
    <w:rsid w:val="005479AB"/>
    <w:rsid w:val="0055236E"/>
    <w:rsid w:val="005526FA"/>
    <w:rsid w:val="00552DB7"/>
    <w:rsid w:val="00553ABF"/>
    <w:rsid w:val="00554020"/>
    <w:rsid w:val="005553E5"/>
    <w:rsid w:val="00555ABA"/>
    <w:rsid w:val="005565D4"/>
    <w:rsid w:val="00556994"/>
    <w:rsid w:val="005569D1"/>
    <w:rsid w:val="00556F2E"/>
    <w:rsid w:val="005607CA"/>
    <w:rsid w:val="00561290"/>
    <w:rsid w:val="00561432"/>
    <w:rsid w:val="0056170E"/>
    <w:rsid w:val="00563FC7"/>
    <w:rsid w:val="0056490B"/>
    <w:rsid w:val="00564A4C"/>
    <w:rsid w:val="00566638"/>
    <w:rsid w:val="005668F2"/>
    <w:rsid w:val="00566BC8"/>
    <w:rsid w:val="00566D67"/>
    <w:rsid w:val="00567685"/>
    <w:rsid w:val="00567A72"/>
    <w:rsid w:val="00571096"/>
    <w:rsid w:val="0057202E"/>
    <w:rsid w:val="00572DD8"/>
    <w:rsid w:val="005741D5"/>
    <w:rsid w:val="005745FE"/>
    <w:rsid w:val="00574FB6"/>
    <w:rsid w:val="005753B3"/>
    <w:rsid w:val="0057651A"/>
    <w:rsid w:val="005767E1"/>
    <w:rsid w:val="005771C5"/>
    <w:rsid w:val="00577A69"/>
    <w:rsid w:val="00580E46"/>
    <w:rsid w:val="00583222"/>
    <w:rsid w:val="00583DE4"/>
    <w:rsid w:val="005851CE"/>
    <w:rsid w:val="005852D7"/>
    <w:rsid w:val="00585E5E"/>
    <w:rsid w:val="00587057"/>
    <w:rsid w:val="005879FD"/>
    <w:rsid w:val="00587C4F"/>
    <w:rsid w:val="00590493"/>
    <w:rsid w:val="00590A20"/>
    <w:rsid w:val="00591F83"/>
    <w:rsid w:val="005943B3"/>
    <w:rsid w:val="005946B9"/>
    <w:rsid w:val="0059487D"/>
    <w:rsid w:val="00595AA9"/>
    <w:rsid w:val="00596E08"/>
    <w:rsid w:val="00597513"/>
    <w:rsid w:val="005A016C"/>
    <w:rsid w:val="005A1824"/>
    <w:rsid w:val="005A1A56"/>
    <w:rsid w:val="005A241E"/>
    <w:rsid w:val="005A3718"/>
    <w:rsid w:val="005A4B61"/>
    <w:rsid w:val="005A53E0"/>
    <w:rsid w:val="005A683D"/>
    <w:rsid w:val="005B1133"/>
    <w:rsid w:val="005B2215"/>
    <w:rsid w:val="005B27BD"/>
    <w:rsid w:val="005B2A08"/>
    <w:rsid w:val="005B2C13"/>
    <w:rsid w:val="005B2CA5"/>
    <w:rsid w:val="005B4ACD"/>
    <w:rsid w:val="005B53DB"/>
    <w:rsid w:val="005B5A12"/>
    <w:rsid w:val="005B7AC4"/>
    <w:rsid w:val="005C0E6B"/>
    <w:rsid w:val="005C1268"/>
    <w:rsid w:val="005C1546"/>
    <w:rsid w:val="005C1C88"/>
    <w:rsid w:val="005C2176"/>
    <w:rsid w:val="005C221A"/>
    <w:rsid w:val="005C3952"/>
    <w:rsid w:val="005C3C21"/>
    <w:rsid w:val="005C5728"/>
    <w:rsid w:val="005C57DB"/>
    <w:rsid w:val="005C6FA7"/>
    <w:rsid w:val="005C7EE5"/>
    <w:rsid w:val="005D0442"/>
    <w:rsid w:val="005D0750"/>
    <w:rsid w:val="005D0BC3"/>
    <w:rsid w:val="005D11B0"/>
    <w:rsid w:val="005D1B9E"/>
    <w:rsid w:val="005D27E5"/>
    <w:rsid w:val="005D2C9F"/>
    <w:rsid w:val="005D32C5"/>
    <w:rsid w:val="005D5098"/>
    <w:rsid w:val="005D57C5"/>
    <w:rsid w:val="005E0309"/>
    <w:rsid w:val="005E263F"/>
    <w:rsid w:val="005E29AC"/>
    <w:rsid w:val="005E2EF0"/>
    <w:rsid w:val="005E384E"/>
    <w:rsid w:val="005E40EB"/>
    <w:rsid w:val="005E4507"/>
    <w:rsid w:val="005E6A49"/>
    <w:rsid w:val="005E6A6B"/>
    <w:rsid w:val="005E6BA2"/>
    <w:rsid w:val="005F0BF9"/>
    <w:rsid w:val="005F14E3"/>
    <w:rsid w:val="005F2B4D"/>
    <w:rsid w:val="005F3AEF"/>
    <w:rsid w:val="005F52B5"/>
    <w:rsid w:val="005F6973"/>
    <w:rsid w:val="005F7A55"/>
    <w:rsid w:val="00600005"/>
    <w:rsid w:val="006010CC"/>
    <w:rsid w:val="006020EF"/>
    <w:rsid w:val="00603EC7"/>
    <w:rsid w:val="00604369"/>
    <w:rsid w:val="006047E2"/>
    <w:rsid w:val="006062FA"/>
    <w:rsid w:val="0061022B"/>
    <w:rsid w:val="00610A63"/>
    <w:rsid w:val="006114A6"/>
    <w:rsid w:val="00611B4B"/>
    <w:rsid w:val="00613156"/>
    <w:rsid w:val="00616976"/>
    <w:rsid w:val="00616D69"/>
    <w:rsid w:val="006172D9"/>
    <w:rsid w:val="00621DC9"/>
    <w:rsid w:val="00622179"/>
    <w:rsid w:val="00624624"/>
    <w:rsid w:val="00624B10"/>
    <w:rsid w:val="0062521E"/>
    <w:rsid w:val="00625C5D"/>
    <w:rsid w:val="006264D8"/>
    <w:rsid w:val="00627095"/>
    <w:rsid w:val="0063061C"/>
    <w:rsid w:val="00631F40"/>
    <w:rsid w:val="00632488"/>
    <w:rsid w:val="006324E6"/>
    <w:rsid w:val="00632545"/>
    <w:rsid w:val="006325D5"/>
    <w:rsid w:val="00637248"/>
    <w:rsid w:val="006405DF"/>
    <w:rsid w:val="00642453"/>
    <w:rsid w:val="00643F1F"/>
    <w:rsid w:val="006469B2"/>
    <w:rsid w:val="00647811"/>
    <w:rsid w:val="00651070"/>
    <w:rsid w:val="00651BA4"/>
    <w:rsid w:val="00652665"/>
    <w:rsid w:val="0065295B"/>
    <w:rsid w:val="0065318E"/>
    <w:rsid w:val="0065406D"/>
    <w:rsid w:val="0065429A"/>
    <w:rsid w:val="006631E3"/>
    <w:rsid w:val="00663C49"/>
    <w:rsid w:val="006664D4"/>
    <w:rsid w:val="00666664"/>
    <w:rsid w:val="00666D61"/>
    <w:rsid w:val="006701E2"/>
    <w:rsid w:val="00670338"/>
    <w:rsid w:val="0067076C"/>
    <w:rsid w:val="00670C2C"/>
    <w:rsid w:val="00670DE0"/>
    <w:rsid w:val="006726E0"/>
    <w:rsid w:val="00672D64"/>
    <w:rsid w:val="00673126"/>
    <w:rsid w:val="00673256"/>
    <w:rsid w:val="0067383E"/>
    <w:rsid w:val="0067470F"/>
    <w:rsid w:val="00675436"/>
    <w:rsid w:val="00675CA7"/>
    <w:rsid w:val="00676A46"/>
    <w:rsid w:val="00680AD3"/>
    <w:rsid w:val="00681C00"/>
    <w:rsid w:val="00681DFD"/>
    <w:rsid w:val="00682333"/>
    <w:rsid w:val="0068310C"/>
    <w:rsid w:val="00683A15"/>
    <w:rsid w:val="00684038"/>
    <w:rsid w:val="0069167B"/>
    <w:rsid w:val="00691E5D"/>
    <w:rsid w:val="00692057"/>
    <w:rsid w:val="0069237B"/>
    <w:rsid w:val="0069314B"/>
    <w:rsid w:val="0069393D"/>
    <w:rsid w:val="00693C39"/>
    <w:rsid w:val="00695F2A"/>
    <w:rsid w:val="006961C5"/>
    <w:rsid w:val="00696B6E"/>
    <w:rsid w:val="00697560"/>
    <w:rsid w:val="006A0021"/>
    <w:rsid w:val="006A11C9"/>
    <w:rsid w:val="006A2517"/>
    <w:rsid w:val="006A3EBA"/>
    <w:rsid w:val="006A644C"/>
    <w:rsid w:val="006A69E4"/>
    <w:rsid w:val="006A7045"/>
    <w:rsid w:val="006B1034"/>
    <w:rsid w:val="006B53A9"/>
    <w:rsid w:val="006B573D"/>
    <w:rsid w:val="006B59DF"/>
    <w:rsid w:val="006B675C"/>
    <w:rsid w:val="006B69AD"/>
    <w:rsid w:val="006B74A5"/>
    <w:rsid w:val="006B7567"/>
    <w:rsid w:val="006C0325"/>
    <w:rsid w:val="006C19F9"/>
    <w:rsid w:val="006C1C66"/>
    <w:rsid w:val="006C1CD5"/>
    <w:rsid w:val="006C203F"/>
    <w:rsid w:val="006C2B51"/>
    <w:rsid w:val="006C347F"/>
    <w:rsid w:val="006C34E5"/>
    <w:rsid w:val="006C365B"/>
    <w:rsid w:val="006C42A1"/>
    <w:rsid w:val="006C4CF8"/>
    <w:rsid w:val="006D4919"/>
    <w:rsid w:val="006D6073"/>
    <w:rsid w:val="006D6266"/>
    <w:rsid w:val="006D6E17"/>
    <w:rsid w:val="006E055E"/>
    <w:rsid w:val="006E0E6C"/>
    <w:rsid w:val="006E1030"/>
    <w:rsid w:val="006E5041"/>
    <w:rsid w:val="006E6687"/>
    <w:rsid w:val="006E7597"/>
    <w:rsid w:val="006F1BB7"/>
    <w:rsid w:val="006F2FDC"/>
    <w:rsid w:val="006F3204"/>
    <w:rsid w:val="006F3637"/>
    <w:rsid w:val="006F37D9"/>
    <w:rsid w:val="006F3FC7"/>
    <w:rsid w:val="006F4409"/>
    <w:rsid w:val="006F4CCF"/>
    <w:rsid w:val="006F4F97"/>
    <w:rsid w:val="006F5364"/>
    <w:rsid w:val="006F59DC"/>
    <w:rsid w:val="006F6119"/>
    <w:rsid w:val="006F6E18"/>
    <w:rsid w:val="00702959"/>
    <w:rsid w:val="00702D7C"/>
    <w:rsid w:val="00703BB1"/>
    <w:rsid w:val="0070404B"/>
    <w:rsid w:val="007042D7"/>
    <w:rsid w:val="00704D31"/>
    <w:rsid w:val="0070569C"/>
    <w:rsid w:val="00705B11"/>
    <w:rsid w:val="00706660"/>
    <w:rsid w:val="00706725"/>
    <w:rsid w:val="00706C87"/>
    <w:rsid w:val="00707599"/>
    <w:rsid w:val="00707BD7"/>
    <w:rsid w:val="00713F7A"/>
    <w:rsid w:val="00714246"/>
    <w:rsid w:val="00714FD2"/>
    <w:rsid w:val="007155D1"/>
    <w:rsid w:val="00716462"/>
    <w:rsid w:val="0071785A"/>
    <w:rsid w:val="00717C5D"/>
    <w:rsid w:val="00722224"/>
    <w:rsid w:val="007246A2"/>
    <w:rsid w:val="00725C76"/>
    <w:rsid w:val="007304EE"/>
    <w:rsid w:val="00732965"/>
    <w:rsid w:val="007340C2"/>
    <w:rsid w:val="0073539A"/>
    <w:rsid w:val="00735F6C"/>
    <w:rsid w:val="00736A48"/>
    <w:rsid w:val="00736CFD"/>
    <w:rsid w:val="00736D72"/>
    <w:rsid w:val="00737164"/>
    <w:rsid w:val="00737AFE"/>
    <w:rsid w:val="00737EA5"/>
    <w:rsid w:val="00740A2A"/>
    <w:rsid w:val="00742A9A"/>
    <w:rsid w:val="00744128"/>
    <w:rsid w:val="00745576"/>
    <w:rsid w:val="0074567F"/>
    <w:rsid w:val="00745967"/>
    <w:rsid w:val="00745E39"/>
    <w:rsid w:val="00746BCF"/>
    <w:rsid w:val="007478E0"/>
    <w:rsid w:val="00747F2D"/>
    <w:rsid w:val="00750C9E"/>
    <w:rsid w:val="007512FA"/>
    <w:rsid w:val="007513D9"/>
    <w:rsid w:val="007515B3"/>
    <w:rsid w:val="007521E9"/>
    <w:rsid w:val="0075240D"/>
    <w:rsid w:val="00754B6E"/>
    <w:rsid w:val="007554B0"/>
    <w:rsid w:val="007578B1"/>
    <w:rsid w:val="00757CBA"/>
    <w:rsid w:val="00757E52"/>
    <w:rsid w:val="007612FB"/>
    <w:rsid w:val="00761C38"/>
    <w:rsid w:val="0076418A"/>
    <w:rsid w:val="007642CB"/>
    <w:rsid w:val="00765226"/>
    <w:rsid w:val="00765520"/>
    <w:rsid w:val="00766879"/>
    <w:rsid w:val="00767CC0"/>
    <w:rsid w:val="00770F29"/>
    <w:rsid w:val="007713DD"/>
    <w:rsid w:val="00773A6C"/>
    <w:rsid w:val="007742FE"/>
    <w:rsid w:val="00774DFB"/>
    <w:rsid w:val="007755A4"/>
    <w:rsid w:val="007756A5"/>
    <w:rsid w:val="0077660A"/>
    <w:rsid w:val="00780BC3"/>
    <w:rsid w:val="00780EEC"/>
    <w:rsid w:val="007820C9"/>
    <w:rsid w:val="00782244"/>
    <w:rsid w:val="00783E9A"/>
    <w:rsid w:val="007848A7"/>
    <w:rsid w:val="0078549F"/>
    <w:rsid w:val="0078636B"/>
    <w:rsid w:val="00786CFE"/>
    <w:rsid w:val="00787652"/>
    <w:rsid w:val="00790BEF"/>
    <w:rsid w:val="00791919"/>
    <w:rsid w:val="00791BFC"/>
    <w:rsid w:val="00792077"/>
    <w:rsid w:val="0079312B"/>
    <w:rsid w:val="0079416A"/>
    <w:rsid w:val="00794C2B"/>
    <w:rsid w:val="00795852"/>
    <w:rsid w:val="0079627B"/>
    <w:rsid w:val="00797132"/>
    <w:rsid w:val="00797605"/>
    <w:rsid w:val="00797950"/>
    <w:rsid w:val="007A0004"/>
    <w:rsid w:val="007A0294"/>
    <w:rsid w:val="007A1269"/>
    <w:rsid w:val="007A251E"/>
    <w:rsid w:val="007A268A"/>
    <w:rsid w:val="007A2F71"/>
    <w:rsid w:val="007A329B"/>
    <w:rsid w:val="007A6388"/>
    <w:rsid w:val="007A6F89"/>
    <w:rsid w:val="007A7261"/>
    <w:rsid w:val="007A77BB"/>
    <w:rsid w:val="007A7B91"/>
    <w:rsid w:val="007B0534"/>
    <w:rsid w:val="007B0906"/>
    <w:rsid w:val="007B15F4"/>
    <w:rsid w:val="007B1679"/>
    <w:rsid w:val="007B516D"/>
    <w:rsid w:val="007B6414"/>
    <w:rsid w:val="007B7D81"/>
    <w:rsid w:val="007C021A"/>
    <w:rsid w:val="007C07F2"/>
    <w:rsid w:val="007C2500"/>
    <w:rsid w:val="007C4D8A"/>
    <w:rsid w:val="007C51CD"/>
    <w:rsid w:val="007D025A"/>
    <w:rsid w:val="007D0F6C"/>
    <w:rsid w:val="007D1A21"/>
    <w:rsid w:val="007D2B50"/>
    <w:rsid w:val="007D706B"/>
    <w:rsid w:val="007E09AC"/>
    <w:rsid w:val="007E1EF0"/>
    <w:rsid w:val="007E24ED"/>
    <w:rsid w:val="007E436B"/>
    <w:rsid w:val="007E4B2F"/>
    <w:rsid w:val="007E6EF2"/>
    <w:rsid w:val="007F0038"/>
    <w:rsid w:val="007F090E"/>
    <w:rsid w:val="007F1E4B"/>
    <w:rsid w:val="007F1E6E"/>
    <w:rsid w:val="007F2112"/>
    <w:rsid w:val="007F225F"/>
    <w:rsid w:val="007F38A4"/>
    <w:rsid w:val="007F3E20"/>
    <w:rsid w:val="007F3FBC"/>
    <w:rsid w:val="007F6CA9"/>
    <w:rsid w:val="007F6E70"/>
    <w:rsid w:val="007F6EB7"/>
    <w:rsid w:val="007F6EFC"/>
    <w:rsid w:val="007F7B7C"/>
    <w:rsid w:val="00801E7C"/>
    <w:rsid w:val="008040A5"/>
    <w:rsid w:val="00804C27"/>
    <w:rsid w:val="00804F2C"/>
    <w:rsid w:val="00805FAF"/>
    <w:rsid w:val="008060A0"/>
    <w:rsid w:val="00806C71"/>
    <w:rsid w:val="00810680"/>
    <w:rsid w:val="00811F0A"/>
    <w:rsid w:val="00813825"/>
    <w:rsid w:val="008143E1"/>
    <w:rsid w:val="00814AC3"/>
    <w:rsid w:val="00814BCA"/>
    <w:rsid w:val="00814E5C"/>
    <w:rsid w:val="008161CC"/>
    <w:rsid w:val="008162AF"/>
    <w:rsid w:val="00816643"/>
    <w:rsid w:val="008167AC"/>
    <w:rsid w:val="00816AF1"/>
    <w:rsid w:val="00817104"/>
    <w:rsid w:val="00817F49"/>
    <w:rsid w:val="00821B58"/>
    <w:rsid w:val="0082256B"/>
    <w:rsid w:val="0082344F"/>
    <w:rsid w:val="00823D05"/>
    <w:rsid w:val="00823F60"/>
    <w:rsid w:val="00824204"/>
    <w:rsid w:val="00824427"/>
    <w:rsid w:val="00825B5A"/>
    <w:rsid w:val="0082679B"/>
    <w:rsid w:val="00827A4B"/>
    <w:rsid w:val="00830436"/>
    <w:rsid w:val="008307B9"/>
    <w:rsid w:val="0083163F"/>
    <w:rsid w:val="00831E32"/>
    <w:rsid w:val="00832277"/>
    <w:rsid w:val="00832B0B"/>
    <w:rsid w:val="00833EA4"/>
    <w:rsid w:val="00833FBE"/>
    <w:rsid w:val="00834E10"/>
    <w:rsid w:val="00836765"/>
    <w:rsid w:val="00836A7E"/>
    <w:rsid w:val="008378DD"/>
    <w:rsid w:val="00837CFF"/>
    <w:rsid w:val="00841C4C"/>
    <w:rsid w:val="00842B54"/>
    <w:rsid w:val="00843002"/>
    <w:rsid w:val="00843B5F"/>
    <w:rsid w:val="00845ACD"/>
    <w:rsid w:val="008460EF"/>
    <w:rsid w:val="008466EA"/>
    <w:rsid w:val="00846D9A"/>
    <w:rsid w:val="0085011D"/>
    <w:rsid w:val="008503F5"/>
    <w:rsid w:val="00850743"/>
    <w:rsid w:val="008519C5"/>
    <w:rsid w:val="00851FCD"/>
    <w:rsid w:val="00852AA7"/>
    <w:rsid w:val="00852EE2"/>
    <w:rsid w:val="00854A1A"/>
    <w:rsid w:val="00855122"/>
    <w:rsid w:val="0085555A"/>
    <w:rsid w:val="00856AD2"/>
    <w:rsid w:val="00861F86"/>
    <w:rsid w:val="00862888"/>
    <w:rsid w:val="00863B8C"/>
    <w:rsid w:val="00865B30"/>
    <w:rsid w:val="00866D8B"/>
    <w:rsid w:val="00867317"/>
    <w:rsid w:val="00867553"/>
    <w:rsid w:val="00867675"/>
    <w:rsid w:val="00867A97"/>
    <w:rsid w:val="00867CA8"/>
    <w:rsid w:val="00870785"/>
    <w:rsid w:val="00871524"/>
    <w:rsid w:val="00872401"/>
    <w:rsid w:val="00872592"/>
    <w:rsid w:val="008737B1"/>
    <w:rsid w:val="00875109"/>
    <w:rsid w:val="00875323"/>
    <w:rsid w:val="008755A7"/>
    <w:rsid w:val="008756F8"/>
    <w:rsid w:val="008761EC"/>
    <w:rsid w:val="008769E9"/>
    <w:rsid w:val="00876B4B"/>
    <w:rsid w:val="008770B3"/>
    <w:rsid w:val="008772DD"/>
    <w:rsid w:val="00880C66"/>
    <w:rsid w:val="00882021"/>
    <w:rsid w:val="00883242"/>
    <w:rsid w:val="0088329E"/>
    <w:rsid w:val="008848AA"/>
    <w:rsid w:val="00885439"/>
    <w:rsid w:val="00885573"/>
    <w:rsid w:val="00887A9E"/>
    <w:rsid w:val="00887B6D"/>
    <w:rsid w:val="008907A7"/>
    <w:rsid w:val="008916ED"/>
    <w:rsid w:val="00891F1B"/>
    <w:rsid w:val="008956B9"/>
    <w:rsid w:val="008964B9"/>
    <w:rsid w:val="008A0AAC"/>
    <w:rsid w:val="008A190E"/>
    <w:rsid w:val="008A19A2"/>
    <w:rsid w:val="008A1C18"/>
    <w:rsid w:val="008A2F69"/>
    <w:rsid w:val="008A39A9"/>
    <w:rsid w:val="008A4B98"/>
    <w:rsid w:val="008A6459"/>
    <w:rsid w:val="008A6D3E"/>
    <w:rsid w:val="008A72C9"/>
    <w:rsid w:val="008A78A8"/>
    <w:rsid w:val="008B2E0E"/>
    <w:rsid w:val="008B35B7"/>
    <w:rsid w:val="008B3A4F"/>
    <w:rsid w:val="008B5293"/>
    <w:rsid w:val="008B5414"/>
    <w:rsid w:val="008B6096"/>
    <w:rsid w:val="008B62C8"/>
    <w:rsid w:val="008B645C"/>
    <w:rsid w:val="008B76E8"/>
    <w:rsid w:val="008B7714"/>
    <w:rsid w:val="008C0068"/>
    <w:rsid w:val="008C046A"/>
    <w:rsid w:val="008C06B9"/>
    <w:rsid w:val="008C0821"/>
    <w:rsid w:val="008C21DA"/>
    <w:rsid w:val="008C3AFC"/>
    <w:rsid w:val="008C47BB"/>
    <w:rsid w:val="008C4959"/>
    <w:rsid w:val="008C4C42"/>
    <w:rsid w:val="008C4F08"/>
    <w:rsid w:val="008C5A14"/>
    <w:rsid w:val="008C7013"/>
    <w:rsid w:val="008C7401"/>
    <w:rsid w:val="008D00DC"/>
    <w:rsid w:val="008D1455"/>
    <w:rsid w:val="008D21C1"/>
    <w:rsid w:val="008D22AA"/>
    <w:rsid w:val="008D2C83"/>
    <w:rsid w:val="008D3764"/>
    <w:rsid w:val="008D3981"/>
    <w:rsid w:val="008D4443"/>
    <w:rsid w:val="008D6C5C"/>
    <w:rsid w:val="008D7AD5"/>
    <w:rsid w:val="008E1748"/>
    <w:rsid w:val="008E277F"/>
    <w:rsid w:val="008E307B"/>
    <w:rsid w:val="008E3E97"/>
    <w:rsid w:val="008E5E96"/>
    <w:rsid w:val="008E6168"/>
    <w:rsid w:val="008E65FA"/>
    <w:rsid w:val="008E7DBA"/>
    <w:rsid w:val="008F0AD9"/>
    <w:rsid w:val="008F2B43"/>
    <w:rsid w:val="008F2B74"/>
    <w:rsid w:val="008F3498"/>
    <w:rsid w:val="008F3878"/>
    <w:rsid w:val="008F5879"/>
    <w:rsid w:val="008F73C6"/>
    <w:rsid w:val="008F766D"/>
    <w:rsid w:val="008F77DF"/>
    <w:rsid w:val="008F7E26"/>
    <w:rsid w:val="00900693"/>
    <w:rsid w:val="009013FF"/>
    <w:rsid w:val="00902037"/>
    <w:rsid w:val="00905AFB"/>
    <w:rsid w:val="00906DCA"/>
    <w:rsid w:val="00907A53"/>
    <w:rsid w:val="00910067"/>
    <w:rsid w:val="0091034A"/>
    <w:rsid w:val="0091036B"/>
    <w:rsid w:val="00910CE2"/>
    <w:rsid w:val="00911589"/>
    <w:rsid w:val="00912347"/>
    <w:rsid w:val="009152E8"/>
    <w:rsid w:val="00916FA7"/>
    <w:rsid w:val="0091763D"/>
    <w:rsid w:val="00917FD0"/>
    <w:rsid w:val="009201C2"/>
    <w:rsid w:val="00922001"/>
    <w:rsid w:val="00924420"/>
    <w:rsid w:val="0092544F"/>
    <w:rsid w:val="00931300"/>
    <w:rsid w:val="00934D6B"/>
    <w:rsid w:val="00936933"/>
    <w:rsid w:val="00937B12"/>
    <w:rsid w:val="00937C2D"/>
    <w:rsid w:val="00940B39"/>
    <w:rsid w:val="00941922"/>
    <w:rsid w:val="009420D8"/>
    <w:rsid w:val="009427FA"/>
    <w:rsid w:val="0094430D"/>
    <w:rsid w:val="00945D30"/>
    <w:rsid w:val="009470F9"/>
    <w:rsid w:val="00947B08"/>
    <w:rsid w:val="00951338"/>
    <w:rsid w:val="0095157D"/>
    <w:rsid w:val="00951A9F"/>
    <w:rsid w:val="00951CDE"/>
    <w:rsid w:val="00952FEF"/>
    <w:rsid w:val="0095324B"/>
    <w:rsid w:val="009547C9"/>
    <w:rsid w:val="00960CC3"/>
    <w:rsid w:val="00961302"/>
    <w:rsid w:val="00961C27"/>
    <w:rsid w:val="00961FD5"/>
    <w:rsid w:val="00962A4A"/>
    <w:rsid w:val="00962DA9"/>
    <w:rsid w:val="00962E0D"/>
    <w:rsid w:val="009630EF"/>
    <w:rsid w:val="00964581"/>
    <w:rsid w:val="00965658"/>
    <w:rsid w:val="00967C5E"/>
    <w:rsid w:val="00970643"/>
    <w:rsid w:val="0097070A"/>
    <w:rsid w:val="009717C1"/>
    <w:rsid w:val="00972507"/>
    <w:rsid w:val="009727BF"/>
    <w:rsid w:val="009743E2"/>
    <w:rsid w:val="00974625"/>
    <w:rsid w:val="009753C9"/>
    <w:rsid w:val="00975CFE"/>
    <w:rsid w:val="00976660"/>
    <w:rsid w:val="009772B7"/>
    <w:rsid w:val="00977EC0"/>
    <w:rsid w:val="009800BC"/>
    <w:rsid w:val="00980623"/>
    <w:rsid w:val="00982DB2"/>
    <w:rsid w:val="00983FFF"/>
    <w:rsid w:val="00985046"/>
    <w:rsid w:val="009853D6"/>
    <w:rsid w:val="00986312"/>
    <w:rsid w:val="00986D62"/>
    <w:rsid w:val="009878BC"/>
    <w:rsid w:val="009903E2"/>
    <w:rsid w:val="00991195"/>
    <w:rsid w:val="00991438"/>
    <w:rsid w:val="00991B68"/>
    <w:rsid w:val="00991FC3"/>
    <w:rsid w:val="00992A7E"/>
    <w:rsid w:val="00992E68"/>
    <w:rsid w:val="009935A6"/>
    <w:rsid w:val="009958E4"/>
    <w:rsid w:val="00995BAB"/>
    <w:rsid w:val="009960D5"/>
    <w:rsid w:val="0099657E"/>
    <w:rsid w:val="0099761E"/>
    <w:rsid w:val="00997F18"/>
    <w:rsid w:val="009A1B15"/>
    <w:rsid w:val="009A2BF1"/>
    <w:rsid w:val="009A2D53"/>
    <w:rsid w:val="009A2F84"/>
    <w:rsid w:val="009A530F"/>
    <w:rsid w:val="009A643E"/>
    <w:rsid w:val="009A718E"/>
    <w:rsid w:val="009B00FB"/>
    <w:rsid w:val="009B10CE"/>
    <w:rsid w:val="009B1685"/>
    <w:rsid w:val="009B1E0B"/>
    <w:rsid w:val="009B5B37"/>
    <w:rsid w:val="009B61F7"/>
    <w:rsid w:val="009B6F65"/>
    <w:rsid w:val="009B7A42"/>
    <w:rsid w:val="009C34E8"/>
    <w:rsid w:val="009C44D0"/>
    <w:rsid w:val="009C4983"/>
    <w:rsid w:val="009C4E4E"/>
    <w:rsid w:val="009C4EF5"/>
    <w:rsid w:val="009C5B29"/>
    <w:rsid w:val="009C621C"/>
    <w:rsid w:val="009C7EDF"/>
    <w:rsid w:val="009D063C"/>
    <w:rsid w:val="009D189B"/>
    <w:rsid w:val="009D29E9"/>
    <w:rsid w:val="009D3DB6"/>
    <w:rsid w:val="009D4FA1"/>
    <w:rsid w:val="009D6762"/>
    <w:rsid w:val="009D76F3"/>
    <w:rsid w:val="009E194C"/>
    <w:rsid w:val="009E1F2D"/>
    <w:rsid w:val="009E23AE"/>
    <w:rsid w:val="009E2FBC"/>
    <w:rsid w:val="009E40C0"/>
    <w:rsid w:val="009E40C8"/>
    <w:rsid w:val="009F073A"/>
    <w:rsid w:val="009F0E33"/>
    <w:rsid w:val="009F3A22"/>
    <w:rsid w:val="009F4258"/>
    <w:rsid w:val="009F5202"/>
    <w:rsid w:val="009F55E1"/>
    <w:rsid w:val="009F5E90"/>
    <w:rsid w:val="009F6BC2"/>
    <w:rsid w:val="009F6F95"/>
    <w:rsid w:val="009F769B"/>
    <w:rsid w:val="00A01088"/>
    <w:rsid w:val="00A015C3"/>
    <w:rsid w:val="00A015DA"/>
    <w:rsid w:val="00A0163C"/>
    <w:rsid w:val="00A02174"/>
    <w:rsid w:val="00A034E1"/>
    <w:rsid w:val="00A03A7B"/>
    <w:rsid w:val="00A03AE4"/>
    <w:rsid w:val="00A04350"/>
    <w:rsid w:val="00A061CE"/>
    <w:rsid w:val="00A06AAD"/>
    <w:rsid w:val="00A1119B"/>
    <w:rsid w:val="00A13FAD"/>
    <w:rsid w:val="00A14511"/>
    <w:rsid w:val="00A1490D"/>
    <w:rsid w:val="00A20612"/>
    <w:rsid w:val="00A207F6"/>
    <w:rsid w:val="00A20B4E"/>
    <w:rsid w:val="00A221AB"/>
    <w:rsid w:val="00A222B6"/>
    <w:rsid w:val="00A22D3C"/>
    <w:rsid w:val="00A234B6"/>
    <w:rsid w:val="00A23F19"/>
    <w:rsid w:val="00A24E4E"/>
    <w:rsid w:val="00A25CC7"/>
    <w:rsid w:val="00A26E4F"/>
    <w:rsid w:val="00A2731B"/>
    <w:rsid w:val="00A27413"/>
    <w:rsid w:val="00A30A2E"/>
    <w:rsid w:val="00A30B9A"/>
    <w:rsid w:val="00A31A2D"/>
    <w:rsid w:val="00A31BEC"/>
    <w:rsid w:val="00A3295A"/>
    <w:rsid w:val="00A349F3"/>
    <w:rsid w:val="00A35211"/>
    <w:rsid w:val="00A35D24"/>
    <w:rsid w:val="00A36A02"/>
    <w:rsid w:val="00A37C18"/>
    <w:rsid w:val="00A40213"/>
    <w:rsid w:val="00A40BFE"/>
    <w:rsid w:val="00A430BD"/>
    <w:rsid w:val="00A43F4C"/>
    <w:rsid w:val="00A448EB"/>
    <w:rsid w:val="00A47633"/>
    <w:rsid w:val="00A51355"/>
    <w:rsid w:val="00A52359"/>
    <w:rsid w:val="00A53520"/>
    <w:rsid w:val="00A53D94"/>
    <w:rsid w:val="00A554C3"/>
    <w:rsid w:val="00A563A1"/>
    <w:rsid w:val="00A56E6F"/>
    <w:rsid w:val="00A57BBD"/>
    <w:rsid w:val="00A60EE5"/>
    <w:rsid w:val="00A61393"/>
    <w:rsid w:val="00A62284"/>
    <w:rsid w:val="00A6290B"/>
    <w:rsid w:val="00A62B5B"/>
    <w:rsid w:val="00A62BFF"/>
    <w:rsid w:val="00A62E4E"/>
    <w:rsid w:val="00A64AA5"/>
    <w:rsid w:val="00A6517C"/>
    <w:rsid w:val="00A6701C"/>
    <w:rsid w:val="00A71500"/>
    <w:rsid w:val="00A72448"/>
    <w:rsid w:val="00A72545"/>
    <w:rsid w:val="00A747CE"/>
    <w:rsid w:val="00A74C1D"/>
    <w:rsid w:val="00A7636B"/>
    <w:rsid w:val="00A77D5B"/>
    <w:rsid w:val="00A81CED"/>
    <w:rsid w:val="00A85844"/>
    <w:rsid w:val="00A86291"/>
    <w:rsid w:val="00A87456"/>
    <w:rsid w:val="00A87471"/>
    <w:rsid w:val="00A8770E"/>
    <w:rsid w:val="00A907DE"/>
    <w:rsid w:val="00A90FC5"/>
    <w:rsid w:val="00A938C7"/>
    <w:rsid w:val="00A950D6"/>
    <w:rsid w:val="00A95EB0"/>
    <w:rsid w:val="00A967FD"/>
    <w:rsid w:val="00A97281"/>
    <w:rsid w:val="00AA0280"/>
    <w:rsid w:val="00AA1F95"/>
    <w:rsid w:val="00AA640B"/>
    <w:rsid w:val="00AA7BEB"/>
    <w:rsid w:val="00AB05A1"/>
    <w:rsid w:val="00AB081E"/>
    <w:rsid w:val="00AB0A4D"/>
    <w:rsid w:val="00AB0CB2"/>
    <w:rsid w:val="00AB4A75"/>
    <w:rsid w:val="00AB5A67"/>
    <w:rsid w:val="00AB6717"/>
    <w:rsid w:val="00AC0A59"/>
    <w:rsid w:val="00AC2267"/>
    <w:rsid w:val="00AC613B"/>
    <w:rsid w:val="00AC721F"/>
    <w:rsid w:val="00AC7242"/>
    <w:rsid w:val="00AC78CA"/>
    <w:rsid w:val="00AC7ABD"/>
    <w:rsid w:val="00AD2BDC"/>
    <w:rsid w:val="00AD3CA9"/>
    <w:rsid w:val="00AD43E2"/>
    <w:rsid w:val="00AD5D5A"/>
    <w:rsid w:val="00AD70D4"/>
    <w:rsid w:val="00AE087D"/>
    <w:rsid w:val="00AE387D"/>
    <w:rsid w:val="00AE4A2C"/>
    <w:rsid w:val="00AE4A93"/>
    <w:rsid w:val="00AE5606"/>
    <w:rsid w:val="00AE6B76"/>
    <w:rsid w:val="00AF1890"/>
    <w:rsid w:val="00AF1F50"/>
    <w:rsid w:val="00AF1FA0"/>
    <w:rsid w:val="00AF2B12"/>
    <w:rsid w:val="00AF317E"/>
    <w:rsid w:val="00AF3D19"/>
    <w:rsid w:val="00AF3E34"/>
    <w:rsid w:val="00AF4BC8"/>
    <w:rsid w:val="00AF50AE"/>
    <w:rsid w:val="00AF5F1C"/>
    <w:rsid w:val="00AF637B"/>
    <w:rsid w:val="00AF6740"/>
    <w:rsid w:val="00AF6CFD"/>
    <w:rsid w:val="00AF70D3"/>
    <w:rsid w:val="00B00A03"/>
    <w:rsid w:val="00B00DD6"/>
    <w:rsid w:val="00B00F74"/>
    <w:rsid w:val="00B01341"/>
    <w:rsid w:val="00B01463"/>
    <w:rsid w:val="00B017A1"/>
    <w:rsid w:val="00B03960"/>
    <w:rsid w:val="00B05CAC"/>
    <w:rsid w:val="00B066FF"/>
    <w:rsid w:val="00B071E3"/>
    <w:rsid w:val="00B07CBE"/>
    <w:rsid w:val="00B07F0B"/>
    <w:rsid w:val="00B1046F"/>
    <w:rsid w:val="00B10E47"/>
    <w:rsid w:val="00B11129"/>
    <w:rsid w:val="00B11557"/>
    <w:rsid w:val="00B123DD"/>
    <w:rsid w:val="00B127D9"/>
    <w:rsid w:val="00B12CFD"/>
    <w:rsid w:val="00B1452D"/>
    <w:rsid w:val="00B1499F"/>
    <w:rsid w:val="00B150A1"/>
    <w:rsid w:val="00B16DAE"/>
    <w:rsid w:val="00B16FC9"/>
    <w:rsid w:val="00B20803"/>
    <w:rsid w:val="00B2187B"/>
    <w:rsid w:val="00B22EE9"/>
    <w:rsid w:val="00B236EE"/>
    <w:rsid w:val="00B237E4"/>
    <w:rsid w:val="00B24CD3"/>
    <w:rsid w:val="00B2625A"/>
    <w:rsid w:val="00B2661E"/>
    <w:rsid w:val="00B309B6"/>
    <w:rsid w:val="00B30D62"/>
    <w:rsid w:val="00B31D55"/>
    <w:rsid w:val="00B3753F"/>
    <w:rsid w:val="00B379FC"/>
    <w:rsid w:val="00B37DFD"/>
    <w:rsid w:val="00B4166E"/>
    <w:rsid w:val="00B425FB"/>
    <w:rsid w:val="00B4286A"/>
    <w:rsid w:val="00B42BC6"/>
    <w:rsid w:val="00B47721"/>
    <w:rsid w:val="00B51375"/>
    <w:rsid w:val="00B528EA"/>
    <w:rsid w:val="00B54EFE"/>
    <w:rsid w:val="00B552D5"/>
    <w:rsid w:val="00B55BEB"/>
    <w:rsid w:val="00B60E8B"/>
    <w:rsid w:val="00B6242E"/>
    <w:rsid w:val="00B62887"/>
    <w:rsid w:val="00B64D66"/>
    <w:rsid w:val="00B6717B"/>
    <w:rsid w:val="00B71156"/>
    <w:rsid w:val="00B71C23"/>
    <w:rsid w:val="00B721ED"/>
    <w:rsid w:val="00B73DF8"/>
    <w:rsid w:val="00B7445D"/>
    <w:rsid w:val="00B74EB4"/>
    <w:rsid w:val="00B763EA"/>
    <w:rsid w:val="00B81592"/>
    <w:rsid w:val="00B81B6D"/>
    <w:rsid w:val="00B844C6"/>
    <w:rsid w:val="00B84F29"/>
    <w:rsid w:val="00B87308"/>
    <w:rsid w:val="00B915C1"/>
    <w:rsid w:val="00B91B8A"/>
    <w:rsid w:val="00B936C7"/>
    <w:rsid w:val="00B93772"/>
    <w:rsid w:val="00B937ED"/>
    <w:rsid w:val="00B938C1"/>
    <w:rsid w:val="00B93F1B"/>
    <w:rsid w:val="00B946D1"/>
    <w:rsid w:val="00B95292"/>
    <w:rsid w:val="00B96EBA"/>
    <w:rsid w:val="00B9781B"/>
    <w:rsid w:val="00BA30ED"/>
    <w:rsid w:val="00BA3F94"/>
    <w:rsid w:val="00BA4DF3"/>
    <w:rsid w:val="00BA5EB2"/>
    <w:rsid w:val="00BA6AF9"/>
    <w:rsid w:val="00BA6E9B"/>
    <w:rsid w:val="00BA6F24"/>
    <w:rsid w:val="00BA76D8"/>
    <w:rsid w:val="00BB2DB1"/>
    <w:rsid w:val="00BB4553"/>
    <w:rsid w:val="00BB4E49"/>
    <w:rsid w:val="00BB55E9"/>
    <w:rsid w:val="00BB7377"/>
    <w:rsid w:val="00BB755E"/>
    <w:rsid w:val="00BC099D"/>
    <w:rsid w:val="00BC0E63"/>
    <w:rsid w:val="00BC1019"/>
    <w:rsid w:val="00BC1612"/>
    <w:rsid w:val="00BC249A"/>
    <w:rsid w:val="00BC38BC"/>
    <w:rsid w:val="00BC459F"/>
    <w:rsid w:val="00BC4850"/>
    <w:rsid w:val="00BC5671"/>
    <w:rsid w:val="00BC5898"/>
    <w:rsid w:val="00BC61C9"/>
    <w:rsid w:val="00BC65EE"/>
    <w:rsid w:val="00BC6C37"/>
    <w:rsid w:val="00BC7C9B"/>
    <w:rsid w:val="00BD0C0B"/>
    <w:rsid w:val="00BD13AB"/>
    <w:rsid w:val="00BD4193"/>
    <w:rsid w:val="00BD41E7"/>
    <w:rsid w:val="00BD48DD"/>
    <w:rsid w:val="00BD65FB"/>
    <w:rsid w:val="00BD6C40"/>
    <w:rsid w:val="00BE0163"/>
    <w:rsid w:val="00BE07E5"/>
    <w:rsid w:val="00BE0B45"/>
    <w:rsid w:val="00BE1E7E"/>
    <w:rsid w:val="00BE355B"/>
    <w:rsid w:val="00BE3D3C"/>
    <w:rsid w:val="00BE4B48"/>
    <w:rsid w:val="00BE4EF2"/>
    <w:rsid w:val="00BE50E9"/>
    <w:rsid w:val="00BE5F61"/>
    <w:rsid w:val="00BE7B24"/>
    <w:rsid w:val="00BF201A"/>
    <w:rsid w:val="00BF25FB"/>
    <w:rsid w:val="00BF4453"/>
    <w:rsid w:val="00BF51CF"/>
    <w:rsid w:val="00BF58E4"/>
    <w:rsid w:val="00BF5BDE"/>
    <w:rsid w:val="00BF5D7C"/>
    <w:rsid w:val="00BF6C0C"/>
    <w:rsid w:val="00BF75C0"/>
    <w:rsid w:val="00BF7985"/>
    <w:rsid w:val="00BF7CC4"/>
    <w:rsid w:val="00C0092B"/>
    <w:rsid w:val="00C01007"/>
    <w:rsid w:val="00C01A0F"/>
    <w:rsid w:val="00C0295B"/>
    <w:rsid w:val="00C0351C"/>
    <w:rsid w:val="00C038AD"/>
    <w:rsid w:val="00C05379"/>
    <w:rsid w:val="00C06350"/>
    <w:rsid w:val="00C10D66"/>
    <w:rsid w:val="00C12091"/>
    <w:rsid w:val="00C12A3F"/>
    <w:rsid w:val="00C12C99"/>
    <w:rsid w:val="00C12CFA"/>
    <w:rsid w:val="00C134FF"/>
    <w:rsid w:val="00C13620"/>
    <w:rsid w:val="00C13AD9"/>
    <w:rsid w:val="00C14777"/>
    <w:rsid w:val="00C14C21"/>
    <w:rsid w:val="00C15871"/>
    <w:rsid w:val="00C174B3"/>
    <w:rsid w:val="00C17EB3"/>
    <w:rsid w:val="00C17F65"/>
    <w:rsid w:val="00C231A3"/>
    <w:rsid w:val="00C2348B"/>
    <w:rsid w:val="00C23A3B"/>
    <w:rsid w:val="00C23DF3"/>
    <w:rsid w:val="00C23EC0"/>
    <w:rsid w:val="00C248CA"/>
    <w:rsid w:val="00C25268"/>
    <w:rsid w:val="00C256AC"/>
    <w:rsid w:val="00C26718"/>
    <w:rsid w:val="00C30026"/>
    <w:rsid w:val="00C30037"/>
    <w:rsid w:val="00C305E9"/>
    <w:rsid w:val="00C30988"/>
    <w:rsid w:val="00C3342A"/>
    <w:rsid w:val="00C3350E"/>
    <w:rsid w:val="00C36AB6"/>
    <w:rsid w:val="00C4113C"/>
    <w:rsid w:val="00C41B0D"/>
    <w:rsid w:val="00C42311"/>
    <w:rsid w:val="00C4380F"/>
    <w:rsid w:val="00C439AA"/>
    <w:rsid w:val="00C44341"/>
    <w:rsid w:val="00C446FD"/>
    <w:rsid w:val="00C44916"/>
    <w:rsid w:val="00C44F0F"/>
    <w:rsid w:val="00C4690E"/>
    <w:rsid w:val="00C46A57"/>
    <w:rsid w:val="00C51235"/>
    <w:rsid w:val="00C531AF"/>
    <w:rsid w:val="00C54A40"/>
    <w:rsid w:val="00C55842"/>
    <w:rsid w:val="00C56DB8"/>
    <w:rsid w:val="00C60C17"/>
    <w:rsid w:val="00C621CD"/>
    <w:rsid w:val="00C639DB"/>
    <w:rsid w:val="00C6635B"/>
    <w:rsid w:val="00C6663A"/>
    <w:rsid w:val="00C66C63"/>
    <w:rsid w:val="00C66C8A"/>
    <w:rsid w:val="00C67396"/>
    <w:rsid w:val="00C6758C"/>
    <w:rsid w:val="00C7150B"/>
    <w:rsid w:val="00C7196E"/>
    <w:rsid w:val="00C71AF1"/>
    <w:rsid w:val="00C7450A"/>
    <w:rsid w:val="00C74883"/>
    <w:rsid w:val="00C753DA"/>
    <w:rsid w:val="00C759BC"/>
    <w:rsid w:val="00C75E4C"/>
    <w:rsid w:val="00C75E54"/>
    <w:rsid w:val="00C7624A"/>
    <w:rsid w:val="00C767E6"/>
    <w:rsid w:val="00C768D1"/>
    <w:rsid w:val="00C81C68"/>
    <w:rsid w:val="00C82041"/>
    <w:rsid w:val="00C82605"/>
    <w:rsid w:val="00C82966"/>
    <w:rsid w:val="00C847C0"/>
    <w:rsid w:val="00C85CB1"/>
    <w:rsid w:val="00C90CDD"/>
    <w:rsid w:val="00C91224"/>
    <w:rsid w:val="00C950D4"/>
    <w:rsid w:val="00C952D5"/>
    <w:rsid w:val="00CA01C4"/>
    <w:rsid w:val="00CA16A2"/>
    <w:rsid w:val="00CA207B"/>
    <w:rsid w:val="00CA24CB"/>
    <w:rsid w:val="00CA3D0D"/>
    <w:rsid w:val="00CA54AA"/>
    <w:rsid w:val="00CA5B46"/>
    <w:rsid w:val="00CA5CFF"/>
    <w:rsid w:val="00CA6B5E"/>
    <w:rsid w:val="00CA6CAE"/>
    <w:rsid w:val="00CB1005"/>
    <w:rsid w:val="00CB13B8"/>
    <w:rsid w:val="00CB1A2B"/>
    <w:rsid w:val="00CB5CB3"/>
    <w:rsid w:val="00CB5F37"/>
    <w:rsid w:val="00CC089A"/>
    <w:rsid w:val="00CC20BD"/>
    <w:rsid w:val="00CC395E"/>
    <w:rsid w:val="00CC4463"/>
    <w:rsid w:val="00CC5851"/>
    <w:rsid w:val="00CC6CF9"/>
    <w:rsid w:val="00CC79FC"/>
    <w:rsid w:val="00CD2FF6"/>
    <w:rsid w:val="00CD3860"/>
    <w:rsid w:val="00CD7050"/>
    <w:rsid w:val="00CD70A9"/>
    <w:rsid w:val="00CE13FA"/>
    <w:rsid w:val="00CE2694"/>
    <w:rsid w:val="00CE2E8D"/>
    <w:rsid w:val="00CE411E"/>
    <w:rsid w:val="00CE43ED"/>
    <w:rsid w:val="00CE4789"/>
    <w:rsid w:val="00CE520B"/>
    <w:rsid w:val="00CE6C61"/>
    <w:rsid w:val="00CE77F6"/>
    <w:rsid w:val="00CE7C68"/>
    <w:rsid w:val="00CF1114"/>
    <w:rsid w:val="00CF248A"/>
    <w:rsid w:val="00CF337F"/>
    <w:rsid w:val="00CF3FAF"/>
    <w:rsid w:val="00CF4CF0"/>
    <w:rsid w:val="00CF5105"/>
    <w:rsid w:val="00CF6CB7"/>
    <w:rsid w:val="00CF7312"/>
    <w:rsid w:val="00D02531"/>
    <w:rsid w:val="00D02DDA"/>
    <w:rsid w:val="00D02E54"/>
    <w:rsid w:val="00D03C6C"/>
    <w:rsid w:val="00D04CF0"/>
    <w:rsid w:val="00D05ADA"/>
    <w:rsid w:val="00D073E5"/>
    <w:rsid w:val="00D07B89"/>
    <w:rsid w:val="00D10912"/>
    <w:rsid w:val="00D10DE5"/>
    <w:rsid w:val="00D1126A"/>
    <w:rsid w:val="00D12418"/>
    <w:rsid w:val="00D12548"/>
    <w:rsid w:val="00D126C6"/>
    <w:rsid w:val="00D12956"/>
    <w:rsid w:val="00D12F44"/>
    <w:rsid w:val="00D16096"/>
    <w:rsid w:val="00D163C8"/>
    <w:rsid w:val="00D1706F"/>
    <w:rsid w:val="00D2040D"/>
    <w:rsid w:val="00D216E6"/>
    <w:rsid w:val="00D2182C"/>
    <w:rsid w:val="00D2454F"/>
    <w:rsid w:val="00D247C0"/>
    <w:rsid w:val="00D25A92"/>
    <w:rsid w:val="00D263AC"/>
    <w:rsid w:val="00D26403"/>
    <w:rsid w:val="00D26B3B"/>
    <w:rsid w:val="00D26DFC"/>
    <w:rsid w:val="00D27710"/>
    <w:rsid w:val="00D31290"/>
    <w:rsid w:val="00D33B05"/>
    <w:rsid w:val="00D34518"/>
    <w:rsid w:val="00D35562"/>
    <w:rsid w:val="00D36137"/>
    <w:rsid w:val="00D36ADA"/>
    <w:rsid w:val="00D40CF5"/>
    <w:rsid w:val="00D43277"/>
    <w:rsid w:val="00D434A8"/>
    <w:rsid w:val="00D43EAB"/>
    <w:rsid w:val="00D45F83"/>
    <w:rsid w:val="00D4627A"/>
    <w:rsid w:val="00D4680A"/>
    <w:rsid w:val="00D479C1"/>
    <w:rsid w:val="00D50BDF"/>
    <w:rsid w:val="00D52C83"/>
    <w:rsid w:val="00D53510"/>
    <w:rsid w:val="00D5478A"/>
    <w:rsid w:val="00D5488D"/>
    <w:rsid w:val="00D6377A"/>
    <w:rsid w:val="00D638FD"/>
    <w:rsid w:val="00D6534C"/>
    <w:rsid w:val="00D65A40"/>
    <w:rsid w:val="00D65D93"/>
    <w:rsid w:val="00D66F67"/>
    <w:rsid w:val="00D6763E"/>
    <w:rsid w:val="00D67A4C"/>
    <w:rsid w:val="00D708D1"/>
    <w:rsid w:val="00D7195E"/>
    <w:rsid w:val="00D71BBC"/>
    <w:rsid w:val="00D73FFA"/>
    <w:rsid w:val="00D74F98"/>
    <w:rsid w:val="00D75CB3"/>
    <w:rsid w:val="00D75F0B"/>
    <w:rsid w:val="00D76A0D"/>
    <w:rsid w:val="00D76BAE"/>
    <w:rsid w:val="00D771C1"/>
    <w:rsid w:val="00D771ED"/>
    <w:rsid w:val="00D77C98"/>
    <w:rsid w:val="00D77ECC"/>
    <w:rsid w:val="00D80C54"/>
    <w:rsid w:val="00D81183"/>
    <w:rsid w:val="00D817A1"/>
    <w:rsid w:val="00D819BE"/>
    <w:rsid w:val="00D81DB8"/>
    <w:rsid w:val="00D85680"/>
    <w:rsid w:val="00D856B2"/>
    <w:rsid w:val="00D856EB"/>
    <w:rsid w:val="00D857EE"/>
    <w:rsid w:val="00D90712"/>
    <w:rsid w:val="00D91DB1"/>
    <w:rsid w:val="00D94027"/>
    <w:rsid w:val="00D95190"/>
    <w:rsid w:val="00D96571"/>
    <w:rsid w:val="00D96C6E"/>
    <w:rsid w:val="00D977E3"/>
    <w:rsid w:val="00DA0444"/>
    <w:rsid w:val="00DA2A5D"/>
    <w:rsid w:val="00DA2B44"/>
    <w:rsid w:val="00DA2D2A"/>
    <w:rsid w:val="00DA303C"/>
    <w:rsid w:val="00DA304F"/>
    <w:rsid w:val="00DA37BC"/>
    <w:rsid w:val="00DA454B"/>
    <w:rsid w:val="00DA4F32"/>
    <w:rsid w:val="00DA5EE8"/>
    <w:rsid w:val="00DA6CFF"/>
    <w:rsid w:val="00DA753F"/>
    <w:rsid w:val="00DA7625"/>
    <w:rsid w:val="00DA7793"/>
    <w:rsid w:val="00DA79A9"/>
    <w:rsid w:val="00DB04E5"/>
    <w:rsid w:val="00DB304A"/>
    <w:rsid w:val="00DB4920"/>
    <w:rsid w:val="00DB4A0A"/>
    <w:rsid w:val="00DB5744"/>
    <w:rsid w:val="00DB6DAB"/>
    <w:rsid w:val="00DB7E60"/>
    <w:rsid w:val="00DC2EC5"/>
    <w:rsid w:val="00DC5CE8"/>
    <w:rsid w:val="00DC6012"/>
    <w:rsid w:val="00DC7822"/>
    <w:rsid w:val="00DD248B"/>
    <w:rsid w:val="00DD3320"/>
    <w:rsid w:val="00DD3D94"/>
    <w:rsid w:val="00DD488A"/>
    <w:rsid w:val="00DD7DC6"/>
    <w:rsid w:val="00DE0684"/>
    <w:rsid w:val="00DE2149"/>
    <w:rsid w:val="00DE2854"/>
    <w:rsid w:val="00DE29C2"/>
    <w:rsid w:val="00DE326A"/>
    <w:rsid w:val="00DE52BF"/>
    <w:rsid w:val="00DE7D00"/>
    <w:rsid w:val="00DF09E2"/>
    <w:rsid w:val="00DF3165"/>
    <w:rsid w:val="00DF370D"/>
    <w:rsid w:val="00DF371E"/>
    <w:rsid w:val="00DF6407"/>
    <w:rsid w:val="00DF6561"/>
    <w:rsid w:val="00DF6613"/>
    <w:rsid w:val="00E002D6"/>
    <w:rsid w:val="00E03154"/>
    <w:rsid w:val="00E039D5"/>
    <w:rsid w:val="00E052B7"/>
    <w:rsid w:val="00E05AC3"/>
    <w:rsid w:val="00E062A4"/>
    <w:rsid w:val="00E06BA3"/>
    <w:rsid w:val="00E10C58"/>
    <w:rsid w:val="00E10E99"/>
    <w:rsid w:val="00E1113E"/>
    <w:rsid w:val="00E1132C"/>
    <w:rsid w:val="00E1138F"/>
    <w:rsid w:val="00E1232F"/>
    <w:rsid w:val="00E1334F"/>
    <w:rsid w:val="00E1356C"/>
    <w:rsid w:val="00E144AA"/>
    <w:rsid w:val="00E145B6"/>
    <w:rsid w:val="00E150E0"/>
    <w:rsid w:val="00E15B0E"/>
    <w:rsid w:val="00E15F79"/>
    <w:rsid w:val="00E20324"/>
    <w:rsid w:val="00E20A1E"/>
    <w:rsid w:val="00E23D71"/>
    <w:rsid w:val="00E25302"/>
    <w:rsid w:val="00E26A3B"/>
    <w:rsid w:val="00E305BA"/>
    <w:rsid w:val="00E30654"/>
    <w:rsid w:val="00E30E61"/>
    <w:rsid w:val="00E31C05"/>
    <w:rsid w:val="00E33F7B"/>
    <w:rsid w:val="00E3415C"/>
    <w:rsid w:val="00E3428C"/>
    <w:rsid w:val="00E37226"/>
    <w:rsid w:val="00E3735D"/>
    <w:rsid w:val="00E40E07"/>
    <w:rsid w:val="00E41301"/>
    <w:rsid w:val="00E419B8"/>
    <w:rsid w:val="00E421FB"/>
    <w:rsid w:val="00E425A2"/>
    <w:rsid w:val="00E43BC9"/>
    <w:rsid w:val="00E43FF6"/>
    <w:rsid w:val="00E44CE1"/>
    <w:rsid w:val="00E44D7D"/>
    <w:rsid w:val="00E46DD1"/>
    <w:rsid w:val="00E506BB"/>
    <w:rsid w:val="00E5247D"/>
    <w:rsid w:val="00E52D70"/>
    <w:rsid w:val="00E53B66"/>
    <w:rsid w:val="00E54064"/>
    <w:rsid w:val="00E541AE"/>
    <w:rsid w:val="00E54200"/>
    <w:rsid w:val="00E5437D"/>
    <w:rsid w:val="00E54CB2"/>
    <w:rsid w:val="00E55284"/>
    <w:rsid w:val="00E57BB4"/>
    <w:rsid w:val="00E6062E"/>
    <w:rsid w:val="00E612F7"/>
    <w:rsid w:val="00E65F49"/>
    <w:rsid w:val="00E66396"/>
    <w:rsid w:val="00E6655E"/>
    <w:rsid w:val="00E66D6D"/>
    <w:rsid w:val="00E70392"/>
    <w:rsid w:val="00E7159A"/>
    <w:rsid w:val="00E71846"/>
    <w:rsid w:val="00E71EF9"/>
    <w:rsid w:val="00E727BF"/>
    <w:rsid w:val="00E73B90"/>
    <w:rsid w:val="00E8003A"/>
    <w:rsid w:val="00E825C1"/>
    <w:rsid w:val="00E82641"/>
    <w:rsid w:val="00E842B3"/>
    <w:rsid w:val="00E844CE"/>
    <w:rsid w:val="00E86BD9"/>
    <w:rsid w:val="00E9031E"/>
    <w:rsid w:val="00E90E29"/>
    <w:rsid w:val="00E92718"/>
    <w:rsid w:val="00E932E0"/>
    <w:rsid w:val="00E93A90"/>
    <w:rsid w:val="00E94720"/>
    <w:rsid w:val="00E96BBC"/>
    <w:rsid w:val="00E97DBE"/>
    <w:rsid w:val="00EA19D1"/>
    <w:rsid w:val="00EA1BE6"/>
    <w:rsid w:val="00EA229A"/>
    <w:rsid w:val="00EA2DC7"/>
    <w:rsid w:val="00EA3750"/>
    <w:rsid w:val="00EA5402"/>
    <w:rsid w:val="00EA5950"/>
    <w:rsid w:val="00EA660C"/>
    <w:rsid w:val="00EA6CF6"/>
    <w:rsid w:val="00EA79DA"/>
    <w:rsid w:val="00EA7B24"/>
    <w:rsid w:val="00EB2129"/>
    <w:rsid w:val="00EB2266"/>
    <w:rsid w:val="00EB4695"/>
    <w:rsid w:val="00EB5163"/>
    <w:rsid w:val="00EB73CE"/>
    <w:rsid w:val="00EC01C7"/>
    <w:rsid w:val="00EC3544"/>
    <w:rsid w:val="00EC4F8F"/>
    <w:rsid w:val="00EC5E60"/>
    <w:rsid w:val="00EC7043"/>
    <w:rsid w:val="00EC7935"/>
    <w:rsid w:val="00EC7B7E"/>
    <w:rsid w:val="00EC7C11"/>
    <w:rsid w:val="00ED07EC"/>
    <w:rsid w:val="00ED0870"/>
    <w:rsid w:val="00ED098A"/>
    <w:rsid w:val="00ED3627"/>
    <w:rsid w:val="00ED47E6"/>
    <w:rsid w:val="00ED4D3D"/>
    <w:rsid w:val="00ED5D1C"/>
    <w:rsid w:val="00ED6B63"/>
    <w:rsid w:val="00ED7861"/>
    <w:rsid w:val="00EE1FA3"/>
    <w:rsid w:val="00EE3968"/>
    <w:rsid w:val="00EE403C"/>
    <w:rsid w:val="00EE4DF3"/>
    <w:rsid w:val="00EE4F93"/>
    <w:rsid w:val="00EE7662"/>
    <w:rsid w:val="00EE78A6"/>
    <w:rsid w:val="00EF0EC7"/>
    <w:rsid w:val="00EF1DC4"/>
    <w:rsid w:val="00EF2BA0"/>
    <w:rsid w:val="00EF2F36"/>
    <w:rsid w:val="00EF6D0B"/>
    <w:rsid w:val="00F00265"/>
    <w:rsid w:val="00F024CC"/>
    <w:rsid w:val="00F02534"/>
    <w:rsid w:val="00F05BBE"/>
    <w:rsid w:val="00F061E5"/>
    <w:rsid w:val="00F06D0B"/>
    <w:rsid w:val="00F0728A"/>
    <w:rsid w:val="00F07413"/>
    <w:rsid w:val="00F07551"/>
    <w:rsid w:val="00F10D1D"/>
    <w:rsid w:val="00F10FD5"/>
    <w:rsid w:val="00F13BA3"/>
    <w:rsid w:val="00F13CC8"/>
    <w:rsid w:val="00F141CD"/>
    <w:rsid w:val="00F16EAA"/>
    <w:rsid w:val="00F2185C"/>
    <w:rsid w:val="00F21C55"/>
    <w:rsid w:val="00F22A4D"/>
    <w:rsid w:val="00F22A8D"/>
    <w:rsid w:val="00F23C75"/>
    <w:rsid w:val="00F23FB1"/>
    <w:rsid w:val="00F24374"/>
    <w:rsid w:val="00F24E57"/>
    <w:rsid w:val="00F2715F"/>
    <w:rsid w:val="00F30232"/>
    <w:rsid w:val="00F31071"/>
    <w:rsid w:val="00F31EF2"/>
    <w:rsid w:val="00F32903"/>
    <w:rsid w:val="00F333B3"/>
    <w:rsid w:val="00F33DC6"/>
    <w:rsid w:val="00F346B9"/>
    <w:rsid w:val="00F34C81"/>
    <w:rsid w:val="00F34FEC"/>
    <w:rsid w:val="00F35C84"/>
    <w:rsid w:val="00F35C9D"/>
    <w:rsid w:val="00F36ACF"/>
    <w:rsid w:val="00F36EC8"/>
    <w:rsid w:val="00F37264"/>
    <w:rsid w:val="00F3794B"/>
    <w:rsid w:val="00F4099A"/>
    <w:rsid w:val="00F40F12"/>
    <w:rsid w:val="00F41AE2"/>
    <w:rsid w:val="00F424BA"/>
    <w:rsid w:val="00F42BF9"/>
    <w:rsid w:val="00F42FE2"/>
    <w:rsid w:val="00F43A41"/>
    <w:rsid w:val="00F44304"/>
    <w:rsid w:val="00F4436D"/>
    <w:rsid w:val="00F44ADB"/>
    <w:rsid w:val="00F46312"/>
    <w:rsid w:val="00F4731D"/>
    <w:rsid w:val="00F50F86"/>
    <w:rsid w:val="00F51851"/>
    <w:rsid w:val="00F51E39"/>
    <w:rsid w:val="00F5214B"/>
    <w:rsid w:val="00F5365E"/>
    <w:rsid w:val="00F543FA"/>
    <w:rsid w:val="00F56048"/>
    <w:rsid w:val="00F5660C"/>
    <w:rsid w:val="00F578E1"/>
    <w:rsid w:val="00F60A14"/>
    <w:rsid w:val="00F61DBB"/>
    <w:rsid w:val="00F63702"/>
    <w:rsid w:val="00F6520E"/>
    <w:rsid w:val="00F65FDF"/>
    <w:rsid w:val="00F666EB"/>
    <w:rsid w:val="00F70822"/>
    <w:rsid w:val="00F71F13"/>
    <w:rsid w:val="00F720A6"/>
    <w:rsid w:val="00F726CD"/>
    <w:rsid w:val="00F730BF"/>
    <w:rsid w:val="00F7344F"/>
    <w:rsid w:val="00F75C23"/>
    <w:rsid w:val="00F761A6"/>
    <w:rsid w:val="00F768CC"/>
    <w:rsid w:val="00F76E6E"/>
    <w:rsid w:val="00F771F6"/>
    <w:rsid w:val="00F777FC"/>
    <w:rsid w:val="00F779AA"/>
    <w:rsid w:val="00F82397"/>
    <w:rsid w:val="00F84531"/>
    <w:rsid w:val="00F846E0"/>
    <w:rsid w:val="00F848AD"/>
    <w:rsid w:val="00F85AA7"/>
    <w:rsid w:val="00F871CF"/>
    <w:rsid w:val="00F872C5"/>
    <w:rsid w:val="00F87DF0"/>
    <w:rsid w:val="00F91C11"/>
    <w:rsid w:val="00F91C18"/>
    <w:rsid w:val="00F91D74"/>
    <w:rsid w:val="00F92118"/>
    <w:rsid w:val="00F92C30"/>
    <w:rsid w:val="00F9309F"/>
    <w:rsid w:val="00F935BD"/>
    <w:rsid w:val="00F93F0D"/>
    <w:rsid w:val="00F944FF"/>
    <w:rsid w:val="00F96670"/>
    <w:rsid w:val="00FA03BD"/>
    <w:rsid w:val="00FA0820"/>
    <w:rsid w:val="00FA1CFF"/>
    <w:rsid w:val="00FA2F35"/>
    <w:rsid w:val="00FA363C"/>
    <w:rsid w:val="00FA375B"/>
    <w:rsid w:val="00FA463B"/>
    <w:rsid w:val="00FA4814"/>
    <w:rsid w:val="00FA54FF"/>
    <w:rsid w:val="00FB0C9C"/>
    <w:rsid w:val="00FB18DC"/>
    <w:rsid w:val="00FB199E"/>
    <w:rsid w:val="00FB325F"/>
    <w:rsid w:val="00FB3C60"/>
    <w:rsid w:val="00FB56C0"/>
    <w:rsid w:val="00FB5E34"/>
    <w:rsid w:val="00FB672A"/>
    <w:rsid w:val="00FB6CEF"/>
    <w:rsid w:val="00FC1876"/>
    <w:rsid w:val="00FC1B55"/>
    <w:rsid w:val="00FC201F"/>
    <w:rsid w:val="00FC2A1B"/>
    <w:rsid w:val="00FC33FC"/>
    <w:rsid w:val="00FC5F75"/>
    <w:rsid w:val="00FC6EF3"/>
    <w:rsid w:val="00FC7DB6"/>
    <w:rsid w:val="00FD0173"/>
    <w:rsid w:val="00FD0B0E"/>
    <w:rsid w:val="00FD1A32"/>
    <w:rsid w:val="00FD4052"/>
    <w:rsid w:val="00FD496E"/>
    <w:rsid w:val="00FD548F"/>
    <w:rsid w:val="00FD6346"/>
    <w:rsid w:val="00FD756F"/>
    <w:rsid w:val="00FE0634"/>
    <w:rsid w:val="00FE2138"/>
    <w:rsid w:val="00FE35D2"/>
    <w:rsid w:val="00FE443D"/>
    <w:rsid w:val="00FE5424"/>
    <w:rsid w:val="00FE694C"/>
    <w:rsid w:val="00FF110E"/>
    <w:rsid w:val="00FF1C5F"/>
    <w:rsid w:val="00FF2443"/>
    <w:rsid w:val="00FF29A2"/>
    <w:rsid w:val="00FF2EF2"/>
    <w:rsid w:val="00FF3C2C"/>
    <w:rsid w:val="00FF40BD"/>
    <w:rsid w:val="00FF4518"/>
    <w:rsid w:val="00FF4603"/>
    <w:rsid w:val="00FF5332"/>
    <w:rsid w:val="00FF6CA9"/>
    <w:rsid w:val="00FF6ED8"/>
    <w:rsid w:val="10525CAD"/>
    <w:rsid w:val="15365B4C"/>
    <w:rsid w:val="1AAA1FB4"/>
    <w:rsid w:val="465777A1"/>
    <w:rsid w:val="479EF428"/>
    <w:rsid w:val="6B594931"/>
    <w:rsid w:val="7240391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47F9343"/>
  <w15:docId w15:val="{1F386B65-FE15-463F-A31D-74BCE73EA2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4" w:unhideWhenUsed="1" w:qFormat="1"/>
    <w:lsdException w:name="heading 4" w:semiHidden="1" w:uiPriority="25" w:qFormat="1"/>
    <w:lsdException w:name="heading 5" w:semiHidden="1" w:uiPriority="25" w:unhideWhenUsed="1" w:qFormat="1"/>
    <w:lsdException w:name="heading 6" w:semiHidden="1" w:uiPriority="25" w:qFormat="1"/>
    <w:lsdException w:name="heading 7" w:semiHidden="1" w:uiPriority="25" w:qFormat="1"/>
    <w:lsdException w:name="heading 8" w:semiHidden="1" w:uiPriority="25" w:qFormat="1"/>
    <w:lsdException w:name="heading 9" w:semiHidden="1" w:uiPriority="25"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38270D"/>
    <w:rPr>
      <w:color w:val="454545" w:themeColor="text1"/>
      <w:lang w:val="en-GB"/>
    </w:rPr>
  </w:style>
  <w:style w:type="paragraph" w:styleId="Heading1">
    <w:name w:val="heading 1"/>
    <w:basedOn w:val="Normal"/>
    <w:next w:val="BodyText"/>
    <w:link w:val="Heading1Char"/>
    <w:uiPriority w:val="4"/>
    <w:qFormat/>
    <w:rsid w:val="00EE7662"/>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956B9"/>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956B9"/>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semiHidden/>
    <w:qFormat/>
    <w:rsid w:val="00556994"/>
    <w:pPr>
      <w:keepNext/>
      <w:keepLines/>
      <w:numPr>
        <w:ilvl w:val="3"/>
        <w:numId w:val="17"/>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semiHidden/>
    <w:qFormat/>
    <w:rsid w:val="00182168"/>
    <w:pPr>
      <w:keepNext/>
      <w:keepLines/>
      <w:numPr>
        <w:ilvl w:val="4"/>
        <w:numId w:val="17"/>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semiHidden/>
    <w:qFormat/>
    <w:rsid w:val="007A0004"/>
    <w:pPr>
      <w:keepNext/>
      <w:keepLines/>
      <w:numPr>
        <w:ilvl w:val="5"/>
        <w:numId w:val="17"/>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semiHidden/>
    <w:qFormat/>
    <w:rsid w:val="007A0004"/>
    <w:pPr>
      <w:keepNext/>
      <w:keepLines/>
      <w:numPr>
        <w:ilvl w:val="6"/>
        <w:numId w:val="17"/>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semiHidden/>
    <w:qFormat/>
    <w:rsid w:val="007A0004"/>
    <w:pPr>
      <w:keepNext/>
      <w:keepLines/>
      <w:numPr>
        <w:ilvl w:val="7"/>
        <w:numId w:val="17"/>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semiHidden/>
    <w:qFormat/>
    <w:rsid w:val="007A0004"/>
    <w:pPr>
      <w:keepNext/>
      <w:keepLines/>
      <w:numPr>
        <w:ilvl w:val="8"/>
        <w:numId w:val="17"/>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DD248B"/>
    <w:pPr>
      <w:spacing w:before="60" w:after="60"/>
    </w:pPr>
    <w:rPr>
      <w:rFonts w:asciiTheme="majorHAnsi" w:hAnsiTheme="majorHAnsi"/>
      <w:color w:val="F26522" w:themeColor="accent1"/>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6F1BB7"/>
    <w:pPr>
      <w:keepNext/>
      <w:pageBreakBefore/>
      <w:framePr w:w="8732" w:wrap="notBeside" w:vAnchor="page" w:hAnchor="page" w:x="1589" w:y="772" w:anchorLock="1"/>
      <w:spacing w:before="240"/>
      <w:outlineLvl w:val="0"/>
    </w:pPr>
    <w:rPr>
      <w:rFonts w:asciiTheme="majorHAnsi" w:hAnsiTheme="majorHAnsi"/>
      <w:b/>
      <w:color w:val="F26522" w:themeColor="accent1"/>
      <w:sz w:val="48"/>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1722A3"/>
    <w:rPr>
      <w:b/>
    </w:rPr>
  </w:style>
  <w:style w:type="paragraph" w:customStyle="1" w:styleId="Cover">
    <w:name w:val="Cover"/>
    <w:next w:val="CoverSubtitle"/>
    <w:uiPriority w:val="26"/>
    <w:qFormat/>
    <w:rsid w:val="00747F2D"/>
    <w:pPr>
      <w:framePr w:w="8108" w:wrap="notBeside" w:vAnchor="page" w:hAnchor="page" w:x="1589" w:y="1589" w:anchorLock="1"/>
      <w:spacing w:after="0"/>
      <w:ind w:right="306"/>
    </w:pPr>
    <w:rPr>
      <w:rFonts w:asciiTheme="majorHAnsi" w:hAnsiTheme="majorHAnsi"/>
      <w:b/>
      <w:color w:val="F26522" w:themeColor="accent1"/>
      <w:sz w:val="44"/>
      <w:lang w:val="en-GB"/>
    </w:rPr>
  </w:style>
  <w:style w:type="paragraph" w:styleId="Header">
    <w:name w:val="header"/>
    <w:basedOn w:val="Normal"/>
    <w:link w:val="HeaderChar"/>
    <w:uiPriority w:val="99"/>
    <w:unhideWhenUsed/>
    <w:rsid w:val="003727C1"/>
    <w:pPr>
      <w:tabs>
        <w:tab w:val="center" w:pos="4513"/>
        <w:tab w:val="right" w:pos="9026"/>
      </w:tabs>
      <w:spacing w:after="0"/>
    </w:pPr>
    <w:rPr>
      <w:color w:val="727274" w:themeColor="text2"/>
      <w:sz w:val="16"/>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3727C1"/>
    <w:rPr>
      <w:color w:val="727274" w:themeColor="text2"/>
      <w:sz w:val="16"/>
      <w:lang w:val="en-GB"/>
    </w:rPr>
  </w:style>
  <w:style w:type="character" w:customStyle="1" w:styleId="Heading1Char">
    <w:name w:val="Heading 1 Char"/>
    <w:basedOn w:val="DefaultParagraphFont"/>
    <w:link w:val="Heading1"/>
    <w:uiPriority w:val="4"/>
    <w:rsid w:val="00EE7662"/>
    <w:rPr>
      <w:rFonts w:eastAsiaTheme="majorEastAsia" w:cstheme="majorBidi"/>
      <w:b/>
      <w:bCs/>
      <w:color w:val="F26522" w:themeColor="accent1"/>
      <w:sz w:val="28"/>
      <w:szCs w:val="28"/>
      <w:lang w:val="en-GB"/>
    </w:rPr>
  </w:style>
  <w:style w:type="character" w:customStyle="1" w:styleId="Heading2Char">
    <w:name w:val="Heading 2 Char"/>
    <w:basedOn w:val="DefaultParagraphFont"/>
    <w:link w:val="Heading2"/>
    <w:uiPriority w:val="4"/>
    <w:rsid w:val="008956B9"/>
    <w:rPr>
      <w:rFonts w:eastAsiaTheme="majorEastAsia" w:cstheme="majorBidi"/>
      <w:bCs/>
      <w:color w:val="F26522" w:themeColor="accent1"/>
      <w:sz w:val="28"/>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CE7C68"/>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tabs>
        <w:tab w:val="clear" w:pos="1209"/>
        <w:tab w:val="num" w:pos="360"/>
      </w:tabs>
      <w:ind w:left="0" w:firstLine="0"/>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CoverSubtitle">
    <w:name w:val="Cover Subtitle"/>
    <w:basedOn w:val="Cover"/>
    <w:next w:val="CoverDate"/>
    <w:uiPriority w:val="26"/>
    <w:qFormat/>
    <w:rsid w:val="0030205D"/>
    <w:pPr>
      <w:framePr w:wrap="notBeside"/>
    </w:pPr>
    <w:rPr>
      <w:rFonts w:asciiTheme="minorHAnsi" w:hAnsiTheme="minorHAnsi"/>
      <w:b w:val="0"/>
    </w:rPr>
  </w:style>
  <w:style w:type="character" w:customStyle="1" w:styleId="Heading3Char">
    <w:name w:val="Heading 3 Char"/>
    <w:basedOn w:val="DefaultParagraphFont"/>
    <w:link w:val="Heading3"/>
    <w:uiPriority w:val="4"/>
    <w:rsid w:val="008956B9"/>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1D26B9"/>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5569D1"/>
    <w:pPr>
      <w:numPr>
        <w:numId w:val="16"/>
      </w:numPr>
    </w:pPr>
  </w:style>
  <w:style w:type="paragraph" w:customStyle="1" w:styleId="NumberedBullet2">
    <w:name w:val="Numbered Bullet 2"/>
    <w:basedOn w:val="BodyText"/>
    <w:uiPriority w:val="5"/>
    <w:qFormat/>
    <w:rsid w:val="005569D1"/>
    <w:pPr>
      <w:numPr>
        <w:ilvl w:val="1"/>
        <w:numId w:val="16"/>
      </w:numPr>
    </w:pPr>
  </w:style>
  <w:style w:type="paragraph" w:customStyle="1" w:styleId="NumberedBullet3">
    <w:name w:val="Numbered Bullet 3"/>
    <w:basedOn w:val="BodyText"/>
    <w:uiPriority w:val="5"/>
    <w:qFormat/>
    <w:rsid w:val="005569D1"/>
    <w:pPr>
      <w:numPr>
        <w:ilvl w:val="2"/>
        <w:numId w:val="16"/>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qFormat/>
    <w:rsid w:val="00AC7ABD"/>
    <w:pPr>
      <w:keepNext/>
      <w:keepLines/>
      <w:pBdr>
        <w:top w:val="single" w:sz="2" w:space="2" w:color="FFBF22" w:themeColor="accent6"/>
        <w:left w:val="single" w:sz="2" w:space="4" w:color="FFBF22" w:themeColor="accent6"/>
        <w:bottom w:val="single" w:sz="2" w:space="4" w:color="FFBF22" w:themeColor="accent6"/>
        <w:right w:val="single" w:sz="2" w:space="4" w:color="FFBF22" w:themeColor="accent6"/>
      </w:pBdr>
      <w:shd w:val="clear" w:color="auto" w:fill="FFBF22" w:themeFill="accent6"/>
      <w:spacing w:before="240"/>
      <w:ind w:left="113" w:right="113"/>
    </w:pPr>
    <w:rPr>
      <w:sz w:val="28"/>
    </w:rPr>
  </w:style>
  <w:style w:type="paragraph" w:customStyle="1" w:styleId="SectionNumber">
    <w:name w:val="Section Number"/>
    <w:basedOn w:val="Normal"/>
    <w:next w:val="SectionTitle"/>
    <w:uiPriority w:val="20"/>
    <w:qFormat/>
    <w:rsid w:val="00060FB6"/>
    <w:pPr>
      <w:numPr>
        <w:numId w:val="13"/>
      </w:numPr>
      <w:spacing w:before="9960" w:after="0"/>
    </w:pPr>
    <w:rPr>
      <w:rFonts w:asciiTheme="majorHAnsi" w:hAnsiTheme="majorHAnsi"/>
      <w:b/>
      <w:noProof/>
      <w:color w:val="F26522" w:themeColor="accent1"/>
      <w:sz w:val="152"/>
      <w:szCs w:val="152"/>
    </w:rPr>
  </w:style>
  <w:style w:type="paragraph" w:customStyle="1" w:styleId="SectionTitle">
    <w:name w:val="Section Title"/>
    <w:basedOn w:val="Normal"/>
    <w:next w:val="SectionSubheading"/>
    <w:uiPriority w:val="20"/>
    <w:qFormat/>
    <w:rsid w:val="00426B39"/>
    <w:pPr>
      <w:ind w:right="792"/>
      <w:outlineLvl w:val="0"/>
    </w:pPr>
    <w:rPr>
      <w:rFonts w:asciiTheme="majorHAnsi" w:hAnsiTheme="majorHAnsi"/>
      <w:b/>
      <w:color w:val="F26522" w:themeColor="accent1"/>
      <w:sz w:val="52"/>
      <w:szCs w:val="36"/>
    </w:r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BC7C9B"/>
    <w:rPr>
      <w:rFonts w:asciiTheme="majorHAnsi" w:hAnsiTheme="majorHAnsi"/>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65318E"/>
    <w:pPr>
      <w:spacing w:before="60" w:after="60"/>
    </w:pPr>
    <w:tblPr>
      <w:tblBorders>
        <w:top w:val="single" w:sz="8" w:space="0" w:color="F26522" w:themeColor="accent1"/>
        <w:bottom w:val="single" w:sz="8" w:space="0" w:color="F26522" w:themeColor="accent1"/>
        <w:insideH w:val="single" w:sz="4" w:space="0" w:color="D9D9D9" w:themeColor="background1" w:themeShade="D9"/>
      </w:tblBorders>
      <w:tblCellMar>
        <w:top w:w="28" w:type="dxa"/>
        <w:left w:w="57" w:type="dxa"/>
        <w:bottom w:w="28" w:type="dxa"/>
        <w:right w:w="57" w:type="dxa"/>
      </w:tblCellMar>
    </w:tblPr>
    <w:tcPr>
      <w:shd w:val="clear" w:color="auto" w:fill="auto"/>
    </w:tcPr>
    <w:tblStylePr w:type="firstRow">
      <w:tblPr/>
      <w:tcPr>
        <w:tcBorders>
          <w:top w:val="single" w:sz="8"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8" w:space="0" w:color="F26522" w:themeColor="accent1"/>
          <w:bottom w:val="single" w:sz="8"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qFormat/>
    <w:rsid w:val="00837CFF"/>
    <w:rPr>
      <w:b/>
      <w:i/>
    </w:rPr>
  </w:style>
  <w:style w:type="paragraph" w:styleId="NoSpacing">
    <w:name w:val="No Spacing"/>
    <w:next w:val="BodyText"/>
    <w:qForma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FB6CEF"/>
    <w:pPr>
      <w:tabs>
        <w:tab w:val="right" w:leader="dot" w:pos="10194"/>
      </w:tabs>
      <w:spacing w:before="240" w:after="0"/>
    </w:pPr>
    <w:rPr>
      <w:noProof/>
      <w:color w:val="F26522" w:themeColor="accent1"/>
      <w:sz w:val="24"/>
    </w:rPr>
  </w:style>
  <w:style w:type="paragraph" w:customStyle="1" w:styleId="Contents">
    <w:name w:val="Contents"/>
    <w:basedOn w:val="PageTitle"/>
    <w:next w:val="BodyText"/>
    <w:uiPriority w:val="99"/>
    <w:unhideWhenUsed/>
    <w:qFormat/>
    <w:rsid w:val="00BE3D3C"/>
    <w:pPr>
      <w:framePr w:wrap="notBeside"/>
    </w:pPr>
  </w:style>
  <w:style w:type="paragraph" w:customStyle="1" w:styleId="CoverDate">
    <w:name w:val="Cover Date"/>
    <w:basedOn w:val="CoverSubtitle"/>
    <w:next w:val="BodyText"/>
    <w:uiPriority w:val="27"/>
    <w:qFormat/>
    <w:rsid w:val="0030205D"/>
    <w:pPr>
      <w:framePr w:wrap="notBeside"/>
    </w:pPr>
    <w:rPr>
      <w:sz w:val="24"/>
    </w:rPr>
  </w:style>
  <w:style w:type="paragraph" w:customStyle="1" w:styleId="Introtext">
    <w:name w:val="Intro text"/>
    <w:basedOn w:val="Normal"/>
    <w:uiPriority w:val="99"/>
    <w:qFormat/>
    <w:rsid w:val="00CE7C68"/>
    <w:rPr>
      <w:color w:val="0079C1" w:themeColor="accent2"/>
      <w:sz w:val="24"/>
    </w:rPr>
  </w:style>
  <w:style w:type="paragraph" w:customStyle="1" w:styleId="FrameBody">
    <w:name w:val="Frame Body"/>
    <w:basedOn w:val="FrameHeading"/>
    <w:uiPriority w:val="13"/>
    <w:qFormat/>
    <w:rsid w:val="00ED7861"/>
    <w:pPr>
      <w:framePr w:wrap="around"/>
    </w:pPr>
    <w:rPr>
      <w:b w:val="0"/>
      <w:sz w:val="20"/>
    </w:rPr>
  </w:style>
  <w:style w:type="paragraph" w:styleId="BodyText">
    <w:name w:val="Body Text"/>
    <w:link w:val="BodyTextChar"/>
    <w:qFormat/>
    <w:rsid w:val="00E86BD9"/>
    <w:rPr>
      <w:color w:val="454545" w:themeColor="text1"/>
      <w:lang w:val="en-GB"/>
    </w:rPr>
  </w:style>
  <w:style w:type="character" w:customStyle="1" w:styleId="BodyTextChar">
    <w:name w:val="Body Text Char"/>
    <w:basedOn w:val="DefaultParagraphFont"/>
    <w:link w:val="BodyText"/>
    <w:rsid w:val="00E86BD9"/>
    <w:rPr>
      <w:color w:val="454545" w:themeColor="text1"/>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DD248B"/>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17F49"/>
    <w:pPr>
      <w:keepNext w:val="0"/>
      <w:spacing w:before="0"/>
    </w:pPr>
    <w:rPr>
      <w:sz w:val="20"/>
    </w:rPr>
  </w:style>
  <w:style w:type="paragraph" w:customStyle="1" w:styleId="FrameHeading">
    <w:name w:val="Frame Heading"/>
    <w:basedOn w:val="BodyText"/>
    <w:next w:val="FrameBody"/>
    <w:uiPriority w:val="12"/>
    <w:qFormat/>
    <w:rsid w:val="00401532"/>
    <w:pPr>
      <w:keepNext/>
      <w:keepLines/>
      <w:framePr w:w="2268" w:hSpace="170" w:wrap="around" w:vAnchor="text" w:hAnchor="page" w:x="7939"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customStyle="1" w:styleId="AppendixPageTitle">
    <w:name w:val="Appendix Page Title"/>
    <w:basedOn w:val="PageTitle"/>
    <w:next w:val="BodyText"/>
    <w:uiPriority w:val="99"/>
    <w:qFormat/>
    <w:rsid w:val="00E54064"/>
    <w:pPr>
      <w:framePr w:wrap="notBeside"/>
    </w:pPr>
  </w:style>
  <w:style w:type="paragraph" w:customStyle="1" w:styleId="AppendixSectionTitle">
    <w:name w:val="Appendix Section Title"/>
    <w:basedOn w:val="SectionTitle"/>
    <w:next w:val="AppendixSubheading"/>
    <w:uiPriority w:val="99"/>
    <w:qFormat/>
    <w:rsid w:val="00D479C1"/>
    <w:rPr>
      <w:color w:val="FFFFFF" w:themeColor="background1"/>
    </w:rPr>
  </w:style>
  <w:style w:type="paragraph" w:customStyle="1" w:styleId="AppendixSectionNumber">
    <w:name w:val="Appendix Section Number"/>
    <w:next w:val="AppendixSectionTitle"/>
    <w:uiPriority w:val="99"/>
    <w:qFormat/>
    <w:rsid w:val="00060FB6"/>
    <w:pPr>
      <w:numPr>
        <w:numId w:val="17"/>
      </w:numPr>
      <w:spacing w:before="9960" w:after="0"/>
    </w:pPr>
    <w:rPr>
      <w:rFonts w:asciiTheme="majorHAnsi" w:hAnsiTheme="majorHAnsi"/>
      <w:b/>
      <w:color w:val="FFFFFF" w:themeColor="background1"/>
      <w:sz w:val="152"/>
      <w:szCs w:val="152"/>
      <w:lang w:val="en-GB"/>
      <w14:scene3d>
        <w14:camera w14:prst="orthographicFront"/>
        <w14:lightRig w14:rig="threePt" w14:dir="t">
          <w14:rot w14:lat="0" w14:lon="0" w14:rev="0"/>
        </w14:lightRig>
      </w14:scene3d>
    </w:rPr>
  </w:style>
  <w:style w:type="paragraph" w:customStyle="1" w:styleId="CVName">
    <w:name w:val="CV Name"/>
    <w:basedOn w:val="BodyText"/>
    <w:uiPriority w:val="99"/>
    <w:qFormat/>
    <w:rsid w:val="00E3415C"/>
    <w:pPr>
      <w:spacing w:after="0"/>
    </w:pPr>
    <w:rPr>
      <w:color w:val="F26522" w:themeColor="accent1"/>
      <w:sz w:val="22"/>
    </w:rPr>
  </w:style>
  <w:style w:type="paragraph" w:customStyle="1" w:styleId="CVLocation">
    <w:name w:val="CV Location"/>
    <w:basedOn w:val="BodyText"/>
    <w:uiPriority w:val="99"/>
    <w:qFormat/>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FA363C"/>
    <w:pPr>
      <w:jc w:val="right"/>
    </w:pPr>
  </w:style>
  <w:style w:type="paragraph" w:customStyle="1" w:styleId="Disclaimertext">
    <w:name w:val="Disclaimer text"/>
    <w:basedOn w:val="Backcoverdisclaimer"/>
    <w:uiPriority w:val="99"/>
    <w:qFormat/>
    <w:rsid w:val="00EE3968"/>
  </w:style>
  <w:style w:type="paragraph" w:customStyle="1" w:styleId="SourceNotes">
    <w:name w:val="Source &amp; Notes"/>
    <w:basedOn w:val="BodyText"/>
    <w:uiPriority w:val="99"/>
    <w:qFormat/>
    <w:rsid w:val="00AD5D5A"/>
    <w:pPr>
      <w:tabs>
        <w:tab w:val="left" w:pos="709"/>
      </w:tabs>
      <w:ind w:left="1134" w:hanging="1134"/>
      <w:contextualSpacing/>
    </w:pPr>
    <w:rPr>
      <w:color w:val="auto"/>
      <w:sz w:val="16"/>
    </w:rPr>
  </w:style>
  <w:style w:type="paragraph" w:customStyle="1" w:styleId="CVEmail">
    <w:name w:val="CV Email"/>
    <w:basedOn w:val="BodyText"/>
    <w:uiPriority w:val="99"/>
    <w:qFormat/>
    <w:rsid w:val="003B2874"/>
    <w:pPr>
      <w:tabs>
        <w:tab w:val="center" w:pos="1438"/>
      </w:tabs>
      <w:spacing w:after="0"/>
    </w:pPr>
    <w:rPr>
      <w:color w:val="F26522" w:themeColor="accent1"/>
      <w:sz w:val="18"/>
    </w:rPr>
  </w:style>
  <w:style w:type="paragraph" w:customStyle="1" w:styleId="SectionSubheading">
    <w:name w:val="Section Subheading"/>
    <w:basedOn w:val="CoverSubtitle"/>
    <w:uiPriority w:val="21"/>
    <w:qFormat/>
    <w:rsid w:val="00426B39"/>
    <w:pPr>
      <w:keepLines/>
      <w:framePr w:w="0" w:wrap="auto" w:vAnchor="margin" w:hAnchor="text" w:xAlign="left" w:yAlign="inline" w:anchorLock="0"/>
      <w:spacing w:after="120"/>
      <w:ind w:right="792"/>
    </w:pPr>
    <w:rPr>
      <w:noProof/>
      <w:sz w:val="32"/>
    </w:rPr>
  </w:style>
  <w:style w:type="paragraph" w:customStyle="1" w:styleId="AppendixSubheading">
    <w:name w:val="Appendix Subheading"/>
    <w:basedOn w:val="SectionSubheading"/>
    <w:uiPriority w:val="99"/>
    <w:qFormat/>
    <w:rsid w:val="00060FB6"/>
    <w:rPr>
      <w:color w:val="FFFFFF" w:themeColor="background1"/>
    </w:rPr>
  </w:style>
  <w:style w:type="character" w:styleId="Mention">
    <w:name w:val="Mention"/>
    <w:basedOn w:val="DefaultParagraphFont"/>
    <w:uiPriority w:val="99"/>
    <w:semiHidden/>
    <w:unhideWhenUsed/>
    <w:rsid w:val="006D6E17"/>
    <w:rPr>
      <w:color w:val="2B579A"/>
      <w:shd w:val="clear" w:color="auto" w:fill="E6E6E6"/>
    </w:rPr>
  </w:style>
  <w:style w:type="paragraph" w:styleId="TOCHeading">
    <w:name w:val="TOC Heading"/>
    <w:basedOn w:val="Heading1"/>
    <w:next w:val="Normal"/>
    <w:uiPriority w:val="39"/>
    <w:unhideWhenUsed/>
    <w:qFormat/>
    <w:rsid w:val="006D6E17"/>
    <w:pPr>
      <w:spacing w:after="0" w:line="259" w:lineRule="auto"/>
      <w:outlineLvl w:val="9"/>
    </w:pPr>
    <w:rPr>
      <w:rFonts w:asciiTheme="majorHAnsi" w:hAnsiTheme="majorHAnsi"/>
      <w:b w:val="0"/>
      <w:bCs w:val="0"/>
      <w:color w:val="C3460B" w:themeColor="accent1" w:themeShade="BF"/>
      <w:sz w:val="32"/>
      <w:szCs w:val="32"/>
      <w:lang w:val="en-US"/>
    </w:rPr>
  </w:style>
  <w:style w:type="paragraph" w:styleId="TOC3">
    <w:name w:val="toc 3"/>
    <w:basedOn w:val="Normal"/>
    <w:next w:val="Normal"/>
    <w:autoRedefine/>
    <w:uiPriority w:val="39"/>
    <w:rsid w:val="006D6E17"/>
    <w:pPr>
      <w:spacing w:after="100"/>
      <w:ind w:left="400"/>
    </w:pPr>
  </w:style>
  <w:style w:type="table" w:styleId="GridTable1Light-Accent1">
    <w:name w:val="Grid Table 1 Light Accent 1"/>
    <w:basedOn w:val="TableNormal"/>
    <w:uiPriority w:val="46"/>
    <w:rsid w:val="002641F0"/>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semiHidden/>
    <w:unhideWhenUsed/>
    <w:rsid w:val="002641F0"/>
    <w:pPr>
      <w:spacing w:after="0"/>
    </w:pPr>
  </w:style>
  <w:style w:type="character" w:customStyle="1" w:styleId="FootnoteTextChar">
    <w:name w:val="Footnote Text Char"/>
    <w:basedOn w:val="DefaultParagraphFont"/>
    <w:link w:val="FootnoteText"/>
    <w:uiPriority w:val="99"/>
    <w:semiHidden/>
    <w:rsid w:val="002641F0"/>
    <w:rPr>
      <w:color w:val="454545" w:themeColor="text1"/>
      <w:lang w:val="en-GB"/>
    </w:rPr>
  </w:style>
  <w:style w:type="character" w:styleId="FootnoteReference">
    <w:name w:val="footnote reference"/>
    <w:basedOn w:val="DefaultParagraphFont"/>
    <w:uiPriority w:val="99"/>
    <w:semiHidden/>
    <w:unhideWhenUsed/>
    <w:rsid w:val="002641F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199631479">
      <w:bodyDiv w:val="1"/>
      <w:marLeft w:val="0"/>
      <w:marRight w:val="0"/>
      <w:marTop w:val="0"/>
      <w:marBottom w:val="0"/>
      <w:divBdr>
        <w:top w:val="none" w:sz="0" w:space="0" w:color="auto"/>
        <w:left w:val="none" w:sz="0" w:space="0" w:color="auto"/>
        <w:bottom w:val="none" w:sz="0" w:space="0" w:color="auto"/>
        <w:right w:val="none" w:sz="0" w:space="0" w:color="auto"/>
      </w:divBdr>
    </w:div>
    <w:div w:id="226692317">
      <w:bodyDiv w:val="1"/>
      <w:marLeft w:val="0"/>
      <w:marRight w:val="0"/>
      <w:marTop w:val="0"/>
      <w:marBottom w:val="0"/>
      <w:divBdr>
        <w:top w:val="none" w:sz="0" w:space="0" w:color="auto"/>
        <w:left w:val="none" w:sz="0" w:space="0" w:color="auto"/>
        <w:bottom w:val="none" w:sz="0" w:space="0" w:color="auto"/>
        <w:right w:val="none" w:sz="0" w:space="0" w:color="auto"/>
      </w:divBdr>
      <w:divsChild>
        <w:div w:id="289944487">
          <w:marLeft w:val="0"/>
          <w:marRight w:val="0"/>
          <w:marTop w:val="0"/>
          <w:marBottom w:val="0"/>
          <w:divBdr>
            <w:top w:val="none" w:sz="0" w:space="0" w:color="auto"/>
            <w:left w:val="none" w:sz="0" w:space="0" w:color="auto"/>
            <w:bottom w:val="none" w:sz="0" w:space="0" w:color="auto"/>
            <w:right w:val="none" w:sz="0" w:space="0" w:color="auto"/>
          </w:divBdr>
        </w:div>
      </w:divsChild>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875970327">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82565881">
      <w:bodyDiv w:val="1"/>
      <w:marLeft w:val="0"/>
      <w:marRight w:val="0"/>
      <w:marTop w:val="0"/>
      <w:marBottom w:val="0"/>
      <w:divBdr>
        <w:top w:val="none" w:sz="0" w:space="0" w:color="auto"/>
        <w:left w:val="none" w:sz="0" w:space="0" w:color="auto"/>
        <w:bottom w:val="none" w:sz="0" w:space="0" w:color="auto"/>
        <w:right w:val="none" w:sz="0" w:space="0" w:color="auto"/>
      </w:divBdr>
      <w:divsChild>
        <w:div w:id="48918052">
          <w:marLeft w:val="0"/>
          <w:marRight w:val="0"/>
          <w:marTop w:val="0"/>
          <w:marBottom w:val="0"/>
          <w:divBdr>
            <w:top w:val="none" w:sz="0" w:space="0" w:color="auto"/>
            <w:left w:val="none" w:sz="0" w:space="0" w:color="auto"/>
            <w:bottom w:val="none" w:sz="0" w:space="0" w:color="auto"/>
            <w:right w:val="none" w:sz="0" w:space="0" w:color="auto"/>
          </w:divBdr>
        </w:div>
        <w:div w:id="2093426817">
          <w:marLeft w:val="0"/>
          <w:marRight w:val="0"/>
          <w:marTop w:val="0"/>
          <w:marBottom w:val="0"/>
          <w:divBdr>
            <w:top w:val="none" w:sz="0" w:space="0" w:color="auto"/>
            <w:left w:val="none" w:sz="0" w:space="0" w:color="auto"/>
            <w:bottom w:val="none" w:sz="0" w:space="0" w:color="auto"/>
            <w:right w:val="none" w:sz="0" w:space="0" w:color="auto"/>
          </w:divBdr>
        </w:div>
        <w:div w:id="1730037066">
          <w:marLeft w:val="0"/>
          <w:marRight w:val="0"/>
          <w:marTop w:val="0"/>
          <w:marBottom w:val="0"/>
          <w:divBdr>
            <w:top w:val="none" w:sz="0" w:space="0" w:color="auto"/>
            <w:left w:val="none" w:sz="0" w:space="0" w:color="auto"/>
            <w:bottom w:val="none" w:sz="0" w:space="0" w:color="auto"/>
            <w:right w:val="none" w:sz="0" w:space="0" w:color="auto"/>
          </w:divBdr>
        </w:div>
      </w:divsChild>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1217039">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976249879">
      <w:bodyDiv w:val="1"/>
      <w:marLeft w:val="0"/>
      <w:marRight w:val="0"/>
      <w:marTop w:val="0"/>
      <w:marBottom w:val="0"/>
      <w:divBdr>
        <w:top w:val="none" w:sz="0" w:space="0" w:color="auto"/>
        <w:left w:val="none" w:sz="0" w:space="0" w:color="auto"/>
        <w:bottom w:val="none" w:sz="0" w:space="0" w:color="auto"/>
        <w:right w:val="none" w:sz="0" w:space="0" w:color="auto"/>
      </w:divBdr>
    </w:div>
    <w:div w:id="1989673603">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6.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itor.soares\Desktop\DESKTOP%2006.12.2018\01%20ESO%20Identity%20-%20Templates\ESO%20Word%20Template%20-%20Full%20Width.dotx" TargetMode="External"/></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5e6d1d2b-0e51-49a2-a36a-8f6ba12fb7d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55D76BF081AE64D895FBA4BABC130DE" ma:contentTypeVersion="16" ma:contentTypeDescription="Create a new document." ma:contentTypeScope="" ma:versionID="035d0b18e210a1c07fceb2dc1d0c29ef">
  <xsd:schema xmlns:xsd="http://www.w3.org/2001/XMLSchema" xmlns:xs="http://www.w3.org/2001/XMLSchema" xmlns:p="http://schemas.microsoft.com/office/2006/metadata/properties" xmlns:ns2="5e6d1d2b-0e51-49a2-a36a-8f6ba12fb7d9" xmlns:ns3="ba6a44e6-f395-42f2-a6c6-7195147bc04a" xmlns:ns4="cadce026-d35b-4a62-a2ee-1436bb44fb55" targetNamespace="http://schemas.microsoft.com/office/2006/metadata/properties" ma:root="true" ma:fieldsID="7b6b42d754d55a180b70b85c5e4700e1" ns2:_="" ns3:_="" ns4:_="">
    <xsd:import namespace="5e6d1d2b-0e51-49a2-a36a-8f6ba12fb7d9"/>
    <xsd:import namespace="ba6a44e6-f395-42f2-a6c6-7195147bc04a"/>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e6d1d2b-0e51-49a2-a36a-8f6ba12fb7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6a44e6-f395-42f2-a6c6-7195147bc04a"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bda6607d-cff8-4992-9213-ef70e08cf232}" ma:internalName="TaxCatchAll" ma:showField="CatchAllData" ma:web="ba6a44e6-f395-42f2-a6c6-7195147bc04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7B94F82-A95D-417D-A5CA-24B4C3DB3F40}">
  <ds:schemaRefs>
    <ds:schemaRef ds:uri="http://schemas.openxmlformats.org/officeDocument/2006/bibliography"/>
  </ds:schemaRefs>
</ds:datastoreItem>
</file>

<file path=customXml/itemProps2.xml><?xml version="1.0" encoding="utf-8"?>
<ds:datastoreItem xmlns:ds="http://schemas.openxmlformats.org/officeDocument/2006/customXml" ds:itemID="{0E544AE2-2C6D-48D5-B34A-1B5CE753D8C7}">
  <ds:schemaRefs>
    <ds:schemaRef ds:uri="http://schemas.microsoft.com/office/2006/metadata/properties"/>
    <ds:schemaRef ds:uri="http://schemas.microsoft.com/office/infopath/2007/PartnerControls"/>
    <ds:schemaRef ds:uri="cadce026-d35b-4a62-a2ee-1436bb44fb55"/>
    <ds:schemaRef ds:uri="5e6d1d2b-0e51-49a2-a36a-8f6ba12fb7d9"/>
  </ds:schemaRefs>
</ds:datastoreItem>
</file>

<file path=customXml/itemProps3.xml><?xml version="1.0" encoding="utf-8"?>
<ds:datastoreItem xmlns:ds="http://schemas.openxmlformats.org/officeDocument/2006/customXml" ds:itemID="{01BCB43A-1F8B-47EC-8798-8ADA0AD99A5C}">
  <ds:schemaRefs>
    <ds:schemaRef ds:uri="http://schemas.microsoft.com/sharepoint/v3/contenttype/forms"/>
  </ds:schemaRefs>
</ds:datastoreItem>
</file>

<file path=customXml/itemProps4.xml><?xml version="1.0" encoding="utf-8"?>
<ds:datastoreItem xmlns:ds="http://schemas.openxmlformats.org/officeDocument/2006/customXml" ds:itemID="{F8C54047-5BA1-4FA7-8861-D8F7D1B292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e6d1d2b-0e51-49a2-a36a-8f6ba12fb7d9"/>
    <ds:schemaRef ds:uri="ba6a44e6-f395-42f2-a6c6-7195147bc04a"/>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ESO Word Template - Full Width.dotx</Template>
  <TotalTime>41</TotalTime>
  <Pages>25</Pages>
  <Words>4311</Words>
  <Characters>24577</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ESO Word Template - Full Width</vt:lpstr>
    </vt:vector>
  </TitlesOfParts>
  <Company>Hamilton-Brown</Company>
  <LinksUpToDate>false</LinksUpToDate>
  <CharactersWithSpaces>28831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ESO Word Template - Full Width</dc:title>
  <dc:subject/>
  <dc:creator>National Grid</dc:creator>
  <cp:keywords/>
  <dc:description/>
  <cp:lastModifiedBy>Phull (ESO), Roopkamal</cp:lastModifiedBy>
  <cp:revision>65</cp:revision>
  <cp:lastPrinted>2022-09-28T08:39:00Z</cp:lastPrinted>
  <dcterms:created xsi:type="dcterms:W3CDTF">2022-07-25T08:22:00Z</dcterms:created>
  <dcterms:modified xsi:type="dcterms:W3CDTF">2023-01-13T15:24:00Z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0x01010097BE5FED5DB6544D9FACF5EB6194308A</vt:lpwstr>
  </property>
  <property fmtid="{D5CDD505-2E9C-101B-9397-08002B2CF9AE}" pid="3" name="MediaServiceImageTags">
    <vt:lpwstr/>
  </property>
</Properties>
</file>