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4FB74" w14:textId="35EB45BE" w:rsidR="006B69AD" w:rsidRPr="00702352" w:rsidRDefault="00D25D7A" w:rsidP="00E24628">
      <w:pPr>
        <w:pStyle w:val="DocumentTitle"/>
        <w:framePr w:w="10490" w:wrap="notBeside"/>
      </w:pPr>
      <w:r>
        <w:t>Meeting minutes</w:t>
      </w:r>
    </w:p>
    <w:p w14:paraId="06ABF098" w14:textId="055CAEDA" w:rsidR="000F3DD3" w:rsidRDefault="000F3DD3" w:rsidP="00DF7557">
      <w:pPr>
        <w:pStyle w:val="Heading2"/>
      </w:pPr>
      <w:bookmarkStart w:id="0" w:name="_Hlk24637351"/>
      <w:r>
        <w:t>National Electricity Transmission System Security and Quality of Supply Standards (NETS SQSS)</w:t>
      </w:r>
    </w:p>
    <w:bookmarkEnd w:id="0"/>
    <w:p w14:paraId="67346350" w14:textId="500D6184" w:rsidR="00E141E4" w:rsidRPr="00E141E4" w:rsidRDefault="00520F3B" w:rsidP="00E141E4">
      <w:pPr>
        <w:pStyle w:val="Heading2"/>
      </w:pPr>
      <w:r>
        <w:t>SQSS</w:t>
      </w:r>
      <w:r w:rsidR="00262ED2">
        <w:t xml:space="preserve"> Panel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851"/>
        <w:gridCol w:w="1984"/>
        <w:gridCol w:w="1134"/>
        <w:gridCol w:w="6519"/>
      </w:tblGrid>
      <w:tr w:rsidR="00D25D7A" w14:paraId="1252E5EA" w14:textId="77777777" w:rsidTr="00D25D7A">
        <w:tc>
          <w:tcPr>
            <w:tcW w:w="851" w:type="dxa"/>
          </w:tcPr>
          <w:p w14:paraId="2611DA7A" w14:textId="6902F4F2" w:rsidR="00D25D7A" w:rsidRPr="0054139F" w:rsidRDefault="00D25D7A" w:rsidP="00DF7557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Date:</w:t>
            </w:r>
          </w:p>
        </w:tc>
        <w:tc>
          <w:tcPr>
            <w:tcW w:w="1984" w:type="dxa"/>
          </w:tcPr>
          <w:p w14:paraId="15F74181" w14:textId="53B1C865" w:rsidR="00D25D7A" w:rsidRPr="0054139F" w:rsidRDefault="00B755B0" w:rsidP="00D25D7A">
            <w:pPr>
              <w:pStyle w:val="TableBody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11</w:t>
            </w:r>
            <w:r w:rsidR="001F24E1">
              <w:rPr>
                <w:color w:val="auto"/>
                <w:sz w:val="24"/>
              </w:rPr>
              <w:t>/</w:t>
            </w:r>
            <w:r w:rsidR="00634132">
              <w:rPr>
                <w:color w:val="auto"/>
                <w:sz w:val="24"/>
              </w:rPr>
              <w:t>0</w:t>
            </w:r>
            <w:r>
              <w:rPr>
                <w:color w:val="auto"/>
                <w:sz w:val="24"/>
              </w:rPr>
              <w:t>5</w:t>
            </w:r>
            <w:r w:rsidR="00E141E4" w:rsidRPr="0054139F">
              <w:rPr>
                <w:color w:val="auto"/>
                <w:sz w:val="24"/>
              </w:rPr>
              <w:t>/20</w:t>
            </w:r>
            <w:r w:rsidR="000338E1" w:rsidRPr="0054139F">
              <w:rPr>
                <w:color w:val="auto"/>
                <w:sz w:val="24"/>
              </w:rPr>
              <w:t>2</w:t>
            </w:r>
            <w:r w:rsidR="00634132">
              <w:rPr>
                <w:color w:val="auto"/>
                <w:sz w:val="24"/>
              </w:rPr>
              <w:t>2</w:t>
            </w:r>
          </w:p>
        </w:tc>
        <w:tc>
          <w:tcPr>
            <w:tcW w:w="1134" w:type="dxa"/>
          </w:tcPr>
          <w:p w14:paraId="4998BAC5" w14:textId="20C15CD9" w:rsidR="00D25D7A" w:rsidRPr="0054139F" w:rsidRDefault="00D25D7A" w:rsidP="00DF7557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Location:</w:t>
            </w:r>
          </w:p>
        </w:tc>
        <w:tc>
          <w:tcPr>
            <w:tcW w:w="6519" w:type="dxa"/>
          </w:tcPr>
          <w:p w14:paraId="0341E74B" w14:textId="671173AD" w:rsidR="00D25D7A" w:rsidRPr="0054139F" w:rsidRDefault="002A340D" w:rsidP="00D25D7A">
            <w:pPr>
              <w:pStyle w:val="TableBody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Microsoft Teams</w:t>
            </w:r>
          </w:p>
        </w:tc>
      </w:tr>
      <w:tr w:rsidR="00D25D7A" w14:paraId="3655C0B0" w14:textId="77777777" w:rsidTr="00D25D7A">
        <w:tc>
          <w:tcPr>
            <w:tcW w:w="851" w:type="dxa"/>
          </w:tcPr>
          <w:p w14:paraId="5783674C" w14:textId="4E977560" w:rsidR="00D25D7A" w:rsidRPr="0054139F" w:rsidRDefault="00D25D7A" w:rsidP="00DF7557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Start:</w:t>
            </w:r>
          </w:p>
        </w:tc>
        <w:tc>
          <w:tcPr>
            <w:tcW w:w="1984" w:type="dxa"/>
          </w:tcPr>
          <w:p w14:paraId="671EA97F" w14:textId="2C4873DC" w:rsidR="00D25D7A" w:rsidRPr="0054139F" w:rsidRDefault="00994D6B" w:rsidP="00D25D7A">
            <w:pPr>
              <w:pStyle w:val="TableBody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 w:rsidR="00634132">
              <w:rPr>
                <w:color w:val="auto"/>
                <w:sz w:val="24"/>
              </w:rPr>
              <w:t>0</w:t>
            </w:r>
            <w:r w:rsidR="002E101D" w:rsidRPr="0054139F">
              <w:rPr>
                <w:color w:val="auto"/>
                <w:sz w:val="24"/>
              </w:rPr>
              <w:t>:00</w:t>
            </w:r>
            <w:r w:rsidR="00E141E4" w:rsidRPr="0054139F">
              <w:rPr>
                <w:color w:val="auto"/>
                <w:sz w:val="24"/>
              </w:rPr>
              <w:t xml:space="preserve"> AM</w:t>
            </w:r>
          </w:p>
        </w:tc>
        <w:tc>
          <w:tcPr>
            <w:tcW w:w="1134" w:type="dxa"/>
          </w:tcPr>
          <w:p w14:paraId="1E5953A4" w14:textId="3E68BC6A" w:rsidR="00D25D7A" w:rsidRPr="0054139F" w:rsidRDefault="00D25D7A" w:rsidP="00DF7557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End:</w:t>
            </w:r>
          </w:p>
        </w:tc>
        <w:tc>
          <w:tcPr>
            <w:tcW w:w="6519" w:type="dxa"/>
          </w:tcPr>
          <w:p w14:paraId="63EA80A2" w14:textId="1A2D4C5A" w:rsidR="00D25D7A" w:rsidRPr="0054139F" w:rsidRDefault="00ED736D" w:rsidP="00D25D7A">
            <w:pPr>
              <w:pStyle w:val="TableBody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  <w:r w:rsidR="006E62D5">
              <w:rPr>
                <w:color w:val="auto"/>
                <w:sz w:val="24"/>
              </w:rPr>
              <w:t>2</w:t>
            </w:r>
            <w:r w:rsidR="00994D6B">
              <w:rPr>
                <w:color w:val="auto"/>
                <w:sz w:val="24"/>
              </w:rPr>
              <w:t>:</w:t>
            </w:r>
            <w:r w:rsidR="00634132">
              <w:rPr>
                <w:color w:val="auto"/>
                <w:sz w:val="24"/>
              </w:rPr>
              <w:t>00</w:t>
            </w:r>
            <w:r w:rsidR="00E141E4" w:rsidRPr="0054139F">
              <w:rPr>
                <w:color w:val="auto"/>
                <w:sz w:val="24"/>
              </w:rPr>
              <w:t xml:space="preserve"> </w:t>
            </w:r>
            <w:r w:rsidR="008A78BB" w:rsidRPr="0054139F">
              <w:rPr>
                <w:color w:val="auto"/>
                <w:sz w:val="24"/>
              </w:rPr>
              <w:t>PM</w:t>
            </w:r>
          </w:p>
        </w:tc>
      </w:tr>
    </w:tbl>
    <w:p w14:paraId="0E1F2895" w14:textId="69166773" w:rsidR="00D25D7A" w:rsidRDefault="00D25D7A" w:rsidP="00DF7557">
      <w:pPr>
        <w:pStyle w:val="Heading2"/>
      </w:pPr>
      <w:r>
        <w:t>Participants</w:t>
      </w: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3153"/>
        <w:gridCol w:w="6025"/>
        <w:gridCol w:w="1028"/>
      </w:tblGrid>
      <w:tr w:rsidR="004B0DE5" w:rsidRPr="00DF7557" w14:paraId="5668249A" w14:textId="77777777" w:rsidTr="006F57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6"/>
        </w:trPr>
        <w:tc>
          <w:tcPr>
            <w:tcW w:w="3153" w:type="dxa"/>
          </w:tcPr>
          <w:p w14:paraId="535B81E4" w14:textId="32DCC93F" w:rsidR="004B0DE5" w:rsidRPr="0054139F" w:rsidRDefault="004B0DE5" w:rsidP="00D25D7A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Attendee</w:t>
            </w:r>
          </w:p>
        </w:tc>
        <w:tc>
          <w:tcPr>
            <w:tcW w:w="6025" w:type="dxa"/>
          </w:tcPr>
          <w:p w14:paraId="7B1CB3D8" w14:textId="77777777" w:rsidR="004B0DE5" w:rsidRPr="0054139F" w:rsidRDefault="004B0DE5" w:rsidP="00A86BE5">
            <w:pPr>
              <w:pStyle w:val="TableColumnHeading"/>
              <w:rPr>
                <w:sz w:val="24"/>
              </w:rPr>
            </w:pPr>
          </w:p>
        </w:tc>
        <w:tc>
          <w:tcPr>
            <w:tcW w:w="1028" w:type="dxa"/>
          </w:tcPr>
          <w:p w14:paraId="3B7D6110" w14:textId="0AD81838" w:rsidR="004B0DE5" w:rsidRPr="0054139F" w:rsidRDefault="004B0DE5" w:rsidP="00A86BE5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Attend /</w:t>
            </w:r>
          </w:p>
          <w:p w14:paraId="35895310" w14:textId="32B74275" w:rsidR="004B0DE5" w:rsidRPr="0054139F" w:rsidRDefault="004B0DE5" w:rsidP="00A86BE5">
            <w:pPr>
              <w:pStyle w:val="TableColumnHeading"/>
              <w:rPr>
                <w:sz w:val="24"/>
              </w:rPr>
            </w:pPr>
            <w:r w:rsidRPr="0054139F">
              <w:rPr>
                <w:sz w:val="24"/>
              </w:rPr>
              <w:t>Regrets</w:t>
            </w:r>
          </w:p>
        </w:tc>
      </w:tr>
      <w:tr w:rsidR="00066F41" w:rsidRPr="007149A4" w14:paraId="389F69BE" w14:textId="77777777" w:rsidTr="006F57AC">
        <w:trPr>
          <w:trHeight w:val="736"/>
        </w:trPr>
        <w:tc>
          <w:tcPr>
            <w:tcW w:w="3153" w:type="dxa"/>
          </w:tcPr>
          <w:p w14:paraId="2979E2CD" w14:textId="1D22DBB6" w:rsidR="00066F41" w:rsidRPr="00377A72" w:rsidRDefault="00066F41" w:rsidP="00D3322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Jennifer Groome</w:t>
            </w:r>
            <w:r w:rsidR="007149A4" w:rsidRPr="00377A72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  <w:r w:rsidR="007149A4" w:rsidRPr="00EC38AB">
              <w:rPr>
                <w:rFonts w:cstheme="minorHAnsi"/>
                <w:color w:val="auto"/>
                <w:sz w:val="24"/>
                <w:szCs w:val="24"/>
              </w:rPr>
              <w:t>(JG)</w:t>
            </w:r>
          </w:p>
          <w:p w14:paraId="57C53B2C" w14:textId="5D60224E" w:rsidR="004848FC" w:rsidRPr="00D07A2A" w:rsidRDefault="004848FC" w:rsidP="00D3322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Chair</w:t>
            </w:r>
          </w:p>
        </w:tc>
        <w:tc>
          <w:tcPr>
            <w:tcW w:w="6025" w:type="dxa"/>
          </w:tcPr>
          <w:p w14:paraId="42521FF7" w14:textId="77777777" w:rsidR="00066F41" w:rsidRPr="00BE0EFD" w:rsidRDefault="00066F41" w:rsidP="00066F41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BE0EFD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  <w:p w14:paraId="447BFC19" w14:textId="63A1309A" w:rsidR="00066F41" w:rsidRPr="00377A72" w:rsidRDefault="00066F41" w:rsidP="00066F41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EF0C96">
              <w:rPr>
                <w:rFonts w:cstheme="minorHAnsi"/>
                <w:color w:val="auto"/>
                <w:sz w:val="24"/>
                <w:szCs w:val="24"/>
              </w:rPr>
              <w:t>Code Administrator</w:t>
            </w:r>
          </w:p>
        </w:tc>
        <w:tc>
          <w:tcPr>
            <w:tcW w:w="1028" w:type="dxa"/>
          </w:tcPr>
          <w:p w14:paraId="6383213F" w14:textId="7B2E5733" w:rsidR="00066F41" w:rsidRPr="007149A4" w:rsidRDefault="00066F41" w:rsidP="00A76C59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4B0DE5" w:rsidRPr="007149A4" w14:paraId="792997DE" w14:textId="77777777" w:rsidTr="006F57AC">
        <w:trPr>
          <w:trHeight w:val="752"/>
        </w:trPr>
        <w:tc>
          <w:tcPr>
            <w:tcW w:w="3153" w:type="dxa"/>
          </w:tcPr>
          <w:p w14:paraId="428BD58E" w14:textId="6BDCB68F" w:rsidR="004B0DE5" w:rsidRPr="0043101E" w:rsidRDefault="00BF53CB" w:rsidP="00A76C59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Rachel Beaufoy</w:t>
            </w:r>
            <w:r w:rsidR="001F596C" w:rsidRPr="00377A72">
              <w:rPr>
                <w:rFonts w:cstheme="minorHAnsi"/>
                <w:color w:val="auto"/>
                <w:sz w:val="24"/>
                <w:szCs w:val="24"/>
              </w:rPr>
              <w:t xml:space="preserve"> (R</w:t>
            </w:r>
            <w:r w:rsidR="00885305" w:rsidRPr="007B1578">
              <w:rPr>
                <w:rFonts w:cstheme="minorHAnsi"/>
                <w:color w:val="auto"/>
                <w:sz w:val="24"/>
                <w:szCs w:val="24"/>
              </w:rPr>
              <w:t>B</w:t>
            </w:r>
            <w:r w:rsidR="001F596C" w:rsidRPr="007B1578">
              <w:rPr>
                <w:rFonts w:cstheme="minorHAnsi"/>
                <w:color w:val="auto"/>
                <w:sz w:val="24"/>
                <w:szCs w:val="24"/>
              </w:rPr>
              <w:t>)</w:t>
            </w:r>
          </w:p>
          <w:p w14:paraId="310BBDD3" w14:textId="5C6671ED" w:rsidR="004B0DE5" w:rsidRPr="00EF0C96" w:rsidRDefault="004B0DE5" w:rsidP="00A76C59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BE0EFD">
              <w:rPr>
                <w:rFonts w:cstheme="minorHAnsi"/>
                <w:color w:val="auto"/>
                <w:sz w:val="24"/>
                <w:szCs w:val="24"/>
              </w:rPr>
              <w:t>Panel Secretary</w:t>
            </w:r>
            <w:r w:rsidR="001F596C" w:rsidRPr="00BE0EFD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025" w:type="dxa"/>
          </w:tcPr>
          <w:p w14:paraId="21D58732" w14:textId="445D3317" w:rsidR="004B0DE5" w:rsidRPr="00377A72" w:rsidRDefault="004B0DE5" w:rsidP="00A76C59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  <w:p w14:paraId="3AE9FED3" w14:textId="31A2D95C" w:rsidR="004B0DE5" w:rsidRPr="00377A72" w:rsidRDefault="004B0DE5" w:rsidP="00A76C59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 xml:space="preserve">Code Administrator </w:t>
            </w:r>
          </w:p>
        </w:tc>
        <w:tc>
          <w:tcPr>
            <w:tcW w:w="1028" w:type="dxa"/>
          </w:tcPr>
          <w:p w14:paraId="2A7E1189" w14:textId="365D78A4" w:rsidR="004B0DE5" w:rsidRPr="007149A4" w:rsidRDefault="004B0DE5" w:rsidP="00A76C59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C32A0B" w:rsidRPr="007149A4" w14:paraId="2712F6FC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7575FD60" w14:textId="5DCCA02A" w:rsidR="00C32A0B" w:rsidRPr="00377A72" w:rsidRDefault="00C32A0B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Alan Creighton (AC)</w:t>
            </w:r>
          </w:p>
        </w:tc>
        <w:tc>
          <w:tcPr>
            <w:tcW w:w="6025" w:type="dxa"/>
            <w:vAlign w:val="center"/>
          </w:tcPr>
          <w:p w14:paraId="4A863F30" w14:textId="0E296698" w:rsidR="00C32A0B" w:rsidRPr="00D07A2A" w:rsidRDefault="00C32A0B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Network Operator</w:t>
            </w:r>
          </w:p>
        </w:tc>
        <w:tc>
          <w:tcPr>
            <w:tcW w:w="1028" w:type="dxa"/>
          </w:tcPr>
          <w:p w14:paraId="1B330342" w14:textId="5D19C5AA" w:rsidR="00C32A0B" w:rsidRPr="007149A4" w:rsidRDefault="00C32A0B" w:rsidP="00C32A0B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C32A0B" w:rsidRPr="007149A4" w14:paraId="3C1B32F1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4BF51F6D" w14:textId="58CCA2CE" w:rsidR="00C32A0B" w:rsidRPr="00377A72" w:rsidRDefault="00C32A0B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Cornel Brozio (CB)</w:t>
            </w:r>
          </w:p>
        </w:tc>
        <w:tc>
          <w:tcPr>
            <w:tcW w:w="6025" w:type="dxa"/>
            <w:vAlign w:val="center"/>
          </w:tcPr>
          <w:p w14:paraId="49298B92" w14:textId="5C935790" w:rsidR="00C32A0B" w:rsidRPr="00D07A2A" w:rsidRDefault="00C32A0B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Scottish Power Transmission (SPT)</w:t>
            </w:r>
          </w:p>
        </w:tc>
        <w:tc>
          <w:tcPr>
            <w:tcW w:w="1028" w:type="dxa"/>
          </w:tcPr>
          <w:p w14:paraId="15C37690" w14:textId="57912BA0" w:rsidR="00C32A0B" w:rsidRPr="007149A4" w:rsidRDefault="00C32A0B" w:rsidP="00C32A0B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F86DC2" w:rsidRPr="007149A4" w14:paraId="25040AD0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1F1D1C31" w14:textId="28FB2A40" w:rsidR="00F86DC2" w:rsidRPr="00377A72" w:rsidRDefault="00F86DC2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David Lyon (DL)</w:t>
            </w:r>
          </w:p>
        </w:tc>
        <w:tc>
          <w:tcPr>
            <w:tcW w:w="6025" w:type="dxa"/>
            <w:vAlign w:val="center"/>
          </w:tcPr>
          <w:p w14:paraId="3ACF3F5F" w14:textId="34ACDFA4" w:rsidR="00F86DC2" w:rsidRPr="00D07A2A" w:rsidRDefault="00F86DC2" w:rsidP="00C32A0B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Offshore Transmission Owner (OFTO)</w:t>
            </w:r>
          </w:p>
        </w:tc>
        <w:tc>
          <w:tcPr>
            <w:tcW w:w="1028" w:type="dxa"/>
          </w:tcPr>
          <w:p w14:paraId="3BBEE280" w14:textId="7171E30B" w:rsidR="00F86DC2" w:rsidRPr="007149A4" w:rsidRDefault="00F86DC2" w:rsidP="00C32A0B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40229C" w:rsidRPr="007149A4" w14:paraId="4F4AD3B5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18785923" w14:textId="0DA4E130" w:rsidR="0040229C" w:rsidRPr="00377A72" w:rsidRDefault="005314D9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Can Li (CL)</w:t>
            </w:r>
          </w:p>
        </w:tc>
        <w:tc>
          <w:tcPr>
            <w:tcW w:w="6025" w:type="dxa"/>
            <w:vAlign w:val="center"/>
          </w:tcPr>
          <w:p w14:paraId="5C004850" w14:textId="4320F448" w:rsidR="0040229C" w:rsidRPr="00D07A2A" w:rsidRDefault="005D6C44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National Grid Electricity System Operator (NGESO)</w:t>
            </w:r>
          </w:p>
        </w:tc>
        <w:tc>
          <w:tcPr>
            <w:tcW w:w="1028" w:type="dxa"/>
          </w:tcPr>
          <w:p w14:paraId="11E31289" w14:textId="1612FDDF" w:rsidR="0040229C" w:rsidRPr="007149A4" w:rsidRDefault="0040229C" w:rsidP="0040229C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40229C" w:rsidRPr="007149A4" w14:paraId="26D38267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7E6D1846" w14:textId="387B3675" w:rsidR="0040229C" w:rsidRPr="00377A72" w:rsidRDefault="0040229C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Rob Wilson (RW)</w:t>
            </w:r>
          </w:p>
        </w:tc>
        <w:tc>
          <w:tcPr>
            <w:tcW w:w="6025" w:type="dxa"/>
            <w:vAlign w:val="center"/>
          </w:tcPr>
          <w:p w14:paraId="3A49284C" w14:textId="77925715" w:rsidR="0040229C" w:rsidRPr="00D07A2A" w:rsidRDefault="0040229C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</w:tc>
        <w:tc>
          <w:tcPr>
            <w:tcW w:w="1028" w:type="dxa"/>
          </w:tcPr>
          <w:p w14:paraId="239BB09F" w14:textId="6776A6EC" w:rsidR="0040229C" w:rsidRPr="007149A4" w:rsidRDefault="0040229C" w:rsidP="0040229C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40229C" w:rsidRPr="007149A4" w14:paraId="27EC4A98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69BFF429" w14:textId="41E949CD" w:rsidR="0040229C" w:rsidRPr="00377A72" w:rsidRDefault="0040229C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Roddy Wilson (RWI)</w:t>
            </w:r>
          </w:p>
        </w:tc>
        <w:tc>
          <w:tcPr>
            <w:tcW w:w="6025" w:type="dxa"/>
            <w:vAlign w:val="center"/>
          </w:tcPr>
          <w:p w14:paraId="0406C38E" w14:textId="21856726" w:rsidR="0040229C" w:rsidRPr="00D07A2A" w:rsidRDefault="0040229C" w:rsidP="0040229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Scottish Hydro Electric Transmission (SHET)</w:t>
            </w:r>
          </w:p>
        </w:tc>
        <w:tc>
          <w:tcPr>
            <w:tcW w:w="1028" w:type="dxa"/>
          </w:tcPr>
          <w:p w14:paraId="1288DF54" w14:textId="2A72C3E9" w:rsidR="0040229C" w:rsidRPr="007149A4" w:rsidRDefault="0040229C" w:rsidP="0040229C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352323" w:rsidRPr="007149A4" w14:paraId="15ECC9BE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35B91436" w14:textId="77777777" w:rsidR="00352323" w:rsidRPr="00377A72" w:rsidRDefault="00352323" w:rsidP="00352323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Gurpal Singh (GS)</w:t>
            </w:r>
          </w:p>
        </w:tc>
        <w:tc>
          <w:tcPr>
            <w:tcW w:w="6025" w:type="dxa"/>
            <w:vAlign w:val="center"/>
          </w:tcPr>
          <w:p w14:paraId="1849195C" w14:textId="77777777" w:rsidR="00352323" w:rsidRPr="00D07A2A" w:rsidRDefault="00352323" w:rsidP="00352323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Authority Representative</w:t>
            </w:r>
          </w:p>
        </w:tc>
        <w:tc>
          <w:tcPr>
            <w:tcW w:w="1028" w:type="dxa"/>
          </w:tcPr>
          <w:p w14:paraId="475EABAC" w14:textId="26FCCF0F" w:rsidR="00352323" w:rsidRPr="007149A4" w:rsidRDefault="00352323" w:rsidP="00352323">
            <w:pPr>
              <w:pStyle w:val="TableBody"/>
              <w:rPr>
                <w:rFonts w:cstheme="minorHAnsi"/>
                <w:bCs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FD7B74" w:rsidRPr="007149A4" w14:paraId="1FD06B9D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39F20244" w14:textId="07DF7642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Ayman Attya</w:t>
            </w:r>
            <w:r w:rsidR="007149A4" w:rsidRPr="00377A72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  <w:r w:rsidR="007149A4" w:rsidRPr="00EC38AB">
              <w:rPr>
                <w:rFonts w:cstheme="minorHAnsi"/>
                <w:color w:val="auto"/>
                <w:sz w:val="24"/>
                <w:szCs w:val="24"/>
              </w:rPr>
              <w:t>(AA)</w:t>
            </w:r>
          </w:p>
        </w:tc>
        <w:tc>
          <w:tcPr>
            <w:tcW w:w="6025" w:type="dxa"/>
            <w:vAlign w:val="center"/>
          </w:tcPr>
          <w:p w14:paraId="144DB3B0" w14:textId="016F03B7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</w:tc>
        <w:tc>
          <w:tcPr>
            <w:tcW w:w="1028" w:type="dxa"/>
          </w:tcPr>
          <w:p w14:paraId="03F31745" w14:textId="1AEE3529" w:rsidR="00FD7B74" w:rsidRPr="007149A4" w:rsidRDefault="00FD7B74" w:rsidP="00FD7B74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FD7B74" w:rsidRPr="007149A4" w14:paraId="1A8026B1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4C62E565" w14:textId="3F7191B1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Le Fu</w:t>
            </w:r>
            <w:r w:rsidR="007149A4" w:rsidRPr="00377A72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  <w:r w:rsidR="007149A4" w:rsidRPr="00EC38AB">
              <w:rPr>
                <w:rFonts w:cstheme="minorHAnsi"/>
                <w:color w:val="auto"/>
                <w:sz w:val="24"/>
                <w:szCs w:val="24"/>
              </w:rPr>
              <w:t>(LF)</w:t>
            </w:r>
          </w:p>
        </w:tc>
        <w:tc>
          <w:tcPr>
            <w:tcW w:w="6025" w:type="dxa"/>
            <w:vAlign w:val="center"/>
          </w:tcPr>
          <w:p w14:paraId="09072EE2" w14:textId="30D678BE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 </w:t>
            </w:r>
          </w:p>
        </w:tc>
        <w:tc>
          <w:tcPr>
            <w:tcW w:w="1028" w:type="dxa"/>
          </w:tcPr>
          <w:p w14:paraId="739E49BF" w14:textId="39582587" w:rsidR="00FD7B74" w:rsidRPr="007149A4" w:rsidRDefault="00FD7B74" w:rsidP="00FD7B74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FD7B74" w:rsidRPr="00CC00DD" w14:paraId="68951020" w14:textId="77777777" w:rsidTr="006F57AC">
        <w:trPr>
          <w:trHeight w:val="383"/>
        </w:trPr>
        <w:tc>
          <w:tcPr>
            <w:tcW w:w="3153" w:type="dxa"/>
          </w:tcPr>
          <w:p w14:paraId="6D0FD8C0" w14:textId="424BF36A" w:rsidR="00FD7B74" w:rsidRPr="007B1578" w:rsidRDefault="005C0D03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Garth Graham</w:t>
            </w:r>
            <w:r w:rsidR="00090FD0" w:rsidRPr="00377A72">
              <w:rPr>
                <w:rFonts w:cstheme="minorHAnsi"/>
                <w:color w:val="auto"/>
                <w:sz w:val="24"/>
                <w:szCs w:val="24"/>
              </w:rPr>
              <w:t xml:space="preserve"> (GG)</w:t>
            </w:r>
          </w:p>
        </w:tc>
        <w:tc>
          <w:tcPr>
            <w:tcW w:w="6025" w:type="dxa"/>
          </w:tcPr>
          <w:p w14:paraId="13FB3111" w14:textId="77777777" w:rsidR="00FD7B74" w:rsidRPr="00BE0EFD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Generation Representative</w:t>
            </w:r>
            <w:r w:rsidRPr="00D07A2A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028" w:type="dxa"/>
          </w:tcPr>
          <w:p w14:paraId="269621A2" w14:textId="7645681B" w:rsidR="00FD7B74" w:rsidRPr="00CC00DD" w:rsidRDefault="0026523D" w:rsidP="00FD7B74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 w:rsidRPr="007149A4">
              <w:rPr>
                <w:rFonts w:cstheme="minorHAnsi"/>
                <w:b/>
                <w:color w:val="auto"/>
                <w:sz w:val="24"/>
                <w:szCs w:val="24"/>
              </w:rPr>
              <w:t>Attend</w:t>
            </w:r>
          </w:p>
        </w:tc>
      </w:tr>
      <w:tr w:rsidR="00FD7B74" w:rsidRPr="00CC00DD" w14:paraId="2BB6EA64" w14:textId="77777777" w:rsidTr="006F57AC">
        <w:trPr>
          <w:trHeight w:val="383"/>
        </w:trPr>
        <w:tc>
          <w:tcPr>
            <w:tcW w:w="3153" w:type="dxa"/>
          </w:tcPr>
          <w:p w14:paraId="29D3054D" w14:textId="4B75D63E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Antony Johnson (AJ)</w:t>
            </w:r>
          </w:p>
        </w:tc>
        <w:tc>
          <w:tcPr>
            <w:tcW w:w="6025" w:type="dxa"/>
          </w:tcPr>
          <w:p w14:paraId="1F7F17E4" w14:textId="67E0090E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National Grid Electricity System Operator (NGESO)</w:t>
            </w:r>
          </w:p>
        </w:tc>
        <w:tc>
          <w:tcPr>
            <w:tcW w:w="1028" w:type="dxa"/>
          </w:tcPr>
          <w:p w14:paraId="69C45327" w14:textId="362EA514" w:rsidR="00FD7B74" w:rsidRPr="00CC00DD" w:rsidRDefault="00FD7B74" w:rsidP="00FD7B74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FD7B74" w:rsidRPr="006E621D" w14:paraId="2BD42CB1" w14:textId="77777777" w:rsidTr="006F57AC">
        <w:trPr>
          <w:trHeight w:val="482"/>
        </w:trPr>
        <w:tc>
          <w:tcPr>
            <w:tcW w:w="3153" w:type="dxa"/>
          </w:tcPr>
          <w:p w14:paraId="5AE9F290" w14:textId="77777777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Xiaoyao Zhou (XZ)</w:t>
            </w:r>
          </w:p>
        </w:tc>
        <w:tc>
          <w:tcPr>
            <w:tcW w:w="6025" w:type="dxa"/>
          </w:tcPr>
          <w:p w14:paraId="5C0B69D5" w14:textId="77777777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</w:tc>
        <w:tc>
          <w:tcPr>
            <w:tcW w:w="1028" w:type="dxa"/>
          </w:tcPr>
          <w:p w14:paraId="3CE80352" w14:textId="40C1D57C" w:rsidR="00FD7B74" w:rsidRPr="00CC00DD" w:rsidRDefault="00FD7B74" w:rsidP="00FD7B74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 w:rsidRPr="00CC00DD"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FD7B74" w:rsidRPr="00CC00DD" w14:paraId="4C6A0AF2" w14:textId="77777777" w:rsidTr="006F57AC">
        <w:trPr>
          <w:trHeight w:val="399"/>
        </w:trPr>
        <w:tc>
          <w:tcPr>
            <w:tcW w:w="3153" w:type="dxa"/>
          </w:tcPr>
          <w:p w14:paraId="1958D555" w14:textId="77777777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 xml:space="preserve">Bless Kuri (BK) </w:t>
            </w:r>
          </w:p>
        </w:tc>
        <w:tc>
          <w:tcPr>
            <w:tcW w:w="6025" w:type="dxa"/>
          </w:tcPr>
          <w:p w14:paraId="7FFCD0FA" w14:textId="77777777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Scottish Hydro Electric Transmission (SHET)</w:t>
            </w:r>
          </w:p>
        </w:tc>
        <w:tc>
          <w:tcPr>
            <w:tcW w:w="1028" w:type="dxa"/>
          </w:tcPr>
          <w:p w14:paraId="20EA0261" w14:textId="057592CD" w:rsidR="00FD7B74" w:rsidRPr="00CC00DD" w:rsidRDefault="00FD7B74" w:rsidP="00FD7B74">
            <w:pPr>
              <w:pStyle w:val="TableBody"/>
              <w:rPr>
                <w:rFonts w:cstheme="minorHAnsi"/>
                <w:bCs/>
                <w:i/>
                <w:color w:val="auto"/>
                <w:sz w:val="24"/>
                <w:szCs w:val="24"/>
              </w:rPr>
            </w:pPr>
            <w:r w:rsidRPr="00CC00DD">
              <w:rPr>
                <w:rFonts w:cstheme="minorHAnsi"/>
                <w:bCs/>
                <w:i/>
                <w:color w:val="auto"/>
                <w:sz w:val="24"/>
                <w:szCs w:val="24"/>
              </w:rPr>
              <w:t>Regrets</w:t>
            </w:r>
          </w:p>
        </w:tc>
      </w:tr>
      <w:tr w:rsidR="00FD7B74" w:rsidRPr="006E621D" w14:paraId="095C248E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01DAD5E6" w14:textId="14FD7B64" w:rsidR="00FD7B74" w:rsidRPr="00377A72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  <w:highlight w:val="yellow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lastRenderedPageBreak/>
              <w:t>Mike Lee (ML)</w:t>
            </w:r>
          </w:p>
        </w:tc>
        <w:tc>
          <w:tcPr>
            <w:tcW w:w="6025" w:type="dxa"/>
            <w:vAlign w:val="center"/>
          </w:tcPr>
          <w:p w14:paraId="434C8E81" w14:textId="5B7370DC" w:rsidR="00FD7B74" w:rsidRPr="00D07A2A" w:rsidRDefault="00FD7B74" w:rsidP="00FD7B74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Offshore Transmission Owner (OFTO)</w:t>
            </w:r>
          </w:p>
        </w:tc>
        <w:tc>
          <w:tcPr>
            <w:tcW w:w="1028" w:type="dxa"/>
          </w:tcPr>
          <w:p w14:paraId="6B03BC4F" w14:textId="30243AC6" w:rsidR="00FD7B74" w:rsidRPr="00CC00DD" w:rsidRDefault="00FD7B74" w:rsidP="00FD7B74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26523D" w:rsidRPr="00CC00DD" w14:paraId="6584D8DA" w14:textId="77777777" w:rsidTr="006E3FDC">
        <w:trPr>
          <w:trHeight w:val="383"/>
        </w:trPr>
        <w:tc>
          <w:tcPr>
            <w:tcW w:w="3153" w:type="dxa"/>
          </w:tcPr>
          <w:p w14:paraId="280BCC8F" w14:textId="1207D94C" w:rsidR="0026523D" w:rsidRPr="00377A72" w:rsidRDefault="0026523D" w:rsidP="006E3FD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Simon Lord (SL)</w:t>
            </w:r>
          </w:p>
        </w:tc>
        <w:tc>
          <w:tcPr>
            <w:tcW w:w="6025" w:type="dxa"/>
          </w:tcPr>
          <w:p w14:paraId="67B3497C" w14:textId="77777777" w:rsidR="0026523D" w:rsidRPr="00EF0C96" w:rsidRDefault="0026523D" w:rsidP="006E3FDC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Generation </w:t>
            </w:r>
            <w:r w:rsidRPr="00D07A2A">
              <w:rPr>
                <w:rFonts w:cstheme="minorHAnsi"/>
                <w:color w:val="auto"/>
                <w:sz w:val="24"/>
                <w:szCs w:val="24"/>
              </w:rPr>
              <w:t>Representative</w:t>
            </w:r>
            <w:r w:rsidRPr="00BE0EFD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028" w:type="dxa"/>
          </w:tcPr>
          <w:p w14:paraId="64171B72" w14:textId="77777777" w:rsidR="0026523D" w:rsidRPr="00CC00DD" w:rsidRDefault="0026523D" w:rsidP="006E3FDC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 w:rsidRPr="00CC00DD"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090FD0" w:rsidRPr="007149A4" w14:paraId="05233F64" w14:textId="77777777" w:rsidTr="006F57AC">
        <w:trPr>
          <w:trHeight w:val="383"/>
        </w:trPr>
        <w:tc>
          <w:tcPr>
            <w:tcW w:w="3153" w:type="dxa"/>
            <w:vAlign w:val="center"/>
          </w:tcPr>
          <w:p w14:paraId="7C7E7E8F" w14:textId="77777777" w:rsidR="00090FD0" w:rsidRPr="00377A72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 xml:space="preserve">Terry Baldwin </w:t>
            </w:r>
            <w:r w:rsidRPr="00EC38AB">
              <w:rPr>
                <w:rFonts w:cstheme="minorHAnsi"/>
                <w:color w:val="auto"/>
                <w:sz w:val="24"/>
                <w:szCs w:val="24"/>
              </w:rPr>
              <w:t>(</w:t>
            </w:r>
            <w:r w:rsidRPr="00377A72">
              <w:rPr>
                <w:rFonts w:cstheme="minorHAnsi"/>
                <w:color w:val="auto"/>
                <w:sz w:val="24"/>
                <w:szCs w:val="24"/>
              </w:rPr>
              <w:t>TB)</w:t>
            </w:r>
          </w:p>
        </w:tc>
        <w:tc>
          <w:tcPr>
            <w:tcW w:w="6025" w:type="dxa"/>
            <w:vAlign w:val="center"/>
          </w:tcPr>
          <w:p w14:paraId="1BCA1D87" w14:textId="77777777" w:rsidR="00090FD0" w:rsidRPr="00D07A2A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</w:tc>
        <w:tc>
          <w:tcPr>
            <w:tcW w:w="1028" w:type="dxa"/>
          </w:tcPr>
          <w:p w14:paraId="33DB74F9" w14:textId="31D547BA" w:rsidR="00090FD0" w:rsidRPr="007149A4" w:rsidRDefault="00090FD0" w:rsidP="00090FD0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090FD0" w:rsidRPr="00FD7370" w14:paraId="38502AB7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570C76D0" w14:textId="797AB2C3" w:rsidR="00090FD0" w:rsidRPr="00377A72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Diyar Kadar (DY)</w:t>
            </w:r>
          </w:p>
        </w:tc>
        <w:tc>
          <w:tcPr>
            <w:tcW w:w="6025" w:type="dxa"/>
            <w:vAlign w:val="center"/>
          </w:tcPr>
          <w:p w14:paraId="1436E6DA" w14:textId="7328D328" w:rsidR="00090FD0" w:rsidRPr="00D07A2A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>Scottish Power Transmission (SPT)</w:t>
            </w:r>
          </w:p>
        </w:tc>
        <w:tc>
          <w:tcPr>
            <w:tcW w:w="1028" w:type="dxa"/>
          </w:tcPr>
          <w:p w14:paraId="1942F225" w14:textId="00398A2A" w:rsidR="00090FD0" w:rsidRPr="002E2AE7" w:rsidRDefault="00090FD0" w:rsidP="00090FD0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  <w:r w:rsidRPr="00BA051B"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  <w:t>Regrets</w:t>
            </w:r>
          </w:p>
        </w:tc>
      </w:tr>
      <w:tr w:rsidR="00090FD0" w:rsidRPr="007149A4" w14:paraId="7CB20443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35DE341C" w14:textId="77777777" w:rsidR="00090FD0" w:rsidRPr="00377A72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377A72">
              <w:rPr>
                <w:rFonts w:cstheme="minorHAnsi"/>
                <w:color w:val="auto"/>
                <w:sz w:val="24"/>
                <w:szCs w:val="24"/>
              </w:rPr>
              <w:t>Bieshoy Awad (BA)</w:t>
            </w:r>
          </w:p>
        </w:tc>
        <w:tc>
          <w:tcPr>
            <w:tcW w:w="6025" w:type="dxa"/>
            <w:vAlign w:val="center"/>
          </w:tcPr>
          <w:p w14:paraId="2881DA0F" w14:textId="77777777" w:rsidR="00090FD0" w:rsidRPr="00D07A2A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43101E">
              <w:rPr>
                <w:rFonts w:cstheme="minorHAnsi"/>
                <w:color w:val="auto"/>
                <w:sz w:val="24"/>
                <w:szCs w:val="24"/>
              </w:rPr>
              <w:t xml:space="preserve">National Grid Electricity System Operator (NGESO) </w:t>
            </w:r>
          </w:p>
        </w:tc>
        <w:tc>
          <w:tcPr>
            <w:tcW w:w="1028" w:type="dxa"/>
            <w:vAlign w:val="center"/>
          </w:tcPr>
          <w:p w14:paraId="18973AA8" w14:textId="51EBA811" w:rsidR="00090FD0" w:rsidRPr="007149A4" w:rsidRDefault="00090FD0" w:rsidP="00090FD0">
            <w:pPr>
              <w:pStyle w:val="TableBody"/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CC00DD">
              <w:rPr>
                <w:rFonts w:cstheme="minorHAnsi"/>
                <w:bCs/>
                <w:i/>
                <w:color w:val="auto"/>
                <w:sz w:val="24"/>
                <w:szCs w:val="24"/>
              </w:rPr>
              <w:t>Regrets</w:t>
            </w:r>
          </w:p>
        </w:tc>
      </w:tr>
      <w:tr w:rsidR="00090FD0" w:rsidRPr="00FD7370" w14:paraId="54C8C945" w14:textId="77777777" w:rsidTr="006F57AC">
        <w:trPr>
          <w:trHeight w:val="399"/>
        </w:trPr>
        <w:tc>
          <w:tcPr>
            <w:tcW w:w="3153" w:type="dxa"/>
            <w:vAlign w:val="center"/>
          </w:tcPr>
          <w:p w14:paraId="70D57E09" w14:textId="77777777" w:rsidR="00090FD0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</w:p>
        </w:tc>
        <w:tc>
          <w:tcPr>
            <w:tcW w:w="6025" w:type="dxa"/>
            <w:vAlign w:val="center"/>
          </w:tcPr>
          <w:p w14:paraId="49510B3E" w14:textId="77777777" w:rsidR="00090FD0" w:rsidRPr="001220F4" w:rsidRDefault="00090FD0" w:rsidP="00090FD0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529199F" w14:textId="77777777" w:rsidR="00090FD0" w:rsidRPr="00BA051B" w:rsidRDefault="00090FD0" w:rsidP="00090FD0">
            <w:pPr>
              <w:pStyle w:val="TableBody"/>
              <w:rPr>
                <w:rFonts w:cstheme="minorHAnsi"/>
                <w:bCs/>
                <w:i/>
                <w:iCs/>
                <w:color w:val="auto"/>
                <w:sz w:val="24"/>
                <w:szCs w:val="24"/>
              </w:rPr>
            </w:pPr>
          </w:p>
        </w:tc>
      </w:tr>
    </w:tbl>
    <w:p w14:paraId="02DB7C07" w14:textId="1930FCAB" w:rsidR="00FC6CD7" w:rsidRDefault="00DF7557" w:rsidP="0064544F">
      <w:pPr>
        <w:pStyle w:val="Heading2"/>
      </w:pPr>
      <w:r>
        <w:t>Discussion and details</w:t>
      </w:r>
    </w:p>
    <w:tbl>
      <w:tblPr>
        <w:tblStyle w:val="NationalGrid"/>
        <w:tblpPr w:leftFromText="180" w:rightFromText="180" w:vertAnchor="text" w:tblpY="1"/>
        <w:tblOverlap w:val="never"/>
        <w:tblW w:w="10488" w:type="dxa"/>
        <w:tblLook w:val="04A0" w:firstRow="1" w:lastRow="0" w:firstColumn="1" w:lastColumn="0" w:noHBand="0" w:noVBand="1"/>
      </w:tblPr>
      <w:tblGrid>
        <w:gridCol w:w="765"/>
        <w:gridCol w:w="9723"/>
      </w:tblGrid>
      <w:tr w:rsidR="0007704C" w:rsidRPr="00641EB0" w14:paraId="6EBCC9BF" w14:textId="77777777" w:rsidTr="5B874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5" w:type="dxa"/>
          </w:tcPr>
          <w:p w14:paraId="4B94E020" w14:textId="1FCD80E3" w:rsidR="00FC6CD7" w:rsidRPr="00762BFC" w:rsidRDefault="00FC6CD7" w:rsidP="007970E2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rStyle w:val="Bold"/>
                <w:rFonts w:cstheme="minorHAnsi"/>
                <w:color w:val="auto"/>
                <w:sz w:val="24"/>
                <w:szCs w:val="24"/>
              </w:rPr>
            </w:pPr>
          </w:p>
        </w:tc>
        <w:tc>
          <w:tcPr>
            <w:tcW w:w="9723" w:type="dxa"/>
          </w:tcPr>
          <w:p w14:paraId="09639CE9" w14:textId="458CFDF2" w:rsidR="007B493E" w:rsidRPr="00762BFC" w:rsidRDefault="00EF1122" w:rsidP="006203DA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Introductions and a</w:t>
            </w:r>
            <w:r w:rsidR="002B2B47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pologie</w:t>
            </w:r>
            <w:r w:rsidR="007B493E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s</w:t>
            </w:r>
          </w:p>
          <w:p w14:paraId="2966FB20" w14:textId="1306ABE8" w:rsidR="00760679" w:rsidRPr="00762BFC" w:rsidRDefault="007F6795" w:rsidP="006203DA">
            <w:pPr>
              <w:tabs>
                <w:tab w:val="left" w:pos="7797"/>
              </w:tabs>
              <w:ind w:right="283"/>
              <w:rPr>
                <w:rFonts w:cstheme="minorHAnsi"/>
                <w:color w:val="auto"/>
                <w:sz w:val="24"/>
                <w:szCs w:val="24"/>
              </w:rPr>
            </w:pPr>
            <w:r w:rsidRPr="00762BFC">
              <w:rPr>
                <w:rFonts w:cstheme="minorHAnsi"/>
                <w:color w:val="auto"/>
                <w:sz w:val="24"/>
                <w:szCs w:val="24"/>
              </w:rPr>
              <w:t>The C</w:t>
            </w:r>
            <w:r w:rsidR="005A61A5" w:rsidRPr="00762BFC">
              <w:rPr>
                <w:rFonts w:cstheme="minorHAnsi"/>
                <w:color w:val="auto"/>
                <w:sz w:val="24"/>
                <w:szCs w:val="24"/>
              </w:rPr>
              <w:t>hair opened the Panel m</w:t>
            </w:r>
            <w:r w:rsidR="00E53931" w:rsidRPr="00762BFC">
              <w:rPr>
                <w:rFonts w:cstheme="minorHAnsi"/>
                <w:color w:val="auto"/>
                <w:sz w:val="24"/>
                <w:szCs w:val="24"/>
              </w:rPr>
              <w:t xml:space="preserve">eeting </w:t>
            </w:r>
            <w:r w:rsidR="00C24F62" w:rsidRPr="00762BFC">
              <w:rPr>
                <w:rFonts w:cstheme="minorHAnsi"/>
                <w:color w:val="auto"/>
                <w:sz w:val="24"/>
                <w:szCs w:val="24"/>
              </w:rPr>
              <w:t>by making</w:t>
            </w:r>
            <w:r w:rsidR="001F0129" w:rsidRPr="00762BFC">
              <w:rPr>
                <w:rFonts w:cstheme="minorHAnsi"/>
                <w:color w:val="auto"/>
                <w:sz w:val="24"/>
                <w:szCs w:val="24"/>
              </w:rPr>
              <w:t xml:space="preserve"> introductions</w:t>
            </w:r>
            <w:r w:rsidR="00DB4FED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  <w:r w:rsidR="001F0129" w:rsidRPr="00762BFC">
              <w:rPr>
                <w:rFonts w:cstheme="minorHAnsi"/>
                <w:color w:val="auto"/>
                <w:sz w:val="24"/>
                <w:szCs w:val="24"/>
              </w:rPr>
              <w:t>and</w:t>
            </w:r>
            <w:r w:rsidR="00EC324C" w:rsidRPr="00762BFC">
              <w:rPr>
                <w:rFonts w:cstheme="minorHAnsi"/>
                <w:color w:val="auto"/>
                <w:sz w:val="24"/>
                <w:szCs w:val="24"/>
              </w:rPr>
              <w:t xml:space="preserve"> noted the apologies received.</w:t>
            </w:r>
            <w:r w:rsidR="00484ADC" w:rsidRPr="00762BFC">
              <w:rPr>
                <w:rFonts w:cstheme="minorHAnsi"/>
                <w:color w:val="auto"/>
                <w:sz w:val="24"/>
                <w:szCs w:val="24"/>
              </w:rPr>
              <w:t xml:space="preserve"> </w:t>
            </w:r>
          </w:p>
        </w:tc>
      </w:tr>
      <w:tr w:rsidR="0007704C" w:rsidRPr="00641EB0" w14:paraId="2AD983ED" w14:textId="77777777" w:rsidTr="5B874644">
        <w:tc>
          <w:tcPr>
            <w:tcW w:w="765" w:type="dxa"/>
          </w:tcPr>
          <w:p w14:paraId="78D4B838" w14:textId="1F9D3B9A" w:rsidR="002B2B47" w:rsidRPr="00762BFC" w:rsidRDefault="002B2B47" w:rsidP="007970E2">
            <w:pPr>
              <w:pStyle w:val="NumberedBullet1"/>
              <w:keepNext/>
              <w:keepLines/>
              <w:numPr>
                <w:ilvl w:val="0"/>
                <w:numId w:val="16"/>
              </w:numPr>
              <w:ind w:hanging="344"/>
              <w:rPr>
                <w:rStyle w:val="Bold"/>
                <w:rFonts w:cstheme="minorHAnsi"/>
                <w:color w:val="auto"/>
                <w:sz w:val="24"/>
                <w:szCs w:val="24"/>
              </w:rPr>
            </w:pPr>
          </w:p>
        </w:tc>
        <w:tc>
          <w:tcPr>
            <w:tcW w:w="9723" w:type="dxa"/>
          </w:tcPr>
          <w:p w14:paraId="11F0E3DF" w14:textId="18F34355" w:rsidR="005A61A5" w:rsidRPr="00762BFC" w:rsidRDefault="00EF1122" w:rsidP="005A61A5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Approval of Panel </w:t>
            </w:r>
            <w:r w:rsidR="00E53931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M</w:t>
            </w:r>
            <w:r w:rsidR="001F11AE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inutes</w:t>
            </w:r>
            <w:r w:rsidR="00EE4A3E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 from</w:t>
            </w:r>
            <w:r w:rsidR="00E141E4" w:rsidRPr="00032782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 </w:t>
            </w:r>
            <w:r w:rsidR="005B1974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the </w:t>
            </w:r>
            <w:r w:rsidR="00AE5EFA" w:rsidRPr="00AE5EFA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Panel </w:t>
            </w:r>
            <w:r w:rsidR="00A40D10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i</w:t>
            </w:r>
            <w:r w:rsidR="00AE5EFA" w:rsidRPr="00AE5EFA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n </w:t>
            </w:r>
            <w:r w:rsidR="00040C94" w:rsidRPr="00040C94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December</w:t>
            </w:r>
            <w:r w:rsidR="00194CED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 xml:space="preserve"> </w:t>
            </w:r>
            <w:r w:rsidR="00AE5EFA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202</w:t>
            </w:r>
            <w:r w:rsidR="00194CED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1</w:t>
            </w:r>
          </w:p>
          <w:p w14:paraId="6DE2A0D1" w14:textId="643DE7DA" w:rsidR="00416B39" w:rsidRDefault="00416B39" w:rsidP="00416B3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Panel Members approved the minutes for the previous Panel meeting</w:t>
            </w:r>
            <w:r w:rsidR="00F97DC6">
              <w:rPr>
                <w:rStyle w:val="normaltextrun"/>
                <w:rFonts w:ascii="Arial" w:hAnsi="Arial" w:cs="Arial"/>
              </w:rPr>
              <w:t xml:space="preserve"> </w:t>
            </w:r>
            <w:r w:rsidR="005B1974">
              <w:rPr>
                <w:rStyle w:val="normaltextrun"/>
                <w:rFonts w:ascii="Arial" w:hAnsi="Arial" w:cs="Arial"/>
              </w:rPr>
              <w:t>on</w:t>
            </w:r>
            <w:r w:rsidR="00F97DC6">
              <w:rPr>
                <w:rStyle w:val="normaltextrun"/>
                <w:rFonts w:ascii="Arial" w:hAnsi="Arial" w:cs="Arial"/>
              </w:rPr>
              <w:t xml:space="preserve"> </w:t>
            </w:r>
            <w:r w:rsidR="0079370E">
              <w:rPr>
                <w:rStyle w:val="normaltextrun"/>
                <w:rFonts w:ascii="Arial" w:hAnsi="Arial" w:cs="Arial"/>
              </w:rPr>
              <w:t>2</w:t>
            </w:r>
            <w:r w:rsidR="005E53E2">
              <w:rPr>
                <w:rStyle w:val="normaltextrun"/>
                <w:rFonts w:ascii="Arial" w:hAnsi="Arial" w:cs="Arial"/>
              </w:rPr>
              <w:t>2</w:t>
            </w:r>
            <w:r w:rsidR="00A40D10">
              <w:rPr>
                <w:rStyle w:val="normaltextrun"/>
                <w:rFonts w:ascii="Arial" w:hAnsi="Arial" w:cs="Arial"/>
              </w:rPr>
              <w:t xml:space="preserve"> </w:t>
            </w:r>
            <w:r w:rsidR="00107BB8">
              <w:rPr>
                <w:rStyle w:val="normaltextrun"/>
                <w:rFonts w:ascii="Arial" w:hAnsi="Arial" w:cs="Arial"/>
              </w:rPr>
              <w:t>March</w:t>
            </w:r>
            <w:r w:rsidR="00F97DC6">
              <w:rPr>
                <w:rStyle w:val="normaltextrun"/>
                <w:rFonts w:ascii="Arial" w:hAnsi="Arial" w:cs="Arial"/>
              </w:rPr>
              <w:t xml:space="preserve"> 202</w:t>
            </w:r>
            <w:r w:rsidR="0079370E">
              <w:rPr>
                <w:rStyle w:val="normaltextrun"/>
                <w:rFonts w:ascii="Arial" w:hAnsi="Arial" w:cs="Arial"/>
              </w:rPr>
              <w:t>2</w:t>
            </w:r>
            <w:r w:rsidR="001F3B5D">
              <w:rPr>
                <w:rStyle w:val="normaltextrun"/>
                <w:rFonts w:ascii="Arial" w:hAnsi="Arial" w:cs="Arial"/>
              </w:rPr>
              <w:t>.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="001F3B5D">
              <w:rPr>
                <w:rStyle w:val="normaltextrun"/>
                <w:rFonts w:ascii="Arial" w:hAnsi="Arial" w:cs="Arial"/>
              </w:rPr>
              <w:t>T</w:t>
            </w:r>
            <w:r>
              <w:rPr>
                <w:rStyle w:val="normaltextrun"/>
                <w:rFonts w:ascii="Arial" w:hAnsi="Arial" w:cs="Arial"/>
              </w:rPr>
              <w:t>he</w:t>
            </w:r>
            <w:r w:rsidR="001F3B5D">
              <w:rPr>
                <w:rStyle w:val="normaltextrun"/>
                <w:rFonts w:ascii="Arial" w:hAnsi="Arial" w:cs="Arial"/>
              </w:rPr>
              <w:t>se are also available on t</w:t>
            </w:r>
            <w:r>
              <w:rPr>
                <w:rStyle w:val="normaltextrun"/>
                <w:rFonts w:ascii="Arial" w:hAnsi="Arial" w:cs="Arial"/>
              </w:rPr>
              <w:t>he National Grid ESO website: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0B967B4E" w14:textId="77777777" w:rsidR="00416B39" w:rsidRDefault="00416B39" w:rsidP="00416B3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F26522"/>
                <w:sz w:val="18"/>
                <w:szCs w:val="18"/>
              </w:rPr>
            </w:pPr>
          </w:p>
          <w:p w14:paraId="6A42FF8F" w14:textId="6E6B35A5" w:rsidR="00900F15" w:rsidRPr="00064B9D" w:rsidRDefault="00377A72" w:rsidP="00F36A3C">
            <w:pPr>
              <w:jc w:val="both"/>
              <w:rPr>
                <w:rStyle w:val="normaltextrun"/>
                <w:rFonts w:ascii="Arial" w:eastAsia="Times New Roman" w:hAnsi="Arial" w:cs="Arial"/>
                <w:color w:val="auto"/>
                <w:lang w:eastAsia="en-GB"/>
              </w:rPr>
            </w:pPr>
            <w:hyperlink r:id="rId11" w:history="1">
              <w:r w:rsidRPr="004D6941">
                <w:rPr>
                  <w:rStyle w:val="Hyperlink"/>
                  <w:rFonts w:ascii="Arial" w:eastAsia="Times New Roman" w:hAnsi="Arial" w:cs="Arial"/>
                  <w:sz w:val="24"/>
                  <w:szCs w:val="24"/>
                  <w:lang w:eastAsia="en-GB"/>
                </w:rPr>
                <w:t>https://www.nationalgrideso.com/document/247386/download</w:t>
              </w:r>
            </w:hyperlink>
            <w:r>
              <w:rPr>
                <w:rStyle w:val="normaltextrun"/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</w:t>
            </w:r>
            <w:r w:rsidR="00064B9D" w:rsidRPr="00064B9D">
              <w:rPr>
                <w:rStyle w:val="normaltextrun"/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</w:t>
            </w:r>
          </w:p>
          <w:p w14:paraId="0D7DB6C6" w14:textId="6127FE1C" w:rsidR="002768CC" w:rsidRPr="002768CC" w:rsidRDefault="002768CC" w:rsidP="00064B9D">
            <w:pPr>
              <w:jc w:val="both"/>
              <w:rPr>
                <w:rFonts w:asciiTheme="majorHAnsi" w:hAnsiTheme="majorHAnsi" w:cstheme="majorHAnsi"/>
                <w:color w:val="auto"/>
                <w:sz w:val="24"/>
                <w:szCs w:val="24"/>
              </w:rPr>
            </w:pPr>
          </w:p>
        </w:tc>
      </w:tr>
      <w:tr w:rsidR="006118F0" w:rsidRPr="00641EB0" w14:paraId="1889B7E1" w14:textId="77777777" w:rsidTr="5B874644">
        <w:tc>
          <w:tcPr>
            <w:tcW w:w="765" w:type="dxa"/>
          </w:tcPr>
          <w:p w14:paraId="0A13449F" w14:textId="77777777" w:rsidR="006118F0" w:rsidRPr="00762BFC" w:rsidRDefault="006118F0" w:rsidP="00B41071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rStyle w:val="Bold"/>
                <w:rFonts w:cstheme="minorHAnsi"/>
                <w:color w:val="auto"/>
                <w:sz w:val="24"/>
                <w:szCs w:val="24"/>
                <w:lang w:eastAsia="en-NZ"/>
              </w:rPr>
            </w:pPr>
          </w:p>
        </w:tc>
        <w:tc>
          <w:tcPr>
            <w:tcW w:w="9723" w:type="dxa"/>
          </w:tcPr>
          <w:p w14:paraId="3FD95A6E" w14:textId="2F2AB132" w:rsidR="006118F0" w:rsidRPr="008D4036" w:rsidRDefault="00034E35" w:rsidP="00B41071">
            <w:pPr>
              <w:pStyle w:val="TableBody"/>
              <w:rPr>
                <w:rFonts w:cstheme="minorHAnsi"/>
                <w:color w:val="auto"/>
                <w:sz w:val="24"/>
                <w:szCs w:val="24"/>
              </w:rPr>
            </w:pPr>
            <w:r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Actions Lo</w:t>
            </w:r>
            <w:r w:rsidR="006203DA">
              <w:rPr>
                <w:rStyle w:val="Bold"/>
                <w:rFonts w:cstheme="minorHAnsi"/>
                <w:b w:val="0"/>
                <w:color w:val="F26522" w:themeColor="accent1"/>
                <w:sz w:val="28"/>
                <w:szCs w:val="24"/>
              </w:rPr>
              <w:t>g</w:t>
            </w:r>
          </w:p>
          <w:p w14:paraId="77426CA1" w14:textId="2B5F00C1" w:rsidR="002768CC" w:rsidRDefault="006118F0" w:rsidP="00131FAD">
            <w:pPr>
              <w:pStyle w:val="BodyText"/>
              <w:rPr>
                <w:color w:val="auto"/>
                <w:sz w:val="24"/>
                <w:szCs w:val="24"/>
              </w:rPr>
            </w:pPr>
            <w:r w:rsidRPr="008319B0">
              <w:rPr>
                <w:color w:val="auto"/>
                <w:sz w:val="24"/>
                <w:szCs w:val="24"/>
              </w:rPr>
              <w:t xml:space="preserve">The Panel reviewed and updated </w:t>
            </w:r>
            <w:r w:rsidRPr="008319B0" w:rsidDel="007B1578">
              <w:rPr>
                <w:color w:val="auto"/>
                <w:sz w:val="24"/>
                <w:szCs w:val="24"/>
              </w:rPr>
              <w:t xml:space="preserve">the </w:t>
            </w:r>
            <w:r w:rsidR="00445A83" w:rsidRPr="008319B0">
              <w:rPr>
                <w:color w:val="auto"/>
                <w:sz w:val="24"/>
              </w:rPr>
              <w:t>Actions Log</w:t>
            </w:r>
            <w:r w:rsidR="00445A83" w:rsidRPr="008319B0">
              <w:rPr>
                <w:color w:val="auto"/>
                <w:sz w:val="24"/>
                <w:szCs w:val="24"/>
              </w:rPr>
              <w:t>.</w:t>
            </w:r>
            <w:r w:rsidR="00350A78" w:rsidRPr="008319B0">
              <w:rPr>
                <w:color w:val="auto"/>
                <w:sz w:val="24"/>
                <w:szCs w:val="24"/>
              </w:rPr>
              <w:t xml:space="preserve"> </w:t>
            </w:r>
          </w:p>
          <w:p w14:paraId="0E20B9EF" w14:textId="24AF61AA" w:rsidR="00131FAD" w:rsidRPr="002F213A" w:rsidRDefault="00131FAD" w:rsidP="00131FAD">
            <w:pPr>
              <w:pStyle w:val="BodyText"/>
              <w:rPr>
                <w:rStyle w:val="Bold"/>
                <w:sz w:val="24"/>
                <w:szCs w:val="24"/>
              </w:rPr>
            </w:pPr>
          </w:p>
        </w:tc>
      </w:tr>
      <w:tr w:rsidR="00B41071" w:rsidRPr="00641EB0" w14:paraId="38A1D9D3" w14:textId="77777777" w:rsidTr="5B874644">
        <w:tc>
          <w:tcPr>
            <w:tcW w:w="765" w:type="dxa"/>
          </w:tcPr>
          <w:p w14:paraId="6D5DB425" w14:textId="29BD23F5" w:rsidR="00B41071" w:rsidRPr="002526E1" w:rsidRDefault="00B41071" w:rsidP="00B41071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rStyle w:val="Bold"/>
                <w:rFonts w:cstheme="minorHAnsi"/>
                <w:color w:val="auto"/>
                <w:sz w:val="24"/>
                <w:szCs w:val="24"/>
              </w:rPr>
            </w:pPr>
            <w:r w:rsidRPr="002526E1">
              <w:rPr>
                <w:rStyle w:val="Bold"/>
                <w:rFonts w:cstheme="minorHAnsi"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9723" w:type="dxa"/>
          </w:tcPr>
          <w:p w14:paraId="3CE19158" w14:textId="4B0C6C30" w:rsidR="00B41071" w:rsidRPr="00543B19" w:rsidRDefault="002435AD" w:rsidP="00B41071">
            <w:pPr>
              <w:pStyle w:val="TableBody"/>
              <w:rPr>
                <w:rStyle w:val="Bold"/>
                <w:rFonts w:cstheme="minorHAnsi"/>
                <w:color w:val="F26522" w:themeColor="accent1"/>
                <w:sz w:val="24"/>
                <w:szCs w:val="24"/>
              </w:rPr>
            </w:pPr>
            <w:r w:rsidRPr="00543B19">
              <w:rPr>
                <w:rStyle w:val="Bold"/>
                <w:b w:val="0"/>
                <w:color w:val="F26522" w:themeColor="accent1"/>
                <w:sz w:val="28"/>
                <w:szCs w:val="24"/>
              </w:rPr>
              <w:t>Authority update</w:t>
            </w:r>
          </w:p>
          <w:p w14:paraId="24C1EF20" w14:textId="1810E414" w:rsidR="00B41071" w:rsidRPr="00350A78" w:rsidRDefault="00A852AE" w:rsidP="00BC460C">
            <w:pPr>
              <w:pStyle w:val="TableBody"/>
              <w:numPr>
                <w:ilvl w:val="0"/>
                <w:numId w:val="31"/>
              </w:numPr>
              <w:rPr>
                <w:rFonts w:cstheme="minorHAnsi"/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Energy Code Reform</w:t>
            </w:r>
          </w:p>
          <w:p w14:paraId="40395751" w14:textId="0361E04E" w:rsidR="008110E1" w:rsidRPr="008110E1" w:rsidRDefault="008110E1" w:rsidP="008110E1">
            <w:pPr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 xml:space="preserve">BEIS and Ofgem published a joint response to their consultation on </w:t>
            </w:r>
            <w:r w:rsidR="002B0628">
              <w:rPr>
                <w:color w:val="auto"/>
                <w:sz w:val="24"/>
                <w:szCs w:val="24"/>
              </w:rPr>
              <w:t>E</w:t>
            </w:r>
            <w:r w:rsidRPr="008110E1">
              <w:rPr>
                <w:color w:val="auto"/>
                <w:sz w:val="24"/>
                <w:szCs w:val="24"/>
              </w:rPr>
              <w:t xml:space="preserve">nergy </w:t>
            </w:r>
            <w:r w:rsidR="002B0628">
              <w:rPr>
                <w:color w:val="auto"/>
                <w:sz w:val="24"/>
                <w:szCs w:val="24"/>
              </w:rPr>
              <w:t>C</w:t>
            </w:r>
            <w:r w:rsidRPr="008110E1">
              <w:rPr>
                <w:color w:val="auto"/>
                <w:sz w:val="24"/>
                <w:szCs w:val="24"/>
              </w:rPr>
              <w:t xml:space="preserve">ode </w:t>
            </w:r>
            <w:r w:rsidR="002B0628">
              <w:rPr>
                <w:color w:val="auto"/>
                <w:sz w:val="24"/>
                <w:szCs w:val="24"/>
              </w:rPr>
              <w:t>R</w:t>
            </w:r>
            <w:r w:rsidRPr="008110E1">
              <w:rPr>
                <w:color w:val="auto"/>
                <w:sz w:val="24"/>
                <w:szCs w:val="24"/>
              </w:rPr>
              <w:t>eform on 6 April. Th</w:t>
            </w:r>
            <w:r w:rsidR="00BE0EFD">
              <w:rPr>
                <w:color w:val="auto"/>
                <w:sz w:val="24"/>
                <w:szCs w:val="24"/>
              </w:rPr>
              <w:t>e response</w:t>
            </w:r>
            <w:r w:rsidRPr="008110E1">
              <w:rPr>
                <w:color w:val="auto"/>
                <w:sz w:val="24"/>
                <w:szCs w:val="24"/>
              </w:rPr>
              <w:t xml:space="preserve"> set out the following key decisions:</w:t>
            </w:r>
          </w:p>
          <w:p w14:paraId="72D78F92" w14:textId="77777777" w:rsidR="008110E1" w:rsidRPr="008110E1" w:rsidRDefault="008110E1" w:rsidP="008110E1">
            <w:pPr>
              <w:numPr>
                <w:ilvl w:val="0"/>
                <w:numId w:val="45"/>
              </w:numPr>
              <w:spacing w:after="0"/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>Ofgem will be given a new role in setting the strategic direction for energy codes</w:t>
            </w:r>
          </w:p>
          <w:p w14:paraId="52ABC960" w14:textId="77777777" w:rsidR="008110E1" w:rsidRPr="008110E1" w:rsidRDefault="008110E1" w:rsidP="008110E1">
            <w:pPr>
              <w:numPr>
                <w:ilvl w:val="0"/>
                <w:numId w:val="45"/>
              </w:numPr>
              <w:spacing w:after="0"/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 xml:space="preserve">Code administrators and code panels will be replaced by code managers who will be appointed and licensed by Ofgem </w:t>
            </w:r>
          </w:p>
          <w:p w14:paraId="23595319" w14:textId="77777777" w:rsidR="008110E1" w:rsidRPr="008110E1" w:rsidRDefault="008110E1" w:rsidP="008110E1">
            <w:pPr>
              <w:numPr>
                <w:ilvl w:val="0"/>
                <w:numId w:val="45"/>
              </w:numPr>
              <w:spacing w:after="0"/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 xml:space="preserve">Ofgem will have new powers to issue directions to central system delivery bodies </w:t>
            </w:r>
          </w:p>
          <w:p w14:paraId="34D5BD26" w14:textId="77777777" w:rsidR="008110E1" w:rsidRPr="008110E1" w:rsidRDefault="008110E1" w:rsidP="008110E1">
            <w:pPr>
              <w:numPr>
                <w:ilvl w:val="0"/>
                <w:numId w:val="45"/>
              </w:numPr>
              <w:spacing w:after="0"/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 xml:space="preserve">Ofgem will be able to make direct changes to codes in certain circumstances </w:t>
            </w:r>
          </w:p>
          <w:p w14:paraId="06C63732" w14:textId="77777777" w:rsidR="008110E1" w:rsidRPr="008110E1" w:rsidRDefault="008110E1" w:rsidP="008110E1">
            <w:pPr>
              <w:rPr>
                <w:color w:val="auto"/>
                <w:sz w:val="24"/>
                <w:szCs w:val="24"/>
              </w:rPr>
            </w:pPr>
            <w:r w:rsidRPr="008110E1">
              <w:rPr>
                <w:color w:val="auto"/>
                <w:sz w:val="24"/>
                <w:szCs w:val="24"/>
              </w:rPr>
              <w:t xml:space="preserve">The scope of the new governance framework extends to the 10 current electricity and gas codes and the SQSS, as well as central system delivery bodies. </w:t>
            </w:r>
          </w:p>
          <w:p w14:paraId="59A02734" w14:textId="596AB116" w:rsidR="00A7545C" w:rsidRDefault="008110E1" w:rsidP="008110E1">
            <w:pPr>
              <w:rPr>
                <w:color w:val="auto"/>
                <w:sz w:val="24"/>
                <w:szCs w:val="24"/>
              </w:rPr>
            </w:pPr>
            <w:r w:rsidRPr="5B874644">
              <w:rPr>
                <w:color w:val="auto"/>
                <w:sz w:val="24"/>
                <w:szCs w:val="24"/>
              </w:rPr>
              <w:t xml:space="preserve">Ofgem’s new roles and responsibilities will be set out in primary legislation when parliamentary time allows. This could potentially be next year. In the meantime, </w:t>
            </w:r>
            <w:r w:rsidR="00335BBD">
              <w:rPr>
                <w:color w:val="auto"/>
                <w:sz w:val="24"/>
                <w:szCs w:val="24"/>
              </w:rPr>
              <w:t xml:space="preserve">Ofgem will </w:t>
            </w:r>
            <w:r w:rsidRPr="5B874644">
              <w:rPr>
                <w:color w:val="auto"/>
                <w:sz w:val="24"/>
                <w:szCs w:val="24"/>
              </w:rPr>
              <w:t>continue to work alongside BEIS and with industry stakeholders to prepare for implementation of the reforms</w:t>
            </w:r>
            <w:r w:rsidR="0015241F">
              <w:rPr>
                <w:color w:val="auto"/>
                <w:sz w:val="24"/>
                <w:szCs w:val="24"/>
              </w:rPr>
              <w:t>. They noted that they</w:t>
            </w:r>
            <w:r w:rsidRPr="5B874644">
              <w:rPr>
                <w:color w:val="auto"/>
                <w:sz w:val="24"/>
                <w:szCs w:val="24"/>
              </w:rPr>
              <w:t xml:space="preserve"> expect to publish an open letter on our approach to implementation, transition activities, and stakeholder engagement later this year. </w:t>
            </w:r>
          </w:p>
          <w:p w14:paraId="38E88F52" w14:textId="5D750E96" w:rsidR="00A7545C" w:rsidRPr="008110E1" w:rsidRDefault="00A7545C" w:rsidP="008110E1">
            <w:pPr>
              <w:rPr>
                <w:color w:val="auto"/>
                <w:sz w:val="24"/>
                <w:szCs w:val="24"/>
              </w:rPr>
            </w:pPr>
          </w:p>
          <w:p w14:paraId="75E9B66D" w14:textId="3211075D" w:rsidR="00A7545C" w:rsidRPr="00C9261E" w:rsidRDefault="00C9261E" w:rsidP="00BC460C">
            <w:pPr>
              <w:pStyle w:val="TableBody"/>
              <w:numPr>
                <w:ilvl w:val="0"/>
                <w:numId w:val="31"/>
              </w:numPr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C9261E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Future System Operator </w:t>
            </w:r>
          </w:p>
          <w:p w14:paraId="5B3D3C0B" w14:textId="1A8A50B0" w:rsidR="00976FC3" w:rsidRPr="00FB6D76" w:rsidRDefault="00976FC3" w:rsidP="00A7545C">
            <w:pPr>
              <w:rPr>
                <w:color w:val="auto"/>
                <w:sz w:val="24"/>
                <w:szCs w:val="24"/>
              </w:rPr>
            </w:pPr>
            <w:r w:rsidRPr="00FB6D76">
              <w:rPr>
                <w:color w:val="auto"/>
                <w:sz w:val="24"/>
                <w:szCs w:val="24"/>
              </w:rPr>
              <w:t>The government and Ofgem have published a response to their Future System Operator consultation in which they share their commitment to proceed</w:t>
            </w:r>
            <w:r w:rsidR="00DE694A">
              <w:rPr>
                <w:color w:val="auto"/>
                <w:sz w:val="24"/>
                <w:szCs w:val="24"/>
              </w:rPr>
              <w:t xml:space="preserve"> with the creation of an expert, impartial</w:t>
            </w:r>
            <w:r w:rsidR="00F116A7">
              <w:rPr>
                <w:color w:val="auto"/>
                <w:sz w:val="24"/>
                <w:szCs w:val="24"/>
              </w:rPr>
              <w:t xml:space="preserve"> Future System Operator (FSO).</w:t>
            </w:r>
          </w:p>
          <w:p w14:paraId="419BB82E" w14:textId="4C80C689" w:rsidR="00A7545C" w:rsidRPr="00A7545C" w:rsidRDefault="00A7545C" w:rsidP="00A7545C">
            <w:pPr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The new Operator will:</w:t>
            </w:r>
          </w:p>
          <w:p w14:paraId="0DF59EF2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have a duty to facilitate net zero while maintaining security of supply, and an efficient, coordinated and economical system</w:t>
            </w:r>
          </w:p>
          <w:p w14:paraId="22DF6269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take on all the main existing Electricity System Operator (ESO) roles and the longer-term elements of the Gas System Operator (GSO), enabling more coordinated, strategic and whole systems planning</w:t>
            </w:r>
          </w:p>
          <w:p w14:paraId="6ECF2E55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be a public corporation, inside the public sector, but with operational independence from government</w:t>
            </w:r>
          </w:p>
          <w:p w14:paraId="1D316B11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be funded by consumers through price control arrangements regulated by Ofgem, but with the operational freedom to manage and organise itself to effectively deliver its roles and objectives</w:t>
            </w:r>
          </w:p>
          <w:p w14:paraId="0BE52C24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have a duty to provide advice on request to government and Ofgem to inform key policy decisions</w:t>
            </w:r>
          </w:p>
          <w:p w14:paraId="71DB270F" w14:textId="77777777" w:rsidR="00A7545C" w:rsidRPr="00A7545C" w:rsidRDefault="00A7545C" w:rsidP="00A7545C">
            <w:pPr>
              <w:numPr>
                <w:ilvl w:val="0"/>
                <w:numId w:val="46"/>
              </w:numPr>
              <w:spacing w:after="0"/>
              <w:rPr>
                <w:color w:val="auto"/>
                <w:sz w:val="24"/>
                <w:szCs w:val="24"/>
              </w:rPr>
            </w:pPr>
            <w:r w:rsidRPr="00A7545C">
              <w:rPr>
                <w:color w:val="auto"/>
                <w:sz w:val="24"/>
                <w:szCs w:val="24"/>
              </w:rPr>
              <w:t>take an increasingly significant role in shaping the energy system, including driving competition across the energy sector</w:t>
            </w:r>
          </w:p>
          <w:p w14:paraId="7E8C69F2" w14:textId="77777777" w:rsidR="00A7545C" w:rsidRDefault="00A7545C" w:rsidP="00A7545C">
            <w:pPr>
              <w:pStyle w:val="TableBody"/>
              <w:ind w:left="720"/>
              <w:rPr>
                <w:rFonts w:cstheme="minorHAnsi"/>
                <w:b/>
                <w:color w:val="auto"/>
                <w:sz w:val="24"/>
                <w:szCs w:val="24"/>
              </w:rPr>
            </w:pPr>
          </w:p>
          <w:p w14:paraId="348A2877" w14:textId="6EBD7977" w:rsidR="00B41071" w:rsidRPr="00762BFC" w:rsidRDefault="00B41071" w:rsidP="00BC460C">
            <w:pPr>
              <w:pStyle w:val="TableBody"/>
              <w:numPr>
                <w:ilvl w:val="0"/>
                <w:numId w:val="31"/>
              </w:numPr>
              <w:rPr>
                <w:rFonts w:cstheme="minorHAnsi"/>
                <w:b/>
                <w:color w:val="auto"/>
                <w:sz w:val="24"/>
                <w:szCs w:val="24"/>
              </w:rPr>
            </w:pPr>
            <w:r w:rsidRPr="00762BFC">
              <w:rPr>
                <w:rFonts w:cstheme="minorHAnsi"/>
                <w:b/>
                <w:color w:val="auto"/>
                <w:sz w:val="24"/>
                <w:szCs w:val="24"/>
              </w:rPr>
              <w:t xml:space="preserve">Review of Modification </w:t>
            </w:r>
            <w:r>
              <w:rPr>
                <w:rFonts w:cstheme="minorHAnsi"/>
                <w:b/>
                <w:color w:val="auto"/>
                <w:sz w:val="24"/>
                <w:szCs w:val="24"/>
              </w:rPr>
              <w:t>R</w:t>
            </w:r>
            <w:r w:rsidRPr="00762BFC">
              <w:rPr>
                <w:rFonts w:cstheme="minorHAnsi"/>
                <w:b/>
                <w:color w:val="auto"/>
                <w:sz w:val="24"/>
                <w:szCs w:val="24"/>
              </w:rPr>
              <w:t>egister</w:t>
            </w:r>
          </w:p>
          <w:p w14:paraId="0BEA5A96" w14:textId="38B4C873" w:rsidR="001E0312" w:rsidRPr="002828D1" w:rsidRDefault="00C821B8" w:rsidP="00D06E58">
            <w:pPr>
              <w:pStyle w:val="TableBody"/>
              <w:ind w:left="720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auto"/>
                <w:sz w:val="24"/>
              </w:rPr>
              <w:t>No</w:t>
            </w:r>
            <w:r w:rsidR="00E63F82">
              <w:rPr>
                <w:rFonts w:ascii="Arial" w:eastAsia="Arial" w:hAnsi="Arial"/>
                <w:color w:val="auto"/>
                <w:sz w:val="24"/>
              </w:rPr>
              <w:t xml:space="preserve"> comments.</w:t>
            </w:r>
          </w:p>
        </w:tc>
      </w:tr>
      <w:tr w:rsidR="008375C6" w:rsidRPr="00641EB0" w14:paraId="421B30EA" w14:textId="77777777" w:rsidTr="5B874644">
        <w:tc>
          <w:tcPr>
            <w:tcW w:w="765" w:type="dxa"/>
          </w:tcPr>
          <w:p w14:paraId="2292C878" w14:textId="2E2B276C" w:rsidR="008375C6" w:rsidRPr="002526E1" w:rsidRDefault="008375C6" w:rsidP="00B41071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b/>
                <w:sz w:val="24"/>
                <w:szCs w:val="24"/>
                <w:lang w:eastAsia="en-NZ"/>
              </w:rPr>
            </w:pPr>
          </w:p>
        </w:tc>
        <w:tc>
          <w:tcPr>
            <w:tcW w:w="9723" w:type="dxa"/>
          </w:tcPr>
          <w:p w14:paraId="6504BE19" w14:textId="3A08C1A9" w:rsidR="00472927" w:rsidRDefault="00BF1A4A" w:rsidP="00B41071">
            <w:pPr>
              <w:pStyle w:val="TableBody"/>
              <w:rPr>
                <w:rStyle w:val="Bold"/>
                <w:b w:val="0"/>
                <w:color w:val="F26522" w:themeColor="accent1"/>
                <w:sz w:val="28"/>
              </w:rPr>
            </w:pPr>
            <w:r w:rsidRPr="00F61EE9">
              <w:rPr>
                <w:rStyle w:val="Bold"/>
                <w:b w:val="0"/>
                <w:color w:val="F26522" w:themeColor="accent1"/>
                <w:sz w:val="28"/>
              </w:rPr>
              <w:t>Draft Final Modification Report</w:t>
            </w:r>
            <w:r w:rsidR="00F61EE9">
              <w:rPr>
                <w:rStyle w:val="Bold"/>
                <w:b w:val="0"/>
                <w:color w:val="F26522" w:themeColor="accent1"/>
                <w:sz w:val="28"/>
              </w:rPr>
              <w:t>:</w:t>
            </w:r>
          </w:p>
          <w:p w14:paraId="65D90552" w14:textId="77777777" w:rsidR="00F61EE9" w:rsidRDefault="00F61EE9" w:rsidP="00B41071">
            <w:pPr>
              <w:pStyle w:val="TableBody"/>
              <w:rPr>
                <w:rStyle w:val="Bold"/>
                <w:color w:val="F26522" w:themeColor="accent1"/>
                <w:sz w:val="28"/>
              </w:rPr>
            </w:pPr>
          </w:p>
          <w:p w14:paraId="1849BE9A" w14:textId="77777777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GSR028 – Making the SQSS Gender Neutral</w:t>
            </w: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6021CE65" w14:textId="77777777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This modification is to remove all gender specific references and terminology within the ESO administered Codes and make them gender neutral.  </w:t>
            </w:r>
          </w:p>
          <w:p w14:paraId="0BF7D83A" w14:textId="77777777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3E2EF340" w14:textId="77777777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The Panel agreed for minor suggested changes to the Draft Final Modification Report to be made. </w:t>
            </w:r>
          </w:p>
          <w:p w14:paraId="2A36B159" w14:textId="77777777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0F3E67AC" w14:textId="099B79FD" w:rsidR="00F61EE9" w:rsidRPr="00F61EE9" w:rsidRDefault="00F61EE9" w:rsidP="00F61EE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The Panel recommended unanimously that the Proposal should be implemented, in accordance with a timeline set by the Authority</w:t>
            </w:r>
            <w:r w:rsidR="00D32E2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[Post Panel note: The</w:t>
            </w:r>
            <w:r w:rsidR="00A4701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GSR028</w:t>
            </w:r>
            <w:r w:rsidR="00D32E2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Final Modification Report was submitted to the Authority on </w:t>
            </w:r>
            <w:r w:rsidR="00A4701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24 May 2022]</w:t>
            </w:r>
            <w:r w:rsidRPr="00F61EE9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. </w:t>
            </w:r>
          </w:p>
          <w:p w14:paraId="742171E4" w14:textId="208294B1" w:rsidR="0080756A" w:rsidRPr="003C6A7B" w:rsidRDefault="0080756A" w:rsidP="006B3BC7">
            <w:pPr>
              <w:pStyle w:val="paragraph"/>
              <w:spacing w:before="0" w:beforeAutospacing="0" w:after="0" w:afterAutospacing="0"/>
              <w:textAlignment w:val="baseline"/>
              <w:rPr>
                <w:rStyle w:val="Bold"/>
                <w:bCs/>
              </w:rPr>
            </w:pPr>
          </w:p>
        </w:tc>
      </w:tr>
      <w:tr w:rsidR="00A5570E" w:rsidRPr="00641EB0" w14:paraId="6733A00D" w14:textId="77777777" w:rsidTr="5B874644">
        <w:tc>
          <w:tcPr>
            <w:tcW w:w="765" w:type="dxa"/>
          </w:tcPr>
          <w:p w14:paraId="454B2AAA" w14:textId="77777777" w:rsidR="00A5570E" w:rsidRPr="002526E1" w:rsidRDefault="00A5570E" w:rsidP="00B41071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b/>
                <w:sz w:val="24"/>
                <w:szCs w:val="24"/>
                <w:lang w:eastAsia="en-NZ"/>
              </w:rPr>
            </w:pPr>
          </w:p>
        </w:tc>
        <w:tc>
          <w:tcPr>
            <w:tcW w:w="9723" w:type="dxa"/>
          </w:tcPr>
          <w:p w14:paraId="69995807" w14:textId="77777777" w:rsidR="00AD247C" w:rsidRDefault="00067543" w:rsidP="00B35067">
            <w:pPr>
              <w:pStyle w:val="TableBody"/>
              <w:rPr>
                <w:rStyle w:val="Bold"/>
                <w:bCs/>
                <w:color w:val="F26522" w:themeColor="accent1"/>
                <w:sz w:val="28"/>
                <w:szCs w:val="28"/>
              </w:rPr>
            </w:pPr>
            <w:r w:rsidRPr="00476A7D">
              <w:rPr>
                <w:rStyle w:val="Bold"/>
                <w:color w:val="F26522" w:themeColor="accent1"/>
                <w:sz w:val="28"/>
                <w:szCs w:val="28"/>
              </w:rPr>
              <w:t>O</w:t>
            </w:r>
            <w:r>
              <w:rPr>
                <w:rStyle w:val="Bold"/>
                <w:bCs/>
                <w:color w:val="F26522" w:themeColor="accent1"/>
                <w:sz w:val="28"/>
                <w:szCs w:val="28"/>
              </w:rPr>
              <w:t>ther</w:t>
            </w:r>
          </w:p>
          <w:p w14:paraId="0760AA82" w14:textId="77777777" w:rsidR="00476A7D" w:rsidRPr="00476A7D" w:rsidRDefault="00476A7D" w:rsidP="00476A7D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476A7D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Draft modification - Review of Demand Connection Criteria to Align with EREC </w:t>
            </w: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2279E278" w14:textId="77777777" w:rsidR="00476A7D" w:rsidRPr="00476A7D" w:rsidRDefault="00476A7D" w:rsidP="00476A7D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476A7D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P2/7</w:t>
            </w: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38F1D3A3" w14:textId="30AE1D8A" w:rsidR="00476A7D" w:rsidRPr="00476A7D" w:rsidRDefault="00476A7D" w:rsidP="00476A7D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This modification is proposed to review the demand connection criteria in Section 3 of the NETS SQSS to resolve the discrepancies with EREC P2/7. This includes the review of the group demand definition and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demand security contribution assumptions from embedded generation, demand side response, storage and active network management schemes. </w:t>
            </w:r>
          </w:p>
          <w:p w14:paraId="3050D6FA" w14:textId="77777777" w:rsidR="00476A7D" w:rsidRPr="00476A7D" w:rsidRDefault="00476A7D" w:rsidP="00476A7D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28540898" w14:textId="44825054" w:rsidR="00476A7D" w:rsidRPr="00476A7D" w:rsidRDefault="00476A7D" w:rsidP="00476A7D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lastRenderedPageBreak/>
              <w:t xml:space="preserve">The Proposer presented the Proposal for this new modification which is planned to be raised formally in July. Panel members gave feedback on the Proposal and agreed that </w:t>
            </w:r>
            <w:r w:rsidR="00303EB1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workshops</w:t>
            </w:r>
            <w:r w:rsidRPr="00476A7D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 xml:space="preserve"> should be set up for interested parties prior to the modification being raised to further understand and refine the Proposal. </w:t>
            </w:r>
          </w:p>
          <w:p w14:paraId="6FB0A840" w14:textId="42E86C8E" w:rsidR="00067543" w:rsidRPr="00E10E69" w:rsidRDefault="00067543" w:rsidP="00B35067">
            <w:pPr>
              <w:pStyle w:val="TableBody"/>
              <w:rPr>
                <w:rStyle w:val="Bold"/>
                <w:b w:val="0"/>
                <w:bCs/>
                <w:color w:val="F26522" w:themeColor="accent1"/>
                <w:sz w:val="28"/>
                <w:szCs w:val="28"/>
              </w:rPr>
            </w:pPr>
          </w:p>
        </w:tc>
      </w:tr>
      <w:tr w:rsidR="00B41071" w:rsidRPr="00641EB0" w14:paraId="7366C373" w14:textId="77777777" w:rsidTr="5B874644">
        <w:tc>
          <w:tcPr>
            <w:tcW w:w="765" w:type="dxa"/>
          </w:tcPr>
          <w:p w14:paraId="4B6F7E50" w14:textId="054C5B5A" w:rsidR="00B41071" w:rsidRPr="002526E1" w:rsidRDefault="00B41071" w:rsidP="00B41071">
            <w:pPr>
              <w:pStyle w:val="NumberedBullet1"/>
              <w:keepNext/>
              <w:keepLines/>
              <w:numPr>
                <w:ilvl w:val="0"/>
                <w:numId w:val="16"/>
              </w:numPr>
              <w:rPr>
                <w:b/>
                <w:sz w:val="24"/>
                <w:szCs w:val="24"/>
                <w:lang w:eastAsia="en-NZ"/>
              </w:rPr>
            </w:pPr>
          </w:p>
        </w:tc>
        <w:tc>
          <w:tcPr>
            <w:tcW w:w="9723" w:type="dxa"/>
          </w:tcPr>
          <w:p w14:paraId="10991D22" w14:textId="5015E64C" w:rsidR="005E3122" w:rsidRPr="005E3122" w:rsidRDefault="00B41071" w:rsidP="00B41071">
            <w:pPr>
              <w:pStyle w:val="TableBody"/>
              <w:rPr>
                <w:rStyle w:val="Bold"/>
                <w:b w:val="0"/>
                <w:color w:val="F26522" w:themeColor="accent1"/>
                <w:sz w:val="28"/>
              </w:rPr>
            </w:pPr>
            <w:r>
              <w:rPr>
                <w:rStyle w:val="Bold"/>
                <w:b w:val="0"/>
                <w:color w:val="F26522" w:themeColor="accent1"/>
                <w:sz w:val="28"/>
              </w:rPr>
              <w:t>AOB</w:t>
            </w:r>
          </w:p>
          <w:p w14:paraId="0848F3C3" w14:textId="491C7714" w:rsidR="00BE761F" w:rsidRPr="00BE761F" w:rsidRDefault="00BE761F" w:rsidP="00BE761F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BE761F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Review for loss of infeed ris</w:t>
            </w:r>
            <w:r w:rsidR="005B007B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k</w:t>
            </w:r>
            <w:r w:rsidRPr="00BE761F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 xml:space="preserve"> associated with offshore DC converters</w:t>
            </w:r>
            <w:r w:rsidRPr="00BE761F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65FB474A" w14:textId="77777777" w:rsidR="00A00BD9" w:rsidRDefault="00BE761F" w:rsidP="00A00BD9">
            <w:pPr>
              <w:spacing w:after="0"/>
              <w:textAlignment w:val="baseline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BE761F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An ESO Panel member shared plans to raise a modification soon in this area.  </w:t>
            </w:r>
          </w:p>
          <w:p w14:paraId="5E766029" w14:textId="1D83D7D2" w:rsidR="00BE761F" w:rsidRPr="00BE761F" w:rsidRDefault="00BE761F" w:rsidP="00A00BD9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BE761F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7E53FD00" w14:textId="77777777" w:rsidR="00BE761F" w:rsidRPr="00BE761F" w:rsidRDefault="00BE761F" w:rsidP="00BE761F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BE761F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eastAsia="en-GB"/>
              </w:rPr>
              <w:t>Frequency Risk and Control Report – next edition </w:t>
            </w:r>
            <w:r w:rsidRPr="00BE761F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 </w:t>
            </w:r>
          </w:p>
          <w:p w14:paraId="771DEFB8" w14:textId="77777777" w:rsidR="00BE761F" w:rsidRPr="00BE761F" w:rsidRDefault="00BE761F" w:rsidP="00BE761F">
            <w:pPr>
              <w:spacing w:after="0"/>
              <w:textAlignment w:val="baseline"/>
              <w:rPr>
                <w:rFonts w:ascii="Segoe UI" w:eastAsia="Times New Roman" w:hAnsi="Segoe UI" w:cs="Segoe UI"/>
                <w:color w:val="454545"/>
                <w:sz w:val="18"/>
                <w:szCs w:val="18"/>
                <w:lang w:eastAsia="en-GB"/>
              </w:rPr>
            </w:pPr>
            <w:r w:rsidRPr="00BE761F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An ESO Panel member updated that there is likely to be a second FRCR later this year that will deal with reducing inertia. </w:t>
            </w:r>
          </w:p>
          <w:p w14:paraId="2BCEA230" w14:textId="3130E86D" w:rsidR="001E143E" w:rsidRDefault="001E143E" w:rsidP="00B41071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Cs/>
                <w:color w:val="auto"/>
                <w:sz w:val="24"/>
                <w:szCs w:val="24"/>
                <w:lang w:eastAsia="en-NZ"/>
              </w:rPr>
            </w:pPr>
          </w:p>
          <w:p w14:paraId="5D9039E0" w14:textId="2BBC63DD" w:rsidR="00B41071" w:rsidRDefault="00B41071" w:rsidP="00B41071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auto"/>
                <w:sz w:val="24"/>
                <w:szCs w:val="24"/>
                <w:lang w:eastAsia="en-NZ"/>
              </w:rPr>
            </w:pPr>
            <w:r>
              <w:rPr>
                <w:rFonts w:cstheme="minorHAnsi"/>
                <w:b/>
                <w:color w:val="auto"/>
                <w:sz w:val="24"/>
                <w:szCs w:val="24"/>
                <w:lang w:eastAsia="en-NZ"/>
              </w:rPr>
              <w:t>Key Dates</w:t>
            </w:r>
          </w:p>
          <w:p w14:paraId="4862325B" w14:textId="39AA97E4" w:rsidR="000D55FA" w:rsidRPr="00596AAE" w:rsidRDefault="00B41071" w:rsidP="006E3FDC">
            <w:pPr>
              <w:pStyle w:val="ListParagraph"/>
              <w:numPr>
                <w:ilvl w:val="0"/>
                <w:numId w:val="19"/>
              </w:numPr>
              <w:spacing w:before="119" w:line="275" w:lineRule="exact"/>
              <w:textAlignment w:val="baseline"/>
              <w:rPr>
                <w:rFonts w:ascii="Arial" w:eastAsia="Arial" w:hAnsi="Arial"/>
                <w:b/>
                <w:color w:val="000000"/>
                <w:sz w:val="24"/>
              </w:rPr>
            </w:pPr>
            <w:r w:rsidRPr="00596AAE">
              <w:rPr>
                <w:rFonts w:ascii="Arial" w:eastAsia="Arial" w:hAnsi="Arial"/>
                <w:color w:val="000000"/>
                <w:sz w:val="24"/>
              </w:rPr>
              <w:t xml:space="preserve">The next SQSS Panel meeting </w:t>
            </w:r>
            <w:r w:rsidR="00393076">
              <w:rPr>
                <w:rFonts w:ascii="Arial" w:eastAsia="Arial" w:hAnsi="Arial"/>
                <w:color w:val="000000"/>
                <w:sz w:val="24"/>
              </w:rPr>
              <w:t>is scheduled to</w:t>
            </w:r>
            <w:r w:rsidRPr="00596AAE">
              <w:rPr>
                <w:rFonts w:ascii="Arial" w:eastAsia="Arial" w:hAnsi="Arial"/>
                <w:color w:val="000000"/>
                <w:sz w:val="24"/>
              </w:rPr>
              <w:t xml:space="preserve"> take place </w:t>
            </w:r>
            <w:r w:rsidR="00CE2CA2">
              <w:rPr>
                <w:rFonts w:ascii="Arial" w:eastAsia="Arial" w:hAnsi="Arial"/>
                <w:color w:val="000000"/>
                <w:sz w:val="24"/>
              </w:rPr>
              <w:t>on</w:t>
            </w:r>
            <w:r w:rsidRPr="00596AAE">
              <w:rPr>
                <w:rFonts w:ascii="Arial" w:eastAsia="Arial" w:hAnsi="Arial"/>
                <w:color w:val="000000"/>
                <w:sz w:val="24"/>
              </w:rPr>
              <w:t>:</w:t>
            </w:r>
            <w:r w:rsidRPr="00596AAE">
              <w:rPr>
                <w:rFonts w:ascii="Arial" w:eastAsia="Arial" w:hAnsi="Arial"/>
                <w:color w:val="000000"/>
                <w:sz w:val="24"/>
              </w:rPr>
              <w:br/>
            </w:r>
            <w:r w:rsidR="008E4DBF" w:rsidRPr="00596AAE">
              <w:rPr>
                <w:rFonts w:ascii="Arial" w:eastAsia="Arial" w:hAnsi="Arial"/>
                <w:b/>
                <w:color w:val="000000"/>
                <w:sz w:val="24"/>
              </w:rPr>
              <w:t>1</w:t>
            </w:r>
            <w:r w:rsidR="001E141B">
              <w:rPr>
                <w:rFonts w:ascii="Arial" w:eastAsia="Arial" w:hAnsi="Arial"/>
                <w:b/>
                <w:color w:val="000000"/>
                <w:sz w:val="24"/>
              </w:rPr>
              <w:t>3</w:t>
            </w:r>
            <w:r w:rsidR="008E4DBF" w:rsidRPr="00596AAE">
              <w:rPr>
                <w:rFonts w:ascii="Arial" w:eastAsia="Arial" w:hAnsi="Arial"/>
                <w:b/>
                <w:color w:val="000000"/>
                <w:sz w:val="24"/>
              </w:rPr>
              <w:t xml:space="preserve"> </w:t>
            </w:r>
            <w:r w:rsidR="001E141B">
              <w:rPr>
                <w:rFonts w:ascii="Arial" w:eastAsia="Arial" w:hAnsi="Arial"/>
                <w:b/>
                <w:color w:val="000000"/>
                <w:sz w:val="24"/>
              </w:rPr>
              <w:t>July</w:t>
            </w:r>
            <w:r w:rsidR="008E4DBF" w:rsidRPr="00596AAE">
              <w:rPr>
                <w:rFonts w:ascii="Arial" w:eastAsia="Arial" w:hAnsi="Arial"/>
                <w:b/>
                <w:color w:val="000000"/>
                <w:sz w:val="24"/>
              </w:rPr>
              <w:t xml:space="preserve"> 2022</w:t>
            </w:r>
            <w:r w:rsidR="00FA3896">
              <w:rPr>
                <w:rFonts w:ascii="Arial" w:eastAsia="Arial" w:hAnsi="Arial"/>
                <w:b/>
                <w:color w:val="000000"/>
                <w:sz w:val="24"/>
              </w:rPr>
              <w:t xml:space="preserve"> </w:t>
            </w:r>
          </w:p>
          <w:p w14:paraId="78EFC0F3" w14:textId="316E0532" w:rsidR="00B41071" w:rsidRPr="00596AAE" w:rsidRDefault="000D55FA" w:rsidP="006E3FDC">
            <w:pPr>
              <w:pStyle w:val="ListParagraph"/>
              <w:numPr>
                <w:ilvl w:val="0"/>
                <w:numId w:val="19"/>
              </w:numPr>
              <w:spacing w:before="119" w:line="275" w:lineRule="exact"/>
              <w:textAlignment w:val="baseline"/>
              <w:rPr>
                <w:rFonts w:ascii="Arial" w:eastAsia="Arial" w:hAnsi="Arial"/>
                <w:b/>
                <w:color w:val="000000"/>
                <w:sz w:val="24"/>
              </w:rPr>
            </w:pPr>
            <w:r w:rsidRPr="00596AAE">
              <w:rPr>
                <w:rFonts w:ascii="Arial" w:eastAsia="Arial" w:hAnsi="Arial"/>
                <w:color w:val="000000"/>
                <w:sz w:val="24"/>
                <w:szCs w:val="24"/>
              </w:rPr>
              <w:t>Papers Day for the next SQSS Panel meeting is:</w:t>
            </w:r>
            <w:r w:rsidRPr="00596AAE">
              <w:rPr>
                <w:rFonts w:ascii="Arial" w:eastAsia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br/>
            </w:r>
            <w:r w:rsidR="001E141B">
              <w:rPr>
                <w:rFonts w:ascii="Arial" w:eastAsia="Arial" w:hAnsi="Arial"/>
                <w:b/>
                <w:bCs/>
                <w:color w:val="000000"/>
                <w:sz w:val="24"/>
                <w:szCs w:val="24"/>
              </w:rPr>
              <w:t>5 July</w:t>
            </w:r>
            <w:r w:rsidR="00FA2A80" w:rsidRPr="00596AAE">
              <w:rPr>
                <w:rFonts w:ascii="Arial" w:eastAsia="Arial" w:hAnsi="Arial"/>
                <w:b/>
                <w:bCs/>
                <w:color w:val="000000"/>
                <w:sz w:val="24"/>
                <w:szCs w:val="24"/>
              </w:rPr>
              <w:t xml:space="preserve"> 2022</w:t>
            </w:r>
          </w:p>
          <w:p w14:paraId="221FAD37" w14:textId="0124BB01" w:rsidR="00B41071" w:rsidRDefault="00B41071" w:rsidP="0085008F">
            <w:pPr>
              <w:pStyle w:val="ListParagraph"/>
              <w:numPr>
                <w:ilvl w:val="0"/>
                <w:numId w:val="19"/>
              </w:numPr>
              <w:spacing w:before="119" w:line="275" w:lineRule="exact"/>
              <w:textAlignment w:val="baseline"/>
              <w:rPr>
                <w:rFonts w:ascii="Arial" w:eastAsia="Arial" w:hAnsi="Arial"/>
                <w:b/>
                <w:color w:val="000000"/>
                <w:sz w:val="24"/>
              </w:rPr>
            </w:pPr>
            <w:r w:rsidRPr="00A42B28">
              <w:rPr>
                <w:rFonts w:ascii="Arial" w:eastAsia="Arial" w:hAnsi="Arial"/>
                <w:color w:val="000000"/>
                <w:sz w:val="24"/>
              </w:rPr>
              <w:t>The SQSS Modification Submission deadline for the next Panel is:</w:t>
            </w:r>
            <w:r w:rsidRPr="00A42B28">
              <w:rPr>
                <w:rFonts w:ascii="Arial" w:eastAsia="Arial" w:hAnsi="Arial"/>
                <w:color w:val="000000"/>
                <w:sz w:val="24"/>
              </w:rPr>
              <w:br/>
            </w:r>
            <w:r w:rsidR="006B3BC7">
              <w:rPr>
                <w:rFonts w:ascii="Arial" w:eastAsia="Arial" w:hAnsi="Arial"/>
                <w:b/>
                <w:color w:val="000000"/>
                <w:sz w:val="24"/>
              </w:rPr>
              <w:t>28 June</w:t>
            </w:r>
            <w:r w:rsidR="00196F0D">
              <w:rPr>
                <w:rFonts w:ascii="Arial" w:eastAsia="Arial" w:hAnsi="Arial"/>
                <w:b/>
                <w:color w:val="000000"/>
                <w:sz w:val="24"/>
              </w:rPr>
              <w:t xml:space="preserve"> 2022</w:t>
            </w:r>
          </w:p>
          <w:p w14:paraId="2375A5CF" w14:textId="1E14716D" w:rsidR="00D86B1A" w:rsidRPr="00D86B1A" w:rsidRDefault="00D86B1A" w:rsidP="00D86B1A">
            <w:pPr>
              <w:spacing w:before="119" w:line="275" w:lineRule="exact"/>
              <w:textAlignment w:val="baseline"/>
              <w:rPr>
                <w:rFonts w:ascii="Arial" w:eastAsia="Arial" w:hAnsi="Arial"/>
                <w:b/>
                <w:color w:val="000000"/>
                <w:sz w:val="24"/>
              </w:rPr>
            </w:pPr>
          </w:p>
        </w:tc>
      </w:tr>
    </w:tbl>
    <w:p w14:paraId="621FD777" w14:textId="32A04B1E" w:rsidR="00110B64" w:rsidRDefault="00110B64" w:rsidP="007F3152">
      <w:pPr>
        <w:pStyle w:val="BodyText"/>
        <w:rPr>
          <w:rFonts w:cstheme="minorHAnsi"/>
          <w:sz w:val="24"/>
          <w:szCs w:val="24"/>
        </w:rPr>
      </w:pPr>
    </w:p>
    <w:p w14:paraId="4A6E8947" w14:textId="673C8D0B" w:rsidR="008D0200" w:rsidRPr="008D0200" w:rsidRDefault="008D0200" w:rsidP="5B874644">
      <w:pPr>
        <w:pStyle w:val="BodyText"/>
        <w:rPr>
          <w:color w:val="auto"/>
          <w:sz w:val="24"/>
          <w:szCs w:val="24"/>
        </w:rPr>
      </w:pPr>
    </w:p>
    <w:sectPr w:rsidR="008D0200" w:rsidRPr="008D0200" w:rsidSect="00B03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2888" w14:textId="77777777" w:rsidR="00B92856" w:rsidRDefault="00B92856" w:rsidP="00A62BFF">
      <w:pPr>
        <w:spacing w:after="0"/>
      </w:pPr>
      <w:r>
        <w:separator/>
      </w:r>
    </w:p>
  </w:endnote>
  <w:endnote w:type="continuationSeparator" w:id="0">
    <w:p w14:paraId="7B871FA6" w14:textId="77777777" w:rsidR="00B92856" w:rsidRDefault="00B92856" w:rsidP="00A62BFF">
      <w:pPr>
        <w:spacing w:after="0"/>
      </w:pPr>
      <w:r>
        <w:continuationSeparator/>
      </w:r>
    </w:p>
  </w:endnote>
  <w:endnote w:type="continuationNotice" w:id="1">
    <w:p w14:paraId="78537601" w14:textId="77777777" w:rsidR="00B92856" w:rsidRDefault="00B9285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B1550" w14:paraId="5966B4A5" w14:textId="77777777" w:rsidTr="00B26D29">
      <w:tc>
        <w:tcPr>
          <w:tcW w:w="8789" w:type="dxa"/>
          <w:vAlign w:val="bottom"/>
        </w:tcPr>
        <w:p w14:paraId="03385F43" w14:textId="7F568FF8" w:rsidR="002B1550" w:rsidRDefault="002B1550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24AB4444" w14:textId="3664E2E3" w:rsidR="002B1550" w:rsidRDefault="002B1550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D813A3">
            <w:t>5</w:t>
          </w:r>
          <w:r>
            <w:fldChar w:fldCharType="end"/>
          </w:r>
        </w:p>
      </w:tc>
    </w:tr>
  </w:tbl>
  <w:p w14:paraId="542D0F3B" w14:textId="1820E056" w:rsidR="002B1550" w:rsidRDefault="002B1550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B1550" w14:paraId="4BDB58ED" w14:textId="77777777" w:rsidTr="00B17C6A">
      <w:tc>
        <w:tcPr>
          <w:tcW w:w="8789" w:type="dxa"/>
          <w:vAlign w:val="bottom"/>
        </w:tcPr>
        <w:p w14:paraId="637913D5" w14:textId="2D79090B" w:rsidR="002B1550" w:rsidRDefault="002B1550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36FABAC1" w14:textId="0EBDC033" w:rsidR="002B1550" w:rsidRDefault="002B1550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D813A3">
            <w:t>1</w:t>
          </w:r>
          <w:r>
            <w:fldChar w:fldCharType="end"/>
          </w:r>
        </w:p>
      </w:tc>
    </w:tr>
  </w:tbl>
  <w:p w14:paraId="29285E6A" w14:textId="1C0401FE" w:rsidR="002B1550" w:rsidRDefault="002B1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018C2" w14:textId="77777777" w:rsidR="00B92856" w:rsidRDefault="00B92856" w:rsidP="00A62BFF">
      <w:pPr>
        <w:spacing w:after="0"/>
      </w:pPr>
      <w:r>
        <w:separator/>
      </w:r>
    </w:p>
  </w:footnote>
  <w:footnote w:type="continuationSeparator" w:id="0">
    <w:p w14:paraId="07DE46A9" w14:textId="77777777" w:rsidR="00B92856" w:rsidRDefault="00B92856" w:rsidP="00A62BFF">
      <w:pPr>
        <w:spacing w:after="0"/>
      </w:pPr>
      <w:r>
        <w:continuationSeparator/>
      </w:r>
    </w:p>
  </w:footnote>
  <w:footnote w:type="continuationNotice" w:id="1">
    <w:p w14:paraId="1EC798AB" w14:textId="77777777" w:rsidR="00B92856" w:rsidRDefault="00B9285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6473" w14:textId="6B6A110A" w:rsidR="002B1550" w:rsidRDefault="002B1550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658240" behindDoc="0" locked="1" layoutInCell="1" allowOverlap="1" wp14:anchorId="7990ECFF" wp14:editId="69FB5EA0">
          <wp:simplePos x="0" y="0"/>
          <wp:positionH relativeFrom="column">
            <wp:posOffset>0</wp:posOffset>
          </wp:positionH>
          <wp:positionV relativeFrom="page">
            <wp:posOffset>234315</wp:posOffset>
          </wp:positionV>
          <wp:extent cx="2051685" cy="305435"/>
          <wp:effectExtent l="0" t="0" r="5715" b="0"/>
          <wp:wrapNone/>
          <wp:docPr id="22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850F" w14:textId="617F92EF" w:rsidR="002B1550" w:rsidRPr="00A6517C" w:rsidRDefault="002B1550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658243" behindDoc="0" locked="1" layoutInCell="1" allowOverlap="1" wp14:anchorId="62951E3D" wp14:editId="35CBAB83">
          <wp:simplePos x="0" y="0"/>
          <wp:positionH relativeFrom="column">
            <wp:posOffset>-635</wp:posOffset>
          </wp:positionH>
          <wp:positionV relativeFrom="page">
            <wp:posOffset>241935</wp:posOffset>
          </wp:positionV>
          <wp:extent cx="2051685" cy="305435"/>
          <wp:effectExtent l="0" t="0" r="5715" b="0"/>
          <wp:wrapNone/>
          <wp:docPr id="23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215900" distL="114300" distR="114300" simplePos="0" relativeHeight="251658241" behindDoc="1" locked="1" layoutInCell="1" allowOverlap="1" wp14:anchorId="70603AB5" wp14:editId="42BC241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960" cy="2072640"/>
          <wp:effectExtent l="0" t="0" r="2540" b="0"/>
          <wp:wrapTopAndBottom/>
          <wp:docPr id="24" name="Pictur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75027" cy="207829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2" behindDoc="0" locked="0" layoutInCell="1" allowOverlap="1" wp14:anchorId="055F0DD8" wp14:editId="60FEFC16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25" name="Graphic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0282E9E"/>
    <w:multiLevelType w:val="hybridMultilevel"/>
    <w:tmpl w:val="3C108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724149"/>
    <w:multiLevelType w:val="multilevel"/>
    <w:tmpl w:val="BD003D94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5E12824"/>
    <w:multiLevelType w:val="multilevel"/>
    <w:tmpl w:val="48AA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7480D0E"/>
    <w:multiLevelType w:val="hybridMultilevel"/>
    <w:tmpl w:val="1EECA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D722D9"/>
    <w:multiLevelType w:val="hybridMultilevel"/>
    <w:tmpl w:val="429260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1004A8"/>
    <w:multiLevelType w:val="multilevel"/>
    <w:tmpl w:val="C43003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bullet"/>
      <w:lvlText w:val=""/>
      <w:lvlJc w:val="left"/>
      <w:pPr>
        <w:ind w:left="1363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155D5716"/>
    <w:multiLevelType w:val="multilevel"/>
    <w:tmpl w:val="789A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8EA7128"/>
    <w:multiLevelType w:val="multilevel"/>
    <w:tmpl w:val="AA52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AE753B9"/>
    <w:multiLevelType w:val="multilevel"/>
    <w:tmpl w:val="3884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D6F6684"/>
    <w:multiLevelType w:val="hybridMultilevel"/>
    <w:tmpl w:val="35CAF524"/>
    <w:lvl w:ilvl="0" w:tplc="2D22D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2836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DCE41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04E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F61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E6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066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125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E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7FB7AAC"/>
    <w:multiLevelType w:val="multilevel"/>
    <w:tmpl w:val="EC4A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FDA7E10"/>
    <w:multiLevelType w:val="multilevel"/>
    <w:tmpl w:val="E86E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FFC2290"/>
    <w:multiLevelType w:val="hybridMultilevel"/>
    <w:tmpl w:val="DE76E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8213E4"/>
    <w:multiLevelType w:val="hybridMultilevel"/>
    <w:tmpl w:val="DFCAF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97631F"/>
    <w:multiLevelType w:val="hybridMultilevel"/>
    <w:tmpl w:val="F63CF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03F91"/>
    <w:multiLevelType w:val="multilevel"/>
    <w:tmpl w:val="9A4C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CF36D25"/>
    <w:multiLevelType w:val="hybridMultilevel"/>
    <w:tmpl w:val="F6B40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6750B7"/>
    <w:multiLevelType w:val="hybridMultilevel"/>
    <w:tmpl w:val="A7005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0C6"/>
    <w:multiLevelType w:val="hybridMultilevel"/>
    <w:tmpl w:val="58D44E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E6515"/>
    <w:multiLevelType w:val="multilevel"/>
    <w:tmpl w:val="66E86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0D1A25"/>
    <w:multiLevelType w:val="hybridMultilevel"/>
    <w:tmpl w:val="4E3E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E0FD4"/>
    <w:multiLevelType w:val="hybridMultilevel"/>
    <w:tmpl w:val="F6722762"/>
    <w:lvl w:ilvl="0" w:tplc="4E0A3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F03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69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84C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CA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B6F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AC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BCA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2D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2D72CD2"/>
    <w:multiLevelType w:val="hybridMultilevel"/>
    <w:tmpl w:val="4DF4DEA2"/>
    <w:lvl w:ilvl="0" w:tplc="7CBA6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1E6C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5C4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54D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01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80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CAC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C63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4A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5C3405A"/>
    <w:multiLevelType w:val="hybridMultilevel"/>
    <w:tmpl w:val="14B81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E47A33"/>
    <w:multiLevelType w:val="hybridMultilevel"/>
    <w:tmpl w:val="7C5A1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87676"/>
    <w:multiLevelType w:val="hybridMultilevel"/>
    <w:tmpl w:val="A6E07C04"/>
    <w:lvl w:ilvl="0" w:tplc="015A1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8C8B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7A74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D663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821B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7C6F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1A47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D4D5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285F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9" w15:restartNumberingAfterBreak="0">
    <w:nsid w:val="6DB21814"/>
    <w:multiLevelType w:val="hybridMultilevel"/>
    <w:tmpl w:val="F5B6F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F78E9"/>
    <w:multiLevelType w:val="hybridMultilevel"/>
    <w:tmpl w:val="F182A5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E4D1C"/>
    <w:multiLevelType w:val="multilevel"/>
    <w:tmpl w:val="7D7CA560"/>
    <w:numStyleLink w:val="NumberedBulletsList"/>
  </w:abstractNum>
  <w:abstractNum w:abstractNumId="42" w15:restartNumberingAfterBreak="0">
    <w:nsid w:val="7C8E31E5"/>
    <w:multiLevelType w:val="multilevel"/>
    <w:tmpl w:val="A2FA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26"/>
  </w:num>
  <w:num w:numId="13">
    <w:abstractNumId w:val="11"/>
    <w:lvlOverride w:ilvl="0">
      <w:lvl w:ilvl="0">
        <w:start w:val="1"/>
        <w:numFmt w:val="bullet"/>
        <w:pStyle w:val="Bullet1"/>
        <w:lvlText w:val=""/>
        <w:lvlJc w:val="left"/>
        <w:pPr>
          <w:ind w:left="284" w:hanging="284"/>
        </w:pPr>
        <w:rPr>
          <w:rFonts w:ascii="Symbol" w:hAnsi="Symbol" w:hint="default"/>
          <w:color w:val="F26522" w:themeColor="accent1"/>
        </w:rPr>
      </w:lvl>
    </w:lvlOverride>
  </w:num>
  <w:num w:numId="14">
    <w:abstractNumId w:val="41"/>
  </w:num>
  <w:num w:numId="15">
    <w:abstractNumId w:val="18"/>
  </w:num>
  <w:num w:numId="16">
    <w:abstractNumId w:val="41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  <w:b w:val="0"/>
          <w:color w:val="F26522" w:themeColor="accent1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NumberedBullet3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7">
    <w:abstractNumId w:val="11"/>
  </w:num>
  <w:num w:numId="18">
    <w:abstractNumId w:val="25"/>
  </w:num>
  <w:num w:numId="19">
    <w:abstractNumId w:val="32"/>
  </w:num>
  <w:num w:numId="20">
    <w:abstractNumId w:val="24"/>
  </w:num>
  <w:num w:numId="21">
    <w:abstractNumId w:val="35"/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3"/>
  </w:num>
  <w:num w:numId="25">
    <w:abstractNumId w:val="30"/>
  </w:num>
  <w:num w:numId="26">
    <w:abstractNumId w:val="39"/>
  </w:num>
  <w:num w:numId="27">
    <w:abstractNumId w:val="10"/>
  </w:num>
  <w:num w:numId="28">
    <w:abstractNumId w:val="29"/>
  </w:num>
  <w:num w:numId="29">
    <w:abstractNumId w:val="21"/>
  </w:num>
  <w:num w:numId="30">
    <w:abstractNumId w:val="23"/>
  </w:num>
  <w:num w:numId="31">
    <w:abstractNumId w:val="40"/>
  </w:num>
  <w:num w:numId="32">
    <w:abstractNumId w:val="14"/>
  </w:num>
  <w:num w:numId="33">
    <w:abstractNumId w:val="28"/>
  </w:num>
  <w:num w:numId="34">
    <w:abstractNumId w:val="20"/>
  </w:num>
  <w:num w:numId="35">
    <w:abstractNumId w:val="34"/>
  </w:num>
  <w:num w:numId="36">
    <w:abstractNumId w:val="33"/>
  </w:num>
  <w:num w:numId="37">
    <w:abstractNumId w:val="37"/>
  </w:num>
  <w:num w:numId="38">
    <w:abstractNumId w:val="27"/>
  </w:num>
  <w:num w:numId="39">
    <w:abstractNumId w:val="22"/>
  </w:num>
  <w:num w:numId="40">
    <w:abstractNumId w:val="19"/>
  </w:num>
  <w:num w:numId="41">
    <w:abstractNumId w:val="16"/>
  </w:num>
  <w:num w:numId="42">
    <w:abstractNumId w:val="31"/>
  </w:num>
  <w:num w:numId="43">
    <w:abstractNumId w:val="12"/>
  </w:num>
  <w:num w:numId="44">
    <w:abstractNumId w:val="17"/>
  </w:num>
  <w:num w:numId="45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forms" w:formatting="1" w:enforcement="0"/>
  <w:defaultTabStop w:val="720"/>
  <w:defaultTableStyle w:val="NationalGrid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45D"/>
    <w:rsid w:val="0000092C"/>
    <w:rsid w:val="00001144"/>
    <w:rsid w:val="000017C7"/>
    <w:rsid w:val="00003E26"/>
    <w:rsid w:val="00005175"/>
    <w:rsid w:val="00007028"/>
    <w:rsid w:val="00007CD4"/>
    <w:rsid w:val="00007E34"/>
    <w:rsid w:val="00010703"/>
    <w:rsid w:val="00011992"/>
    <w:rsid w:val="0001282F"/>
    <w:rsid w:val="00013752"/>
    <w:rsid w:val="00013B60"/>
    <w:rsid w:val="00014282"/>
    <w:rsid w:val="00014309"/>
    <w:rsid w:val="0001460F"/>
    <w:rsid w:val="000159E6"/>
    <w:rsid w:val="00015A2A"/>
    <w:rsid w:val="00016A77"/>
    <w:rsid w:val="00016C71"/>
    <w:rsid w:val="0001712F"/>
    <w:rsid w:val="00021319"/>
    <w:rsid w:val="000213BA"/>
    <w:rsid w:val="000218CE"/>
    <w:rsid w:val="00021BEF"/>
    <w:rsid w:val="00021C49"/>
    <w:rsid w:val="00022819"/>
    <w:rsid w:val="000229DD"/>
    <w:rsid w:val="00022B39"/>
    <w:rsid w:val="00022B67"/>
    <w:rsid w:val="00023977"/>
    <w:rsid w:val="00023AF1"/>
    <w:rsid w:val="0002426A"/>
    <w:rsid w:val="0002447C"/>
    <w:rsid w:val="0002463D"/>
    <w:rsid w:val="000246B0"/>
    <w:rsid w:val="000250B1"/>
    <w:rsid w:val="00026722"/>
    <w:rsid w:val="00026906"/>
    <w:rsid w:val="0002741D"/>
    <w:rsid w:val="00027845"/>
    <w:rsid w:val="00030017"/>
    <w:rsid w:val="00030548"/>
    <w:rsid w:val="00031305"/>
    <w:rsid w:val="000317E5"/>
    <w:rsid w:val="00032782"/>
    <w:rsid w:val="00032A25"/>
    <w:rsid w:val="00032DB6"/>
    <w:rsid w:val="000338E1"/>
    <w:rsid w:val="0003395B"/>
    <w:rsid w:val="000343D2"/>
    <w:rsid w:val="0003468C"/>
    <w:rsid w:val="00034DE8"/>
    <w:rsid w:val="00034E35"/>
    <w:rsid w:val="000352CE"/>
    <w:rsid w:val="00036B6C"/>
    <w:rsid w:val="00036E0D"/>
    <w:rsid w:val="00036ECA"/>
    <w:rsid w:val="00036F31"/>
    <w:rsid w:val="00037322"/>
    <w:rsid w:val="000379D0"/>
    <w:rsid w:val="00037D0E"/>
    <w:rsid w:val="00037E03"/>
    <w:rsid w:val="00037ED3"/>
    <w:rsid w:val="00040C94"/>
    <w:rsid w:val="00040D29"/>
    <w:rsid w:val="00041BFC"/>
    <w:rsid w:val="000421C8"/>
    <w:rsid w:val="0004277D"/>
    <w:rsid w:val="00042881"/>
    <w:rsid w:val="000439C0"/>
    <w:rsid w:val="00044DA4"/>
    <w:rsid w:val="0004599D"/>
    <w:rsid w:val="000477E7"/>
    <w:rsid w:val="000501BC"/>
    <w:rsid w:val="0005066E"/>
    <w:rsid w:val="000506E0"/>
    <w:rsid w:val="000507B5"/>
    <w:rsid w:val="000507DA"/>
    <w:rsid w:val="0005137E"/>
    <w:rsid w:val="00051966"/>
    <w:rsid w:val="00051F76"/>
    <w:rsid w:val="00053545"/>
    <w:rsid w:val="0005488E"/>
    <w:rsid w:val="00054DCA"/>
    <w:rsid w:val="00055072"/>
    <w:rsid w:val="000556E6"/>
    <w:rsid w:val="000558C5"/>
    <w:rsid w:val="00056265"/>
    <w:rsid w:val="00056AC7"/>
    <w:rsid w:val="00056CAD"/>
    <w:rsid w:val="00057819"/>
    <w:rsid w:val="00061089"/>
    <w:rsid w:val="00061506"/>
    <w:rsid w:val="00061C7F"/>
    <w:rsid w:val="00061FBD"/>
    <w:rsid w:val="00062681"/>
    <w:rsid w:val="00062B8A"/>
    <w:rsid w:val="00062E14"/>
    <w:rsid w:val="000638EF"/>
    <w:rsid w:val="00063CFD"/>
    <w:rsid w:val="00064A61"/>
    <w:rsid w:val="00064B9D"/>
    <w:rsid w:val="0006536F"/>
    <w:rsid w:val="00066411"/>
    <w:rsid w:val="00066AA3"/>
    <w:rsid w:val="00066ABB"/>
    <w:rsid w:val="00066F41"/>
    <w:rsid w:val="00067543"/>
    <w:rsid w:val="00067FC7"/>
    <w:rsid w:val="0007086E"/>
    <w:rsid w:val="00070BFC"/>
    <w:rsid w:val="000714E6"/>
    <w:rsid w:val="00071FE5"/>
    <w:rsid w:val="00072FFA"/>
    <w:rsid w:val="00073245"/>
    <w:rsid w:val="0007362A"/>
    <w:rsid w:val="00073AA7"/>
    <w:rsid w:val="00073F44"/>
    <w:rsid w:val="00074082"/>
    <w:rsid w:val="000754BE"/>
    <w:rsid w:val="0007618F"/>
    <w:rsid w:val="00076586"/>
    <w:rsid w:val="00076905"/>
    <w:rsid w:val="0007704C"/>
    <w:rsid w:val="000772BB"/>
    <w:rsid w:val="0008083C"/>
    <w:rsid w:val="00081106"/>
    <w:rsid w:val="000816B3"/>
    <w:rsid w:val="000819AE"/>
    <w:rsid w:val="00081F84"/>
    <w:rsid w:val="00081FD6"/>
    <w:rsid w:val="000821BE"/>
    <w:rsid w:val="000838CA"/>
    <w:rsid w:val="00083974"/>
    <w:rsid w:val="00083E12"/>
    <w:rsid w:val="000847DC"/>
    <w:rsid w:val="000849B5"/>
    <w:rsid w:val="00084C5F"/>
    <w:rsid w:val="000852BF"/>
    <w:rsid w:val="00086B1F"/>
    <w:rsid w:val="00087020"/>
    <w:rsid w:val="000878BE"/>
    <w:rsid w:val="00090A29"/>
    <w:rsid w:val="00090FD0"/>
    <w:rsid w:val="00091C90"/>
    <w:rsid w:val="00092019"/>
    <w:rsid w:val="0009211E"/>
    <w:rsid w:val="0009250E"/>
    <w:rsid w:val="0009276B"/>
    <w:rsid w:val="00092C02"/>
    <w:rsid w:val="00092D2F"/>
    <w:rsid w:val="00093331"/>
    <w:rsid w:val="00093369"/>
    <w:rsid w:val="0009352E"/>
    <w:rsid w:val="0009392F"/>
    <w:rsid w:val="000946C8"/>
    <w:rsid w:val="000946F1"/>
    <w:rsid w:val="00094993"/>
    <w:rsid w:val="00094A17"/>
    <w:rsid w:val="00094E5F"/>
    <w:rsid w:val="00094F88"/>
    <w:rsid w:val="000950A9"/>
    <w:rsid w:val="0009545E"/>
    <w:rsid w:val="00095E3B"/>
    <w:rsid w:val="0009609C"/>
    <w:rsid w:val="000962EC"/>
    <w:rsid w:val="000966D4"/>
    <w:rsid w:val="00097621"/>
    <w:rsid w:val="000976FF"/>
    <w:rsid w:val="00097FED"/>
    <w:rsid w:val="000A142D"/>
    <w:rsid w:val="000A1C65"/>
    <w:rsid w:val="000A1E53"/>
    <w:rsid w:val="000A2C20"/>
    <w:rsid w:val="000A2D8E"/>
    <w:rsid w:val="000A3CCB"/>
    <w:rsid w:val="000A4598"/>
    <w:rsid w:val="000A670D"/>
    <w:rsid w:val="000A72AF"/>
    <w:rsid w:val="000A7AF6"/>
    <w:rsid w:val="000A7AFB"/>
    <w:rsid w:val="000A7B83"/>
    <w:rsid w:val="000B07D7"/>
    <w:rsid w:val="000B08FC"/>
    <w:rsid w:val="000B0F9C"/>
    <w:rsid w:val="000B19B2"/>
    <w:rsid w:val="000B296B"/>
    <w:rsid w:val="000B2970"/>
    <w:rsid w:val="000B2AB4"/>
    <w:rsid w:val="000B304C"/>
    <w:rsid w:val="000B3F97"/>
    <w:rsid w:val="000B42A6"/>
    <w:rsid w:val="000B475E"/>
    <w:rsid w:val="000B4F64"/>
    <w:rsid w:val="000B4FF6"/>
    <w:rsid w:val="000B5338"/>
    <w:rsid w:val="000B5E97"/>
    <w:rsid w:val="000B5F94"/>
    <w:rsid w:val="000B6756"/>
    <w:rsid w:val="000B6A4C"/>
    <w:rsid w:val="000B6C5D"/>
    <w:rsid w:val="000B7E99"/>
    <w:rsid w:val="000C063B"/>
    <w:rsid w:val="000C0D0A"/>
    <w:rsid w:val="000C35E2"/>
    <w:rsid w:val="000C5017"/>
    <w:rsid w:val="000C53DB"/>
    <w:rsid w:val="000C64F0"/>
    <w:rsid w:val="000C64F6"/>
    <w:rsid w:val="000C66C7"/>
    <w:rsid w:val="000C6E96"/>
    <w:rsid w:val="000C7CCC"/>
    <w:rsid w:val="000D16EC"/>
    <w:rsid w:val="000D2220"/>
    <w:rsid w:val="000D27E7"/>
    <w:rsid w:val="000D3A7B"/>
    <w:rsid w:val="000D3E58"/>
    <w:rsid w:val="000D3EDC"/>
    <w:rsid w:val="000D45BD"/>
    <w:rsid w:val="000D49A4"/>
    <w:rsid w:val="000D4C01"/>
    <w:rsid w:val="000D5090"/>
    <w:rsid w:val="000D55FA"/>
    <w:rsid w:val="000D5A8D"/>
    <w:rsid w:val="000D65A7"/>
    <w:rsid w:val="000D6EAB"/>
    <w:rsid w:val="000E00F3"/>
    <w:rsid w:val="000E034E"/>
    <w:rsid w:val="000E068A"/>
    <w:rsid w:val="000E1ECB"/>
    <w:rsid w:val="000E2403"/>
    <w:rsid w:val="000E24F6"/>
    <w:rsid w:val="000E3824"/>
    <w:rsid w:val="000E38F4"/>
    <w:rsid w:val="000E3AC4"/>
    <w:rsid w:val="000E43B5"/>
    <w:rsid w:val="000E4412"/>
    <w:rsid w:val="000E4736"/>
    <w:rsid w:val="000E496F"/>
    <w:rsid w:val="000E4E06"/>
    <w:rsid w:val="000E5122"/>
    <w:rsid w:val="000E5713"/>
    <w:rsid w:val="000E6380"/>
    <w:rsid w:val="000E6C6B"/>
    <w:rsid w:val="000E6F33"/>
    <w:rsid w:val="000F01B0"/>
    <w:rsid w:val="000F033D"/>
    <w:rsid w:val="000F0452"/>
    <w:rsid w:val="000F120C"/>
    <w:rsid w:val="000F1787"/>
    <w:rsid w:val="000F1B37"/>
    <w:rsid w:val="000F224C"/>
    <w:rsid w:val="000F3DD3"/>
    <w:rsid w:val="000F3E38"/>
    <w:rsid w:val="000F3E43"/>
    <w:rsid w:val="000F4915"/>
    <w:rsid w:val="000F4C2D"/>
    <w:rsid w:val="000F536B"/>
    <w:rsid w:val="000F5DF1"/>
    <w:rsid w:val="000F65D6"/>
    <w:rsid w:val="000F67B8"/>
    <w:rsid w:val="000F704A"/>
    <w:rsid w:val="000F76B3"/>
    <w:rsid w:val="00101355"/>
    <w:rsid w:val="0010145E"/>
    <w:rsid w:val="0010198F"/>
    <w:rsid w:val="0010214C"/>
    <w:rsid w:val="0010311E"/>
    <w:rsid w:val="00103631"/>
    <w:rsid w:val="00103DA4"/>
    <w:rsid w:val="0010415A"/>
    <w:rsid w:val="00105FD1"/>
    <w:rsid w:val="001060D4"/>
    <w:rsid w:val="00106B84"/>
    <w:rsid w:val="00107BB8"/>
    <w:rsid w:val="00107C4C"/>
    <w:rsid w:val="00110069"/>
    <w:rsid w:val="001101AC"/>
    <w:rsid w:val="00110513"/>
    <w:rsid w:val="001106DB"/>
    <w:rsid w:val="00110B64"/>
    <w:rsid w:val="00110F32"/>
    <w:rsid w:val="00110FF5"/>
    <w:rsid w:val="0011117B"/>
    <w:rsid w:val="001114A8"/>
    <w:rsid w:val="001114B8"/>
    <w:rsid w:val="001123EC"/>
    <w:rsid w:val="001129C5"/>
    <w:rsid w:val="00112AEB"/>
    <w:rsid w:val="00112C46"/>
    <w:rsid w:val="001137FB"/>
    <w:rsid w:val="0011389F"/>
    <w:rsid w:val="00113BF5"/>
    <w:rsid w:val="00113CB3"/>
    <w:rsid w:val="00113F39"/>
    <w:rsid w:val="0011423A"/>
    <w:rsid w:val="001145E7"/>
    <w:rsid w:val="0011489D"/>
    <w:rsid w:val="0011526E"/>
    <w:rsid w:val="001155B3"/>
    <w:rsid w:val="00116009"/>
    <w:rsid w:val="00116A73"/>
    <w:rsid w:val="00117209"/>
    <w:rsid w:val="001173F1"/>
    <w:rsid w:val="001177E0"/>
    <w:rsid w:val="00117DA2"/>
    <w:rsid w:val="00117DA6"/>
    <w:rsid w:val="00120547"/>
    <w:rsid w:val="001220F4"/>
    <w:rsid w:val="00123190"/>
    <w:rsid w:val="0012322D"/>
    <w:rsid w:val="0012487F"/>
    <w:rsid w:val="00124925"/>
    <w:rsid w:val="00124EB5"/>
    <w:rsid w:val="0012511C"/>
    <w:rsid w:val="00125216"/>
    <w:rsid w:val="0012547C"/>
    <w:rsid w:val="001256AB"/>
    <w:rsid w:val="001258BB"/>
    <w:rsid w:val="00126865"/>
    <w:rsid w:val="00127135"/>
    <w:rsid w:val="00127759"/>
    <w:rsid w:val="00127B32"/>
    <w:rsid w:val="00130F65"/>
    <w:rsid w:val="00131FAD"/>
    <w:rsid w:val="00132234"/>
    <w:rsid w:val="00132661"/>
    <w:rsid w:val="00132C86"/>
    <w:rsid w:val="001340C9"/>
    <w:rsid w:val="001340DB"/>
    <w:rsid w:val="001342F7"/>
    <w:rsid w:val="001349FB"/>
    <w:rsid w:val="00134AC2"/>
    <w:rsid w:val="00134AF9"/>
    <w:rsid w:val="00134F82"/>
    <w:rsid w:val="00135483"/>
    <w:rsid w:val="00136033"/>
    <w:rsid w:val="0013659A"/>
    <w:rsid w:val="00136B6F"/>
    <w:rsid w:val="00136F53"/>
    <w:rsid w:val="0013707F"/>
    <w:rsid w:val="001376F5"/>
    <w:rsid w:val="0013787A"/>
    <w:rsid w:val="00137A81"/>
    <w:rsid w:val="00137D1B"/>
    <w:rsid w:val="00137EF4"/>
    <w:rsid w:val="00140E5C"/>
    <w:rsid w:val="00141408"/>
    <w:rsid w:val="0014185A"/>
    <w:rsid w:val="001426CA"/>
    <w:rsid w:val="0014293D"/>
    <w:rsid w:val="0014293F"/>
    <w:rsid w:val="001432FF"/>
    <w:rsid w:val="00143C53"/>
    <w:rsid w:val="00143E3B"/>
    <w:rsid w:val="00143FAD"/>
    <w:rsid w:val="00144052"/>
    <w:rsid w:val="001444F3"/>
    <w:rsid w:val="001446CA"/>
    <w:rsid w:val="0014477C"/>
    <w:rsid w:val="00144835"/>
    <w:rsid w:val="00144C22"/>
    <w:rsid w:val="00144D31"/>
    <w:rsid w:val="00144E0C"/>
    <w:rsid w:val="00145EAA"/>
    <w:rsid w:val="00146176"/>
    <w:rsid w:val="00146389"/>
    <w:rsid w:val="001466A9"/>
    <w:rsid w:val="00146DE3"/>
    <w:rsid w:val="00146EC7"/>
    <w:rsid w:val="00147154"/>
    <w:rsid w:val="00147BF4"/>
    <w:rsid w:val="00150BB2"/>
    <w:rsid w:val="001510CA"/>
    <w:rsid w:val="001516B9"/>
    <w:rsid w:val="00151AFB"/>
    <w:rsid w:val="00151D8A"/>
    <w:rsid w:val="0015241F"/>
    <w:rsid w:val="00152912"/>
    <w:rsid w:val="00152C04"/>
    <w:rsid w:val="00152FDB"/>
    <w:rsid w:val="00153066"/>
    <w:rsid w:val="001535B0"/>
    <w:rsid w:val="001536C3"/>
    <w:rsid w:val="00153EB1"/>
    <w:rsid w:val="001541B3"/>
    <w:rsid w:val="001546E2"/>
    <w:rsid w:val="00154713"/>
    <w:rsid w:val="00154C3B"/>
    <w:rsid w:val="001554A8"/>
    <w:rsid w:val="00155796"/>
    <w:rsid w:val="001557DA"/>
    <w:rsid w:val="00155E29"/>
    <w:rsid w:val="001574C4"/>
    <w:rsid w:val="00161B05"/>
    <w:rsid w:val="00162AC6"/>
    <w:rsid w:val="00162ADF"/>
    <w:rsid w:val="0016337B"/>
    <w:rsid w:val="001633EC"/>
    <w:rsid w:val="00163981"/>
    <w:rsid w:val="00164401"/>
    <w:rsid w:val="0016480C"/>
    <w:rsid w:val="00165141"/>
    <w:rsid w:val="0016594A"/>
    <w:rsid w:val="00165E16"/>
    <w:rsid w:val="001668BE"/>
    <w:rsid w:val="00166A25"/>
    <w:rsid w:val="00166A57"/>
    <w:rsid w:val="0016758D"/>
    <w:rsid w:val="00170453"/>
    <w:rsid w:val="00170B39"/>
    <w:rsid w:val="00170F8F"/>
    <w:rsid w:val="0017122F"/>
    <w:rsid w:val="00171564"/>
    <w:rsid w:val="001722A3"/>
    <w:rsid w:val="00172340"/>
    <w:rsid w:val="00173215"/>
    <w:rsid w:val="0017346A"/>
    <w:rsid w:val="00173B25"/>
    <w:rsid w:val="00173FC9"/>
    <w:rsid w:val="00174406"/>
    <w:rsid w:val="001754F0"/>
    <w:rsid w:val="0017581D"/>
    <w:rsid w:val="00175D07"/>
    <w:rsid w:val="00176343"/>
    <w:rsid w:val="001763BB"/>
    <w:rsid w:val="00176DC3"/>
    <w:rsid w:val="00176FB8"/>
    <w:rsid w:val="00177A1E"/>
    <w:rsid w:val="00177CCF"/>
    <w:rsid w:val="001806C9"/>
    <w:rsid w:val="00180935"/>
    <w:rsid w:val="00180E82"/>
    <w:rsid w:val="00181B49"/>
    <w:rsid w:val="00182168"/>
    <w:rsid w:val="00182AFC"/>
    <w:rsid w:val="00183AF6"/>
    <w:rsid w:val="0018441D"/>
    <w:rsid w:val="0018669F"/>
    <w:rsid w:val="00186A6D"/>
    <w:rsid w:val="00186DEC"/>
    <w:rsid w:val="00186DF4"/>
    <w:rsid w:val="00186FE8"/>
    <w:rsid w:val="001876D5"/>
    <w:rsid w:val="00187DCB"/>
    <w:rsid w:val="0019052B"/>
    <w:rsid w:val="001917FE"/>
    <w:rsid w:val="001920B4"/>
    <w:rsid w:val="001935DE"/>
    <w:rsid w:val="001938FD"/>
    <w:rsid w:val="00193E2E"/>
    <w:rsid w:val="00193F3F"/>
    <w:rsid w:val="00194CED"/>
    <w:rsid w:val="0019518E"/>
    <w:rsid w:val="0019567E"/>
    <w:rsid w:val="00195828"/>
    <w:rsid w:val="0019597A"/>
    <w:rsid w:val="00195C2B"/>
    <w:rsid w:val="00196281"/>
    <w:rsid w:val="00196744"/>
    <w:rsid w:val="0019677B"/>
    <w:rsid w:val="00196F0D"/>
    <w:rsid w:val="00197125"/>
    <w:rsid w:val="00197C68"/>
    <w:rsid w:val="001A03D1"/>
    <w:rsid w:val="001A05FC"/>
    <w:rsid w:val="001A083D"/>
    <w:rsid w:val="001A1602"/>
    <w:rsid w:val="001A170B"/>
    <w:rsid w:val="001A24B0"/>
    <w:rsid w:val="001A313C"/>
    <w:rsid w:val="001A35E7"/>
    <w:rsid w:val="001A3BE2"/>
    <w:rsid w:val="001A466F"/>
    <w:rsid w:val="001A4D71"/>
    <w:rsid w:val="001A4EB3"/>
    <w:rsid w:val="001A52BB"/>
    <w:rsid w:val="001A574A"/>
    <w:rsid w:val="001A77F1"/>
    <w:rsid w:val="001A7DDF"/>
    <w:rsid w:val="001A7E2A"/>
    <w:rsid w:val="001A7E40"/>
    <w:rsid w:val="001B2EED"/>
    <w:rsid w:val="001B3099"/>
    <w:rsid w:val="001B312F"/>
    <w:rsid w:val="001B33CC"/>
    <w:rsid w:val="001B3799"/>
    <w:rsid w:val="001B3B9D"/>
    <w:rsid w:val="001B5401"/>
    <w:rsid w:val="001B60BF"/>
    <w:rsid w:val="001B7641"/>
    <w:rsid w:val="001B775A"/>
    <w:rsid w:val="001B78C4"/>
    <w:rsid w:val="001B799C"/>
    <w:rsid w:val="001B7A30"/>
    <w:rsid w:val="001B7D49"/>
    <w:rsid w:val="001C0639"/>
    <w:rsid w:val="001C0A8D"/>
    <w:rsid w:val="001C0AA1"/>
    <w:rsid w:val="001C0B27"/>
    <w:rsid w:val="001C0BB4"/>
    <w:rsid w:val="001C1212"/>
    <w:rsid w:val="001C124C"/>
    <w:rsid w:val="001C1745"/>
    <w:rsid w:val="001C185D"/>
    <w:rsid w:val="001C1930"/>
    <w:rsid w:val="001C28AF"/>
    <w:rsid w:val="001C30D3"/>
    <w:rsid w:val="001C432D"/>
    <w:rsid w:val="001C4ABF"/>
    <w:rsid w:val="001C4DB5"/>
    <w:rsid w:val="001C52B7"/>
    <w:rsid w:val="001C6433"/>
    <w:rsid w:val="001C67DA"/>
    <w:rsid w:val="001D00F7"/>
    <w:rsid w:val="001D03C5"/>
    <w:rsid w:val="001D11FC"/>
    <w:rsid w:val="001D14F7"/>
    <w:rsid w:val="001D2627"/>
    <w:rsid w:val="001D26B9"/>
    <w:rsid w:val="001D2FA5"/>
    <w:rsid w:val="001D3612"/>
    <w:rsid w:val="001D4F14"/>
    <w:rsid w:val="001D57B9"/>
    <w:rsid w:val="001D682C"/>
    <w:rsid w:val="001D699B"/>
    <w:rsid w:val="001D74BC"/>
    <w:rsid w:val="001D7B26"/>
    <w:rsid w:val="001E0312"/>
    <w:rsid w:val="001E141B"/>
    <w:rsid w:val="001E143E"/>
    <w:rsid w:val="001E1CF9"/>
    <w:rsid w:val="001E2110"/>
    <w:rsid w:val="001E256F"/>
    <w:rsid w:val="001E2E4F"/>
    <w:rsid w:val="001E372F"/>
    <w:rsid w:val="001E4924"/>
    <w:rsid w:val="001E536A"/>
    <w:rsid w:val="001E54FC"/>
    <w:rsid w:val="001E5603"/>
    <w:rsid w:val="001E65C1"/>
    <w:rsid w:val="001E6636"/>
    <w:rsid w:val="001E74F3"/>
    <w:rsid w:val="001E7752"/>
    <w:rsid w:val="001F000B"/>
    <w:rsid w:val="001F0129"/>
    <w:rsid w:val="001F04C9"/>
    <w:rsid w:val="001F0875"/>
    <w:rsid w:val="001F0919"/>
    <w:rsid w:val="001F101E"/>
    <w:rsid w:val="001F11AE"/>
    <w:rsid w:val="001F15F9"/>
    <w:rsid w:val="001F1748"/>
    <w:rsid w:val="001F1D9A"/>
    <w:rsid w:val="001F24E1"/>
    <w:rsid w:val="001F29B7"/>
    <w:rsid w:val="001F2EF2"/>
    <w:rsid w:val="001F3A73"/>
    <w:rsid w:val="001F3B5D"/>
    <w:rsid w:val="001F3BFF"/>
    <w:rsid w:val="001F461E"/>
    <w:rsid w:val="001F596C"/>
    <w:rsid w:val="001F59CD"/>
    <w:rsid w:val="001F5C4E"/>
    <w:rsid w:val="001F6383"/>
    <w:rsid w:val="001F6599"/>
    <w:rsid w:val="001F73F3"/>
    <w:rsid w:val="001F77DC"/>
    <w:rsid w:val="001F794D"/>
    <w:rsid w:val="001F7A80"/>
    <w:rsid w:val="001F7C04"/>
    <w:rsid w:val="002005E2"/>
    <w:rsid w:val="00200E17"/>
    <w:rsid w:val="002010F2"/>
    <w:rsid w:val="0020128F"/>
    <w:rsid w:val="002015D1"/>
    <w:rsid w:val="0020287D"/>
    <w:rsid w:val="0020372D"/>
    <w:rsid w:val="0020472F"/>
    <w:rsid w:val="00204C3D"/>
    <w:rsid w:val="00204C66"/>
    <w:rsid w:val="0020555B"/>
    <w:rsid w:val="00206C1E"/>
    <w:rsid w:val="002071F6"/>
    <w:rsid w:val="002071FF"/>
    <w:rsid w:val="00207A9F"/>
    <w:rsid w:val="00207ACA"/>
    <w:rsid w:val="00207EBF"/>
    <w:rsid w:val="00207EC1"/>
    <w:rsid w:val="00207FF1"/>
    <w:rsid w:val="0021149A"/>
    <w:rsid w:val="002121DE"/>
    <w:rsid w:val="002122D2"/>
    <w:rsid w:val="0021252F"/>
    <w:rsid w:val="00212B49"/>
    <w:rsid w:val="00213D7C"/>
    <w:rsid w:val="0021404C"/>
    <w:rsid w:val="0021513D"/>
    <w:rsid w:val="00215172"/>
    <w:rsid w:val="0021521A"/>
    <w:rsid w:val="002152FA"/>
    <w:rsid w:val="00215B3E"/>
    <w:rsid w:val="00215F87"/>
    <w:rsid w:val="00216034"/>
    <w:rsid w:val="0021605E"/>
    <w:rsid w:val="00216273"/>
    <w:rsid w:val="00216A50"/>
    <w:rsid w:val="00216A65"/>
    <w:rsid w:val="002170EC"/>
    <w:rsid w:val="00220292"/>
    <w:rsid w:val="002206BB"/>
    <w:rsid w:val="00220FDA"/>
    <w:rsid w:val="002214D1"/>
    <w:rsid w:val="00221884"/>
    <w:rsid w:val="00221B5A"/>
    <w:rsid w:val="00223A62"/>
    <w:rsid w:val="002249DB"/>
    <w:rsid w:val="00224DCF"/>
    <w:rsid w:val="00225056"/>
    <w:rsid w:val="002267F7"/>
    <w:rsid w:val="00226DDB"/>
    <w:rsid w:val="00226EAA"/>
    <w:rsid w:val="00227DEE"/>
    <w:rsid w:val="002303EC"/>
    <w:rsid w:val="00230DB9"/>
    <w:rsid w:val="002327FC"/>
    <w:rsid w:val="00233A0A"/>
    <w:rsid w:val="00233D13"/>
    <w:rsid w:val="0023612C"/>
    <w:rsid w:val="002366D9"/>
    <w:rsid w:val="00236931"/>
    <w:rsid w:val="0023694D"/>
    <w:rsid w:val="00237CF4"/>
    <w:rsid w:val="0024092B"/>
    <w:rsid w:val="00240A4E"/>
    <w:rsid w:val="00240B1B"/>
    <w:rsid w:val="00240B2F"/>
    <w:rsid w:val="00240E8C"/>
    <w:rsid w:val="0024129E"/>
    <w:rsid w:val="00241AA1"/>
    <w:rsid w:val="00241B4F"/>
    <w:rsid w:val="00241CEC"/>
    <w:rsid w:val="0024282D"/>
    <w:rsid w:val="00243343"/>
    <w:rsid w:val="002435AD"/>
    <w:rsid w:val="00243B47"/>
    <w:rsid w:val="00243D31"/>
    <w:rsid w:val="00243ED8"/>
    <w:rsid w:val="00244FF7"/>
    <w:rsid w:val="002457BC"/>
    <w:rsid w:val="00246C88"/>
    <w:rsid w:val="00246FF1"/>
    <w:rsid w:val="0024764B"/>
    <w:rsid w:val="00247911"/>
    <w:rsid w:val="00247F2C"/>
    <w:rsid w:val="00251245"/>
    <w:rsid w:val="0025155C"/>
    <w:rsid w:val="00251AC7"/>
    <w:rsid w:val="002525A6"/>
    <w:rsid w:val="002526BB"/>
    <w:rsid w:val="002526E1"/>
    <w:rsid w:val="00252AB1"/>
    <w:rsid w:val="0025377E"/>
    <w:rsid w:val="00253FF0"/>
    <w:rsid w:val="00254702"/>
    <w:rsid w:val="00254ACB"/>
    <w:rsid w:val="00254EB1"/>
    <w:rsid w:val="0025501B"/>
    <w:rsid w:val="0025509C"/>
    <w:rsid w:val="00255A94"/>
    <w:rsid w:val="0025641C"/>
    <w:rsid w:val="00257F98"/>
    <w:rsid w:val="00260D41"/>
    <w:rsid w:val="00261263"/>
    <w:rsid w:val="00261382"/>
    <w:rsid w:val="00261A21"/>
    <w:rsid w:val="00261FDF"/>
    <w:rsid w:val="00262031"/>
    <w:rsid w:val="00262366"/>
    <w:rsid w:val="00262ED2"/>
    <w:rsid w:val="00262FF4"/>
    <w:rsid w:val="00263CC6"/>
    <w:rsid w:val="00264C01"/>
    <w:rsid w:val="0026523D"/>
    <w:rsid w:val="00265A4F"/>
    <w:rsid w:val="00266D91"/>
    <w:rsid w:val="002673EF"/>
    <w:rsid w:val="002673FF"/>
    <w:rsid w:val="00267E55"/>
    <w:rsid w:val="00270DDA"/>
    <w:rsid w:val="00271135"/>
    <w:rsid w:val="0027142C"/>
    <w:rsid w:val="00272013"/>
    <w:rsid w:val="00272796"/>
    <w:rsid w:val="00273931"/>
    <w:rsid w:val="00274034"/>
    <w:rsid w:val="00274FB1"/>
    <w:rsid w:val="00275106"/>
    <w:rsid w:val="0027568B"/>
    <w:rsid w:val="00275D22"/>
    <w:rsid w:val="00275E09"/>
    <w:rsid w:val="002768CC"/>
    <w:rsid w:val="00276BA1"/>
    <w:rsid w:val="002771BE"/>
    <w:rsid w:val="00277566"/>
    <w:rsid w:val="00277702"/>
    <w:rsid w:val="00277851"/>
    <w:rsid w:val="002778F6"/>
    <w:rsid w:val="00277B32"/>
    <w:rsid w:val="00280106"/>
    <w:rsid w:val="00280943"/>
    <w:rsid w:val="00280975"/>
    <w:rsid w:val="00281809"/>
    <w:rsid w:val="00281AB6"/>
    <w:rsid w:val="00281CDF"/>
    <w:rsid w:val="002827FE"/>
    <w:rsid w:val="002828D1"/>
    <w:rsid w:val="00282A6B"/>
    <w:rsid w:val="00285CB1"/>
    <w:rsid w:val="00285D15"/>
    <w:rsid w:val="00286477"/>
    <w:rsid w:val="002872AD"/>
    <w:rsid w:val="002874BE"/>
    <w:rsid w:val="002876A7"/>
    <w:rsid w:val="00287AE5"/>
    <w:rsid w:val="00290262"/>
    <w:rsid w:val="00290786"/>
    <w:rsid w:val="00291B33"/>
    <w:rsid w:val="00291E2C"/>
    <w:rsid w:val="0029281D"/>
    <w:rsid w:val="00292EF5"/>
    <w:rsid w:val="0029334F"/>
    <w:rsid w:val="002934CA"/>
    <w:rsid w:val="00293E01"/>
    <w:rsid w:val="00293ED2"/>
    <w:rsid w:val="0029477C"/>
    <w:rsid w:val="0029478F"/>
    <w:rsid w:val="00294E44"/>
    <w:rsid w:val="0029515D"/>
    <w:rsid w:val="00295888"/>
    <w:rsid w:val="002968DD"/>
    <w:rsid w:val="00297C15"/>
    <w:rsid w:val="002A21AE"/>
    <w:rsid w:val="002A2537"/>
    <w:rsid w:val="002A282D"/>
    <w:rsid w:val="002A340D"/>
    <w:rsid w:val="002A36CC"/>
    <w:rsid w:val="002A3ADD"/>
    <w:rsid w:val="002A42A5"/>
    <w:rsid w:val="002A43DA"/>
    <w:rsid w:val="002A47B7"/>
    <w:rsid w:val="002A53AC"/>
    <w:rsid w:val="002A5889"/>
    <w:rsid w:val="002A5A8B"/>
    <w:rsid w:val="002A5C34"/>
    <w:rsid w:val="002A6394"/>
    <w:rsid w:val="002A6A1C"/>
    <w:rsid w:val="002A6E41"/>
    <w:rsid w:val="002A74E5"/>
    <w:rsid w:val="002A7C66"/>
    <w:rsid w:val="002B0628"/>
    <w:rsid w:val="002B06C6"/>
    <w:rsid w:val="002B0958"/>
    <w:rsid w:val="002B0E2D"/>
    <w:rsid w:val="002B1550"/>
    <w:rsid w:val="002B1962"/>
    <w:rsid w:val="002B1FC9"/>
    <w:rsid w:val="002B1FE7"/>
    <w:rsid w:val="002B228B"/>
    <w:rsid w:val="002B25D2"/>
    <w:rsid w:val="002B2B47"/>
    <w:rsid w:val="002B2E6D"/>
    <w:rsid w:val="002B2FD7"/>
    <w:rsid w:val="002B3A58"/>
    <w:rsid w:val="002B43DB"/>
    <w:rsid w:val="002B43F5"/>
    <w:rsid w:val="002B4402"/>
    <w:rsid w:val="002B56D4"/>
    <w:rsid w:val="002B678E"/>
    <w:rsid w:val="002B6AD9"/>
    <w:rsid w:val="002B793F"/>
    <w:rsid w:val="002C048A"/>
    <w:rsid w:val="002C112B"/>
    <w:rsid w:val="002C1211"/>
    <w:rsid w:val="002C1261"/>
    <w:rsid w:val="002C140C"/>
    <w:rsid w:val="002C158D"/>
    <w:rsid w:val="002C2938"/>
    <w:rsid w:val="002C3662"/>
    <w:rsid w:val="002C3C01"/>
    <w:rsid w:val="002C44DF"/>
    <w:rsid w:val="002C4AC0"/>
    <w:rsid w:val="002C4BAB"/>
    <w:rsid w:val="002C5AF1"/>
    <w:rsid w:val="002C5DE0"/>
    <w:rsid w:val="002C668C"/>
    <w:rsid w:val="002C67B0"/>
    <w:rsid w:val="002C6A06"/>
    <w:rsid w:val="002C7A80"/>
    <w:rsid w:val="002D02A7"/>
    <w:rsid w:val="002D02FA"/>
    <w:rsid w:val="002D0EFE"/>
    <w:rsid w:val="002D1783"/>
    <w:rsid w:val="002D17CD"/>
    <w:rsid w:val="002D18A1"/>
    <w:rsid w:val="002D1CD4"/>
    <w:rsid w:val="002D3490"/>
    <w:rsid w:val="002D3503"/>
    <w:rsid w:val="002D3BDF"/>
    <w:rsid w:val="002D4BC0"/>
    <w:rsid w:val="002D4CD5"/>
    <w:rsid w:val="002D5145"/>
    <w:rsid w:val="002D5AD9"/>
    <w:rsid w:val="002D6406"/>
    <w:rsid w:val="002D6819"/>
    <w:rsid w:val="002D6BAE"/>
    <w:rsid w:val="002D728B"/>
    <w:rsid w:val="002D7936"/>
    <w:rsid w:val="002E029A"/>
    <w:rsid w:val="002E0E15"/>
    <w:rsid w:val="002E101D"/>
    <w:rsid w:val="002E178D"/>
    <w:rsid w:val="002E1B79"/>
    <w:rsid w:val="002E2AE7"/>
    <w:rsid w:val="002E2B52"/>
    <w:rsid w:val="002E2BF9"/>
    <w:rsid w:val="002E4AE6"/>
    <w:rsid w:val="002E585A"/>
    <w:rsid w:val="002E5C29"/>
    <w:rsid w:val="002E7840"/>
    <w:rsid w:val="002F02D5"/>
    <w:rsid w:val="002F0AED"/>
    <w:rsid w:val="002F213A"/>
    <w:rsid w:val="002F2E53"/>
    <w:rsid w:val="002F3145"/>
    <w:rsid w:val="002F329C"/>
    <w:rsid w:val="002F3710"/>
    <w:rsid w:val="002F3900"/>
    <w:rsid w:val="002F3D67"/>
    <w:rsid w:val="002F3F4B"/>
    <w:rsid w:val="002F46B4"/>
    <w:rsid w:val="002F47A9"/>
    <w:rsid w:val="002F4CB8"/>
    <w:rsid w:val="002F55A0"/>
    <w:rsid w:val="002F592C"/>
    <w:rsid w:val="002F6A1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3EB1"/>
    <w:rsid w:val="003041F5"/>
    <w:rsid w:val="003052D5"/>
    <w:rsid w:val="00305777"/>
    <w:rsid w:val="00305F4A"/>
    <w:rsid w:val="00305FE8"/>
    <w:rsid w:val="00306467"/>
    <w:rsid w:val="003066ED"/>
    <w:rsid w:val="003067B1"/>
    <w:rsid w:val="00306812"/>
    <w:rsid w:val="00306D93"/>
    <w:rsid w:val="00306F3E"/>
    <w:rsid w:val="00307179"/>
    <w:rsid w:val="003102FE"/>
    <w:rsid w:val="00310AB7"/>
    <w:rsid w:val="0031264F"/>
    <w:rsid w:val="00312B61"/>
    <w:rsid w:val="0031342E"/>
    <w:rsid w:val="00313E6E"/>
    <w:rsid w:val="00314E7F"/>
    <w:rsid w:val="0031619F"/>
    <w:rsid w:val="0031633F"/>
    <w:rsid w:val="003179A9"/>
    <w:rsid w:val="00317F79"/>
    <w:rsid w:val="003203A2"/>
    <w:rsid w:val="00320B10"/>
    <w:rsid w:val="00322152"/>
    <w:rsid w:val="003235C0"/>
    <w:rsid w:val="003237E1"/>
    <w:rsid w:val="00323E4E"/>
    <w:rsid w:val="00323F41"/>
    <w:rsid w:val="00325261"/>
    <w:rsid w:val="0032553E"/>
    <w:rsid w:val="00325E4E"/>
    <w:rsid w:val="00326308"/>
    <w:rsid w:val="0032644E"/>
    <w:rsid w:val="0032666D"/>
    <w:rsid w:val="00326871"/>
    <w:rsid w:val="00327017"/>
    <w:rsid w:val="00327DBF"/>
    <w:rsid w:val="0033065A"/>
    <w:rsid w:val="00331ADC"/>
    <w:rsid w:val="00331CB7"/>
    <w:rsid w:val="00331EC9"/>
    <w:rsid w:val="00332243"/>
    <w:rsid w:val="0033243A"/>
    <w:rsid w:val="00332474"/>
    <w:rsid w:val="00332A06"/>
    <w:rsid w:val="0033397E"/>
    <w:rsid w:val="00333BB8"/>
    <w:rsid w:val="00333D82"/>
    <w:rsid w:val="0033544C"/>
    <w:rsid w:val="00335BBD"/>
    <w:rsid w:val="00336494"/>
    <w:rsid w:val="0033690A"/>
    <w:rsid w:val="00337021"/>
    <w:rsid w:val="00337BA2"/>
    <w:rsid w:val="00341D08"/>
    <w:rsid w:val="00341DBA"/>
    <w:rsid w:val="003426AA"/>
    <w:rsid w:val="00342D7A"/>
    <w:rsid w:val="00342D8D"/>
    <w:rsid w:val="00342DF2"/>
    <w:rsid w:val="003433E6"/>
    <w:rsid w:val="00343628"/>
    <w:rsid w:val="0034471C"/>
    <w:rsid w:val="0034494E"/>
    <w:rsid w:val="00344975"/>
    <w:rsid w:val="003455DE"/>
    <w:rsid w:val="003457B5"/>
    <w:rsid w:val="003463ED"/>
    <w:rsid w:val="00346725"/>
    <w:rsid w:val="003473E9"/>
    <w:rsid w:val="00347736"/>
    <w:rsid w:val="003479B1"/>
    <w:rsid w:val="003479D4"/>
    <w:rsid w:val="00347A13"/>
    <w:rsid w:val="00350A78"/>
    <w:rsid w:val="00351B7B"/>
    <w:rsid w:val="00352323"/>
    <w:rsid w:val="003524B1"/>
    <w:rsid w:val="0035258D"/>
    <w:rsid w:val="003526B2"/>
    <w:rsid w:val="003528CD"/>
    <w:rsid w:val="00352B1A"/>
    <w:rsid w:val="003550C3"/>
    <w:rsid w:val="0035561E"/>
    <w:rsid w:val="00355627"/>
    <w:rsid w:val="00355737"/>
    <w:rsid w:val="003560AC"/>
    <w:rsid w:val="00356FC2"/>
    <w:rsid w:val="00356FC4"/>
    <w:rsid w:val="00357149"/>
    <w:rsid w:val="00357BC1"/>
    <w:rsid w:val="0036093F"/>
    <w:rsid w:val="00360E52"/>
    <w:rsid w:val="003610FC"/>
    <w:rsid w:val="00361335"/>
    <w:rsid w:val="003616B4"/>
    <w:rsid w:val="0036245F"/>
    <w:rsid w:val="00362ADD"/>
    <w:rsid w:val="00363750"/>
    <w:rsid w:val="0036375F"/>
    <w:rsid w:val="00363A4B"/>
    <w:rsid w:val="00363BDD"/>
    <w:rsid w:val="003644FB"/>
    <w:rsid w:val="0036495F"/>
    <w:rsid w:val="00365E0F"/>
    <w:rsid w:val="00366F89"/>
    <w:rsid w:val="003679C6"/>
    <w:rsid w:val="00370C2A"/>
    <w:rsid w:val="00371164"/>
    <w:rsid w:val="003727C1"/>
    <w:rsid w:val="00372F3C"/>
    <w:rsid w:val="00373825"/>
    <w:rsid w:val="003738E5"/>
    <w:rsid w:val="00373AB3"/>
    <w:rsid w:val="00375931"/>
    <w:rsid w:val="00376197"/>
    <w:rsid w:val="00376923"/>
    <w:rsid w:val="00376BA9"/>
    <w:rsid w:val="00376C61"/>
    <w:rsid w:val="00377291"/>
    <w:rsid w:val="00377A6F"/>
    <w:rsid w:val="00377A72"/>
    <w:rsid w:val="00380FBB"/>
    <w:rsid w:val="00381DDC"/>
    <w:rsid w:val="00382256"/>
    <w:rsid w:val="00382894"/>
    <w:rsid w:val="00382F49"/>
    <w:rsid w:val="0038336D"/>
    <w:rsid w:val="00383D0D"/>
    <w:rsid w:val="00384FFC"/>
    <w:rsid w:val="003853CD"/>
    <w:rsid w:val="00385797"/>
    <w:rsid w:val="003867FA"/>
    <w:rsid w:val="00387EBB"/>
    <w:rsid w:val="00390072"/>
    <w:rsid w:val="00390592"/>
    <w:rsid w:val="00391CE1"/>
    <w:rsid w:val="00391FD7"/>
    <w:rsid w:val="00392579"/>
    <w:rsid w:val="0039264B"/>
    <w:rsid w:val="003927E9"/>
    <w:rsid w:val="00392DC9"/>
    <w:rsid w:val="00392E28"/>
    <w:rsid w:val="00392FAC"/>
    <w:rsid w:val="00393076"/>
    <w:rsid w:val="00393AFB"/>
    <w:rsid w:val="0039426F"/>
    <w:rsid w:val="0039506D"/>
    <w:rsid w:val="00395F79"/>
    <w:rsid w:val="00396152"/>
    <w:rsid w:val="00396BA9"/>
    <w:rsid w:val="00396DB5"/>
    <w:rsid w:val="00396FEA"/>
    <w:rsid w:val="003A0DD8"/>
    <w:rsid w:val="003A1D19"/>
    <w:rsid w:val="003A2255"/>
    <w:rsid w:val="003A31A0"/>
    <w:rsid w:val="003A458E"/>
    <w:rsid w:val="003A4C44"/>
    <w:rsid w:val="003A69ED"/>
    <w:rsid w:val="003A75F9"/>
    <w:rsid w:val="003A7B4E"/>
    <w:rsid w:val="003B203C"/>
    <w:rsid w:val="003B23D7"/>
    <w:rsid w:val="003B2716"/>
    <w:rsid w:val="003B292B"/>
    <w:rsid w:val="003B3803"/>
    <w:rsid w:val="003B39C6"/>
    <w:rsid w:val="003B430B"/>
    <w:rsid w:val="003B46BC"/>
    <w:rsid w:val="003B4926"/>
    <w:rsid w:val="003B552C"/>
    <w:rsid w:val="003B5C8F"/>
    <w:rsid w:val="003B6831"/>
    <w:rsid w:val="003B6A3F"/>
    <w:rsid w:val="003B6D10"/>
    <w:rsid w:val="003B79DF"/>
    <w:rsid w:val="003B7F78"/>
    <w:rsid w:val="003C02E4"/>
    <w:rsid w:val="003C0E99"/>
    <w:rsid w:val="003C40D9"/>
    <w:rsid w:val="003C4D4D"/>
    <w:rsid w:val="003C5176"/>
    <w:rsid w:val="003C51AD"/>
    <w:rsid w:val="003C53ED"/>
    <w:rsid w:val="003C6A7B"/>
    <w:rsid w:val="003C6C53"/>
    <w:rsid w:val="003C7785"/>
    <w:rsid w:val="003C7929"/>
    <w:rsid w:val="003D01FA"/>
    <w:rsid w:val="003D105E"/>
    <w:rsid w:val="003D12FB"/>
    <w:rsid w:val="003D228E"/>
    <w:rsid w:val="003D23FE"/>
    <w:rsid w:val="003D26C3"/>
    <w:rsid w:val="003D3197"/>
    <w:rsid w:val="003D3AC5"/>
    <w:rsid w:val="003D607E"/>
    <w:rsid w:val="003D634B"/>
    <w:rsid w:val="003D6B83"/>
    <w:rsid w:val="003D6BC3"/>
    <w:rsid w:val="003D7D55"/>
    <w:rsid w:val="003E0017"/>
    <w:rsid w:val="003E0A82"/>
    <w:rsid w:val="003E245C"/>
    <w:rsid w:val="003E2DA4"/>
    <w:rsid w:val="003E300B"/>
    <w:rsid w:val="003E4E47"/>
    <w:rsid w:val="003E5583"/>
    <w:rsid w:val="003E59AF"/>
    <w:rsid w:val="003E780E"/>
    <w:rsid w:val="003F10F6"/>
    <w:rsid w:val="003F3C92"/>
    <w:rsid w:val="003F3CD8"/>
    <w:rsid w:val="003F4485"/>
    <w:rsid w:val="003F699C"/>
    <w:rsid w:val="003F6FCC"/>
    <w:rsid w:val="003F7BF3"/>
    <w:rsid w:val="00400625"/>
    <w:rsid w:val="00400E68"/>
    <w:rsid w:val="00400F5C"/>
    <w:rsid w:val="004011DE"/>
    <w:rsid w:val="00401DC8"/>
    <w:rsid w:val="00402213"/>
    <w:rsid w:val="0040229C"/>
    <w:rsid w:val="004023A5"/>
    <w:rsid w:val="004023C1"/>
    <w:rsid w:val="00402883"/>
    <w:rsid w:val="00402C56"/>
    <w:rsid w:val="00403161"/>
    <w:rsid w:val="0040316D"/>
    <w:rsid w:val="00404065"/>
    <w:rsid w:val="0040422E"/>
    <w:rsid w:val="00405212"/>
    <w:rsid w:val="004052D6"/>
    <w:rsid w:val="004067E7"/>
    <w:rsid w:val="0040783D"/>
    <w:rsid w:val="00407AB0"/>
    <w:rsid w:val="00407B9E"/>
    <w:rsid w:val="0041131C"/>
    <w:rsid w:val="0041197E"/>
    <w:rsid w:val="00411CF5"/>
    <w:rsid w:val="004132D1"/>
    <w:rsid w:val="00413637"/>
    <w:rsid w:val="00413956"/>
    <w:rsid w:val="00413CB8"/>
    <w:rsid w:val="00413CEE"/>
    <w:rsid w:val="004140D9"/>
    <w:rsid w:val="0041435A"/>
    <w:rsid w:val="0041583A"/>
    <w:rsid w:val="00415A85"/>
    <w:rsid w:val="00416B39"/>
    <w:rsid w:val="00416C2B"/>
    <w:rsid w:val="00416E60"/>
    <w:rsid w:val="0041717C"/>
    <w:rsid w:val="00417733"/>
    <w:rsid w:val="00417C8F"/>
    <w:rsid w:val="00417DF2"/>
    <w:rsid w:val="00420785"/>
    <w:rsid w:val="004207C1"/>
    <w:rsid w:val="00420DE8"/>
    <w:rsid w:val="004216BE"/>
    <w:rsid w:val="00421FC8"/>
    <w:rsid w:val="00423DA3"/>
    <w:rsid w:val="00424A7D"/>
    <w:rsid w:val="00424DDB"/>
    <w:rsid w:val="00424FCC"/>
    <w:rsid w:val="00425059"/>
    <w:rsid w:val="00425255"/>
    <w:rsid w:val="00425DC4"/>
    <w:rsid w:val="0042659F"/>
    <w:rsid w:val="00426F5C"/>
    <w:rsid w:val="00427EE0"/>
    <w:rsid w:val="00427FBB"/>
    <w:rsid w:val="00430F16"/>
    <w:rsid w:val="0043101E"/>
    <w:rsid w:val="004316D5"/>
    <w:rsid w:val="00432068"/>
    <w:rsid w:val="004322E6"/>
    <w:rsid w:val="004326F6"/>
    <w:rsid w:val="0043295B"/>
    <w:rsid w:val="004333F1"/>
    <w:rsid w:val="00433510"/>
    <w:rsid w:val="004335BD"/>
    <w:rsid w:val="0043400D"/>
    <w:rsid w:val="0043444E"/>
    <w:rsid w:val="00434FCB"/>
    <w:rsid w:val="00435094"/>
    <w:rsid w:val="00435512"/>
    <w:rsid w:val="00436720"/>
    <w:rsid w:val="004367CD"/>
    <w:rsid w:val="0043703E"/>
    <w:rsid w:val="004418A1"/>
    <w:rsid w:val="00443555"/>
    <w:rsid w:val="004435E6"/>
    <w:rsid w:val="00443681"/>
    <w:rsid w:val="004436DC"/>
    <w:rsid w:val="00444054"/>
    <w:rsid w:val="00444AE6"/>
    <w:rsid w:val="00445138"/>
    <w:rsid w:val="00445A83"/>
    <w:rsid w:val="004467AA"/>
    <w:rsid w:val="00446AAD"/>
    <w:rsid w:val="00446CE9"/>
    <w:rsid w:val="004474B3"/>
    <w:rsid w:val="004474EE"/>
    <w:rsid w:val="00450377"/>
    <w:rsid w:val="004504CF"/>
    <w:rsid w:val="00450AA5"/>
    <w:rsid w:val="00450AB3"/>
    <w:rsid w:val="00451024"/>
    <w:rsid w:val="00451774"/>
    <w:rsid w:val="00452142"/>
    <w:rsid w:val="004527F5"/>
    <w:rsid w:val="004533DD"/>
    <w:rsid w:val="00453806"/>
    <w:rsid w:val="00453C26"/>
    <w:rsid w:val="0045450A"/>
    <w:rsid w:val="00454DD6"/>
    <w:rsid w:val="004556E4"/>
    <w:rsid w:val="0045595E"/>
    <w:rsid w:val="00457AA6"/>
    <w:rsid w:val="004602DB"/>
    <w:rsid w:val="004605F4"/>
    <w:rsid w:val="00460829"/>
    <w:rsid w:val="00460A90"/>
    <w:rsid w:val="0046180F"/>
    <w:rsid w:val="00462B3B"/>
    <w:rsid w:val="00464A3D"/>
    <w:rsid w:val="004655FF"/>
    <w:rsid w:val="004672A2"/>
    <w:rsid w:val="00467853"/>
    <w:rsid w:val="004706DF"/>
    <w:rsid w:val="00470EDD"/>
    <w:rsid w:val="004710DC"/>
    <w:rsid w:val="004713FB"/>
    <w:rsid w:val="004721DC"/>
    <w:rsid w:val="00472927"/>
    <w:rsid w:val="00473562"/>
    <w:rsid w:val="0047382D"/>
    <w:rsid w:val="00473C1A"/>
    <w:rsid w:val="00473C38"/>
    <w:rsid w:val="00474271"/>
    <w:rsid w:val="004744E4"/>
    <w:rsid w:val="00474678"/>
    <w:rsid w:val="00475926"/>
    <w:rsid w:val="00475C0A"/>
    <w:rsid w:val="004765C5"/>
    <w:rsid w:val="00476978"/>
    <w:rsid w:val="00476A7D"/>
    <w:rsid w:val="00476F68"/>
    <w:rsid w:val="00477C68"/>
    <w:rsid w:val="00480421"/>
    <w:rsid w:val="004808CC"/>
    <w:rsid w:val="00480F6D"/>
    <w:rsid w:val="0048102A"/>
    <w:rsid w:val="00481EB9"/>
    <w:rsid w:val="004833B0"/>
    <w:rsid w:val="00483ABB"/>
    <w:rsid w:val="00483E04"/>
    <w:rsid w:val="004848FC"/>
    <w:rsid w:val="00484ADC"/>
    <w:rsid w:val="00485191"/>
    <w:rsid w:val="0048569C"/>
    <w:rsid w:val="00485B0F"/>
    <w:rsid w:val="00485F26"/>
    <w:rsid w:val="00486CB3"/>
    <w:rsid w:val="00486CFC"/>
    <w:rsid w:val="004870CC"/>
    <w:rsid w:val="00487652"/>
    <w:rsid w:val="00490105"/>
    <w:rsid w:val="00490BA7"/>
    <w:rsid w:val="00491BCA"/>
    <w:rsid w:val="00491D13"/>
    <w:rsid w:val="0049205D"/>
    <w:rsid w:val="0049296B"/>
    <w:rsid w:val="00493660"/>
    <w:rsid w:val="00493C98"/>
    <w:rsid w:val="00496719"/>
    <w:rsid w:val="00496763"/>
    <w:rsid w:val="004969EE"/>
    <w:rsid w:val="00497673"/>
    <w:rsid w:val="004979FD"/>
    <w:rsid w:val="00497A6F"/>
    <w:rsid w:val="004A0654"/>
    <w:rsid w:val="004A07FA"/>
    <w:rsid w:val="004A2173"/>
    <w:rsid w:val="004A271B"/>
    <w:rsid w:val="004A338B"/>
    <w:rsid w:val="004A3790"/>
    <w:rsid w:val="004A43DA"/>
    <w:rsid w:val="004A461F"/>
    <w:rsid w:val="004A4AB5"/>
    <w:rsid w:val="004A5685"/>
    <w:rsid w:val="004A65CD"/>
    <w:rsid w:val="004A6C05"/>
    <w:rsid w:val="004A7C9E"/>
    <w:rsid w:val="004B081B"/>
    <w:rsid w:val="004B0DE5"/>
    <w:rsid w:val="004B11E5"/>
    <w:rsid w:val="004B1D4E"/>
    <w:rsid w:val="004B1F72"/>
    <w:rsid w:val="004B20C7"/>
    <w:rsid w:val="004B2654"/>
    <w:rsid w:val="004B32DC"/>
    <w:rsid w:val="004B32DD"/>
    <w:rsid w:val="004B3949"/>
    <w:rsid w:val="004B3E8C"/>
    <w:rsid w:val="004B630D"/>
    <w:rsid w:val="004B6600"/>
    <w:rsid w:val="004B71EE"/>
    <w:rsid w:val="004B7281"/>
    <w:rsid w:val="004B7424"/>
    <w:rsid w:val="004B74AD"/>
    <w:rsid w:val="004B78F0"/>
    <w:rsid w:val="004C0210"/>
    <w:rsid w:val="004C0A5C"/>
    <w:rsid w:val="004C0D5D"/>
    <w:rsid w:val="004C1522"/>
    <w:rsid w:val="004C1619"/>
    <w:rsid w:val="004C1AF2"/>
    <w:rsid w:val="004C1D03"/>
    <w:rsid w:val="004C1FF5"/>
    <w:rsid w:val="004C27DE"/>
    <w:rsid w:val="004C318D"/>
    <w:rsid w:val="004C3F4B"/>
    <w:rsid w:val="004C45F3"/>
    <w:rsid w:val="004C4C01"/>
    <w:rsid w:val="004C4EE7"/>
    <w:rsid w:val="004C501E"/>
    <w:rsid w:val="004C5AC5"/>
    <w:rsid w:val="004C5C5D"/>
    <w:rsid w:val="004C5EA5"/>
    <w:rsid w:val="004C5EB3"/>
    <w:rsid w:val="004C5EBD"/>
    <w:rsid w:val="004C6BBA"/>
    <w:rsid w:val="004C70EC"/>
    <w:rsid w:val="004C7495"/>
    <w:rsid w:val="004D049E"/>
    <w:rsid w:val="004D0A0E"/>
    <w:rsid w:val="004D234A"/>
    <w:rsid w:val="004D277D"/>
    <w:rsid w:val="004D284B"/>
    <w:rsid w:val="004D2C68"/>
    <w:rsid w:val="004D2DE7"/>
    <w:rsid w:val="004D320E"/>
    <w:rsid w:val="004D362C"/>
    <w:rsid w:val="004D394B"/>
    <w:rsid w:val="004D4B8A"/>
    <w:rsid w:val="004D5006"/>
    <w:rsid w:val="004D62D5"/>
    <w:rsid w:val="004D70DB"/>
    <w:rsid w:val="004D7D42"/>
    <w:rsid w:val="004D7FE4"/>
    <w:rsid w:val="004E0492"/>
    <w:rsid w:val="004E076E"/>
    <w:rsid w:val="004E0C02"/>
    <w:rsid w:val="004E0C84"/>
    <w:rsid w:val="004E1491"/>
    <w:rsid w:val="004E15AC"/>
    <w:rsid w:val="004E2467"/>
    <w:rsid w:val="004E2A40"/>
    <w:rsid w:val="004E3043"/>
    <w:rsid w:val="004E30DC"/>
    <w:rsid w:val="004E34A5"/>
    <w:rsid w:val="004E3E31"/>
    <w:rsid w:val="004E436B"/>
    <w:rsid w:val="004E455E"/>
    <w:rsid w:val="004E461B"/>
    <w:rsid w:val="004E47EA"/>
    <w:rsid w:val="004E5EDA"/>
    <w:rsid w:val="004E6F2B"/>
    <w:rsid w:val="004E71AE"/>
    <w:rsid w:val="004E7311"/>
    <w:rsid w:val="004E771E"/>
    <w:rsid w:val="004E7985"/>
    <w:rsid w:val="004F0137"/>
    <w:rsid w:val="004F01BA"/>
    <w:rsid w:val="004F0551"/>
    <w:rsid w:val="004F0640"/>
    <w:rsid w:val="004F0AF4"/>
    <w:rsid w:val="004F21D3"/>
    <w:rsid w:val="004F23EF"/>
    <w:rsid w:val="004F27AA"/>
    <w:rsid w:val="004F37D1"/>
    <w:rsid w:val="004F3A56"/>
    <w:rsid w:val="004F488A"/>
    <w:rsid w:val="004F4C12"/>
    <w:rsid w:val="004F5AEA"/>
    <w:rsid w:val="004F6568"/>
    <w:rsid w:val="004F7BBA"/>
    <w:rsid w:val="00500BE3"/>
    <w:rsid w:val="00500EEC"/>
    <w:rsid w:val="00501809"/>
    <w:rsid w:val="005018D7"/>
    <w:rsid w:val="00501E91"/>
    <w:rsid w:val="00501FD8"/>
    <w:rsid w:val="00502964"/>
    <w:rsid w:val="005034BD"/>
    <w:rsid w:val="005035E2"/>
    <w:rsid w:val="0050387B"/>
    <w:rsid w:val="0050467B"/>
    <w:rsid w:val="005046DF"/>
    <w:rsid w:val="005048A3"/>
    <w:rsid w:val="00504B3F"/>
    <w:rsid w:val="00504EFB"/>
    <w:rsid w:val="005051C7"/>
    <w:rsid w:val="00505611"/>
    <w:rsid w:val="00505799"/>
    <w:rsid w:val="005058EB"/>
    <w:rsid w:val="00506216"/>
    <w:rsid w:val="005076FE"/>
    <w:rsid w:val="00507AA9"/>
    <w:rsid w:val="00507CA2"/>
    <w:rsid w:val="0051127D"/>
    <w:rsid w:val="005112A7"/>
    <w:rsid w:val="0051170B"/>
    <w:rsid w:val="00512702"/>
    <w:rsid w:val="005127F7"/>
    <w:rsid w:val="00512CCD"/>
    <w:rsid w:val="005134BE"/>
    <w:rsid w:val="00513FAC"/>
    <w:rsid w:val="00514059"/>
    <w:rsid w:val="0051422D"/>
    <w:rsid w:val="00514E24"/>
    <w:rsid w:val="00515E85"/>
    <w:rsid w:val="00515F8A"/>
    <w:rsid w:val="00516216"/>
    <w:rsid w:val="0051635D"/>
    <w:rsid w:val="00517661"/>
    <w:rsid w:val="00517A8D"/>
    <w:rsid w:val="00517A92"/>
    <w:rsid w:val="00520E40"/>
    <w:rsid w:val="00520F3B"/>
    <w:rsid w:val="00521A2C"/>
    <w:rsid w:val="00522096"/>
    <w:rsid w:val="005220C6"/>
    <w:rsid w:val="005228B8"/>
    <w:rsid w:val="00522BF4"/>
    <w:rsid w:val="00522F09"/>
    <w:rsid w:val="0052373B"/>
    <w:rsid w:val="005245DC"/>
    <w:rsid w:val="00524CC3"/>
    <w:rsid w:val="00524E4C"/>
    <w:rsid w:val="005253BF"/>
    <w:rsid w:val="0052613F"/>
    <w:rsid w:val="005265CB"/>
    <w:rsid w:val="00526731"/>
    <w:rsid w:val="00527307"/>
    <w:rsid w:val="00527808"/>
    <w:rsid w:val="00527819"/>
    <w:rsid w:val="00527EF2"/>
    <w:rsid w:val="005307B9"/>
    <w:rsid w:val="00530ADE"/>
    <w:rsid w:val="00530B60"/>
    <w:rsid w:val="00530B77"/>
    <w:rsid w:val="005314D9"/>
    <w:rsid w:val="005323FC"/>
    <w:rsid w:val="005327C2"/>
    <w:rsid w:val="0053334A"/>
    <w:rsid w:val="00533733"/>
    <w:rsid w:val="005337E8"/>
    <w:rsid w:val="00533C8E"/>
    <w:rsid w:val="00535700"/>
    <w:rsid w:val="005357D6"/>
    <w:rsid w:val="00535C5A"/>
    <w:rsid w:val="00537217"/>
    <w:rsid w:val="00540390"/>
    <w:rsid w:val="0054076A"/>
    <w:rsid w:val="00540DA0"/>
    <w:rsid w:val="0054139F"/>
    <w:rsid w:val="00541600"/>
    <w:rsid w:val="00541BDA"/>
    <w:rsid w:val="00541E47"/>
    <w:rsid w:val="00542175"/>
    <w:rsid w:val="00543B19"/>
    <w:rsid w:val="00543B47"/>
    <w:rsid w:val="005441CC"/>
    <w:rsid w:val="005445BD"/>
    <w:rsid w:val="0054474A"/>
    <w:rsid w:val="00544DBC"/>
    <w:rsid w:val="00545F4B"/>
    <w:rsid w:val="005479AB"/>
    <w:rsid w:val="005503AA"/>
    <w:rsid w:val="005506CE"/>
    <w:rsid w:val="005508B7"/>
    <w:rsid w:val="00550EEE"/>
    <w:rsid w:val="00552336"/>
    <w:rsid w:val="0055236E"/>
    <w:rsid w:val="00552396"/>
    <w:rsid w:val="00552429"/>
    <w:rsid w:val="005526FA"/>
    <w:rsid w:val="00552DB7"/>
    <w:rsid w:val="00553ABF"/>
    <w:rsid w:val="00553EE8"/>
    <w:rsid w:val="00553F61"/>
    <w:rsid w:val="00554020"/>
    <w:rsid w:val="005540C1"/>
    <w:rsid w:val="005553E5"/>
    <w:rsid w:val="00555ABA"/>
    <w:rsid w:val="00555F52"/>
    <w:rsid w:val="005565D4"/>
    <w:rsid w:val="00556994"/>
    <w:rsid w:val="005569D1"/>
    <w:rsid w:val="005600D4"/>
    <w:rsid w:val="005607CA"/>
    <w:rsid w:val="00560897"/>
    <w:rsid w:val="00560D1B"/>
    <w:rsid w:val="00561290"/>
    <w:rsid w:val="00561432"/>
    <w:rsid w:val="0056170E"/>
    <w:rsid w:val="00561FB5"/>
    <w:rsid w:val="00562BBB"/>
    <w:rsid w:val="00563050"/>
    <w:rsid w:val="00563FC7"/>
    <w:rsid w:val="005644A0"/>
    <w:rsid w:val="0056490B"/>
    <w:rsid w:val="00564A4C"/>
    <w:rsid w:val="00564E36"/>
    <w:rsid w:val="00565B13"/>
    <w:rsid w:val="005660F1"/>
    <w:rsid w:val="005663A3"/>
    <w:rsid w:val="00566638"/>
    <w:rsid w:val="005668F2"/>
    <w:rsid w:val="00566BC8"/>
    <w:rsid w:val="00566D67"/>
    <w:rsid w:val="00567685"/>
    <w:rsid w:val="00567A72"/>
    <w:rsid w:val="0057039F"/>
    <w:rsid w:val="00570D09"/>
    <w:rsid w:val="00571096"/>
    <w:rsid w:val="00571709"/>
    <w:rsid w:val="00571C07"/>
    <w:rsid w:val="0057202E"/>
    <w:rsid w:val="00572AFC"/>
    <w:rsid w:val="00572CDF"/>
    <w:rsid w:val="00572DD8"/>
    <w:rsid w:val="0057398F"/>
    <w:rsid w:val="005741D5"/>
    <w:rsid w:val="005745FE"/>
    <w:rsid w:val="00574BAA"/>
    <w:rsid w:val="00574FB6"/>
    <w:rsid w:val="005753B3"/>
    <w:rsid w:val="0057651A"/>
    <w:rsid w:val="005765E1"/>
    <w:rsid w:val="005767E1"/>
    <w:rsid w:val="005771C5"/>
    <w:rsid w:val="00577A69"/>
    <w:rsid w:val="00580E46"/>
    <w:rsid w:val="005822DC"/>
    <w:rsid w:val="0058321E"/>
    <w:rsid w:val="00583222"/>
    <w:rsid w:val="00583DE4"/>
    <w:rsid w:val="005851CE"/>
    <w:rsid w:val="005852D7"/>
    <w:rsid w:val="00586A59"/>
    <w:rsid w:val="00587057"/>
    <w:rsid w:val="005876C8"/>
    <w:rsid w:val="005879FD"/>
    <w:rsid w:val="00587C4F"/>
    <w:rsid w:val="00587F04"/>
    <w:rsid w:val="00590493"/>
    <w:rsid w:val="00590A20"/>
    <w:rsid w:val="00590E29"/>
    <w:rsid w:val="00591E66"/>
    <w:rsid w:val="00591F83"/>
    <w:rsid w:val="0059260E"/>
    <w:rsid w:val="005931B8"/>
    <w:rsid w:val="00593C36"/>
    <w:rsid w:val="005942E0"/>
    <w:rsid w:val="005946B9"/>
    <w:rsid w:val="0059487D"/>
    <w:rsid w:val="00594A3C"/>
    <w:rsid w:val="00594A6A"/>
    <w:rsid w:val="00595AA9"/>
    <w:rsid w:val="005967B4"/>
    <w:rsid w:val="00596AAE"/>
    <w:rsid w:val="00596E08"/>
    <w:rsid w:val="005A09DF"/>
    <w:rsid w:val="005A11C8"/>
    <w:rsid w:val="005A1547"/>
    <w:rsid w:val="005A1824"/>
    <w:rsid w:val="005A1A56"/>
    <w:rsid w:val="005A241E"/>
    <w:rsid w:val="005A3718"/>
    <w:rsid w:val="005A4B61"/>
    <w:rsid w:val="005A53E0"/>
    <w:rsid w:val="005A61A5"/>
    <w:rsid w:val="005A683D"/>
    <w:rsid w:val="005A77F1"/>
    <w:rsid w:val="005A792C"/>
    <w:rsid w:val="005B007B"/>
    <w:rsid w:val="005B0AA9"/>
    <w:rsid w:val="005B0C7F"/>
    <w:rsid w:val="005B1133"/>
    <w:rsid w:val="005B1974"/>
    <w:rsid w:val="005B2215"/>
    <w:rsid w:val="005B27BD"/>
    <w:rsid w:val="005B2A08"/>
    <w:rsid w:val="005B2C13"/>
    <w:rsid w:val="005B2CA5"/>
    <w:rsid w:val="005B36C7"/>
    <w:rsid w:val="005B4ACD"/>
    <w:rsid w:val="005B53DB"/>
    <w:rsid w:val="005B6514"/>
    <w:rsid w:val="005B6CC6"/>
    <w:rsid w:val="005B722E"/>
    <w:rsid w:val="005B74AD"/>
    <w:rsid w:val="005B7A5C"/>
    <w:rsid w:val="005B7AC4"/>
    <w:rsid w:val="005C0297"/>
    <w:rsid w:val="005C0D03"/>
    <w:rsid w:val="005C0E6B"/>
    <w:rsid w:val="005C11A1"/>
    <w:rsid w:val="005C1268"/>
    <w:rsid w:val="005C1546"/>
    <w:rsid w:val="005C2176"/>
    <w:rsid w:val="005C221A"/>
    <w:rsid w:val="005C290A"/>
    <w:rsid w:val="005C2B27"/>
    <w:rsid w:val="005C3952"/>
    <w:rsid w:val="005C5728"/>
    <w:rsid w:val="005C57DB"/>
    <w:rsid w:val="005C5B8E"/>
    <w:rsid w:val="005C66C6"/>
    <w:rsid w:val="005C71DB"/>
    <w:rsid w:val="005C78C2"/>
    <w:rsid w:val="005C7EE5"/>
    <w:rsid w:val="005D0442"/>
    <w:rsid w:val="005D0750"/>
    <w:rsid w:val="005D11B0"/>
    <w:rsid w:val="005D18BB"/>
    <w:rsid w:val="005D2310"/>
    <w:rsid w:val="005D26FD"/>
    <w:rsid w:val="005D27E5"/>
    <w:rsid w:val="005D32C5"/>
    <w:rsid w:val="005D38E5"/>
    <w:rsid w:val="005D3AEE"/>
    <w:rsid w:val="005D4169"/>
    <w:rsid w:val="005D5098"/>
    <w:rsid w:val="005D57C5"/>
    <w:rsid w:val="005D69D7"/>
    <w:rsid w:val="005D6C44"/>
    <w:rsid w:val="005D6CA9"/>
    <w:rsid w:val="005D7478"/>
    <w:rsid w:val="005E0309"/>
    <w:rsid w:val="005E0B7D"/>
    <w:rsid w:val="005E29AC"/>
    <w:rsid w:val="005E2EF0"/>
    <w:rsid w:val="005E3122"/>
    <w:rsid w:val="005E384E"/>
    <w:rsid w:val="005E40EB"/>
    <w:rsid w:val="005E43C7"/>
    <w:rsid w:val="005E4507"/>
    <w:rsid w:val="005E53E2"/>
    <w:rsid w:val="005E5B35"/>
    <w:rsid w:val="005E6890"/>
    <w:rsid w:val="005E6A6B"/>
    <w:rsid w:val="005E6BA2"/>
    <w:rsid w:val="005E6F3D"/>
    <w:rsid w:val="005F0BF9"/>
    <w:rsid w:val="005F14E3"/>
    <w:rsid w:val="005F1C1A"/>
    <w:rsid w:val="005F1E0B"/>
    <w:rsid w:val="005F20AB"/>
    <w:rsid w:val="005F2B4D"/>
    <w:rsid w:val="005F30D9"/>
    <w:rsid w:val="005F3AEF"/>
    <w:rsid w:val="005F3F38"/>
    <w:rsid w:val="005F52B5"/>
    <w:rsid w:val="005F6973"/>
    <w:rsid w:val="005F6AE8"/>
    <w:rsid w:val="005F7A55"/>
    <w:rsid w:val="00600005"/>
    <w:rsid w:val="00600761"/>
    <w:rsid w:val="00600A7D"/>
    <w:rsid w:val="006010CC"/>
    <w:rsid w:val="00601252"/>
    <w:rsid w:val="006020EF"/>
    <w:rsid w:val="0060218C"/>
    <w:rsid w:val="006026BF"/>
    <w:rsid w:val="00603EC7"/>
    <w:rsid w:val="00604369"/>
    <w:rsid w:val="006047E2"/>
    <w:rsid w:val="00605C71"/>
    <w:rsid w:val="00605EEF"/>
    <w:rsid w:val="006062FA"/>
    <w:rsid w:val="006077F4"/>
    <w:rsid w:val="00607D7A"/>
    <w:rsid w:val="0061022B"/>
    <w:rsid w:val="00610A63"/>
    <w:rsid w:val="00610C85"/>
    <w:rsid w:val="006114A6"/>
    <w:rsid w:val="006118F0"/>
    <w:rsid w:val="00611B4B"/>
    <w:rsid w:val="00612C56"/>
    <w:rsid w:val="00612FC7"/>
    <w:rsid w:val="006149DE"/>
    <w:rsid w:val="00616D69"/>
    <w:rsid w:val="00616DAC"/>
    <w:rsid w:val="00617388"/>
    <w:rsid w:val="00617E28"/>
    <w:rsid w:val="006203DA"/>
    <w:rsid w:val="006210CE"/>
    <w:rsid w:val="0062191E"/>
    <w:rsid w:val="00621DC9"/>
    <w:rsid w:val="00622179"/>
    <w:rsid w:val="0062242B"/>
    <w:rsid w:val="00622CFC"/>
    <w:rsid w:val="0062386F"/>
    <w:rsid w:val="006238D1"/>
    <w:rsid w:val="00624624"/>
    <w:rsid w:val="00624760"/>
    <w:rsid w:val="00624B10"/>
    <w:rsid w:val="00624C02"/>
    <w:rsid w:val="0062521E"/>
    <w:rsid w:val="00625C5D"/>
    <w:rsid w:val="006264D8"/>
    <w:rsid w:val="00627095"/>
    <w:rsid w:val="00627303"/>
    <w:rsid w:val="00627ABE"/>
    <w:rsid w:val="0063061C"/>
    <w:rsid w:val="00630EDC"/>
    <w:rsid w:val="00630F3E"/>
    <w:rsid w:val="00631012"/>
    <w:rsid w:val="00631164"/>
    <w:rsid w:val="0063137A"/>
    <w:rsid w:val="00631DE5"/>
    <w:rsid w:val="00631F40"/>
    <w:rsid w:val="00632275"/>
    <w:rsid w:val="00632488"/>
    <w:rsid w:val="00632545"/>
    <w:rsid w:val="006325D5"/>
    <w:rsid w:val="006325DE"/>
    <w:rsid w:val="00633419"/>
    <w:rsid w:val="00633BE5"/>
    <w:rsid w:val="00634132"/>
    <w:rsid w:val="00635290"/>
    <w:rsid w:val="006366B5"/>
    <w:rsid w:val="00636755"/>
    <w:rsid w:val="00637248"/>
    <w:rsid w:val="006405DF"/>
    <w:rsid w:val="0064084D"/>
    <w:rsid w:val="00640C75"/>
    <w:rsid w:val="006417FF"/>
    <w:rsid w:val="00641EB0"/>
    <w:rsid w:val="00642453"/>
    <w:rsid w:val="00643CF7"/>
    <w:rsid w:val="00643E65"/>
    <w:rsid w:val="00643F1F"/>
    <w:rsid w:val="0064544F"/>
    <w:rsid w:val="0064765C"/>
    <w:rsid w:val="00647811"/>
    <w:rsid w:val="00647F25"/>
    <w:rsid w:val="00647FC9"/>
    <w:rsid w:val="0065068F"/>
    <w:rsid w:val="00650D82"/>
    <w:rsid w:val="00651070"/>
    <w:rsid w:val="006519AF"/>
    <w:rsid w:val="00651BA4"/>
    <w:rsid w:val="00652665"/>
    <w:rsid w:val="0065295B"/>
    <w:rsid w:val="006529CC"/>
    <w:rsid w:val="00653D0D"/>
    <w:rsid w:val="0065406D"/>
    <w:rsid w:val="0065429A"/>
    <w:rsid w:val="00654F7E"/>
    <w:rsid w:val="006561F5"/>
    <w:rsid w:val="00656D00"/>
    <w:rsid w:val="00657D1B"/>
    <w:rsid w:val="00660348"/>
    <w:rsid w:val="006631E3"/>
    <w:rsid w:val="00663703"/>
    <w:rsid w:val="00663C49"/>
    <w:rsid w:val="00664681"/>
    <w:rsid w:val="00665F7B"/>
    <w:rsid w:val="006664D4"/>
    <w:rsid w:val="00666664"/>
    <w:rsid w:val="00666D61"/>
    <w:rsid w:val="0066703E"/>
    <w:rsid w:val="006674B3"/>
    <w:rsid w:val="0066753D"/>
    <w:rsid w:val="006701E2"/>
    <w:rsid w:val="00670338"/>
    <w:rsid w:val="0067076C"/>
    <w:rsid w:val="00670C2C"/>
    <w:rsid w:val="00670DE0"/>
    <w:rsid w:val="00671D22"/>
    <w:rsid w:val="00671F53"/>
    <w:rsid w:val="00672154"/>
    <w:rsid w:val="006726E0"/>
    <w:rsid w:val="00672700"/>
    <w:rsid w:val="0067271C"/>
    <w:rsid w:val="00673126"/>
    <w:rsid w:val="00673256"/>
    <w:rsid w:val="0067383E"/>
    <w:rsid w:val="00673F11"/>
    <w:rsid w:val="0067470F"/>
    <w:rsid w:val="00674AA5"/>
    <w:rsid w:val="00675436"/>
    <w:rsid w:val="00675654"/>
    <w:rsid w:val="00675BEA"/>
    <w:rsid w:val="00675CA7"/>
    <w:rsid w:val="00676443"/>
    <w:rsid w:val="00676486"/>
    <w:rsid w:val="00676A46"/>
    <w:rsid w:val="00680579"/>
    <w:rsid w:val="00680AD3"/>
    <w:rsid w:val="00680BFF"/>
    <w:rsid w:val="00680E80"/>
    <w:rsid w:val="00681787"/>
    <w:rsid w:val="00681C00"/>
    <w:rsid w:val="00681DCE"/>
    <w:rsid w:val="00681DFD"/>
    <w:rsid w:val="00682333"/>
    <w:rsid w:val="00682FCA"/>
    <w:rsid w:val="0068310C"/>
    <w:rsid w:val="006834E4"/>
    <w:rsid w:val="00683A15"/>
    <w:rsid w:val="00684038"/>
    <w:rsid w:val="006842BD"/>
    <w:rsid w:val="00684589"/>
    <w:rsid w:val="00684755"/>
    <w:rsid w:val="00684A92"/>
    <w:rsid w:val="00684C3C"/>
    <w:rsid w:val="006872DD"/>
    <w:rsid w:val="00687575"/>
    <w:rsid w:val="0069167B"/>
    <w:rsid w:val="00691E5D"/>
    <w:rsid w:val="00692057"/>
    <w:rsid w:val="0069237B"/>
    <w:rsid w:val="00692F11"/>
    <w:rsid w:val="00693822"/>
    <w:rsid w:val="0069393D"/>
    <w:rsid w:val="00693C39"/>
    <w:rsid w:val="0069495E"/>
    <w:rsid w:val="00694966"/>
    <w:rsid w:val="00694C98"/>
    <w:rsid w:val="006959B3"/>
    <w:rsid w:val="00695F2A"/>
    <w:rsid w:val="006961C5"/>
    <w:rsid w:val="00696B6E"/>
    <w:rsid w:val="00697175"/>
    <w:rsid w:val="00697560"/>
    <w:rsid w:val="00697A67"/>
    <w:rsid w:val="006A0021"/>
    <w:rsid w:val="006A11C9"/>
    <w:rsid w:val="006A2517"/>
    <w:rsid w:val="006A3201"/>
    <w:rsid w:val="006A3593"/>
    <w:rsid w:val="006A459E"/>
    <w:rsid w:val="006A4E09"/>
    <w:rsid w:val="006A644C"/>
    <w:rsid w:val="006A69E4"/>
    <w:rsid w:val="006A6D52"/>
    <w:rsid w:val="006A6EC6"/>
    <w:rsid w:val="006A7045"/>
    <w:rsid w:val="006B1034"/>
    <w:rsid w:val="006B30FC"/>
    <w:rsid w:val="006B3BC7"/>
    <w:rsid w:val="006B53A9"/>
    <w:rsid w:val="006B573D"/>
    <w:rsid w:val="006B5E12"/>
    <w:rsid w:val="006B675C"/>
    <w:rsid w:val="006B69AD"/>
    <w:rsid w:val="006B6ECC"/>
    <w:rsid w:val="006B71B9"/>
    <w:rsid w:val="006B74A5"/>
    <w:rsid w:val="006B74D5"/>
    <w:rsid w:val="006B7567"/>
    <w:rsid w:val="006C004D"/>
    <w:rsid w:val="006C0325"/>
    <w:rsid w:val="006C0EAC"/>
    <w:rsid w:val="006C1C9C"/>
    <w:rsid w:val="006C1CD5"/>
    <w:rsid w:val="006C2179"/>
    <w:rsid w:val="006C275E"/>
    <w:rsid w:val="006C2B51"/>
    <w:rsid w:val="006C2C85"/>
    <w:rsid w:val="006C347F"/>
    <w:rsid w:val="006C34E5"/>
    <w:rsid w:val="006C365B"/>
    <w:rsid w:val="006C42A1"/>
    <w:rsid w:val="006C4850"/>
    <w:rsid w:val="006C6804"/>
    <w:rsid w:val="006C68B5"/>
    <w:rsid w:val="006C6FFC"/>
    <w:rsid w:val="006C72EF"/>
    <w:rsid w:val="006C74C9"/>
    <w:rsid w:val="006C7C2A"/>
    <w:rsid w:val="006D0898"/>
    <w:rsid w:val="006D1937"/>
    <w:rsid w:val="006D1CD6"/>
    <w:rsid w:val="006D3121"/>
    <w:rsid w:val="006D3604"/>
    <w:rsid w:val="006D47B1"/>
    <w:rsid w:val="006D4919"/>
    <w:rsid w:val="006D6073"/>
    <w:rsid w:val="006D6266"/>
    <w:rsid w:val="006D68A1"/>
    <w:rsid w:val="006D7303"/>
    <w:rsid w:val="006D76E7"/>
    <w:rsid w:val="006E055E"/>
    <w:rsid w:val="006E06A1"/>
    <w:rsid w:val="006E0E6C"/>
    <w:rsid w:val="006E1030"/>
    <w:rsid w:val="006E1356"/>
    <w:rsid w:val="006E15F5"/>
    <w:rsid w:val="006E1ED2"/>
    <w:rsid w:val="006E200E"/>
    <w:rsid w:val="006E352B"/>
    <w:rsid w:val="006E3AA7"/>
    <w:rsid w:val="006E3FDC"/>
    <w:rsid w:val="006E47E3"/>
    <w:rsid w:val="006E4AD4"/>
    <w:rsid w:val="006E4C40"/>
    <w:rsid w:val="006E5041"/>
    <w:rsid w:val="006E5361"/>
    <w:rsid w:val="006E5659"/>
    <w:rsid w:val="006E621D"/>
    <w:rsid w:val="006E62D5"/>
    <w:rsid w:val="006E6687"/>
    <w:rsid w:val="006E6CB6"/>
    <w:rsid w:val="006E7597"/>
    <w:rsid w:val="006F074C"/>
    <w:rsid w:val="006F08AC"/>
    <w:rsid w:val="006F27BB"/>
    <w:rsid w:val="006F2AF8"/>
    <w:rsid w:val="006F2FDC"/>
    <w:rsid w:val="006F3392"/>
    <w:rsid w:val="006F3637"/>
    <w:rsid w:val="006F37D9"/>
    <w:rsid w:val="006F3D11"/>
    <w:rsid w:val="006F4409"/>
    <w:rsid w:val="006F470E"/>
    <w:rsid w:val="006F4CCF"/>
    <w:rsid w:val="006F4F97"/>
    <w:rsid w:val="006F57AC"/>
    <w:rsid w:val="006F6119"/>
    <w:rsid w:val="006F6E18"/>
    <w:rsid w:val="006F76B9"/>
    <w:rsid w:val="00701C69"/>
    <w:rsid w:val="00701FD4"/>
    <w:rsid w:val="00702352"/>
    <w:rsid w:val="00702959"/>
    <w:rsid w:val="00702D7C"/>
    <w:rsid w:val="00703BB1"/>
    <w:rsid w:val="0070404B"/>
    <w:rsid w:val="007042D7"/>
    <w:rsid w:val="00704D31"/>
    <w:rsid w:val="0070569C"/>
    <w:rsid w:val="00705A67"/>
    <w:rsid w:val="00706660"/>
    <w:rsid w:val="00706725"/>
    <w:rsid w:val="007069D9"/>
    <w:rsid w:val="0070742B"/>
    <w:rsid w:val="00707599"/>
    <w:rsid w:val="00707BD7"/>
    <w:rsid w:val="007132C7"/>
    <w:rsid w:val="00713F7A"/>
    <w:rsid w:val="00714246"/>
    <w:rsid w:val="00714563"/>
    <w:rsid w:val="007149A4"/>
    <w:rsid w:val="00714E7E"/>
    <w:rsid w:val="00714FD2"/>
    <w:rsid w:val="007155D1"/>
    <w:rsid w:val="00716413"/>
    <w:rsid w:val="00716462"/>
    <w:rsid w:val="0071688F"/>
    <w:rsid w:val="00716CDD"/>
    <w:rsid w:val="00717B86"/>
    <w:rsid w:val="00717C5D"/>
    <w:rsid w:val="007213BC"/>
    <w:rsid w:val="00721B1C"/>
    <w:rsid w:val="00722224"/>
    <w:rsid w:val="00722701"/>
    <w:rsid w:val="007246A2"/>
    <w:rsid w:val="00724F35"/>
    <w:rsid w:val="00725974"/>
    <w:rsid w:val="00725C76"/>
    <w:rsid w:val="00726285"/>
    <w:rsid w:val="00726692"/>
    <w:rsid w:val="00726A73"/>
    <w:rsid w:val="007304EE"/>
    <w:rsid w:val="00731C3F"/>
    <w:rsid w:val="00731CEC"/>
    <w:rsid w:val="00732965"/>
    <w:rsid w:val="00732B12"/>
    <w:rsid w:val="007331F7"/>
    <w:rsid w:val="00733C03"/>
    <w:rsid w:val="00733F6B"/>
    <w:rsid w:val="007340C2"/>
    <w:rsid w:val="00734DA4"/>
    <w:rsid w:val="007351AC"/>
    <w:rsid w:val="0073539A"/>
    <w:rsid w:val="00735475"/>
    <w:rsid w:val="00735875"/>
    <w:rsid w:val="00735F6C"/>
    <w:rsid w:val="0073604C"/>
    <w:rsid w:val="00736A48"/>
    <w:rsid w:val="00736CFD"/>
    <w:rsid w:val="00736D72"/>
    <w:rsid w:val="0073701B"/>
    <w:rsid w:val="00737164"/>
    <w:rsid w:val="007371DA"/>
    <w:rsid w:val="00737234"/>
    <w:rsid w:val="00737AFE"/>
    <w:rsid w:val="00737EA5"/>
    <w:rsid w:val="00740A2A"/>
    <w:rsid w:val="00742A9A"/>
    <w:rsid w:val="00742E23"/>
    <w:rsid w:val="00744128"/>
    <w:rsid w:val="0074435D"/>
    <w:rsid w:val="00744364"/>
    <w:rsid w:val="007444B9"/>
    <w:rsid w:val="0074467B"/>
    <w:rsid w:val="007447DA"/>
    <w:rsid w:val="00744AC7"/>
    <w:rsid w:val="00745576"/>
    <w:rsid w:val="00745B4D"/>
    <w:rsid w:val="00745E39"/>
    <w:rsid w:val="007463D6"/>
    <w:rsid w:val="00746BCF"/>
    <w:rsid w:val="00746F14"/>
    <w:rsid w:val="00747572"/>
    <w:rsid w:val="00747893"/>
    <w:rsid w:val="007478E0"/>
    <w:rsid w:val="00747E44"/>
    <w:rsid w:val="00747F2D"/>
    <w:rsid w:val="00750C9E"/>
    <w:rsid w:val="007512FA"/>
    <w:rsid w:val="007513D9"/>
    <w:rsid w:val="007515B3"/>
    <w:rsid w:val="00752199"/>
    <w:rsid w:val="007521E9"/>
    <w:rsid w:val="007522E4"/>
    <w:rsid w:val="0075240D"/>
    <w:rsid w:val="00752AA3"/>
    <w:rsid w:val="00754890"/>
    <w:rsid w:val="00754B6E"/>
    <w:rsid w:val="007554B0"/>
    <w:rsid w:val="007578B1"/>
    <w:rsid w:val="00757CBA"/>
    <w:rsid w:val="00757E52"/>
    <w:rsid w:val="00760459"/>
    <w:rsid w:val="00760679"/>
    <w:rsid w:val="007612FB"/>
    <w:rsid w:val="00762711"/>
    <w:rsid w:val="00762BFC"/>
    <w:rsid w:val="00763396"/>
    <w:rsid w:val="0076418A"/>
    <w:rsid w:val="007642CB"/>
    <w:rsid w:val="0076475F"/>
    <w:rsid w:val="00765226"/>
    <w:rsid w:val="00765520"/>
    <w:rsid w:val="00765A45"/>
    <w:rsid w:val="00766879"/>
    <w:rsid w:val="00767CC0"/>
    <w:rsid w:val="00770F29"/>
    <w:rsid w:val="007713DD"/>
    <w:rsid w:val="00771AD5"/>
    <w:rsid w:val="00771EA2"/>
    <w:rsid w:val="00772ECF"/>
    <w:rsid w:val="00772FFA"/>
    <w:rsid w:val="0077369F"/>
    <w:rsid w:val="00773A6C"/>
    <w:rsid w:val="00773DCE"/>
    <w:rsid w:val="007742FE"/>
    <w:rsid w:val="00774DFB"/>
    <w:rsid w:val="007750EB"/>
    <w:rsid w:val="00775522"/>
    <w:rsid w:val="00776204"/>
    <w:rsid w:val="0077660A"/>
    <w:rsid w:val="007767F7"/>
    <w:rsid w:val="00776890"/>
    <w:rsid w:val="00777DD1"/>
    <w:rsid w:val="00780A39"/>
    <w:rsid w:val="00780BC3"/>
    <w:rsid w:val="00780EEC"/>
    <w:rsid w:val="00781066"/>
    <w:rsid w:val="007820C9"/>
    <w:rsid w:val="007820FD"/>
    <w:rsid w:val="00782244"/>
    <w:rsid w:val="00782358"/>
    <w:rsid w:val="007827A7"/>
    <w:rsid w:val="0078343F"/>
    <w:rsid w:val="007834EC"/>
    <w:rsid w:val="00783E9A"/>
    <w:rsid w:val="00783EAC"/>
    <w:rsid w:val="00783F80"/>
    <w:rsid w:val="0078477F"/>
    <w:rsid w:val="007848A7"/>
    <w:rsid w:val="0078549F"/>
    <w:rsid w:val="007862CE"/>
    <w:rsid w:val="0078636B"/>
    <w:rsid w:val="00786D7B"/>
    <w:rsid w:val="00787277"/>
    <w:rsid w:val="007872C6"/>
    <w:rsid w:val="00787417"/>
    <w:rsid w:val="00787652"/>
    <w:rsid w:val="00787F6C"/>
    <w:rsid w:val="00790BEF"/>
    <w:rsid w:val="00791919"/>
    <w:rsid w:val="00791BFC"/>
    <w:rsid w:val="00792077"/>
    <w:rsid w:val="007921B2"/>
    <w:rsid w:val="0079312B"/>
    <w:rsid w:val="007935A0"/>
    <w:rsid w:val="0079370E"/>
    <w:rsid w:val="0079416A"/>
    <w:rsid w:val="00794C2B"/>
    <w:rsid w:val="00794C5F"/>
    <w:rsid w:val="00795852"/>
    <w:rsid w:val="007970E2"/>
    <w:rsid w:val="00797132"/>
    <w:rsid w:val="007972F3"/>
    <w:rsid w:val="00797605"/>
    <w:rsid w:val="00797950"/>
    <w:rsid w:val="007A0004"/>
    <w:rsid w:val="007A0294"/>
    <w:rsid w:val="007A03A8"/>
    <w:rsid w:val="007A05CF"/>
    <w:rsid w:val="007A1269"/>
    <w:rsid w:val="007A19FF"/>
    <w:rsid w:val="007A1D03"/>
    <w:rsid w:val="007A251E"/>
    <w:rsid w:val="007A268A"/>
    <w:rsid w:val="007A2F71"/>
    <w:rsid w:val="007A329B"/>
    <w:rsid w:val="007A4BC2"/>
    <w:rsid w:val="007A5AB7"/>
    <w:rsid w:val="007A5EB9"/>
    <w:rsid w:val="007A6388"/>
    <w:rsid w:val="007A6AF9"/>
    <w:rsid w:val="007A6EC6"/>
    <w:rsid w:val="007A6F89"/>
    <w:rsid w:val="007A7052"/>
    <w:rsid w:val="007A77BB"/>
    <w:rsid w:val="007A7821"/>
    <w:rsid w:val="007A7B91"/>
    <w:rsid w:val="007B0534"/>
    <w:rsid w:val="007B0906"/>
    <w:rsid w:val="007B1578"/>
    <w:rsid w:val="007B15F4"/>
    <w:rsid w:val="007B1679"/>
    <w:rsid w:val="007B1970"/>
    <w:rsid w:val="007B20C5"/>
    <w:rsid w:val="007B3A46"/>
    <w:rsid w:val="007B3F64"/>
    <w:rsid w:val="007B410A"/>
    <w:rsid w:val="007B48F6"/>
    <w:rsid w:val="007B493E"/>
    <w:rsid w:val="007B516D"/>
    <w:rsid w:val="007B6414"/>
    <w:rsid w:val="007B6FFB"/>
    <w:rsid w:val="007B7D81"/>
    <w:rsid w:val="007C021A"/>
    <w:rsid w:val="007C07F2"/>
    <w:rsid w:val="007C0982"/>
    <w:rsid w:val="007C0A5B"/>
    <w:rsid w:val="007C0B8B"/>
    <w:rsid w:val="007C18C4"/>
    <w:rsid w:val="007C215C"/>
    <w:rsid w:val="007C2500"/>
    <w:rsid w:val="007C27D9"/>
    <w:rsid w:val="007C2E4C"/>
    <w:rsid w:val="007C32BF"/>
    <w:rsid w:val="007C3460"/>
    <w:rsid w:val="007C3C19"/>
    <w:rsid w:val="007C3CE3"/>
    <w:rsid w:val="007C3D42"/>
    <w:rsid w:val="007C4D8A"/>
    <w:rsid w:val="007C51CD"/>
    <w:rsid w:val="007C57D7"/>
    <w:rsid w:val="007C6703"/>
    <w:rsid w:val="007C6C43"/>
    <w:rsid w:val="007C738B"/>
    <w:rsid w:val="007C7475"/>
    <w:rsid w:val="007C7A93"/>
    <w:rsid w:val="007D025A"/>
    <w:rsid w:val="007D08DA"/>
    <w:rsid w:val="007D0F6C"/>
    <w:rsid w:val="007D10C6"/>
    <w:rsid w:val="007D2B50"/>
    <w:rsid w:val="007D2D04"/>
    <w:rsid w:val="007D4801"/>
    <w:rsid w:val="007D4E66"/>
    <w:rsid w:val="007D55BB"/>
    <w:rsid w:val="007D5F56"/>
    <w:rsid w:val="007D6535"/>
    <w:rsid w:val="007D65B7"/>
    <w:rsid w:val="007D706B"/>
    <w:rsid w:val="007E09AC"/>
    <w:rsid w:val="007E207A"/>
    <w:rsid w:val="007E24ED"/>
    <w:rsid w:val="007E2FCD"/>
    <w:rsid w:val="007E436B"/>
    <w:rsid w:val="007E5351"/>
    <w:rsid w:val="007E570E"/>
    <w:rsid w:val="007E6EF2"/>
    <w:rsid w:val="007E724C"/>
    <w:rsid w:val="007F0038"/>
    <w:rsid w:val="007F0527"/>
    <w:rsid w:val="007F090E"/>
    <w:rsid w:val="007F19C4"/>
    <w:rsid w:val="007F1C32"/>
    <w:rsid w:val="007F1E4B"/>
    <w:rsid w:val="007F1E6E"/>
    <w:rsid w:val="007F2112"/>
    <w:rsid w:val="007F225F"/>
    <w:rsid w:val="007F22EA"/>
    <w:rsid w:val="007F270A"/>
    <w:rsid w:val="007F3152"/>
    <w:rsid w:val="007F34D3"/>
    <w:rsid w:val="007F38A4"/>
    <w:rsid w:val="007F3E20"/>
    <w:rsid w:val="007F3FBC"/>
    <w:rsid w:val="007F43BE"/>
    <w:rsid w:val="007F5309"/>
    <w:rsid w:val="007F6795"/>
    <w:rsid w:val="007F6CA9"/>
    <w:rsid w:val="007F6E70"/>
    <w:rsid w:val="007F6EB7"/>
    <w:rsid w:val="007F6EFC"/>
    <w:rsid w:val="00800476"/>
    <w:rsid w:val="00800D48"/>
    <w:rsid w:val="0080102D"/>
    <w:rsid w:val="008014C8"/>
    <w:rsid w:val="008018B4"/>
    <w:rsid w:val="00801E7C"/>
    <w:rsid w:val="00802963"/>
    <w:rsid w:val="00802A34"/>
    <w:rsid w:val="008040A5"/>
    <w:rsid w:val="00804C27"/>
    <w:rsid w:val="00804F2C"/>
    <w:rsid w:val="00805FAF"/>
    <w:rsid w:val="008060A0"/>
    <w:rsid w:val="00806C71"/>
    <w:rsid w:val="00807139"/>
    <w:rsid w:val="008071D1"/>
    <w:rsid w:val="0080756A"/>
    <w:rsid w:val="008079BA"/>
    <w:rsid w:val="00807D02"/>
    <w:rsid w:val="00807EDB"/>
    <w:rsid w:val="00810756"/>
    <w:rsid w:val="008110E1"/>
    <w:rsid w:val="00811122"/>
    <w:rsid w:val="00811934"/>
    <w:rsid w:val="008125E8"/>
    <w:rsid w:val="0081354C"/>
    <w:rsid w:val="00813825"/>
    <w:rsid w:val="00813AAF"/>
    <w:rsid w:val="008143E1"/>
    <w:rsid w:val="00814AC3"/>
    <w:rsid w:val="00814BCA"/>
    <w:rsid w:val="00814F4A"/>
    <w:rsid w:val="00816191"/>
    <w:rsid w:val="008161CC"/>
    <w:rsid w:val="008162AF"/>
    <w:rsid w:val="00816643"/>
    <w:rsid w:val="00817104"/>
    <w:rsid w:val="00817F49"/>
    <w:rsid w:val="008204D6"/>
    <w:rsid w:val="00821B58"/>
    <w:rsid w:val="0082256B"/>
    <w:rsid w:val="00822EE6"/>
    <w:rsid w:val="0082335B"/>
    <w:rsid w:val="0082344F"/>
    <w:rsid w:val="00823F60"/>
    <w:rsid w:val="00824204"/>
    <w:rsid w:val="00824427"/>
    <w:rsid w:val="00825B5A"/>
    <w:rsid w:val="00825E58"/>
    <w:rsid w:val="0082679B"/>
    <w:rsid w:val="00827A4B"/>
    <w:rsid w:val="0083001C"/>
    <w:rsid w:val="00830436"/>
    <w:rsid w:val="008307B9"/>
    <w:rsid w:val="00830A0A"/>
    <w:rsid w:val="0083105D"/>
    <w:rsid w:val="008313B8"/>
    <w:rsid w:val="0083163F"/>
    <w:rsid w:val="008319B0"/>
    <w:rsid w:val="00831E32"/>
    <w:rsid w:val="00832277"/>
    <w:rsid w:val="00832F9F"/>
    <w:rsid w:val="008332AE"/>
    <w:rsid w:val="008333AB"/>
    <w:rsid w:val="00833EA4"/>
    <w:rsid w:val="00833FBE"/>
    <w:rsid w:val="00834698"/>
    <w:rsid w:val="00834B29"/>
    <w:rsid w:val="00834D04"/>
    <w:rsid w:val="00835854"/>
    <w:rsid w:val="00836765"/>
    <w:rsid w:val="00836A7E"/>
    <w:rsid w:val="008375C6"/>
    <w:rsid w:val="008378DD"/>
    <w:rsid w:val="00837CFF"/>
    <w:rsid w:val="00841C4C"/>
    <w:rsid w:val="0084227F"/>
    <w:rsid w:val="00842AEC"/>
    <w:rsid w:val="00842B54"/>
    <w:rsid w:val="00842F41"/>
    <w:rsid w:val="00843002"/>
    <w:rsid w:val="0084343E"/>
    <w:rsid w:val="00843B5F"/>
    <w:rsid w:val="00844727"/>
    <w:rsid w:val="00844D23"/>
    <w:rsid w:val="00845ACD"/>
    <w:rsid w:val="008460EF"/>
    <w:rsid w:val="0084627B"/>
    <w:rsid w:val="008466EA"/>
    <w:rsid w:val="00846D9A"/>
    <w:rsid w:val="00847603"/>
    <w:rsid w:val="00847BFA"/>
    <w:rsid w:val="0085008F"/>
    <w:rsid w:val="0085011D"/>
    <w:rsid w:val="008502D6"/>
    <w:rsid w:val="008503F5"/>
    <w:rsid w:val="00850743"/>
    <w:rsid w:val="008519C5"/>
    <w:rsid w:val="00851F3D"/>
    <w:rsid w:val="00851FCD"/>
    <w:rsid w:val="00852AA7"/>
    <w:rsid w:val="00852FF9"/>
    <w:rsid w:val="00854560"/>
    <w:rsid w:val="0085456C"/>
    <w:rsid w:val="00854A1A"/>
    <w:rsid w:val="0085555A"/>
    <w:rsid w:val="00856784"/>
    <w:rsid w:val="00856B9E"/>
    <w:rsid w:val="00856BAF"/>
    <w:rsid w:val="008571DA"/>
    <w:rsid w:val="008611A3"/>
    <w:rsid w:val="00861249"/>
    <w:rsid w:val="008612E3"/>
    <w:rsid w:val="00861408"/>
    <w:rsid w:val="008615F5"/>
    <w:rsid w:val="00861F86"/>
    <w:rsid w:val="0086272B"/>
    <w:rsid w:val="00862888"/>
    <w:rsid w:val="00862EC7"/>
    <w:rsid w:val="008634E2"/>
    <w:rsid w:val="008635A5"/>
    <w:rsid w:val="00863B8C"/>
    <w:rsid w:val="00864297"/>
    <w:rsid w:val="00865751"/>
    <w:rsid w:val="00865B30"/>
    <w:rsid w:val="008665B5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395E"/>
    <w:rsid w:val="00873BC3"/>
    <w:rsid w:val="008744DC"/>
    <w:rsid w:val="00874A95"/>
    <w:rsid w:val="00875109"/>
    <w:rsid w:val="00875323"/>
    <w:rsid w:val="008755A7"/>
    <w:rsid w:val="008756F8"/>
    <w:rsid w:val="008769E9"/>
    <w:rsid w:val="00876B4B"/>
    <w:rsid w:val="008772DD"/>
    <w:rsid w:val="00877FE2"/>
    <w:rsid w:val="00880C66"/>
    <w:rsid w:val="00882021"/>
    <w:rsid w:val="00883242"/>
    <w:rsid w:val="0088329E"/>
    <w:rsid w:val="008848AA"/>
    <w:rsid w:val="00885305"/>
    <w:rsid w:val="00885439"/>
    <w:rsid w:val="00885461"/>
    <w:rsid w:val="00885480"/>
    <w:rsid w:val="00885573"/>
    <w:rsid w:val="008856E7"/>
    <w:rsid w:val="00887A9E"/>
    <w:rsid w:val="00887B6D"/>
    <w:rsid w:val="00887B82"/>
    <w:rsid w:val="00887D98"/>
    <w:rsid w:val="00887EEF"/>
    <w:rsid w:val="00887F07"/>
    <w:rsid w:val="008901D9"/>
    <w:rsid w:val="00890F2D"/>
    <w:rsid w:val="00890FBA"/>
    <w:rsid w:val="008916ED"/>
    <w:rsid w:val="00891F1B"/>
    <w:rsid w:val="00893070"/>
    <w:rsid w:val="00893A2D"/>
    <w:rsid w:val="008944AD"/>
    <w:rsid w:val="00894679"/>
    <w:rsid w:val="00894EB3"/>
    <w:rsid w:val="00894EEF"/>
    <w:rsid w:val="008964B9"/>
    <w:rsid w:val="00896AAD"/>
    <w:rsid w:val="00896B0B"/>
    <w:rsid w:val="00897045"/>
    <w:rsid w:val="00897C45"/>
    <w:rsid w:val="008A0AAC"/>
    <w:rsid w:val="008A190E"/>
    <w:rsid w:val="008A19A2"/>
    <w:rsid w:val="008A1BD8"/>
    <w:rsid w:val="008A1C18"/>
    <w:rsid w:val="008A1F2B"/>
    <w:rsid w:val="008A2057"/>
    <w:rsid w:val="008A2CD4"/>
    <w:rsid w:val="008A2F69"/>
    <w:rsid w:val="008A3ED5"/>
    <w:rsid w:val="008A4824"/>
    <w:rsid w:val="008A4B98"/>
    <w:rsid w:val="008A580F"/>
    <w:rsid w:val="008A5CFE"/>
    <w:rsid w:val="008A6459"/>
    <w:rsid w:val="008A6D3E"/>
    <w:rsid w:val="008A72C9"/>
    <w:rsid w:val="008A731D"/>
    <w:rsid w:val="008A78A8"/>
    <w:rsid w:val="008A78BB"/>
    <w:rsid w:val="008B0281"/>
    <w:rsid w:val="008B04BE"/>
    <w:rsid w:val="008B1E5E"/>
    <w:rsid w:val="008B2E0E"/>
    <w:rsid w:val="008B35B7"/>
    <w:rsid w:val="008B384F"/>
    <w:rsid w:val="008B3A4F"/>
    <w:rsid w:val="008B3B96"/>
    <w:rsid w:val="008B465D"/>
    <w:rsid w:val="008B4966"/>
    <w:rsid w:val="008B50AD"/>
    <w:rsid w:val="008B5293"/>
    <w:rsid w:val="008B5414"/>
    <w:rsid w:val="008B5A21"/>
    <w:rsid w:val="008B5DF6"/>
    <w:rsid w:val="008B6096"/>
    <w:rsid w:val="008B62C8"/>
    <w:rsid w:val="008B645C"/>
    <w:rsid w:val="008B6806"/>
    <w:rsid w:val="008B6BE6"/>
    <w:rsid w:val="008B6DBF"/>
    <w:rsid w:val="008B6F49"/>
    <w:rsid w:val="008B76E8"/>
    <w:rsid w:val="008B7714"/>
    <w:rsid w:val="008C00B4"/>
    <w:rsid w:val="008C0133"/>
    <w:rsid w:val="008C014E"/>
    <w:rsid w:val="008C046A"/>
    <w:rsid w:val="008C068B"/>
    <w:rsid w:val="008C06B9"/>
    <w:rsid w:val="008C0821"/>
    <w:rsid w:val="008C08D7"/>
    <w:rsid w:val="008C21DA"/>
    <w:rsid w:val="008C3167"/>
    <w:rsid w:val="008C3AFC"/>
    <w:rsid w:val="008C3CDF"/>
    <w:rsid w:val="008C47BB"/>
    <w:rsid w:val="008C4959"/>
    <w:rsid w:val="008C4961"/>
    <w:rsid w:val="008C4A4B"/>
    <w:rsid w:val="008C4C42"/>
    <w:rsid w:val="008C4C4E"/>
    <w:rsid w:val="008C4F08"/>
    <w:rsid w:val="008C5A14"/>
    <w:rsid w:val="008C6C5B"/>
    <w:rsid w:val="008C6ED6"/>
    <w:rsid w:val="008C7013"/>
    <w:rsid w:val="008C7401"/>
    <w:rsid w:val="008C761F"/>
    <w:rsid w:val="008D00DC"/>
    <w:rsid w:val="008D01D9"/>
    <w:rsid w:val="008D0200"/>
    <w:rsid w:val="008D1455"/>
    <w:rsid w:val="008D194B"/>
    <w:rsid w:val="008D21C1"/>
    <w:rsid w:val="008D22AA"/>
    <w:rsid w:val="008D263D"/>
    <w:rsid w:val="008D2C83"/>
    <w:rsid w:val="008D3764"/>
    <w:rsid w:val="008D3981"/>
    <w:rsid w:val="008D3AFE"/>
    <w:rsid w:val="008D4036"/>
    <w:rsid w:val="008D4443"/>
    <w:rsid w:val="008D4E01"/>
    <w:rsid w:val="008D57B9"/>
    <w:rsid w:val="008D6084"/>
    <w:rsid w:val="008D6C5C"/>
    <w:rsid w:val="008D785F"/>
    <w:rsid w:val="008D79A8"/>
    <w:rsid w:val="008D7AD5"/>
    <w:rsid w:val="008D7B51"/>
    <w:rsid w:val="008D7B60"/>
    <w:rsid w:val="008E0487"/>
    <w:rsid w:val="008E085B"/>
    <w:rsid w:val="008E10B5"/>
    <w:rsid w:val="008E1748"/>
    <w:rsid w:val="008E19AA"/>
    <w:rsid w:val="008E271E"/>
    <w:rsid w:val="008E306D"/>
    <w:rsid w:val="008E307B"/>
    <w:rsid w:val="008E374C"/>
    <w:rsid w:val="008E3B89"/>
    <w:rsid w:val="008E3E97"/>
    <w:rsid w:val="008E45E9"/>
    <w:rsid w:val="008E4DBF"/>
    <w:rsid w:val="008E5B48"/>
    <w:rsid w:val="008E5E96"/>
    <w:rsid w:val="008E6168"/>
    <w:rsid w:val="008E65FA"/>
    <w:rsid w:val="008E7C24"/>
    <w:rsid w:val="008E7D68"/>
    <w:rsid w:val="008E7DBA"/>
    <w:rsid w:val="008F0048"/>
    <w:rsid w:val="008F0AD9"/>
    <w:rsid w:val="008F0D50"/>
    <w:rsid w:val="008F298F"/>
    <w:rsid w:val="008F2B43"/>
    <w:rsid w:val="008F2B74"/>
    <w:rsid w:val="008F3498"/>
    <w:rsid w:val="008F36DE"/>
    <w:rsid w:val="008F3878"/>
    <w:rsid w:val="008F3D5C"/>
    <w:rsid w:val="008F4325"/>
    <w:rsid w:val="008F4FCC"/>
    <w:rsid w:val="008F519E"/>
    <w:rsid w:val="008F5879"/>
    <w:rsid w:val="008F58C4"/>
    <w:rsid w:val="008F766D"/>
    <w:rsid w:val="008F77DF"/>
    <w:rsid w:val="00900259"/>
    <w:rsid w:val="00900693"/>
    <w:rsid w:val="009007F8"/>
    <w:rsid w:val="00900F15"/>
    <w:rsid w:val="009013FF"/>
    <w:rsid w:val="009017F0"/>
    <w:rsid w:val="009019F5"/>
    <w:rsid w:val="0090232D"/>
    <w:rsid w:val="00902914"/>
    <w:rsid w:val="00902F61"/>
    <w:rsid w:val="0090378E"/>
    <w:rsid w:val="009038AE"/>
    <w:rsid w:val="0090454B"/>
    <w:rsid w:val="00905AFB"/>
    <w:rsid w:val="00906673"/>
    <w:rsid w:val="00906DCA"/>
    <w:rsid w:val="009077FE"/>
    <w:rsid w:val="00907839"/>
    <w:rsid w:val="00907A53"/>
    <w:rsid w:val="00910067"/>
    <w:rsid w:val="0091036B"/>
    <w:rsid w:val="00910BAC"/>
    <w:rsid w:val="00910CE2"/>
    <w:rsid w:val="00911589"/>
    <w:rsid w:val="00911791"/>
    <w:rsid w:val="00911896"/>
    <w:rsid w:val="00912347"/>
    <w:rsid w:val="0091279B"/>
    <w:rsid w:val="00912DA1"/>
    <w:rsid w:val="00912FA1"/>
    <w:rsid w:val="0091329E"/>
    <w:rsid w:val="00913306"/>
    <w:rsid w:val="00915034"/>
    <w:rsid w:val="00916FA7"/>
    <w:rsid w:val="0091704C"/>
    <w:rsid w:val="0091763D"/>
    <w:rsid w:val="00917FD0"/>
    <w:rsid w:val="009201C2"/>
    <w:rsid w:val="00920268"/>
    <w:rsid w:val="00920453"/>
    <w:rsid w:val="00921812"/>
    <w:rsid w:val="00921E04"/>
    <w:rsid w:val="00922001"/>
    <w:rsid w:val="0092380B"/>
    <w:rsid w:val="00923A5F"/>
    <w:rsid w:val="00924420"/>
    <w:rsid w:val="0092471D"/>
    <w:rsid w:val="0092544F"/>
    <w:rsid w:val="00925664"/>
    <w:rsid w:val="00925B51"/>
    <w:rsid w:val="00926691"/>
    <w:rsid w:val="009275B2"/>
    <w:rsid w:val="0092791A"/>
    <w:rsid w:val="0092798E"/>
    <w:rsid w:val="0093083F"/>
    <w:rsid w:val="00931300"/>
    <w:rsid w:val="009332EA"/>
    <w:rsid w:val="0093347A"/>
    <w:rsid w:val="00933CC7"/>
    <w:rsid w:val="00934538"/>
    <w:rsid w:val="00934D6B"/>
    <w:rsid w:val="0093507E"/>
    <w:rsid w:val="00935353"/>
    <w:rsid w:val="00935BA8"/>
    <w:rsid w:val="00936933"/>
    <w:rsid w:val="00936F61"/>
    <w:rsid w:val="00937B12"/>
    <w:rsid w:val="00940381"/>
    <w:rsid w:val="0094099F"/>
    <w:rsid w:val="009409AA"/>
    <w:rsid w:val="00940B33"/>
    <w:rsid w:val="00940B39"/>
    <w:rsid w:val="009410C2"/>
    <w:rsid w:val="00941922"/>
    <w:rsid w:val="009420D8"/>
    <w:rsid w:val="00942222"/>
    <w:rsid w:val="00942AD5"/>
    <w:rsid w:val="00942FE9"/>
    <w:rsid w:val="00943E20"/>
    <w:rsid w:val="0094430D"/>
    <w:rsid w:val="009448CD"/>
    <w:rsid w:val="00945630"/>
    <w:rsid w:val="00945966"/>
    <w:rsid w:val="009459A6"/>
    <w:rsid w:val="00945D30"/>
    <w:rsid w:val="00946C16"/>
    <w:rsid w:val="00946E52"/>
    <w:rsid w:val="00946FE2"/>
    <w:rsid w:val="009470F9"/>
    <w:rsid w:val="00947B08"/>
    <w:rsid w:val="00947C01"/>
    <w:rsid w:val="00950D44"/>
    <w:rsid w:val="00950D70"/>
    <w:rsid w:val="00951338"/>
    <w:rsid w:val="00951426"/>
    <w:rsid w:val="0095157D"/>
    <w:rsid w:val="00951A86"/>
    <w:rsid w:val="00951A9F"/>
    <w:rsid w:val="00951CDE"/>
    <w:rsid w:val="0095212A"/>
    <w:rsid w:val="009521A0"/>
    <w:rsid w:val="009525E6"/>
    <w:rsid w:val="0095324B"/>
    <w:rsid w:val="009547C9"/>
    <w:rsid w:val="0095487D"/>
    <w:rsid w:val="00955212"/>
    <w:rsid w:val="00955B14"/>
    <w:rsid w:val="00956345"/>
    <w:rsid w:val="0095738B"/>
    <w:rsid w:val="00960CC3"/>
    <w:rsid w:val="00961302"/>
    <w:rsid w:val="00961C27"/>
    <w:rsid w:val="00961FD5"/>
    <w:rsid w:val="0096295A"/>
    <w:rsid w:val="00962A22"/>
    <w:rsid w:val="00962A4A"/>
    <w:rsid w:val="00962E0D"/>
    <w:rsid w:val="0096343E"/>
    <w:rsid w:val="00963AB8"/>
    <w:rsid w:val="00964581"/>
    <w:rsid w:val="009660CC"/>
    <w:rsid w:val="009662CB"/>
    <w:rsid w:val="009664CA"/>
    <w:rsid w:val="009675CD"/>
    <w:rsid w:val="00967D53"/>
    <w:rsid w:val="00970643"/>
    <w:rsid w:val="0097070A"/>
    <w:rsid w:val="009717C1"/>
    <w:rsid w:val="009718B0"/>
    <w:rsid w:val="00972507"/>
    <w:rsid w:val="009727BF"/>
    <w:rsid w:val="00972933"/>
    <w:rsid w:val="00972EA7"/>
    <w:rsid w:val="00972F0A"/>
    <w:rsid w:val="00973886"/>
    <w:rsid w:val="009740E8"/>
    <w:rsid w:val="009743E2"/>
    <w:rsid w:val="00974625"/>
    <w:rsid w:val="009752C3"/>
    <w:rsid w:val="009753C9"/>
    <w:rsid w:val="0097551E"/>
    <w:rsid w:val="00975CFE"/>
    <w:rsid w:val="00976321"/>
    <w:rsid w:val="00976660"/>
    <w:rsid w:val="0097670C"/>
    <w:rsid w:val="00976FC3"/>
    <w:rsid w:val="009772B7"/>
    <w:rsid w:val="00977B51"/>
    <w:rsid w:val="00977EC0"/>
    <w:rsid w:val="009800EF"/>
    <w:rsid w:val="00980623"/>
    <w:rsid w:val="00980CD3"/>
    <w:rsid w:val="009832C4"/>
    <w:rsid w:val="00983FFF"/>
    <w:rsid w:val="009843FA"/>
    <w:rsid w:val="00985046"/>
    <w:rsid w:val="00985153"/>
    <w:rsid w:val="009853D6"/>
    <w:rsid w:val="009854D3"/>
    <w:rsid w:val="009857D7"/>
    <w:rsid w:val="00985C7F"/>
    <w:rsid w:val="00985D0D"/>
    <w:rsid w:val="00986312"/>
    <w:rsid w:val="00986D62"/>
    <w:rsid w:val="009874B1"/>
    <w:rsid w:val="009878BC"/>
    <w:rsid w:val="0099034B"/>
    <w:rsid w:val="009903E2"/>
    <w:rsid w:val="00991195"/>
    <w:rsid w:val="00991438"/>
    <w:rsid w:val="00991947"/>
    <w:rsid w:val="00991B68"/>
    <w:rsid w:val="00991B6A"/>
    <w:rsid w:val="00991FC3"/>
    <w:rsid w:val="00992A7E"/>
    <w:rsid w:val="00992E68"/>
    <w:rsid w:val="009935A6"/>
    <w:rsid w:val="0099395E"/>
    <w:rsid w:val="00994D6B"/>
    <w:rsid w:val="009958E4"/>
    <w:rsid w:val="00995BAB"/>
    <w:rsid w:val="009960D5"/>
    <w:rsid w:val="0099657E"/>
    <w:rsid w:val="009967DF"/>
    <w:rsid w:val="00996BD2"/>
    <w:rsid w:val="0099761E"/>
    <w:rsid w:val="00997E33"/>
    <w:rsid w:val="00997F18"/>
    <w:rsid w:val="009A1B15"/>
    <w:rsid w:val="009A2162"/>
    <w:rsid w:val="009A29CF"/>
    <w:rsid w:val="009A2BF1"/>
    <w:rsid w:val="009A2D53"/>
    <w:rsid w:val="009A2F84"/>
    <w:rsid w:val="009A44F7"/>
    <w:rsid w:val="009A4AAC"/>
    <w:rsid w:val="009A4C85"/>
    <w:rsid w:val="009A530F"/>
    <w:rsid w:val="009A6039"/>
    <w:rsid w:val="009A6378"/>
    <w:rsid w:val="009A643E"/>
    <w:rsid w:val="009A6576"/>
    <w:rsid w:val="009A70C8"/>
    <w:rsid w:val="009A718E"/>
    <w:rsid w:val="009A757B"/>
    <w:rsid w:val="009A7F09"/>
    <w:rsid w:val="009B00FB"/>
    <w:rsid w:val="009B10CE"/>
    <w:rsid w:val="009B1685"/>
    <w:rsid w:val="009B19A1"/>
    <w:rsid w:val="009B1A78"/>
    <w:rsid w:val="009B1F82"/>
    <w:rsid w:val="009B538D"/>
    <w:rsid w:val="009B56A4"/>
    <w:rsid w:val="009B5B37"/>
    <w:rsid w:val="009B61F7"/>
    <w:rsid w:val="009B6480"/>
    <w:rsid w:val="009B6730"/>
    <w:rsid w:val="009B6DB2"/>
    <w:rsid w:val="009B6F65"/>
    <w:rsid w:val="009B745F"/>
    <w:rsid w:val="009B7946"/>
    <w:rsid w:val="009B7A42"/>
    <w:rsid w:val="009C2056"/>
    <w:rsid w:val="009C3476"/>
    <w:rsid w:val="009C34E8"/>
    <w:rsid w:val="009C3BFD"/>
    <w:rsid w:val="009C3E98"/>
    <w:rsid w:val="009C44D0"/>
    <w:rsid w:val="009C4983"/>
    <w:rsid w:val="009C4E4E"/>
    <w:rsid w:val="009C4EF5"/>
    <w:rsid w:val="009C59EC"/>
    <w:rsid w:val="009C5B29"/>
    <w:rsid w:val="009C621C"/>
    <w:rsid w:val="009C7EDF"/>
    <w:rsid w:val="009D063C"/>
    <w:rsid w:val="009D0D2C"/>
    <w:rsid w:val="009D1FC6"/>
    <w:rsid w:val="009D2403"/>
    <w:rsid w:val="009D2502"/>
    <w:rsid w:val="009D29E9"/>
    <w:rsid w:val="009D3DB6"/>
    <w:rsid w:val="009D43DA"/>
    <w:rsid w:val="009D4A93"/>
    <w:rsid w:val="009D4FA1"/>
    <w:rsid w:val="009D5187"/>
    <w:rsid w:val="009D5721"/>
    <w:rsid w:val="009D6318"/>
    <w:rsid w:val="009D638F"/>
    <w:rsid w:val="009D6762"/>
    <w:rsid w:val="009D7216"/>
    <w:rsid w:val="009D76F3"/>
    <w:rsid w:val="009E1F2D"/>
    <w:rsid w:val="009E21FD"/>
    <w:rsid w:val="009E23AE"/>
    <w:rsid w:val="009E24DC"/>
    <w:rsid w:val="009E2728"/>
    <w:rsid w:val="009E2860"/>
    <w:rsid w:val="009E2F8E"/>
    <w:rsid w:val="009E2FBC"/>
    <w:rsid w:val="009E38A1"/>
    <w:rsid w:val="009E40C0"/>
    <w:rsid w:val="009E40C8"/>
    <w:rsid w:val="009E4873"/>
    <w:rsid w:val="009E68ED"/>
    <w:rsid w:val="009E72B1"/>
    <w:rsid w:val="009E7C0D"/>
    <w:rsid w:val="009F073A"/>
    <w:rsid w:val="009F07A1"/>
    <w:rsid w:val="009F07BE"/>
    <w:rsid w:val="009F270A"/>
    <w:rsid w:val="009F2EA0"/>
    <w:rsid w:val="009F30C5"/>
    <w:rsid w:val="009F3A22"/>
    <w:rsid w:val="009F3EA4"/>
    <w:rsid w:val="009F400B"/>
    <w:rsid w:val="009F406A"/>
    <w:rsid w:val="009F4258"/>
    <w:rsid w:val="009F4329"/>
    <w:rsid w:val="009F4459"/>
    <w:rsid w:val="009F46E7"/>
    <w:rsid w:val="009F5202"/>
    <w:rsid w:val="009F556C"/>
    <w:rsid w:val="009F55E1"/>
    <w:rsid w:val="009F5B92"/>
    <w:rsid w:val="009F6BC2"/>
    <w:rsid w:val="009F6F95"/>
    <w:rsid w:val="009F769B"/>
    <w:rsid w:val="00A00BD9"/>
    <w:rsid w:val="00A01088"/>
    <w:rsid w:val="00A015C3"/>
    <w:rsid w:val="00A015DA"/>
    <w:rsid w:val="00A02174"/>
    <w:rsid w:val="00A02BDD"/>
    <w:rsid w:val="00A034E1"/>
    <w:rsid w:val="00A03A06"/>
    <w:rsid w:val="00A03A7B"/>
    <w:rsid w:val="00A03AE4"/>
    <w:rsid w:val="00A03B89"/>
    <w:rsid w:val="00A04350"/>
    <w:rsid w:val="00A04CFC"/>
    <w:rsid w:val="00A05713"/>
    <w:rsid w:val="00A05744"/>
    <w:rsid w:val="00A061CE"/>
    <w:rsid w:val="00A06990"/>
    <w:rsid w:val="00A06AAD"/>
    <w:rsid w:val="00A06BF2"/>
    <w:rsid w:val="00A0799E"/>
    <w:rsid w:val="00A07E51"/>
    <w:rsid w:val="00A108D2"/>
    <w:rsid w:val="00A1119B"/>
    <w:rsid w:val="00A11D66"/>
    <w:rsid w:val="00A1284C"/>
    <w:rsid w:val="00A13696"/>
    <w:rsid w:val="00A13FAD"/>
    <w:rsid w:val="00A141B5"/>
    <w:rsid w:val="00A14228"/>
    <w:rsid w:val="00A14511"/>
    <w:rsid w:val="00A1490D"/>
    <w:rsid w:val="00A15692"/>
    <w:rsid w:val="00A159EF"/>
    <w:rsid w:val="00A15CF4"/>
    <w:rsid w:val="00A168D3"/>
    <w:rsid w:val="00A201CB"/>
    <w:rsid w:val="00A20612"/>
    <w:rsid w:val="00A207F6"/>
    <w:rsid w:val="00A20B4E"/>
    <w:rsid w:val="00A221A2"/>
    <w:rsid w:val="00A221AB"/>
    <w:rsid w:val="00A222B6"/>
    <w:rsid w:val="00A2235F"/>
    <w:rsid w:val="00A224C4"/>
    <w:rsid w:val="00A234B6"/>
    <w:rsid w:val="00A23F19"/>
    <w:rsid w:val="00A247BD"/>
    <w:rsid w:val="00A24E4E"/>
    <w:rsid w:val="00A25CC7"/>
    <w:rsid w:val="00A25D28"/>
    <w:rsid w:val="00A26467"/>
    <w:rsid w:val="00A26E4F"/>
    <w:rsid w:val="00A2731B"/>
    <w:rsid w:val="00A27413"/>
    <w:rsid w:val="00A27D6F"/>
    <w:rsid w:val="00A30A2E"/>
    <w:rsid w:val="00A30B9A"/>
    <w:rsid w:val="00A30F24"/>
    <w:rsid w:val="00A31A2D"/>
    <w:rsid w:val="00A31BEC"/>
    <w:rsid w:val="00A3280F"/>
    <w:rsid w:val="00A3295A"/>
    <w:rsid w:val="00A32EE9"/>
    <w:rsid w:val="00A3349D"/>
    <w:rsid w:val="00A337A0"/>
    <w:rsid w:val="00A33987"/>
    <w:rsid w:val="00A34D44"/>
    <w:rsid w:val="00A35015"/>
    <w:rsid w:val="00A35211"/>
    <w:rsid w:val="00A35813"/>
    <w:rsid w:val="00A36529"/>
    <w:rsid w:val="00A3680A"/>
    <w:rsid w:val="00A36A02"/>
    <w:rsid w:val="00A3746D"/>
    <w:rsid w:val="00A37C18"/>
    <w:rsid w:val="00A37EDC"/>
    <w:rsid w:val="00A37F11"/>
    <w:rsid w:val="00A37FD4"/>
    <w:rsid w:val="00A40213"/>
    <w:rsid w:val="00A407B7"/>
    <w:rsid w:val="00A40BFE"/>
    <w:rsid w:val="00A40D10"/>
    <w:rsid w:val="00A4268D"/>
    <w:rsid w:val="00A427F1"/>
    <w:rsid w:val="00A42B28"/>
    <w:rsid w:val="00A430BD"/>
    <w:rsid w:val="00A448EB"/>
    <w:rsid w:val="00A44ABC"/>
    <w:rsid w:val="00A44FCA"/>
    <w:rsid w:val="00A450C3"/>
    <w:rsid w:val="00A45BFE"/>
    <w:rsid w:val="00A4663A"/>
    <w:rsid w:val="00A46ACE"/>
    <w:rsid w:val="00A4701D"/>
    <w:rsid w:val="00A470F0"/>
    <w:rsid w:val="00A47633"/>
    <w:rsid w:val="00A50758"/>
    <w:rsid w:val="00A50D9E"/>
    <w:rsid w:val="00A52359"/>
    <w:rsid w:val="00A527B3"/>
    <w:rsid w:val="00A52903"/>
    <w:rsid w:val="00A52EA2"/>
    <w:rsid w:val="00A53D94"/>
    <w:rsid w:val="00A54D8F"/>
    <w:rsid w:val="00A55393"/>
    <w:rsid w:val="00A554C3"/>
    <w:rsid w:val="00A5570E"/>
    <w:rsid w:val="00A55808"/>
    <w:rsid w:val="00A5610E"/>
    <w:rsid w:val="00A56E6F"/>
    <w:rsid w:val="00A57BBD"/>
    <w:rsid w:val="00A603C7"/>
    <w:rsid w:val="00A60EE5"/>
    <w:rsid w:val="00A61393"/>
    <w:rsid w:val="00A61E79"/>
    <w:rsid w:val="00A62284"/>
    <w:rsid w:val="00A6290B"/>
    <w:rsid w:val="00A62B5B"/>
    <w:rsid w:val="00A62BFF"/>
    <w:rsid w:val="00A62E4E"/>
    <w:rsid w:val="00A6427B"/>
    <w:rsid w:val="00A646D1"/>
    <w:rsid w:val="00A64AA5"/>
    <w:rsid w:val="00A6517C"/>
    <w:rsid w:val="00A66734"/>
    <w:rsid w:val="00A6701C"/>
    <w:rsid w:val="00A67649"/>
    <w:rsid w:val="00A679B2"/>
    <w:rsid w:val="00A67F0D"/>
    <w:rsid w:val="00A713E7"/>
    <w:rsid w:val="00A71500"/>
    <w:rsid w:val="00A72448"/>
    <w:rsid w:val="00A72545"/>
    <w:rsid w:val="00A72BFF"/>
    <w:rsid w:val="00A747CE"/>
    <w:rsid w:val="00A74C1D"/>
    <w:rsid w:val="00A74EB9"/>
    <w:rsid w:val="00A7545C"/>
    <w:rsid w:val="00A7636B"/>
    <w:rsid w:val="00A7684B"/>
    <w:rsid w:val="00A76C59"/>
    <w:rsid w:val="00A77D5B"/>
    <w:rsid w:val="00A803A3"/>
    <w:rsid w:val="00A80860"/>
    <w:rsid w:val="00A80980"/>
    <w:rsid w:val="00A818C2"/>
    <w:rsid w:val="00A83E87"/>
    <w:rsid w:val="00A852AE"/>
    <w:rsid w:val="00A856BA"/>
    <w:rsid w:val="00A85773"/>
    <w:rsid w:val="00A85844"/>
    <w:rsid w:val="00A85C3A"/>
    <w:rsid w:val="00A85C75"/>
    <w:rsid w:val="00A86291"/>
    <w:rsid w:val="00A86BE5"/>
    <w:rsid w:val="00A87456"/>
    <w:rsid w:val="00A87471"/>
    <w:rsid w:val="00A8770E"/>
    <w:rsid w:val="00A87D8E"/>
    <w:rsid w:val="00A9018A"/>
    <w:rsid w:val="00A907DE"/>
    <w:rsid w:val="00A90FC5"/>
    <w:rsid w:val="00A9128A"/>
    <w:rsid w:val="00A938C7"/>
    <w:rsid w:val="00A938E7"/>
    <w:rsid w:val="00A9470D"/>
    <w:rsid w:val="00A94FAB"/>
    <w:rsid w:val="00A95E18"/>
    <w:rsid w:val="00A95EB0"/>
    <w:rsid w:val="00A967FD"/>
    <w:rsid w:val="00A97281"/>
    <w:rsid w:val="00AA0280"/>
    <w:rsid w:val="00AA1021"/>
    <w:rsid w:val="00AA103A"/>
    <w:rsid w:val="00AA26E0"/>
    <w:rsid w:val="00AA28B1"/>
    <w:rsid w:val="00AA3692"/>
    <w:rsid w:val="00AA441F"/>
    <w:rsid w:val="00AA4902"/>
    <w:rsid w:val="00AA640B"/>
    <w:rsid w:val="00AA7BEB"/>
    <w:rsid w:val="00AB05A1"/>
    <w:rsid w:val="00AB0A4D"/>
    <w:rsid w:val="00AB0CB2"/>
    <w:rsid w:val="00AB1525"/>
    <w:rsid w:val="00AB297F"/>
    <w:rsid w:val="00AB2C0F"/>
    <w:rsid w:val="00AB39F7"/>
    <w:rsid w:val="00AB3DBF"/>
    <w:rsid w:val="00AB3E49"/>
    <w:rsid w:val="00AB4668"/>
    <w:rsid w:val="00AB4A75"/>
    <w:rsid w:val="00AB59D6"/>
    <w:rsid w:val="00AB5A67"/>
    <w:rsid w:val="00AB64D3"/>
    <w:rsid w:val="00AB6717"/>
    <w:rsid w:val="00AC04B2"/>
    <w:rsid w:val="00AC0A59"/>
    <w:rsid w:val="00AC0B80"/>
    <w:rsid w:val="00AC116D"/>
    <w:rsid w:val="00AC196C"/>
    <w:rsid w:val="00AC2267"/>
    <w:rsid w:val="00AC26BB"/>
    <w:rsid w:val="00AC2BED"/>
    <w:rsid w:val="00AC2F3F"/>
    <w:rsid w:val="00AC564B"/>
    <w:rsid w:val="00AC613B"/>
    <w:rsid w:val="00AC65EF"/>
    <w:rsid w:val="00AC6A60"/>
    <w:rsid w:val="00AC6D72"/>
    <w:rsid w:val="00AC721F"/>
    <w:rsid w:val="00AC78CA"/>
    <w:rsid w:val="00AD247C"/>
    <w:rsid w:val="00AD25C5"/>
    <w:rsid w:val="00AD2BDC"/>
    <w:rsid w:val="00AD2E8A"/>
    <w:rsid w:val="00AD3CA9"/>
    <w:rsid w:val="00AD43E2"/>
    <w:rsid w:val="00AD4E67"/>
    <w:rsid w:val="00AD5D5A"/>
    <w:rsid w:val="00AD638A"/>
    <w:rsid w:val="00AD6E5F"/>
    <w:rsid w:val="00AD7406"/>
    <w:rsid w:val="00AD7A04"/>
    <w:rsid w:val="00AD7AEB"/>
    <w:rsid w:val="00AE087D"/>
    <w:rsid w:val="00AE19F6"/>
    <w:rsid w:val="00AE1C80"/>
    <w:rsid w:val="00AE1E66"/>
    <w:rsid w:val="00AE24F6"/>
    <w:rsid w:val="00AE2A9A"/>
    <w:rsid w:val="00AE387D"/>
    <w:rsid w:val="00AE3BB6"/>
    <w:rsid w:val="00AE4A2C"/>
    <w:rsid w:val="00AE4A93"/>
    <w:rsid w:val="00AE520A"/>
    <w:rsid w:val="00AE5606"/>
    <w:rsid w:val="00AE5EFA"/>
    <w:rsid w:val="00AE6B76"/>
    <w:rsid w:val="00AE6CCB"/>
    <w:rsid w:val="00AE75DB"/>
    <w:rsid w:val="00AF0013"/>
    <w:rsid w:val="00AF0C9F"/>
    <w:rsid w:val="00AF1890"/>
    <w:rsid w:val="00AF1F50"/>
    <w:rsid w:val="00AF1FA0"/>
    <w:rsid w:val="00AF2B12"/>
    <w:rsid w:val="00AF317E"/>
    <w:rsid w:val="00AF3D19"/>
    <w:rsid w:val="00AF3E34"/>
    <w:rsid w:val="00AF4AA5"/>
    <w:rsid w:val="00AF4BC8"/>
    <w:rsid w:val="00AF50AE"/>
    <w:rsid w:val="00AF5F1C"/>
    <w:rsid w:val="00AF6740"/>
    <w:rsid w:val="00AF6CFD"/>
    <w:rsid w:val="00AF70D3"/>
    <w:rsid w:val="00AF7A9D"/>
    <w:rsid w:val="00B0018F"/>
    <w:rsid w:val="00B00A03"/>
    <w:rsid w:val="00B00D07"/>
    <w:rsid w:val="00B00DD6"/>
    <w:rsid w:val="00B00F74"/>
    <w:rsid w:val="00B01341"/>
    <w:rsid w:val="00B01463"/>
    <w:rsid w:val="00B01482"/>
    <w:rsid w:val="00B017A1"/>
    <w:rsid w:val="00B03960"/>
    <w:rsid w:val="00B03EE4"/>
    <w:rsid w:val="00B04323"/>
    <w:rsid w:val="00B04D60"/>
    <w:rsid w:val="00B05CAC"/>
    <w:rsid w:val="00B069FE"/>
    <w:rsid w:val="00B071E3"/>
    <w:rsid w:val="00B07BA2"/>
    <w:rsid w:val="00B07CBE"/>
    <w:rsid w:val="00B07F0B"/>
    <w:rsid w:val="00B10056"/>
    <w:rsid w:val="00B1046F"/>
    <w:rsid w:val="00B1051D"/>
    <w:rsid w:val="00B11557"/>
    <w:rsid w:val="00B11DB7"/>
    <w:rsid w:val="00B123DD"/>
    <w:rsid w:val="00B12726"/>
    <w:rsid w:val="00B127D9"/>
    <w:rsid w:val="00B12CFD"/>
    <w:rsid w:val="00B12F81"/>
    <w:rsid w:val="00B13276"/>
    <w:rsid w:val="00B13541"/>
    <w:rsid w:val="00B138C4"/>
    <w:rsid w:val="00B1424F"/>
    <w:rsid w:val="00B1452D"/>
    <w:rsid w:val="00B1499F"/>
    <w:rsid w:val="00B150A1"/>
    <w:rsid w:val="00B15BF7"/>
    <w:rsid w:val="00B161CF"/>
    <w:rsid w:val="00B16976"/>
    <w:rsid w:val="00B16FC9"/>
    <w:rsid w:val="00B17951"/>
    <w:rsid w:val="00B17B78"/>
    <w:rsid w:val="00B17C6A"/>
    <w:rsid w:val="00B17E9F"/>
    <w:rsid w:val="00B2187B"/>
    <w:rsid w:val="00B219AE"/>
    <w:rsid w:val="00B22033"/>
    <w:rsid w:val="00B22EE9"/>
    <w:rsid w:val="00B236EE"/>
    <w:rsid w:val="00B237E4"/>
    <w:rsid w:val="00B241CE"/>
    <w:rsid w:val="00B2422B"/>
    <w:rsid w:val="00B246E1"/>
    <w:rsid w:val="00B24CD3"/>
    <w:rsid w:val="00B25268"/>
    <w:rsid w:val="00B255DF"/>
    <w:rsid w:val="00B257DD"/>
    <w:rsid w:val="00B2625A"/>
    <w:rsid w:val="00B2661E"/>
    <w:rsid w:val="00B26D29"/>
    <w:rsid w:val="00B309AD"/>
    <w:rsid w:val="00B309B6"/>
    <w:rsid w:val="00B30D62"/>
    <w:rsid w:val="00B31D55"/>
    <w:rsid w:val="00B32264"/>
    <w:rsid w:val="00B33C53"/>
    <w:rsid w:val="00B35067"/>
    <w:rsid w:val="00B3609B"/>
    <w:rsid w:val="00B3664B"/>
    <w:rsid w:val="00B36EB6"/>
    <w:rsid w:val="00B373D9"/>
    <w:rsid w:val="00B3753F"/>
    <w:rsid w:val="00B379FC"/>
    <w:rsid w:val="00B37DFD"/>
    <w:rsid w:val="00B401AD"/>
    <w:rsid w:val="00B40774"/>
    <w:rsid w:val="00B40969"/>
    <w:rsid w:val="00B40EF1"/>
    <w:rsid w:val="00B41071"/>
    <w:rsid w:val="00B4166E"/>
    <w:rsid w:val="00B425FB"/>
    <w:rsid w:val="00B4286A"/>
    <w:rsid w:val="00B42BC6"/>
    <w:rsid w:val="00B42E50"/>
    <w:rsid w:val="00B435CD"/>
    <w:rsid w:val="00B43BF0"/>
    <w:rsid w:val="00B45338"/>
    <w:rsid w:val="00B45517"/>
    <w:rsid w:val="00B45D89"/>
    <w:rsid w:val="00B45FE8"/>
    <w:rsid w:val="00B46BB6"/>
    <w:rsid w:val="00B47721"/>
    <w:rsid w:val="00B5051D"/>
    <w:rsid w:val="00B51226"/>
    <w:rsid w:val="00B51375"/>
    <w:rsid w:val="00B515E4"/>
    <w:rsid w:val="00B528EA"/>
    <w:rsid w:val="00B53134"/>
    <w:rsid w:val="00B531AC"/>
    <w:rsid w:val="00B53AB8"/>
    <w:rsid w:val="00B53AD7"/>
    <w:rsid w:val="00B53D02"/>
    <w:rsid w:val="00B54EFE"/>
    <w:rsid w:val="00B552D5"/>
    <w:rsid w:val="00B55BEB"/>
    <w:rsid w:val="00B57918"/>
    <w:rsid w:val="00B60141"/>
    <w:rsid w:val="00B60E8B"/>
    <w:rsid w:val="00B6176C"/>
    <w:rsid w:val="00B6194D"/>
    <w:rsid w:val="00B62351"/>
    <w:rsid w:val="00B6242E"/>
    <w:rsid w:val="00B641E6"/>
    <w:rsid w:val="00B64437"/>
    <w:rsid w:val="00B64D66"/>
    <w:rsid w:val="00B64F35"/>
    <w:rsid w:val="00B65D2B"/>
    <w:rsid w:val="00B66F7E"/>
    <w:rsid w:val="00B67D45"/>
    <w:rsid w:val="00B70B8E"/>
    <w:rsid w:val="00B71156"/>
    <w:rsid w:val="00B7144F"/>
    <w:rsid w:val="00B716FE"/>
    <w:rsid w:val="00B73417"/>
    <w:rsid w:val="00B73850"/>
    <w:rsid w:val="00B73DF8"/>
    <w:rsid w:val="00B7445D"/>
    <w:rsid w:val="00B74EB4"/>
    <w:rsid w:val="00B755B0"/>
    <w:rsid w:val="00B75AC1"/>
    <w:rsid w:val="00B761D5"/>
    <w:rsid w:val="00B763EA"/>
    <w:rsid w:val="00B76937"/>
    <w:rsid w:val="00B81592"/>
    <w:rsid w:val="00B81B6D"/>
    <w:rsid w:val="00B8216E"/>
    <w:rsid w:val="00B831EA"/>
    <w:rsid w:val="00B832B0"/>
    <w:rsid w:val="00B856A0"/>
    <w:rsid w:val="00B87308"/>
    <w:rsid w:val="00B87B0A"/>
    <w:rsid w:val="00B87DAC"/>
    <w:rsid w:val="00B909A6"/>
    <w:rsid w:val="00B90C0B"/>
    <w:rsid w:val="00B9117E"/>
    <w:rsid w:val="00B914ED"/>
    <w:rsid w:val="00B915C1"/>
    <w:rsid w:val="00B91B8A"/>
    <w:rsid w:val="00B91E11"/>
    <w:rsid w:val="00B92856"/>
    <w:rsid w:val="00B93463"/>
    <w:rsid w:val="00B936C7"/>
    <w:rsid w:val="00B93772"/>
    <w:rsid w:val="00B937ED"/>
    <w:rsid w:val="00B938C1"/>
    <w:rsid w:val="00B93C54"/>
    <w:rsid w:val="00B95292"/>
    <w:rsid w:val="00B9542C"/>
    <w:rsid w:val="00B96EBA"/>
    <w:rsid w:val="00B9763E"/>
    <w:rsid w:val="00B9781B"/>
    <w:rsid w:val="00B97C0E"/>
    <w:rsid w:val="00B97C7B"/>
    <w:rsid w:val="00BA051B"/>
    <w:rsid w:val="00BA1B06"/>
    <w:rsid w:val="00BA1B54"/>
    <w:rsid w:val="00BA1D69"/>
    <w:rsid w:val="00BA30ED"/>
    <w:rsid w:val="00BA3F94"/>
    <w:rsid w:val="00BA4A6A"/>
    <w:rsid w:val="00BA4A80"/>
    <w:rsid w:val="00BA4DF3"/>
    <w:rsid w:val="00BA52F4"/>
    <w:rsid w:val="00BA5889"/>
    <w:rsid w:val="00BA5EB2"/>
    <w:rsid w:val="00BA5F1C"/>
    <w:rsid w:val="00BA6AF9"/>
    <w:rsid w:val="00BA6C4E"/>
    <w:rsid w:val="00BA6E9B"/>
    <w:rsid w:val="00BA6F24"/>
    <w:rsid w:val="00BA76D8"/>
    <w:rsid w:val="00BB1DBA"/>
    <w:rsid w:val="00BB2103"/>
    <w:rsid w:val="00BB214B"/>
    <w:rsid w:val="00BB2DB1"/>
    <w:rsid w:val="00BB311C"/>
    <w:rsid w:val="00BB4553"/>
    <w:rsid w:val="00BB4BE8"/>
    <w:rsid w:val="00BB4E49"/>
    <w:rsid w:val="00BB55E9"/>
    <w:rsid w:val="00BB5BAC"/>
    <w:rsid w:val="00BB6D72"/>
    <w:rsid w:val="00BB7004"/>
    <w:rsid w:val="00BB755E"/>
    <w:rsid w:val="00BB7F82"/>
    <w:rsid w:val="00BC099D"/>
    <w:rsid w:val="00BC0E63"/>
    <w:rsid w:val="00BC1019"/>
    <w:rsid w:val="00BC10BC"/>
    <w:rsid w:val="00BC1612"/>
    <w:rsid w:val="00BC1A14"/>
    <w:rsid w:val="00BC23EA"/>
    <w:rsid w:val="00BC249A"/>
    <w:rsid w:val="00BC2AF5"/>
    <w:rsid w:val="00BC3159"/>
    <w:rsid w:val="00BC31A1"/>
    <w:rsid w:val="00BC3D52"/>
    <w:rsid w:val="00BC460C"/>
    <w:rsid w:val="00BC4850"/>
    <w:rsid w:val="00BC52DD"/>
    <w:rsid w:val="00BC541F"/>
    <w:rsid w:val="00BC5491"/>
    <w:rsid w:val="00BC5671"/>
    <w:rsid w:val="00BC5898"/>
    <w:rsid w:val="00BC5E1B"/>
    <w:rsid w:val="00BC6123"/>
    <w:rsid w:val="00BC61C9"/>
    <w:rsid w:val="00BC6474"/>
    <w:rsid w:val="00BC65EE"/>
    <w:rsid w:val="00BC6868"/>
    <w:rsid w:val="00BC6C37"/>
    <w:rsid w:val="00BC746D"/>
    <w:rsid w:val="00BC7C9B"/>
    <w:rsid w:val="00BD097F"/>
    <w:rsid w:val="00BD0C0B"/>
    <w:rsid w:val="00BD10E3"/>
    <w:rsid w:val="00BD13AB"/>
    <w:rsid w:val="00BD16B3"/>
    <w:rsid w:val="00BD3177"/>
    <w:rsid w:val="00BD3FC2"/>
    <w:rsid w:val="00BD41E7"/>
    <w:rsid w:val="00BD48DD"/>
    <w:rsid w:val="00BD4BE5"/>
    <w:rsid w:val="00BD65FB"/>
    <w:rsid w:val="00BD6C40"/>
    <w:rsid w:val="00BE0163"/>
    <w:rsid w:val="00BE03DA"/>
    <w:rsid w:val="00BE07E5"/>
    <w:rsid w:val="00BE0EFD"/>
    <w:rsid w:val="00BE0F59"/>
    <w:rsid w:val="00BE1A89"/>
    <w:rsid w:val="00BE1B76"/>
    <w:rsid w:val="00BE1E7E"/>
    <w:rsid w:val="00BE1ED3"/>
    <w:rsid w:val="00BE2BAC"/>
    <w:rsid w:val="00BE355B"/>
    <w:rsid w:val="00BE3C00"/>
    <w:rsid w:val="00BE4A91"/>
    <w:rsid w:val="00BE4B48"/>
    <w:rsid w:val="00BE4EF2"/>
    <w:rsid w:val="00BE4F65"/>
    <w:rsid w:val="00BE50E9"/>
    <w:rsid w:val="00BE6244"/>
    <w:rsid w:val="00BE66B3"/>
    <w:rsid w:val="00BE761F"/>
    <w:rsid w:val="00BE7B24"/>
    <w:rsid w:val="00BE7F60"/>
    <w:rsid w:val="00BE7FF0"/>
    <w:rsid w:val="00BF0E5A"/>
    <w:rsid w:val="00BF1A4A"/>
    <w:rsid w:val="00BF1D7C"/>
    <w:rsid w:val="00BF1D87"/>
    <w:rsid w:val="00BF201A"/>
    <w:rsid w:val="00BF25FB"/>
    <w:rsid w:val="00BF279A"/>
    <w:rsid w:val="00BF4453"/>
    <w:rsid w:val="00BF46FE"/>
    <w:rsid w:val="00BF4A14"/>
    <w:rsid w:val="00BF4FB4"/>
    <w:rsid w:val="00BF51CF"/>
    <w:rsid w:val="00BF53CB"/>
    <w:rsid w:val="00BF57A5"/>
    <w:rsid w:val="00BF58E4"/>
    <w:rsid w:val="00BF5BDE"/>
    <w:rsid w:val="00BF5D7C"/>
    <w:rsid w:val="00BF5D8B"/>
    <w:rsid w:val="00BF6A3B"/>
    <w:rsid w:val="00BF6C0C"/>
    <w:rsid w:val="00BF75C0"/>
    <w:rsid w:val="00BF7985"/>
    <w:rsid w:val="00BF7CC4"/>
    <w:rsid w:val="00C002EE"/>
    <w:rsid w:val="00C0092B"/>
    <w:rsid w:val="00C01007"/>
    <w:rsid w:val="00C015CC"/>
    <w:rsid w:val="00C01840"/>
    <w:rsid w:val="00C01A0F"/>
    <w:rsid w:val="00C022C0"/>
    <w:rsid w:val="00C0295B"/>
    <w:rsid w:val="00C0351C"/>
    <w:rsid w:val="00C038AD"/>
    <w:rsid w:val="00C046E7"/>
    <w:rsid w:val="00C05379"/>
    <w:rsid w:val="00C05BAD"/>
    <w:rsid w:val="00C05CA5"/>
    <w:rsid w:val="00C06350"/>
    <w:rsid w:val="00C063DB"/>
    <w:rsid w:val="00C06A35"/>
    <w:rsid w:val="00C06EEF"/>
    <w:rsid w:val="00C070A0"/>
    <w:rsid w:val="00C07E81"/>
    <w:rsid w:val="00C10917"/>
    <w:rsid w:val="00C10939"/>
    <w:rsid w:val="00C10D66"/>
    <w:rsid w:val="00C11436"/>
    <w:rsid w:val="00C12091"/>
    <w:rsid w:val="00C12A3F"/>
    <w:rsid w:val="00C12C99"/>
    <w:rsid w:val="00C12CFA"/>
    <w:rsid w:val="00C13620"/>
    <w:rsid w:val="00C14777"/>
    <w:rsid w:val="00C14C21"/>
    <w:rsid w:val="00C17EB3"/>
    <w:rsid w:val="00C20833"/>
    <w:rsid w:val="00C20B48"/>
    <w:rsid w:val="00C20CB4"/>
    <w:rsid w:val="00C211A5"/>
    <w:rsid w:val="00C211CF"/>
    <w:rsid w:val="00C21B27"/>
    <w:rsid w:val="00C231A3"/>
    <w:rsid w:val="00C2348B"/>
    <w:rsid w:val="00C23A3B"/>
    <w:rsid w:val="00C23EC0"/>
    <w:rsid w:val="00C23F96"/>
    <w:rsid w:val="00C248CA"/>
    <w:rsid w:val="00C24F62"/>
    <w:rsid w:val="00C25268"/>
    <w:rsid w:val="00C2544C"/>
    <w:rsid w:val="00C256AC"/>
    <w:rsid w:val="00C26551"/>
    <w:rsid w:val="00C26718"/>
    <w:rsid w:val="00C26F51"/>
    <w:rsid w:val="00C27191"/>
    <w:rsid w:val="00C271D0"/>
    <w:rsid w:val="00C30026"/>
    <w:rsid w:val="00C30037"/>
    <w:rsid w:val="00C30440"/>
    <w:rsid w:val="00C305E9"/>
    <w:rsid w:val="00C30988"/>
    <w:rsid w:val="00C314AD"/>
    <w:rsid w:val="00C31A04"/>
    <w:rsid w:val="00C31FA8"/>
    <w:rsid w:val="00C3219D"/>
    <w:rsid w:val="00C32A0B"/>
    <w:rsid w:val="00C3342A"/>
    <w:rsid w:val="00C3350E"/>
    <w:rsid w:val="00C339E9"/>
    <w:rsid w:val="00C34550"/>
    <w:rsid w:val="00C36AB6"/>
    <w:rsid w:val="00C410BD"/>
    <w:rsid w:val="00C4113C"/>
    <w:rsid w:val="00C41B0D"/>
    <w:rsid w:val="00C41B4F"/>
    <w:rsid w:val="00C42311"/>
    <w:rsid w:val="00C42994"/>
    <w:rsid w:val="00C4380F"/>
    <w:rsid w:val="00C439AA"/>
    <w:rsid w:val="00C44916"/>
    <w:rsid w:val="00C44E23"/>
    <w:rsid w:val="00C44F0F"/>
    <w:rsid w:val="00C45DA2"/>
    <w:rsid w:val="00C463E5"/>
    <w:rsid w:val="00C4690E"/>
    <w:rsid w:val="00C46A57"/>
    <w:rsid w:val="00C476F6"/>
    <w:rsid w:val="00C50B99"/>
    <w:rsid w:val="00C51235"/>
    <w:rsid w:val="00C51D0F"/>
    <w:rsid w:val="00C51E32"/>
    <w:rsid w:val="00C524F5"/>
    <w:rsid w:val="00C52932"/>
    <w:rsid w:val="00C531AF"/>
    <w:rsid w:val="00C53266"/>
    <w:rsid w:val="00C54415"/>
    <w:rsid w:val="00C54A40"/>
    <w:rsid w:val="00C54AEA"/>
    <w:rsid w:val="00C551D2"/>
    <w:rsid w:val="00C55842"/>
    <w:rsid w:val="00C55F80"/>
    <w:rsid w:val="00C564DA"/>
    <w:rsid w:val="00C56DB8"/>
    <w:rsid w:val="00C5701F"/>
    <w:rsid w:val="00C60240"/>
    <w:rsid w:val="00C604ED"/>
    <w:rsid w:val="00C60C17"/>
    <w:rsid w:val="00C60EBB"/>
    <w:rsid w:val="00C611AF"/>
    <w:rsid w:val="00C61888"/>
    <w:rsid w:val="00C621CD"/>
    <w:rsid w:val="00C6331B"/>
    <w:rsid w:val="00C634DF"/>
    <w:rsid w:val="00C639DB"/>
    <w:rsid w:val="00C63ACA"/>
    <w:rsid w:val="00C6409E"/>
    <w:rsid w:val="00C64601"/>
    <w:rsid w:val="00C6635B"/>
    <w:rsid w:val="00C6657B"/>
    <w:rsid w:val="00C6663A"/>
    <w:rsid w:val="00C66684"/>
    <w:rsid w:val="00C66C63"/>
    <w:rsid w:val="00C66C8A"/>
    <w:rsid w:val="00C67396"/>
    <w:rsid w:val="00C6758C"/>
    <w:rsid w:val="00C679AC"/>
    <w:rsid w:val="00C7150B"/>
    <w:rsid w:val="00C71575"/>
    <w:rsid w:val="00C71AF1"/>
    <w:rsid w:val="00C71DBB"/>
    <w:rsid w:val="00C72218"/>
    <w:rsid w:val="00C72876"/>
    <w:rsid w:val="00C7450A"/>
    <w:rsid w:val="00C74883"/>
    <w:rsid w:val="00C74B42"/>
    <w:rsid w:val="00C759BC"/>
    <w:rsid w:val="00C75E4C"/>
    <w:rsid w:val="00C7624A"/>
    <w:rsid w:val="00C768D1"/>
    <w:rsid w:val="00C76AE6"/>
    <w:rsid w:val="00C8039F"/>
    <w:rsid w:val="00C80A11"/>
    <w:rsid w:val="00C80E1C"/>
    <w:rsid w:val="00C811B1"/>
    <w:rsid w:val="00C81AC9"/>
    <w:rsid w:val="00C81C68"/>
    <w:rsid w:val="00C81E9B"/>
    <w:rsid w:val="00C82041"/>
    <w:rsid w:val="00C821B8"/>
    <w:rsid w:val="00C82504"/>
    <w:rsid w:val="00C82605"/>
    <w:rsid w:val="00C82966"/>
    <w:rsid w:val="00C8299A"/>
    <w:rsid w:val="00C82A54"/>
    <w:rsid w:val="00C847C0"/>
    <w:rsid w:val="00C85CB1"/>
    <w:rsid w:val="00C87058"/>
    <w:rsid w:val="00C87A8C"/>
    <w:rsid w:val="00C91224"/>
    <w:rsid w:val="00C917B0"/>
    <w:rsid w:val="00C9261E"/>
    <w:rsid w:val="00C940DB"/>
    <w:rsid w:val="00C94AFC"/>
    <w:rsid w:val="00C950D4"/>
    <w:rsid w:val="00C952D5"/>
    <w:rsid w:val="00C96599"/>
    <w:rsid w:val="00C97372"/>
    <w:rsid w:val="00CA01C4"/>
    <w:rsid w:val="00CA16A2"/>
    <w:rsid w:val="00CA1FA4"/>
    <w:rsid w:val="00CA207B"/>
    <w:rsid w:val="00CA24CB"/>
    <w:rsid w:val="00CA2AB2"/>
    <w:rsid w:val="00CA3D0D"/>
    <w:rsid w:val="00CA3E38"/>
    <w:rsid w:val="00CA54AA"/>
    <w:rsid w:val="00CA57E3"/>
    <w:rsid w:val="00CA5B46"/>
    <w:rsid w:val="00CA5CFF"/>
    <w:rsid w:val="00CA65D1"/>
    <w:rsid w:val="00CA6B5E"/>
    <w:rsid w:val="00CA6CAE"/>
    <w:rsid w:val="00CA7B85"/>
    <w:rsid w:val="00CB074B"/>
    <w:rsid w:val="00CB0E32"/>
    <w:rsid w:val="00CB1005"/>
    <w:rsid w:val="00CB13B8"/>
    <w:rsid w:val="00CB1A2B"/>
    <w:rsid w:val="00CB21CE"/>
    <w:rsid w:val="00CB35C2"/>
    <w:rsid w:val="00CB3735"/>
    <w:rsid w:val="00CB3C87"/>
    <w:rsid w:val="00CB4321"/>
    <w:rsid w:val="00CB4E11"/>
    <w:rsid w:val="00CB5F37"/>
    <w:rsid w:val="00CB6D80"/>
    <w:rsid w:val="00CB72A4"/>
    <w:rsid w:val="00CC00DD"/>
    <w:rsid w:val="00CC089A"/>
    <w:rsid w:val="00CC0E49"/>
    <w:rsid w:val="00CC19F2"/>
    <w:rsid w:val="00CC20BD"/>
    <w:rsid w:val="00CC35F1"/>
    <w:rsid w:val="00CC373A"/>
    <w:rsid w:val="00CC395E"/>
    <w:rsid w:val="00CC3C6B"/>
    <w:rsid w:val="00CC4535"/>
    <w:rsid w:val="00CC5851"/>
    <w:rsid w:val="00CC6CF9"/>
    <w:rsid w:val="00CC725A"/>
    <w:rsid w:val="00CC73F3"/>
    <w:rsid w:val="00CC79FC"/>
    <w:rsid w:val="00CC7EF5"/>
    <w:rsid w:val="00CD009D"/>
    <w:rsid w:val="00CD03CB"/>
    <w:rsid w:val="00CD0EA3"/>
    <w:rsid w:val="00CD1773"/>
    <w:rsid w:val="00CD1C45"/>
    <w:rsid w:val="00CD204A"/>
    <w:rsid w:val="00CD265E"/>
    <w:rsid w:val="00CD2B8E"/>
    <w:rsid w:val="00CD2FF6"/>
    <w:rsid w:val="00CD35AD"/>
    <w:rsid w:val="00CD37A2"/>
    <w:rsid w:val="00CD3B26"/>
    <w:rsid w:val="00CD3BAA"/>
    <w:rsid w:val="00CD3C24"/>
    <w:rsid w:val="00CD7050"/>
    <w:rsid w:val="00CD70A9"/>
    <w:rsid w:val="00CD7F5B"/>
    <w:rsid w:val="00CE03BE"/>
    <w:rsid w:val="00CE0AE6"/>
    <w:rsid w:val="00CE13FA"/>
    <w:rsid w:val="00CE1FD1"/>
    <w:rsid w:val="00CE2694"/>
    <w:rsid w:val="00CE2CA2"/>
    <w:rsid w:val="00CE356B"/>
    <w:rsid w:val="00CE3BA7"/>
    <w:rsid w:val="00CE411E"/>
    <w:rsid w:val="00CE42BE"/>
    <w:rsid w:val="00CE4789"/>
    <w:rsid w:val="00CE4B94"/>
    <w:rsid w:val="00CE520B"/>
    <w:rsid w:val="00CE58B3"/>
    <w:rsid w:val="00CE58E2"/>
    <w:rsid w:val="00CE666C"/>
    <w:rsid w:val="00CE6C61"/>
    <w:rsid w:val="00CE77F6"/>
    <w:rsid w:val="00CE7C68"/>
    <w:rsid w:val="00CF0D4C"/>
    <w:rsid w:val="00CF1114"/>
    <w:rsid w:val="00CF248A"/>
    <w:rsid w:val="00CF258D"/>
    <w:rsid w:val="00CF337F"/>
    <w:rsid w:val="00CF38DC"/>
    <w:rsid w:val="00CF3FAF"/>
    <w:rsid w:val="00CF4CF0"/>
    <w:rsid w:val="00CF4EA6"/>
    <w:rsid w:val="00CF5105"/>
    <w:rsid w:val="00CF5A12"/>
    <w:rsid w:val="00CF5AC5"/>
    <w:rsid w:val="00CF5EB1"/>
    <w:rsid w:val="00CF5EC4"/>
    <w:rsid w:val="00CF60A9"/>
    <w:rsid w:val="00CF6529"/>
    <w:rsid w:val="00CF6CB7"/>
    <w:rsid w:val="00CF6FC9"/>
    <w:rsid w:val="00CF7312"/>
    <w:rsid w:val="00D00C60"/>
    <w:rsid w:val="00D00D7E"/>
    <w:rsid w:val="00D017D9"/>
    <w:rsid w:val="00D027C2"/>
    <w:rsid w:val="00D02E54"/>
    <w:rsid w:val="00D03A7F"/>
    <w:rsid w:val="00D03C6C"/>
    <w:rsid w:val="00D05ADA"/>
    <w:rsid w:val="00D06944"/>
    <w:rsid w:val="00D06E58"/>
    <w:rsid w:val="00D073E5"/>
    <w:rsid w:val="00D07A2A"/>
    <w:rsid w:val="00D07B89"/>
    <w:rsid w:val="00D102FB"/>
    <w:rsid w:val="00D10419"/>
    <w:rsid w:val="00D10912"/>
    <w:rsid w:val="00D10DE5"/>
    <w:rsid w:val="00D1126A"/>
    <w:rsid w:val="00D12418"/>
    <w:rsid w:val="00D12510"/>
    <w:rsid w:val="00D12548"/>
    <w:rsid w:val="00D126C6"/>
    <w:rsid w:val="00D12956"/>
    <w:rsid w:val="00D12EA8"/>
    <w:rsid w:val="00D12EF3"/>
    <w:rsid w:val="00D12F44"/>
    <w:rsid w:val="00D1303C"/>
    <w:rsid w:val="00D13685"/>
    <w:rsid w:val="00D1368D"/>
    <w:rsid w:val="00D138E8"/>
    <w:rsid w:val="00D13BB5"/>
    <w:rsid w:val="00D13FCC"/>
    <w:rsid w:val="00D14F8C"/>
    <w:rsid w:val="00D16096"/>
    <w:rsid w:val="00D163C8"/>
    <w:rsid w:val="00D1706F"/>
    <w:rsid w:val="00D171D7"/>
    <w:rsid w:val="00D2029B"/>
    <w:rsid w:val="00D2040D"/>
    <w:rsid w:val="00D2182C"/>
    <w:rsid w:val="00D21949"/>
    <w:rsid w:val="00D2240C"/>
    <w:rsid w:val="00D22F67"/>
    <w:rsid w:val="00D23BAC"/>
    <w:rsid w:val="00D23C76"/>
    <w:rsid w:val="00D24099"/>
    <w:rsid w:val="00D2454F"/>
    <w:rsid w:val="00D247C0"/>
    <w:rsid w:val="00D24874"/>
    <w:rsid w:val="00D255EB"/>
    <w:rsid w:val="00D256C4"/>
    <w:rsid w:val="00D25A92"/>
    <w:rsid w:val="00D25D7A"/>
    <w:rsid w:val="00D26301"/>
    <w:rsid w:val="00D263AC"/>
    <w:rsid w:val="00D26403"/>
    <w:rsid w:val="00D26D1E"/>
    <w:rsid w:val="00D26D51"/>
    <w:rsid w:val="00D26DFC"/>
    <w:rsid w:val="00D27B38"/>
    <w:rsid w:val="00D3007A"/>
    <w:rsid w:val="00D31111"/>
    <w:rsid w:val="00D31290"/>
    <w:rsid w:val="00D3179E"/>
    <w:rsid w:val="00D31AB8"/>
    <w:rsid w:val="00D32E24"/>
    <w:rsid w:val="00D32E84"/>
    <w:rsid w:val="00D3322B"/>
    <w:rsid w:val="00D33B05"/>
    <w:rsid w:val="00D34518"/>
    <w:rsid w:val="00D35562"/>
    <w:rsid w:val="00D36137"/>
    <w:rsid w:val="00D36624"/>
    <w:rsid w:val="00D36ADA"/>
    <w:rsid w:val="00D37A0E"/>
    <w:rsid w:val="00D4099B"/>
    <w:rsid w:val="00D40CF5"/>
    <w:rsid w:val="00D42C6A"/>
    <w:rsid w:val="00D43277"/>
    <w:rsid w:val="00D434A8"/>
    <w:rsid w:val="00D436A2"/>
    <w:rsid w:val="00D439BB"/>
    <w:rsid w:val="00D43BE0"/>
    <w:rsid w:val="00D43BFB"/>
    <w:rsid w:val="00D43EAB"/>
    <w:rsid w:val="00D446F3"/>
    <w:rsid w:val="00D45B14"/>
    <w:rsid w:val="00D45F28"/>
    <w:rsid w:val="00D45F83"/>
    <w:rsid w:val="00D4627A"/>
    <w:rsid w:val="00D4680A"/>
    <w:rsid w:val="00D46C11"/>
    <w:rsid w:val="00D46D5B"/>
    <w:rsid w:val="00D473DF"/>
    <w:rsid w:val="00D479C1"/>
    <w:rsid w:val="00D50BDF"/>
    <w:rsid w:val="00D515C2"/>
    <w:rsid w:val="00D51719"/>
    <w:rsid w:val="00D52C83"/>
    <w:rsid w:val="00D52CAA"/>
    <w:rsid w:val="00D53510"/>
    <w:rsid w:val="00D53F24"/>
    <w:rsid w:val="00D5478A"/>
    <w:rsid w:val="00D5488D"/>
    <w:rsid w:val="00D54907"/>
    <w:rsid w:val="00D54FD8"/>
    <w:rsid w:val="00D57928"/>
    <w:rsid w:val="00D6001E"/>
    <w:rsid w:val="00D60D12"/>
    <w:rsid w:val="00D61F58"/>
    <w:rsid w:val="00D62E0E"/>
    <w:rsid w:val="00D6377A"/>
    <w:rsid w:val="00D638FD"/>
    <w:rsid w:val="00D64956"/>
    <w:rsid w:val="00D64D57"/>
    <w:rsid w:val="00D6534C"/>
    <w:rsid w:val="00D6577B"/>
    <w:rsid w:val="00D658B6"/>
    <w:rsid w:val="00D65D93"/>
    <w:rsid w:val="00D67595"/>
    <w:rsid w:val="00D67A4C"/>
    <w:rsid w:val="00D67EE1"/>
    <w:rsid w:val="00D702FC"/>
    <w:rsid w:val="00D708D1"/>
    <w:rsid w:val="00D70DC3"/>
    <w:rsid w:val="00D7117C"/>
    <w:rsid w:val="00D71701"/>
    <w:rsid w:val="00D7195E"/>
    <w:rsid w:val="00D71BBC"/>
    <w:rsid w:val="00D73217"/>
    <w:rsid w:val="00D73FFA"/>
    <w:rsid w:val="00D740D8"/>
    <w:rsid w:val="00D74A01"/>
    <w:rsid w:val="00D74F98"/>
    <w:rsid w:val="00D7508B"/>
    <w:rsid w:val="00D75CB3"/>
    <w:rsid w:val="00D75F0B"/>
    <w:rsid w:val="00D76843"/>
    <w:rsid w:val="00D76A0D"/>
    <w:rsid w:val="00D76BAE"/>
    <w:rsid w:val="00D771C1"/>
    <w:rsid w:val="00D771ED"/>
    <w:rsid w:val="00D77354"/>
    <w:rsid w:val="00D776EF"/>
    <w:rsid w:val="00D77B19"/>
    <w:rsid w:val="00D77C98"/>
    <w:rsid w:val="00D77ECC"/>
    <w:rsid w:val="00D808EE"/>
    <w:rsid w:val="00D80C54"/>
    <w:rsid w:val="00D81183"/>
    <w:rsid w:val="00D813A3"/>
    <w:rsid w:val="00D817A1"/>
    <w:rsid w:val="00D819BE"/>
    <w:rsid w:val="00D81DB8"/>
    <w:rsid w:val="00D8317E"/>
    <w:rsid w:val="00D856B2"/>
    <w:rsid w:val="00D856EB"/>
    <w:rsid w:val="00D857EE"/>
    <w:rsid w:val="00D85CD6"/>
    <w:rsid w:val="00D86372"/>
    <w:rsid w:val="00D86A6A"/>
    <w:rsid w:val="00D86B1A"/>
    <w:rsid w:val="00D87458"/>
    <w:rsid w:val="00D87794"/>
    <w:rsid w:val="00D9034A"/>
    <w:rsid w:val="00D90712"/>
    <w:rsid w:val="00D90B55"/>
    <w:rsid w:val="00D91013"/>
    <w:rsid w:val="00D92DE0"/>
    <w:rsid w:val="00D932E9"/>
    <w:rsid w:val="00D93A92"/>
    <w:rsid w:val="00D94027"/>
    <w:rsid w:val="00D95190"/>
    <w:rsid w:val="00D958C1"/>
    <w:rsid w:val="00D96035"/>
    <w:rsid w:val="00D962ED"/>
    <w:rsid w:val="00D96571"/>
    <w:rsid w:val="00D96C6E"/>
    <w:rsid w:val="00D977E3"/>
    <w:rsid w:val="00DA0444"/>
    <w:rsid w:val="00DA22B6"/>
    <w:rsid w:val="00DA2931"/>
    <w:rsid w:val="00DA2A5D"/>
    <w:rsid w:val="00DA2B44"/>
    <w:rsid w:val="00DA2D2A"/>
    <w:rsid w:val="00DA303C"/>
    <w:rsid w:val="00DA30B7"/>
    <w:rsid w:val="00DA37BC"/>
    <w:rsid w:val="00DA40DB"/>
    <w:rsid w:val="00DA4F32"/>
    <w:rsid w:val="00DA575E"/>
    <w:rsid w:val="00DA5767"/>
    <w:rsid w:val="00DA5EE8"/>
    <w:rsid w:val="00DA6CFF"/>
    <w:rsid w:val="00DA6FD0"/>
    <w:rsid w:val="00DA716C"/>
    <w:rsid w:val="00DA753F"/>
    <w:rsid w:val="00DA7625"/>
    <w:rsid w:val="00DA79A9"/>
    <w:rsid w:val="00DA7E16"/>
    <w:rsid w:val="00DB0328"/>
    <w:rsid w:val="00DB1246"/>
    <w:rsid w:val="00DB18C4"/>
    <w:rsid w:val="00DB304A"/>
    <w:rsid w:val="00DB3A4C"/>
    <w:rsid w:val="00DB3E99"/>
    <w:rsid w:val="00DB4920"/>
    <w:rsid w:val="00DB4A0A"/>
    <w:rsid w:val="00DB4FED"/>
    <w:rsid w:val="00DB5CFE"/>
    <w:rsid w:val="00DB606F"/>
    <w:rsid w:val="00DB6DC9"/>
    <w:rsid w:val="00DB7191"/>
    <w:rsid w:val="00DB7E60"/>
    <w:rsid w:val="00DC028E"/>
    <w:rsid w:val="00DC05BD"/>
    <w:rsid w:val="00DC06FA"/>
    <w:rsid w:val="00DC1B8E"/>
    <w:rsid w:val="00DC27F6"/>
    <w:rsid w:val="00DC2EC5"/>
    <w:rsid w:val="00DC2ECE"/>
    <w:rsid w:val="00DC36C8"/>
    <w:rsid w:val="00DC4643"/>
    <w:rsid w:val="00DC49C0"/>
    <w:rsid w:val="00DC4ADA"/>
    <w:rsid w:val="00DC4D44"/>
    <w:rsid w:val="00DC54F0"/>
    <w:rsid w:val="00DC5B86"/>
    <w:rsid w:val="00DC6012"/>
    <w:rsid w:val="00DC6707"/>
    <w:rsid w:val="00DD0E02"/>
    <w:rsid w:val="00DD248B"/>
    <w:rsid w:val="00DD2536"/>
    <w:rsid w:val="00DD2F95"/>
    <w:rsid w:val="00DD31F4"/>
    <w:rsid w:val="00DD3320"/>
    <w:rsid w:val="00DD3462"/>
    <w:rsid w:val="00DD3D94"/>
    <w:rsid w:val="00DD488A"/>
    <w:rsid w:val="00DD5CE7"/>
    <w:rsid w:val="00DD5FE2"/>
    <w:rsid w:val="00DD6183"/>
    <w:rsid w:val="00DD63C2"/>
    <w:rsid w:val="00DD765C"/>
    <w:rsid w:val="00DD7DC6"/>
    <w:rsid w:val="00DE01A6"/>
    <w:rsid w:val="00DE0537"/>
    <w:rsid w:val="00DE2149"/>
    <w:rsid w:val="00DE2854"/>
    <w:rsid w:val="00DE2964"/>
    <w:rsid w:val="00DE29C2"/>
    <w:rsid w:val="00DE326A"/>
    <w:rsid w:val="00DE3FD4"/>
    <w:rsid w:val="00DE4688"/>
    <w:rsid w:val="00DE4FFF"/>
    <w:rsid w:val="00DE527C"/>
    <w:rsid w:val="00DE52BF"/>
    <w:rsid w:val="00DE599B"/>
    <w:rsid w:val="00DE5D40"/>
    <w:rsid w:val="00DE694A"/>
    <w:rsid w:val="00DE797D"/>
    <w:rsid w:val="00DE7D00"/>
    <w:rsid w:val="00DF075A"/>
    <w:rsid w:val="00DF0835"/>
    <w:rsid w:val="00DF09E2"/>
    <w:rsid w:val="00DF18AF"/>
    <w:rsid w:val="00DF1A12"/>
    <w:rsid w:val="00DF2FC3"/>
    <w:rsid w:val="00DF3165"/>
    <w:rsid w:val="00DF371E"/>
    <w:rsid w:val="00DF3D3C"/>
    <w:rsid w:val="00DF4062"/>
    <w:rsid w:val="00DF5941"/>
    <w:rsid w:val="00DF6407"/>
    <w:rsid w:val="00DF6561"/>
    <w:rsid w:val="00DF6613"/>
    <w:rsid w:val="00DF7557"/>
    <w:rsid w:val="00DF7D78"/>
    <w:rsid w:val="00DFD56D"/>
    <w:rsid w:val="00E002D6"/>
    <w:rsid w:val="00E0038D"/>
    <w:rsid w:val="00E00EE9"/>
    <w:rsid w:val="00E0141E"/>
    <w:rsid w:val="00E018E3"/>
    <w:rsid w:val="00E01EC2"/>
    <w:rsid w:val="00E02CAE"/>
    <w:rsid w:val="00E02D07"/>
    <w:rsid w:val="00E03154"/>
    <w:rsid w:val="00E038C5"/>
    <w:rsid w:val="00E039D5"/>
    <w:rsid w:val="00E044A7"/>
    <w:rsid w:val="00E045B1"/>
    <w:rsid w:val="00E052B7"/>
    <w:rsid w:val="00E055A4"/>
    <w:rsid w:val="00E05B2E"/>
    <w:rsid w:val="00E062A4"/>
    <w:rsid w:val="00E06794"/>
    <w:rsid w:val="00E06911"/>
    <w:rsid w:val="00E06BA3"/>
    <w:rsid w:val="00E06D87"/>
    <w:rsid w:val="00E06F72"/>
    <w:rsid w:val="00E1039D"/>
    <w:rsid w:val="00E1066A"/>
    <w:rsid w:val="00E10C58"/>
    <w:rsid w:val="00E10E69"/>
    <w:rsid w:val="00E10E99"/>
    <w:rsid w:val="00E10EA2"/>
    <w:rsid w:val="00E10F18"/>
    <w:rsid w:val="00E111B8"/>
    <w:rsid w:val="00E112BB"/>
    <w:rsid w:val="00E112EB"/>
    <w:rsid w:val="00E1132C"/>
    <w:rsid w:val="00E1138F"/>
    <w:rsid w:val="00E11702"/>
    <w:rsid w:val="00E1232F"/>
    <w:rsid w:val="00E12FF2"/>
    <w:rsid w:val="00E1334F"/>
    <w:rsid w:val="00E1356C"/>
    <w:rsid w:val="00E13885"/>
    <w:rsid w:val="00E141E4"/>
    <w:rsid w:val="00E144AA"/>
    <w:rsid w:val="00E150E0"/>
    <w:rsid w:val="00E15293"/>
    <w:rsid w:val="00E15B0E"/>
    <w:rsid w:val="00E15B7E"/>
    <w:rsid w:val="00E15F79"/>
    <w:rsid w:val="00E16FF4"/>
    <w:rsid w:val="00E177AB"/>
    <w:rsid w:val="00E20324"/>
    <w:rsid w:val="00E204ED"/>
    <w:rsid w:val="00E20A1E"/>
    <w:rsid w:val="00E20E39"/>
    <w:rsid w:val="00E219D2"/>
    <w:rsid w:val="00E21FD0"/>
    <w:rsid w:val="00E22233"/>
    <w:rsid w:val="00E22FBE"/>
    <w:rsid w:val="00E2458B"/>
    <w:rsid w:val="00E24628"/>
    <w:rsid w:val="00E24D93"/>
    <w:rsid w:val="00E253AB"/>
    <w:rsid w:val="00E26255"/>
    <w:rsid w:val="00E26A3B"/>
    <w:rsid w:val="00E273FF"/>
    <w:rsid w:val="00E2756C"/>
    <w:rsid w:val="00E27D5B"/>
    <w:rsid w:val="00E305BA"/>
    <w:rsid w:val="00E30654"/>
    <w:rsid w:val="00E30914"/>
    <w:rsid w:val="00E30D0A"/>
    <w:rsid w:val="00E30E61"/>
    <w:rsid w:val="00E30F06"/>
    <w:rsid w:val="00E318AF"/>
    <w:rsid w:val="00E31C05"/>
    <w:rsid w:val="00E337F6"/>
    <w:rsid w:val="00E33F7B"/>
    <w:rsid w:val="00E3415C"/>
    <w:rsid w:val="00E3428C"/>
    <w:rsid w:val="00E355A6"/>
    <w:rsid w:val="00E36FAF"/>
    <w:rsid w:val="00E37226"/>
    <w:rsid w:val="00E3735D"/>
    <w:rsid w:val="00E37B8E"/>
    <w:rsid w:val="00E37DD2"/>
    <w:rsid w:val="00E41301"/>
    <w:rsid w:val="00E419B8"/>
    <w:rsid w:val="00E421FB"/>
    <w:rsid w:val="00E422BE"/>
    <w:rsid w:val="00E425A2"/>
    <w:rsid w:val="00E42C6C"/>
    <w:rsid w:val="00E43162"/>
    <w:rsid w:val="00E43274"/>
    <w:rsid w:val="00E43BC9"/>
    <w:rsid w:val="00E43FF6"/>
    <w:rsid w:val="00E44CE1"/>
    <w:rsid w:val="00E44D54"/>
    <w:rsid w:val="00E44D7D"/>
    <w:rsid w:val="00E45199"/>
    <w:rsid w:val="00E46DD1"/>
    <w:rsid w:val="00E46EA1"/>
    <w:rsid w:val="00E50505"/>
    <w:rsid w:val="00E5062E"/>
    <w:rsid w:val="00E506BB"/>
    <w:rsid w:val="00E51071"/>
    <w:rsid w:val="00E51805"/>
    <w:rsid w:val="00E5247D"/>
    <w:rsid w:val="00E52D70"/>
    <w:rsid w:val="00E53931"/>
    <w:rsid w:val="00E53B66"/>
    <w:rsid w:val="00E53FA0"/>
    <w:rsid w:val="00E54064"/>
    <w:rsid w:val="00E541AE"/>
    <w:rsid w:val="00E5437D"/>
    <w:rsid w:val="00E54BC3"/>
    <w:rsid w:val="00E54CB2"/>
    <w:rsid w:val="00E55284"/>
    <w:rsid w:val="00E56176"/>
    <w:rsid w:val="00E5713A"/>
    <w:rsid w:val="00E5716E"/>
    <w:rsid w:val="00E57BB4"/>
    <w:rsid w:val="00E6062E"/>
    <w:rsid w:val="00E60A51"/>
    <w:rsid w:val="00E6119B"/>
    <w:rsid w:val="00E612F7"/>
    <w:rsid w:val="00E61C50"/>
    <w:rsid w:val="00E62973"/>
    <w:rsid w:val="00E62C62"/>
    <w:rsid w:val="00E63CB5"/>
    <w:rsid w:val="00E63F82"/>
    <w:rsid w:val="00E65F49"/>
    <w:rsid w:val="00E660B9"/>
    <w:rsid w:val="00E66396"/>
    <w:rsid w:val="00E6655E"/>
    <w:rsid w:val="00E66D6D"/>
    <w:rsid w:val="00E675F5"/>
    <w:rsid w:val="00E70392"/>
    <w:rsid w:val="00E7159A"/>
    <w:rsid w:val="00E71846"/>
    <w:rsid w:val="00E71A95"/>
    <w:rsid w:val="00E71E41"/>
    <w:rsid w:val="00E71EF9"/>
    <w:rsid w:val="00E72138"/>
    <w:rsid w:val="00E727BF"/>
    <w:rsid w:val="00E72C27"/>
    <w:rsid w:val="00E73B90"/>
    <w:rsid w:val="00E75D6D"/>
    <w:rsid w:val="00E77729"/>
    <w:rsid w:val="00E77FCE"/>
    <w:rsid w:val="00E8003A"/>
    <w:rsid w:val="00E80328"/>
    <w:rsid w:val="00E80413"/>
    <w:rsid w:val="00E8208D"/>
    <w:rsid w:val="00E823EB"/>
    <w:rsid w:val="00E825C1"/>
    <w:rsid w:val="00E82612"/>
    <w:rsid w:val="00E82641"/>
    <w:rsid w:val="00E82F4A"/>
    <w:rsid w:val="00E82F62"/>
    <w:rsid w:val="00E83794"/>
    <w:rsid w:val="00E83A1F"/>
    <w:rsid w:val="00E842B3"/>
    <w:rsid w:val="00E844CE"/>
    <w:rsid w:val="00E84800"/>
    <w:rsid w:val="00E86BD9"/>
    <w:rsid w:val="00E86F81"/>
    <w:rsid w:val="00E874A1"/>
    <w:rsid w:val="00E87C14"/>
    <w:rsid w:val="00E90191"/>
    <w:rsid w:val="00E90B2C"/>
    <w:rsid w:val="00E90E29"/>
    <w:rsid w:val="00E92577"/>
    <w:rsid w:val="00E92F88"/>
    <w:rsid w:val="00E932E0"/>
    <w:rsid w:val="00E93A90"/>
    <w:rsid w:val="00E93B17"/>
    <w:rsid w:val="00E941E9"/>
    <w:rsid w:val="00E94720"/>
    <w:rsid w:val="00E94A13"/>
    <w:rsid w:val="00E95C58"/>
    <w:rsid w:val="00E96BBC"/>
    <w:rsid w:val="00E96C51"/>
    <w:rsid w:val="00E96F28"/>
    <w:rsid w:val="00E97DBE"/>
    <w:rsid w:val="00EA19C8"/>
    <w:rsid w:val="00EA1BE6"/>
    <w:rsid w:val="00EA229A"/>
    <w:rsid w:val="00EA29E5"/>
    <w:rsid w:val="00EA2DC7"/>
    <w:rsid w:val="00EA2F0A"/>
    <w:rsid w:val="00EA32D0"/>
    <w:rsid w:val="00EA3F1B"/>
    <w:rsid w:val="00EA4B7E"/>
    <w:rsid w:val="00EA5402"/>
    <w:rsid w:val="00EA5950"/>
    <w:rsid w:val="00EA660C"/>
    <w:rsid w:val="00EA6CF6"/>
    <w:rsid w:val="00EA74C0"/>
    <w:rsid w:val="00EA79DA"/>
    <w:rsid w:val="00EA7B24"/>
    <w:rsid w:val="00EB0854"/>
    <w:rsid w:val="00EB1516"/>
    <w:rsid w:val="00EB2129"/>
    <w:rsid w:val="00EB2266"/>
    <w:rsid w:val="00EB303B"/>
    <w:rsid w:val="00EB42C6"/>
    <w:rsid w:val="00EB4437"/>
    <w:rsid w:val="00EB44AB"/>
    <w:rsid w:val="00EB5163"/>
    <w:rsid w:val="00EB55A1"/>
    <w:rsid w:val="00EB641D"/>
    <w:rsid w:val="00EB73F2"/>
    <w:rsid w:val="00EB7B02"/>
    <w:rsid w:val="00EC01C7"/>
    <w:rsid w:val="00EC07E5"/>
    <w:rsid w:val="00EC0C90"/>
    <w:rsid w:val="00EC1549"/>
    <w:rsid w:val="00EC18D9"/>
    <w:rsid w:val="00EC2355"/>
    <w:rsid w:val="00EC29D7"/>
    <w:rsid w:val="00EC324C"/>
    <w:rsid w:val="00EC38AB"/>
    <w:rsid w:val="00EC4F8F"/>
    <w:rsid w:val="00EC5E60"/>
    <w:rsid w:val="00EC701B"/>
    <w:rsid w:val="00EC7043"/>
    <w:rsid w:val="00EC7935"/>
    <w:rsid w:val="00EC7B7E"/>
    <w:rsid w:val="00EC7C11"/>
    <w:rsid w:val="00EC7D12"/>
    <w:rsid w:val="00ED04CD"/>
    <w:rsid w:val="00ED07EC"/>
    <w:rsid w:val="00ED0870"/>
    <w:rsid w:val="00ED161C"/>
    <w:rsid w:val="00ED2181"/>
    <w:rsid w:val="00ED2276"/>
    <w:rsid w:val="00ED2E54"/>
    <w:rsid w:val="00ED3627"/>
    <w:rsid w:val="00ED4082"/>
    <w:rsid w:val="00ED47E6"/>
    <w:rsid w:val="00ED4D3D"/>
    <w:rsid w:val="00ED5C2F"/>
    <w:rsid w:val="00ED5D1C"/>
    <w:rsid w:val="00ED6B63"/>
    <w:rsid w:val="00ED6BF9"/>
    <w:rsid w:val="00ED6F76"/>
    <w:rsid w:val="00ED7255"/>
    <w:rsid w:val="00ED736D"/>
    <w:rsid w:val="00ED772E"/>
    <w:rsid w:val="00ED7861"/>
    <w:rsid w:val="00ED7B0A"/>
    <w:rsid w:val="00ED7C42"/>
    <w:rsid w:val="00EE0416"/>
    <w:rsid w:val="00EE1D0B"/>
    <w:rsid w:val="00EE1FA3"/>
    <w:rsid w:val="00EE2E3C"/>
    <w:rsid w:val="00EE2EA8"/>
    <w:rsid w:val="00EE3968"/>
    <w:rsid w:val="00EE403C"/>
    <w:rsid w:val="00EE45A4"/>
    <w:rsid w:val="00EE4746"/>
    <w:rsid w:val="00EE47A9"/>
    <w:rsid w:val="00EE4A3E"/>
    <w:rsid w:val="00EE4CF9"/>
    <w:rsid w:val="00EE4DF3"/>
    <w:rsid w:val="00EE521F"/>
    <w:rsid w:val="00EE5D7D"/>
    <w:rsid w:val="00EE6FA1"/>
    <w:rsid w:val="00EE7219"/>
    <w:rsid w:val="00EE7357"/>
    <w:rsid w:val="00EE7662"/>
    <w:rsid w:val="00EE7691"/>
    <w:rsid w:val="00EE76B3"/>
    <w:rsid w:val="00EE78A6"/>
    <w:rsid w:val="00EF0C96"/>
    <w:rsid w:val="00EF0EC7"/>
    <w:rsid w:val="00EF1122"/>
    <w:rsid w:val="00EF13CC"/>
    <w:rsid w:val="00EF2BA0"/>
    <w:rsid w:val="00EF2DC9"/>
    <w:rsid w:val="00EF2F36"/>
    <w:rsid w:val="00EF4208"/>
    <w:rsid w:val="00EF49A9"/>
    <w:rsid w:val="00EF4A0F"/>
    <w:rsid w:val="00EF4AEF"/>
    <w:rsid w:val="00EF4BB0"/>
    <w:rsid w:val="00EF6407"/>
    <w:rsid w:val="00EF6760"/>
    <w:rsid w:val="00EF6C3B"/>
    <w:rsid w:val="00EF6D0B"/>
    <w:rsid w:val="00F00265"/>
    <w:rsid w:val="00F01A55"/>
    <w:rsid w:val="00F02145"/>
    <w:rsid w:val="00F024CC"/>
    <w:rsid w:val="00F02534"/>
    <w:rsid w:val="00F02BFF"/>
    <w:rsid w:val="00F042C7"/>
    <w:rsid w:val="00F05BBE"/>
    <w:rsid w:val="00F05DEE"/>
    <w:rsid w:val="00F05E63"/>
    <w:rsid w:val="00F061E5"/>
    <w:rsid w:val="00F065EB"/>
    <w:rsid w:val="00F06C17"/>
    <w:rsid w:val="00F06D0B"/>
    <w:rsid w:val="00F0728A"/>
    <w:rsid w:val="00F07413"/>
    <w:rsid w:val="00F07551"/>
    <w:rsid w:val="00F10D1D"/>
    <w:rsid w:val="00F10E89"/>
    <w:rsid w:val="00F10FD5"/>
    <w:rsid w:val="00F116A7"/>
    <w:rsid w:val="00F11EF7"/>
    <w:rsid w:val="00F1209C"/>
    <w:rsid w:val="00F13BA3"/>
    <w:rsid w:val="00F13CC8"/>
    <w:rsid w:val="00F141CD"/>
    <w:rsid w:val="00F169B2"/>
    <w:rsid w:val="00F17182"/>
    <w:rsid w:val="00F17D3B"/>
    <w:rsid w:val="00F2178F"/>
    <w:rsid w:val="00F2185C"/>
    <w:rsid w:val="00F22A4D"/>
    <w:rsid w:val="00F22F36"/>
    <w:rsid w:val="00F2358B"/>
    <w:rsid w:val="00F23B7C"/>
    <w:rsid w:val="00F23C75"/>
    <w:rsid w:val="00F2403D"/>
    <w:rsid w:val="00F24374"/>
    <w:rsid w:val="00F2452E"/>
    <w:rsid w:val="00F24E57"/>
    <w:rsid w:val="00F25141"/>
    <w:rsid w:val="00F25240"/>
    <w:rsid w:val="00F254C2"/>
    <w:rsid w:val="00F25D66"/>
    <w:rsid w:val="00F2715F"/>
    <w:rsid w:val="00F30232"/>
    <w:rsid w:val="00F31071"/>
    <w:rsid w:val="00F3141E"/>
    <w:rsid w:val="00F32532"/>
    <w:rsid w:val="00F32903"/>
    <w:rsid w:val="00F333B3"/>
    <w:rsid w:val="00F33DC6"/>
    <w:rsid w:val="00F34683"/>
    <w:rsid w:val="00F346B9"/>
    <w:rsid w:val="00F346BE"/>
    <w:rsid w:val="00F34C81"/>
    <w:rsid w:val="00F34FEC"/>
    <w:rsid w:val="00F351BA"/>
    <w:rsid w:val="00F35B25"/>
    <w:rsid w:val="00F35C9D"/>
    <w:rsid w:val="00F36697"/>
    <w:rsid w:val="00F36A3C"/>
    <w:rsid w:val="00F36ACF"/>
    <w:rsid w:val="00F36DBD"/>
    <w:rsid w:val="00F36EC8"/>
    <w:rsid w:val="00F37264"/>
    <w:rsid w:val="00F3794B"/>
    <w:rsid w:val="00F4099A"/>
    <w:rsid w:val="00F40F12"/>
    <w:rsid w:val="00F41064"/>
    <w:rsid w:val="00F419D0"/>
    <w:rsid w:val="00F41A40"/>
    <w:rsid w:val="00F41AE2"/>
    <w:rsid w:val="00F424BA"/>
    <w:rsid w:val="00F42FE2"/>
    <w:rsid w:val="00F43325"/>
    <w:rsid w:val="00F43A41"/>
    <w:rsid w:val="00F43CB8"/>
    <w:rsid w:val="00F43D07"/>
    <w:rsid w:val="00F43EC9"/>
    <w:rsid w:val="00F4436D"/>
    <w:rsid w:val="00F44422"/>
    <w:rsid w:val="00F44ADB"/>
    <w:rsid w:val="00F44F05"/>
    <w:rsid w:val="00F451E6"/>
    <w:rsid w:val="00F459F7"/>
    <w:rsid w:val="00F4624E"/>
    <w:rsid w:val="00F466D0"/>
    <w:rsid w:val="00F4731D"/>
    <w:rsid w:val="00F47FAD"/>
    <w:rsid w:val="00F47FDB"/>
    <w:rsid w:val="00F5028F"/>
    <w:rsid w:val="00F50908"/>
    <w:rsid w:val="00F50F86"/>
    <w:rsid w:val="00F51851"/>
    <w:rsid w:val="00F51E39"/>
    <w:rsid w:val="00F51FF0"/>
    <w:rsid w:val="00F5214B"/>
    <w:rsid w:val="00F528B7"/>
    <w:rsid w:val="00F52D96"/>
    <w:rsid w:val="00F52F38"/>
    <w:rsid w:val="00F53588"/>
    <w:rsid w:val="00F5365E"/>
    <w:rsid w:val="00F54028"/>
    <w:rsid w:val="00F543FA"/>
    <w:rsid w:val="00F547A5"/>
    <w:rsid w:val="00F550DD"/>
    <w:rsid w:val="00F554B2"/>
    <w:rsid w:val="00F56048"/>
    <w:rsid w:val="00F5660C"/>
    <w:rsid w:val="00F566E8"/>
    <w:rsid w:val="00F56B3C"/>
    <w:rsid w:val="00F578E1"/>
    <w:rsid w:val="00F57F3D"/>
    <w:rsid w:val="00F606E7"/>
    <w:rsid w:val="00F617BF"/>
    <w:rsid w:val="00F61DBB"/>
    <w:rsid w:val="00F61EE9"/>
    <w:rsid w:val="00F62CED"/>
    <w:rsid w:val="00F62FFC"/>
    <w:rsid w:val="00F63843"/>
    <w:rsid w:val="00F645E6"/>
    <w:rsid w:val="00F64F4B"/>
    <w:rsid w:val="00F6503D"/>
    <w:rsid w:val="00F651BA"/>
    <w:rsid w:val="00F6520E"/>
    <w:rsid w:val="00F65FDF"/>
    <w:rsid w:val="00F666EB"/>
    <w:rsid w:val="00F67449"/>
    <w:rsid w:val="00F70822"/>
    <w:rsid w:val="00F71427"/>
    <w:rsid w:val="00F720A6"/>
    <w:rsid w:val="00F72286"/>
    <w:rsid w:val="00F72363"/>
    <w:rsid w:val="00F72499"/>
    <w:rsid w:val="00F72539"/>
    <w:rsid w:val="00F726CD"/>
    <w:rsid w:val="00F730BF"/>
    <w:rsid w:val="00F7344F"/>
    <w:rsid w:val="00F7496B"/>
    <w:rsid w:val="00F7594E"/>
    <w:rsid w:val="00F75C23"/>
    <w:rsid w:val="00F75E23"/>
    <w:rsid w:val="00F761A6"/>
    <w:rsid w:val="00F768CC"/>
    <w:rsid w:val="00F7692F"/>
    <w:rsid w:val="00F76E6E"/>
    <w:rsid w:val="00F771F6"/>
    <w:rsid w:val="00F771FD"/>
    <w:rsid w:val="00F775F1"/>
    <w:rsid w:val="00F777FC"/>
    <w:rsid w:val="00F779AA"/>
    <w:rsid w:val="00F8097C"/>
    <w:rsid w:val="00F81BA2"/>
    <w:rsid w:val="00F8207B"/>
    <w:rsid w:val="00F8227C"/>
    <w:rsid w:val="00F82397"/>
    <w:rsid w:val="00F82AD5"/>
    <w:rsid w:val="00F82B56"/>
    <w:rsid w:val="00F83658"/>
    <w:rsid w:val="00F84531"/>
    <w:rsid w:val="00F846E0"/>
    <w:rsid w:val="00F848AD"/>
    <w:rsid w:val="00F85AA7"/>
    <w:rsid w:val="00F86DC2"/>
    <w:rsid w:val="00F871CF"/>
    <w:rsid w:val="00F872C5"/>
    <w:rsid w:val="00F8739B"/>
    <w:rsid w:val="00F87479"/>
    <w:rsid w:val="00F87D71"/>
    <w:rsid w:val="00F87DF0"/>
    <w:rsid w:val="00F87EED"/>
    <w:rsid w:val="00F90F31"/>
    <w:rsid w:val="00F91A4F"/>
    <w:rsid w:val="00F91C11"/>
    <w:rsid w:val="00F91D74"/>
    <w:rsid w:val="00F91D9C"/>
    <w:rsid w:val="00F92118"/>
    <w:rsid w:val="00F9309F"/>
    <w:rsid w:val="00F935BD"/>
    <w:rsid w:val="00F93EEC"/>
    <w:rsid w:val="00F93F0D"/>
    <w:rsid w:val="00F944FF"/>
    <w:rsid w:val="00F9458F"/>
    <w:rsid w:val="00F958DF"/>
    <w:rsid w:val="00F96670"/>
    <w:rsid w:val="00F97236"/>
    <w:rsid w:val="00F97C78"/>
    <w:rsid w:val="00F97DC6"/>
    <w:rsid w:val="00FA03BD"/>
    <w:rsid w:val="00FA0820"/>
    <w:rsid w:val="00FA2562"/>
    <w:rsid w:val="00FA27D3"/>
    <w:rsid w:val="00FA2A80"/>
    <w:rsid w:val="00FA2F35"/>
    <w:rsid w:val="00FA3094"/>
    <w:rsid w:val="00FA363C"/>
    <w:rsid w:val="00FA3896"/>
    <w:rsid w:val="00FA3A9A"/>
    <w:rsid w:val="00FA461D"/>
    <w:rsid w:val="00FA463B"/>
    <w:rsid w:val="00FA4814"/>
    <w:rsid w:val="00FA4BEB"/>
    <w:rsid w:val="00FA54FF"/>
    <w:rsid w:val="00FA5572"/>
    <w:rsid w:val="00FA5976"/>
    <w:rsid w:val="00FA612D"/>
    <w:rsid w:val="00FA7906"/>
    <w:rsid w:val="00FB0885"/>
    <w:rsid w:val="00FB18DC"/>
    <w:rsid w:val="00FB199E"/>
    <w:rsid w:val="00FB258C"/>
    <w:rsid w:val="00FB325F"/>
    <w:rsid w:val="00FB3713"/>
    <w:rsid w:val="00FB3C60"/>
    <w:rsid w:val="00FB4A94"/>
    <w:rsid w:val="00FB56C0"/>
    <w:rsid w:val="00FB5C6E"/>
    <w:rsid w:val="00FB5E34"/>
    <w:rsid w:val="00FB642E"/>
    <w:rsid w:val="00FB6CEF"/>
    <w:rsid w:val="00FB6D76"/>
    <w:rsid w:val="00FC0E6E"/>
    <w:rsid w:val="00FC110B"/>
    <w:rsid w:val="00FC1511"/>
    <w:rsid w:val="00FC1876"/>
    <w:rsid w:val="00FC1B55"/>
    <w:rsid w:val="00FC2243"/>
    <w:rsid w:val="00FC2A1B"/>
    <w:rsid w:val="00FC323E"/>
    <w:rsid w:val="00FC333A"/>
    <w:rsid w:val="00FC33FC"/>
    <w:rsid w:val="00FC5826"/>
    <w:rsid w:val="00FC5B64"/>
    <w:rsid w:val="00FC5F75"/>
    <w:rsid w:val="00FC6CD7"/>
    <w:rsid w:val="00FC6EF3"/>
    <w:rsid w:val="00FC7DB6"/>
    <w:rsid w:val="00FD0173"/>
    <w:rsid w:val="00FD044D"/>
    <w:rsid w:val="00FD0B0E"/>
    <w:rsid w:val="00FD1009"/>
    <w:rsid w:val="00FD1559"/>
    <w:rsid w:val="00FD19A4"/>
    <w:rsid w:val="00FD1A32"/>
    <w:rsid w:val="00FD2BA5"/>
    <w:rsid w:val="00FD3383"/>
    <w:rsid w:val="00FD4052"/>
    <w:rsid w:val="00FD496E"/>
    <w:rsid w:val="00FD548F"/>
    <w:rsid w:val="00FD6936"/>
    <w:rsid w:val="00FD6E0D"/>
    <w:rsid w:val="00FD7370"/>
    <w:rsid w:val="00FD739F"/>
    <w:rsid w:val="00FD756F"/>
    <w:rsid w:val="00FD7B74"/>
    <w:rsid w:val="00FD7F7A"/>
    <w:rsid w:val="00FE02BC"/>
    <w:rsid w:val="00FE0634"/>
    <w:rsid w:val="00FE1150"/>
    <w:rsid w:val="00FE1214"/>
    <w:rsid w:val="00FE35D2"/>
    <w:rsid w:val="00FE36DE"/>
    <w:rsid w:val="00FE443D"/>
    <w:rsid w:val="00FE4B57"/>
    <w:rsid w:val="00FE506C"/>
    <w:rsid w:val="00FE5424"/>
    <w:rsid w:val="00FE6416"/>
    <w:rsid w:val="00FE694C"/>
    <w:rsid w:val="00FE6A8A"/>
    <w:rsid w:val="00FE7F11"/>
    <w:rsid w:val="00FF024B"/>
    <w:rsid w:val="00FF110E"/>
    <w:rsid w:val="00FF14D4"/>
    <w:rsid w:val="00FF1C5F"/>
    <w:rsid w:val="00FF2443"/>
    <w:rsid w:val="00FF2872"/>
    <w:rsid w:val="00FF29A2"/>
    <w:rsid w:val="00FF3C2C"/>
    <w:rsid w:val="00FF40BD"/>
    <w:rsid w:val="00FF4518"/>
    <w:rsid w:val="00FF4603"/>
    <w:rsid w:val="00FF4F20"/>
    <w:rsid w:val="00FF4FF4"/>
    <w:rsid w:val="00FF54CC"/>
    <w:rsid w:val="00FF6910"/>
    <w:rsid w:val="00FF6ACE"/>
    <w:rsid w:val="00FF6CA9"/>
    <w:rsid w:val="00FF6ED8"/>
    <w:rsid w:val="00FF722C"/>
    <w:rsid w:val="00FF73D2"/>
    <w:rsid w:val="00FF7F8B"/>
    <w:rsid w:val="01F1851F"/>
    <w:rsid w:val="071E223B"/>
    <w:rsid w:val="0870D7D7"/>
    <w:rsid w:val="0ED7C942"/>
    <w:rsid w:val="0F80031B"/>
    <w:rsid w:val="16AF25FB"/>
    <w:rsid w:val="196284A2"/>
    <w:rsid w:val="1CD5D769"/>
    <w:rsid w:val="2163CD3F"/>
    <w:rsid w:val="234899E5"/>
    <w:rsid w:val="23C59BA9"/>
    <w:rsid w:val="355A24A5"/>
    <w:rsid w:val="36D21043"/>
    <w:rsid w:val="3752BE07"/>
    <w:rsid w:val="3EA1B89C"/>
    <w:rsid w:val="4138C151"/>
    <w:rsid w:val="431A12E5"/>
    <w:rsid w:val="473578ED"/>
    <w:rsid w:val="4A931790"/>
    <w:rsid w:val="4F78997A"/>
    <w:rsid w:val="54153205"/>
    <w:rsid w:val="59785BE4"/>
    <w:rsid w:val="5B142C45"/>
    <w:rsid w:val="5B874644"/>
    <w:rsid w:val="5E2B2FE0"/>
    <w:rsid w:val="651F4DBA"/>
    <w:rsid w:val="6FD5EEAF"/>
    <w:rsid w:val="6FF57000"/>
    <w:rsid w:val="727E4002"/>
    <w:rsid w:val="74866F99"/>
    <w:rsid w:val="7863CB35"/>
    <w:rsid w:val="7E66D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B8D057"/>
  <w15:docId w15:val="{AE1FF1AD-A495-4989-A615-C6D74CF6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AA28B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5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3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3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3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4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4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4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454545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7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F54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F4AEF"/>
    <w:rPr>
      <w:color w:val="454545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84ADC"/>
    <w:rPr>
      <w:color w:val="2B579A"/>
      <w:shd w:val="clear" w:color="auto" w:fill="E6E6E6"/>
    </w:rPr>
  </w:style>
  <w:style w:type="paragraph" w:customStyle="1" w:styleId="Default">
    <w:name w:val="Default"/>
    <w:rsid w:val="007C3C19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216E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44E2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16B3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16B39"/>
  </w:style>
  <w:style w:type="character" w:customStyle="1" w:styleId="eop">
    <w:name w:val="eop"/>
    <w:basedOn w:val="DefaultParagraphFont"/>
    <w:rsid w:val="00416B39"/>
  </w:style>
  <w:style w:type="character" w:styleId="UnresolvedMention">
    <w:name w:val="Unresolved Mention"/>
    <w:basedOn w:val="DefaultParagraphFont"/>
    <w:uiPriority w:val="99"/>
    <w:semiHidden/>
    <w:unhideWhenUsed/>
    <w:rsid w:val="005B1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86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4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0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4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3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197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5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6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2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3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081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2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2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667">
          <w:marLeft w:val="18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695">
          <w:marLeft w:val="18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27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785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449">
          <w:marLeft w:val="18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24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8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3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298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204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181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347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346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tionalgrideso.com/document/247386/downloa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emf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eso">
  <a:themeElements>
    <a:clrScheme name="Custom 73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454545"/>
      </a:hlink>
      <a:folHlink>
        <a:srgbClr val="45454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>GataAura (ESO), Rashpal</DisplayName>
        <AccountId>113</AccountId>
        <AccountType/>
      </UserInfo>
      <UserInfo>
        <DisplayName>Beaufoy(ESO), Rachel</DisplayName>
        <AccountId>17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bbe877997425e9caeac1a9ee2c8f5ce3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e18d023af7149194d5f7be0b87a5fb06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FE371-AA33-4200-B8A1-B6A6624FFCBA}">
  <ds:schemaRefs>
    <ds:schemaRef ds:uri="http://schemas.microsoft.com/office/2006/metadata/properties"/>
    <ds:schemaRef ds:uri="http://schemas.microsoft.com/office/infopath/2007/PartnerControls"/>
    <ds:schemaRef ds:uri="97b6fe81-1556-4112-94ca-31043ca39b71"/>
  </ds:schemaRefs>
</ds:datastoreItem>
</file>

<file path=customXml/itemProps2.xml><?xml version="1.0" encoding="utf-8"?>
<ds:datastoreItem xmlns:ds="http://schemas.openxmlformats.org/officeDocument/2006/customXml" ds:itemID="{0A075926-7AA9-48A7-97B5-102615400A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FA573F-CBA8-4F68-B080-4522EA87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92b7-14ff-49cd-972e-7afaa2d9e482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0B5AEC-BFA3-4E3A-B467-272ECD2A3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944</Words>
  <Characters>5381</Characters>
  <Application>Microsoft Office Word</Application>
  <DocSecurity>0</DocSecurity>
  <Lines>44</Lines>
  <Paragraphs>12</Paragraphs>
  <ScaleCrop>false</ScaleCrop>
  <Manager/>
  <Company>National Grid ESO</Company>
  <LinksUpToDate>false</LinksUpToDate>
  <CharactersWithSpaces>6313</CharactersWithSpaces>
  <SharedDoc>false</SharedDoc>
  <HyperlinkBase/>
  <HLinks>
    <vt:vector size="6" baseType="variant">
      <vt:variant>
        <vt:i4>5898330</vt:i4>
      </vt:variant>
      <vt:variant>
        <vt:i4>0</vt:i4>
      </vt:variant>
      <vt:variant>
        <vt:i4>0</vt:i4>
      </vt:variant>
      <vt:variant>
        <vt:i4>5</vt:i4>
      </vt:variant>
      <vt:variant>
        <vt:lpwstr>https://www.nationalgrideso.com/document/247386/download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SQSS September 2020 Panel Minutes DRAFT</dc:title>
  <dc:subject/>
  <dc:creator>National Grid ESO</dc:creator>
  <cp:keywords/>
  <dc:description/>
  <cp:lastModifiedBy>Beaufoy(ESO), Rachel</cp:lastModifiedBy>
  <cp:revision>113</cp:revision>
  <cp:lastPrinted>2019-03-13T00:15:00Z</cp:lastPrinted>
  <dcterms:created xsi:type="dcterms:W3CDTF">2022-04-29T10:33:00Z</dcterms:created>
  <dcterms:modified xsi:type="dcterms:W3CDTF">2022-07-05T09:55:00Z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0x0101008E5FD39CB6405E4FACDC07A81B4762FB</vt:lpwstr>
  </property>
  <property fmtid="{D5CDD505-2E9C-101B-9397-08002B2CF9AE}" pid="3" name="DLPManualFileClassification">
    <vt:lpwstr>{0F742C78-7CA1-4A83-96D0-F7EDA8C31D24}</vt:lpwstr>
  </property>
  <property fmtid="{D5CDD505-2E9C-101B-9397-08002B2CF9AE}" pid="4" name="DLPManualFileClassificationLastModifiedBy">
    <vt:lpwstr>AD03\alan.creighton</vt:lpwstr>
  </property>
  <property fmtid="{D5CDD505-2E9C-101B-9397-08002B2CF9AE}" pid="5" name="DLPManualFileClassificationLastModificationDate">
    <vt:lpwstr>1547471996</vt:lpwstr>
  </property>
  <property fmtid="{D5CDD505-2E9C-101B-9397-08002B2CF9AE}" pid="6" name="DLPManualFileClassificationVersion">
    <vt:lpwstr>11.0.400.15</vt:lpwstr>
  </property>
  <property fmtid="{D5CDD505-2E9C-101B-9397-08002B2CF9AE}" pid="7" name="_NewReviewCycle">
    <vt:lpwstr/>
  </property>
</Properties>
</file>