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6D43DD" w14:textId="77777777" w:rsidR="00470B5B" w:rsidRPr="005603D9" w:rsidRDefault="00470B5B" w:rsidP="005603D9"/>
    <w:tbl>
      <w:tblPr>
        <w:tblpPr w:leftFromText="180" w:rightFromText="180" w:vertAnchor="page" w:horzAnchor="page" w:tblpX="912" w:tblpY="1474"/>
        <w:tblW w:w="977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676"/>
      </w:tblGrid>
      <w:tr w:rsidR="009A206C" w:rsidRPr="005603D9" w14:paraId="218581F6" w14:textId="77777777" w:rsidTr="002B0069">
        <w:trPr>
          <w:trHeight w:val="217"/>
        </w:trPr>
        <w:tc>
          <w:tcPr>
            <w:tcW w:w="9776" w:type="dxa"/>
            <w:gridSpan w:val="4"/>
            <w:shd w:val="clear" w:color="auto" w:fill="F26522" w:themeFill="accent1"/>
          </w:tcPr>
          <w:p w14:paraId="11D1325B" w14:textId="40B3933E" w:rsidR="009A206C" w:rsidRPr="005603D9" w:rsidRDefault="000927D6" w:rsidP="00A747AE">
            <w:pPr>
              <w:pStyle w:val="Documentname"/>
              <w:framePr w:hSpace="0" w:wrap="auto" w:vAnchor="margin" w:hAnchor="text" w:xAlign="left" w:yAlign="inline"/>
            </w:pPr>
            <w:r>
              <w:rPr>
                <w:rFonts w:cs="Arial"/>
                <w:szCs w:val="28"/>
              </w:rPr>
              <w:t>Draft</w:t>
            </w:r>
            <w:r w:rsidR="00D948E2">
              <w:rPr>
                <w:rFonts w:cs="Arial"/>
                <w:szCs w:val="28"/>
              </w:rPr>
              <w:t xml:space="preserve"> </w:t>
            </w:r>
            <w:r w:rsidR="00DB1489" w:rsidRPr="00403E9C">
              <w:rPr>
                <w:rFonts w:cs="Arial"/>
                <w:szCs w:val="28"/>
              </w:rPr>
              <w:t xml:space="preserve">Final </w:t>
            </w:r>
            <w:r w:rsidR="00A138E0">
              <w:rPr>
                <w:rFonts w:cs="Arial"/>
                <w:szCs w:val="28"/>
              </w:rPr>
              <w:t>M</w:t>
            </w:r>
            <w:r w:rsidR="00DB1489" w:rsidRPr="00403E9C">
              <w:rPr>
                <w:rFonts w:cs="Arial"/>
                <w:szCs w:val="28"/>
              </w:rPr>
              <w:t>odification Report</w:t>
            </w:r>
          </w:p>
        </w:tc>
      </w:tr>
      <w:tr w:rsidR="0042087B" w:rsidRPr="005603D9" w14:paraId="6E499273" w14:textId="77777777" w:rsidTr="002B0069">
        <w:trPr>
          <w:trHeight w:val="5669"/>
        </w:trPr>
        <w:tc>
          <w:tcPr>
            <w:tcW w:w="5103" w:type="dxa"/>
            <w:gridSpan w:val="2"/>
            <w:shd w:val="clear" w:color="auto" w:fill="auto"/>
          </w:tcPr>
          <w:p w14:paraId="3F1776F9" w14:textId="77777777" w:rsidR="0042087B" w:rsidRPr="00347C7C" w:rsidRDefault="0042087B" w:rsidP="0042087B">
            <w:pPr>
              <w:rPr>
                <w:rFonts w:cs="Arial"/>
                <w:b/>
                <w:color w:val="F26522" w:themeColor="accent1"/>
                <w:sz w:val="56"/>
                <w:szCs w:val="56"/>
              </w:rPr>
            </w:pPr>
            <w:bookmarkStart w:id="0" w:name="_Hlk31877162"/>
            <w:r w:rsidRPr="007046F5">
              <w:rPr>
                <w:rFonts w:cs="Arial"/>
                <w:b/>
                <w:color w:val="F26522" w:themeColor="accent1"/>
                <w:sz w:val="56"/>
                <w:szCs w:val="56"/>
              </w:rPr>
              <w:t>GC0138:</w:t>
            </w:r>
          </w:p>
          <w:p w14:paraId="023BFC76" w14:textId="77777777" w:rsidR="0042087B" w:rsidRPr="007046F5" w:rsidRDefault="0042087B" w:rsidP="00E02306">
            <w:pPr>
              <w:spacing w:after="240"/>
              <w:rPr>
                <w:rFonts w:cs="Arial"/>
                <w:b/>
                <w:bCs/>
                <w:color w:val="F26522" w:themeColor="accent1"/>
                <w:sz w:val="44"/>
                <w:szCs w:val="44"/>
                <w:lang w:val="en-US"/>
              </w:rPr>
            </w:pPr>
            <w:r w:rsidRPr="007046F5">
              <w:rPr>
                <w:rFonts w:cs="Arial"/>
                <w:b/>
                <w:bCs/>
                <w:color w:val="F26522" w:themeColor="accent1"/>
                <w:sz w:val="44"/>
                <w:szCs w:val="44"/>
                <w:lang w:val="en-US"/>
              </w:rPr>
              <w:t>Compliance process technical improvements (EU and GB User)</w:t>
            </w:r>
          </w:p>
          <w:bookmarkEnd w:id="0"/>
          <w:p w14:paraId="5250F1B7" w14:textId="77777777" w:rsidR="0042087B" w:rsidRPr="00D63354" w:rsidRDefault="0042087B" w:rsidP="0042087B">
            <w:pPr>
              <w:rPr>
                <w:iCs/>
                <w:noProof/>
                <w:lang w:val="en-US"/>
              </w:rPr>
            </w:pPr>
            <w:r>
              <w:rPr>
                <w:rFonts w:cs="Arial"/>
                <w:b/>
              </w:rPr>
              <w:t>Overview:</w:t>
            </w:r>
            <w:r w:rsidRPr="6DC9E538">
              <w:rPr>
                <w:noProof/>
              </w:rPr>
              <w:t xml:space="preserve"> </w:t>
            </w:r>
            <w:r>
              <w:rPr>
                <w:i/>
                <w:noProof/>
                <w:color w:val="FF0000"/>
              </w:rPr>
              <w:t xml:space="preserve"> </w:t>
            </w:r>
            <w:r w:rsidRPr="00D63354">
              <w:rPr>
                <w:iCs/>
                <w:noProof/>
                <w:lang w:val="en-US"/>
              </w:rPr>
              <w:t>This Modification seeks to update the existing compliance processes to:</w:t>
            </w:r>
          </w:p>
          <w:p w14:paraId="0655D1D4" w14:textId="77777777" w:rsidR="0042087B" w:rsidRPr="00D63354" w:rsidRDefault="0042087B" w:rsidP="00160153">
            <w:pPr>
              <w:numPr>
                <w:ilvl w:val="0"/>
                <w:numId w:val="20"/>
              </w:numPr>
              <w:spacing w:line="300" w:lineRule="atLeast"/>
              <w:rPr>
                <w:iCs/>
                <w:noProof/>
                <w:lang w:val="en-US"/>
              </w:rPr>
            </w:pPr>
            <w:r w:rsidRPr="00D63354">
              <w:rPr>
                <w:iCs/>
                <w:noProof/>
                <w:lang w:val="en-US"/>
              </w:rPr>
              <w:t>Allow for more efficient delivery of a successful and quick turnaround of final site compliance testing,</w:t>
            </w:r>
          </w:p>
          <w:p w14:paraId="255F5C0D" w14:textId="77777777" w:rsidR="0042087B" w:rsidRDefault="0042087B" w:rsidP="00160153">
            <w:pPr>
              <w:numPr>
                <w:ilvl w:val="0"/>
                <w:numId w:val="20"/>
              </w:numPr>
              <w:spacing w:line="300" w:lineRule="atLeast"/>
              <w:rPr>
                <w:iCs/>
                <w:noProof/>
                <w:lang w:val="en-US"/>
              </w:rPr>
            </w:pPr>
            <w:r w:rsidRPr="00D63354">
              <w:rPr>
                <w:iCs/>
                <w:noProof/>
                <w:lang w:val="en-US"/>
              </w:rPr>
              <w:t>Facilitate developments in generation and HVDC technology while maintaining effectiveness of compliance process</w:t>
            </w:r>
          </w:p>
          <w:p w14:paraId="609959A1" w14:textId="565B34BD" w:rsidR="0042087B" w:rsidRPr="005603D9" w:rsidRDefault="0042087B" w:rsidP="00160153">
            <w:pPr>
              <w:pStyle w:val="ListParagraph"/>
              <w:numPr>
                <w:ilvl w:val="0"/>
                <w:numId w:val="20"/>
              </w:numPr>
            </w:pPr>
            <w:r w:rsidRPr="00160153">
              <w:rPr>
                <w:iCs/>
                <w:noProof/>
                <w:lang w:val="en-US"/>
              </w:rPr>
              <w:t>Strengthen effectiveness of simulations</w:t>
            </w:r>
          </w:p>
        </w:tc>
        <w:tc>
          <w:tcPr>
            <w:tcW w:w="4673" w:type="dxa"/>
            <w:gridSpan w:val="2"/>
            <w:shd w:val="clear" w:color="auto" w:fill="auto"/>
          </w:tcPr>
          <w:p w14:paraId="67EDA674" w14:textId="77777777" w:rsidR="0042087B" w:rsidRDefault="0042087B" w:rsidP="0042087B">
            <w:pPr>
              <w:rPr>
                <w:b/>
              </w:rPr>
            </w:pPr>
            <w:r w:rsidRPr="005603D9">
              <w:rPr>
                <w:b/>
              </w:rPr>
              <w:t xml:space="preserve">Modification process &amp; timetable     </w:t>
            </w:r>
          </w:p>
          <w:p w14:paraId="761066ED" w14:textId="0982E4AB" w:rsidR="0042087B" w:rsidRPr="005603D9" w:rsidRDefault="0042087B" w:rsidP="0042087B">
            <w:pPr>
              <w:rPr>
                <w:b/>
              </w:rPr>
            </w:pPr>
            <w:r>
              <w:rPr>
                <w:noProof/>
              </w:rPr>
              <mc:AlternateContent>
                <mc:Choice Requires="wpg">
                  <w:drawing>
                    <wp:anchor distT="0" distB="0" distL="114300" distR="114300" simplePos="0" relativeHeight="251658240" behindDoc="0" locked="0" layoutInCell="1" allowOverlap="1" wp14:anchorId="7D8B2BB7" wp14:editId="47AEE64F">
                      <wp:simplePos x="0" y="0"/>
                      <wp:positionH relativeFrom="column">
                        <wp:posOffset>4749</wp:posOffset>
                      </wp:positionH>
                      <wp:positionV relativeFrom="paragraph">
                        <wp:posOffset>4776</wp:posOffset>
                      </wp:positionV>
                      <wp:extent cx="2774950" cy="3314700"/>
                      <wp:effectExtent l="0" t="0" r="25400" b="1905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106515" w14:textId="77777777" w:rsidR="002B2582" w:rsidRPr="001C7FEF" w:rsidRDefault="002B2582" w:rsidP="008B5413">
                                    <w:pPr>
                                      <w:rPr>
                                        <w:b/>
                                        <w:color w:val="F26522" w:themeColor="accent1"/>
                                        <w:sz w:val="22"/>
                                      </w:rPr>
                                    </w:pPr>
                                    <w:r w:rsidRPr="001C7FEF">
                                      <w:rPr>
                                        <w:b/>
                                        <w:color w:val="F26522" w:themeColor="accent1"/>
                                        <w:sz w:val="22"/>
                                      </w:rPr>
                                      <w:t>Proposal Form</w:t>
                                    </w:r>
                                  </w:p>
                                  <w:sdt>
                                    <w:sdtPr>
                                      <w:rPr>
                                        <w:rStyle w:val="TimelineChar"/>
                                      </w:rPr>
                                      <w:alias w:val="Code Administrator Use"/>
                                      <w:tag w:val="Code Administrator Use"/>
                                      <w:id w:val="2114703197"/>
                                      <w:placeholder>
                                        <w:docPart w:val="9D2F046617454A0E9692EC78E47307AA"/>
                                      </w:placeholder>
                                      <w:date w:fullDate="2020-03-14T00:00:00Z">
                                        <w:dateFormat w:val="dd MMMM yyyy"/>
                                        <w:lid w:val="en-GB"/>
                                        <w:storeMappedDataAs w:val="dateTime"/>
                                        <w:calendar w:val="gregorian"/>
                                      </w:date>
                                    </w:sdtPr>
                                    <w:sdtContent>
                                      <w:p w14:paraId="4E02BB08" w14:textId="20B05500" w:rsidR="002B2582" w:rsidRPr="001C7FEF" w:rsidRDefault="002B2582" w:rsidP="008B5413">
                                        <w:pPr>
                                          <w:rPr>
                                            <w:rStyle w:val="TimelineChar"/>
                                          </w:rPr>
                                        </w:pPr>
                                        <w:r>
                                          <w:rPr>
                                            <w:rStyle w:val="TimelineChar"/>
                                          </w:rPr>
                                          <w:t>14 March 2020</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3D99BF" w14:textId="77777777" w:rsidR="002B2582" w:rsidRPr="000F26AE" w:rsidRDefault="002B2582" w:rsidP="008B5413">
                                    <w:pPr>
                                      <w:rPr>
                                        <w:b/>
                                        <w:color w:val="F26522" w:themeColor="accent1"/>
                                        <w:sz w:val="22"/>
                                      </w:rPr>
                                    </w:pPr>
                                    <w:r w:rsidRPr="000F26AE">
                                      <w:rPr>
                                        <w:b/>
                                        <w:color w:val="F26522" w:themeColor="accent1"/>
                                        <w:sz w:val="22"/>
                                      </w:rPr>
                                      <w:t>Workgroup Consultation</w:t>
                                    </w:r>
                                  </w:p>
                                  <w:p w14:paraId="603FED68" w14:textId="04B507A0" w:rsidR="002B2582" w:rsidRPr="004F10E6" w:rsidRDefault="00C32F62" w:rsidP="008B5413">
                                    <w:pPr>
                                      <w:rPr>
                                        <w:color w:val="000000"/>
                                      </w:rPr>
                                    </w:pPr>
                                    <w:sdt>
                                      <w:sdtPr>
                                        <w:rPr>
                                          <w:rStyle w:val="TimelineChar"/>
                                        </w:rPr>
                                        <w:alias w:val="Code Administrator Use"/>
                                        <w:tag w:val="Code Administrator Use"/>
                                        <w:id w:val="-2121677914"/>
                                        <w:date w:fullDate="2021-03-09T00:00:00Z">
                                          <w:dateFormat w:val="dd MMMM yyyy"/>
                                          <w:lid w:val="en-GB"/>
                                          <w:storeMappedDataAs w:val="dateTime"/>
                                          <w:calendar w:val="gregorian"/>
                                        </w:date>
                                      </w:sdtPr>
                                      <w:sdtContent>
                                        <w:r w:rsidR="002B2582">
                                          <w:rPr>
                                            <w:rStyle w:val="TimelineChar"/>
                                          </w:rPr>
                                          <w:t>09 March 2021</w:t>
                                        </w:r>
                                      </w:sdtContent>
                                    </w:sdt>
                                    <w:r w:rsidR="002B2582">
                                      <w:rPr>
                                        <w:color w:val="000000"/>
                                      </w:rPr>
                                      <w:t xml:space="preserve"> - </w:t>
                                    </w:r>
                                    <w:sdt>
                                      <w:sdtPr>
                                        <w:rPr>
                                          <w:rStyle w:val="TimelineChar"/>
                                        </w:rPr>
                                        <w:alias w:val="Code Administrator Use"/>
                                        <w:tag w:val="Code Administrator Use"/>
                                        <w:id w:val="610788143"/>
                                        <w:date w:fullDate="2021-03-30T00:00:00Z">
                                          <w:dateFormat w:val="dd MMMM yyyy"/>
                                          <w:lid w:val="en-GB"/>
                                          <w:storeMappedDataAs w:val="dateTime"/>
                                          <w:calendar w:val="gregorian"/>
                                        </w:date>
                                      </w:sdtPr>
                                      <w:sdtContent>
                                        <w:r w:rsidR="002B2582">
                                          <w:rPr>
                                            <w:rStyle w:val="TimelineChar"/>
                                          </w:rPr>
                                          <w:t>30 March 2021</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68C66D" w14:textId="77777777" w:rsidR="002B2582" w:rsidRPr="000F26AE" w:rsidRDefault="002B2582" w:rsidP="008B5413">
                                    <w:pPr>
                                      <w:rPr>
                                        <w:b/>
                                        <w:color w:val="F26522" w:themeColor="accent1"/>
                                        <w:sz w:val="22"/>
                                      </w:rPr>
                                    </w:pPr>
                                    <w:r w:rsidRPr="000F26AE">
                                      <w:rPr>
                                        <w:b/>
                                        <w:color w:val="F26522" w:themeColor="accent1"/>
                                        <w:sz w:val="22"/>
                                      </w:rPr>
                                      <w:t>Workgroup Report</w:t>
                                    </w:r>
                                  </w:p>
                                  <w:sdt>
                                    <w:sdtPr>
                                      <w:rPr>
                                        <w:rStyle w:val="TimelineChar"/>
                                      </w:rPr>
                                      <w:alias w:val="Code Administrator Use"/>
                                      <w:tag w:val="Code Administrator Use"/>
                                      <w:id w:val="-359976266"/>
                                      <w:date w:fullDate="2021-10-29T00:00:00Z">
                                        <w:dateFormat w:val="dd MMMM yyyy"/>
                                        <w:lid w:val="en-GB"/>
                                        <w:storeMappedDataAs w:val="dateTime"/>
                                        <w:calendar w:val="gregorian"/>
                                      </w:date>
                                    </w:sdtPr>
                                    <w:sdtContent>
                                      <w:p w14:paraId="09913FAF" w14:textId="07950E63" w:rsidR="002B2582" w:rsidRPr="004F10E6" w:rsidRDefault="00E55072" w:rsidP="008B5413">
                                        <w:pPr>
                                          <w:rPr>
                                            <w:color w:val="000000"/>
                                          </w:rPr>
                                        </w:pPr>
                                        <w:r>
                                          <w:rPr>
                                            <w:rStyle w:val="TimelineChar"/>
                                          </w:rPr>
                                          <w:t>29 October</w:t>
                                        </w:r>
                                        <w:r w:rsidR="002B2582">
                                          <w:rPr>
                                            <w:rStyle w:val="TimelineChar"/>
                                          </w:rPr>
                                          <w:t xml:space="preserve"> 2021</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6B58A9" w14:textId="77777777" w:rsidR="002B2582" w:rsidRPr="00346A99" w:rsidRDefault="002B2582" w:rsidP="008B5413">
                                    <w:pPr>
                                      <w:rPr>
                                        <w:b/>
                                        <w:color w:val="F26522" w:themeColor="accent1"/>
                                        <w:sz w:val="22"/>
                                      </w:rPr>
                                    </w:pPr>
                                    <w:r w:rsidRPr="00346A99">
                                      <w:rPr>
                                        <w:b/>
                                        <w:color w:val="F26522" w:themeColor="accent1"/>
                                        <w:sz w:val="22"/>
                                      </w:rPr>
                                      <w:t>Code Administrator Consultation</w:t>
                                    </w:r>
                                  </w:p>
                                  <w:p w14:paraId="153529BB" w14:textId="5A06B282" w:rsidR="002B2582" w:rsidRPr="004F10E6" w:rsidRDefault="00C32F62" w:rsidP="00200103">
                                    <w:pPr>
                                      <w:pStyle w:val="Timeline"/>
                                    </w:pPr>
                                    <w:sdt>
                                      <w:sdtPr>
                                        <w:rPr>
                                          <w:rStyle w:val="TimelineChar"/>
                                        </w:rPr>
                                        <w:alias w:val="Code Administrator Use"/>
                                        <w:tag w:val="Code Administrator Use"/>
                                        <w:id w:val="-1327815135"/>
                                        <w:date w:fullDate="2022-01-10T00:00:00Z">
                                          <w:dateFormat w:val="dd MMMM yyyy"/>
                                          <w:lid w:val="en-GB"/>
                                          <w:storeMappedDataAs w:val="dateTime"/>
                                          <w:calendar w:val="gregorian"/>
                                        </w:date>
                                      </w:sdtPr>
                                      <w:sdtContent>
                                        <w:r w:rsidR="00577202">
                                          <w:rPr>
                                            <w:rStyle w:val="TimelineChar"/>
                                          </w:rPr>
                                          <w:t>10</w:t>
                                        </w:r>
                                        <w:r w:rsidR="002B2582">
                                          <w:rPr>
                                            <w:rStyle w:val="TimelineChar"/>
                                          </w:rPr>
                                          <w:t xml:space="preserve"> </w:t>
                                        </w:r>
                                        <w:r w:rsidR="00577202">
                                          <w:rPr>
                                            <w:rStyle w:val="TimelineChar"/>
                                          </w:rPr>
                                          <w:t>January</w:t>
                                        </w:r>
                                        <w:r w:rsidR="002B2582">
                                          <w:rPr>
                                            <w:rStyle w:val="TimelineChar"/>
                                          </w:rPr>
                                          <w:t xml:space="preserve"> 202</w:t>
                                        </w:r>
                                        <w:r w:rsidR="00577202">
                                          <w:rPr>
                                            <w:rStyle w:val="TimelineChar"/>
                                          </w:rPr>
                                          <w:t>2</w:t>
                                        </w:r>
                                      </w:sdtContent>
                                    </w:sdt>
                                    <w:r w:rsidR="002B2582">
                                      <w:t xml:space="preserve"> </w:t>
                                    </w:r>
                                    <w:r w:rsidR="002B2582" w:rsidRPr="005C34DD">
                                      <w:t xml:space="preserve">- </w:t>
                                    </w:r>
                                    <w:sdt>
                                      <w:sdtPr>
                                        <w:rPr>
                                          <w:rStyle w:val="TimelineChar"/>
                                        </w:rPr>
                                        <w:alias w:val="Code Administrator Use"/>
                                        <w:tag w:val="Code Administrator Use"/>
                                        <w:id w:val="-5523772"/>
                                        <w:date w:fullDate="2022-02-10T00:00:00Z">
                                          <w:dateFormat w:val="dd MMMM yyyy"/>
                                          <w:lid w:val="en-GB"/>
                                          <w:storeMappedDataAs w:val="dateTime"/>
                                          <w:calendar w:val="gregorian"/>
                                        </w:date>
                                      </w:sdtPr>
                                      <w:sdtContent>
                                        <w:r w:rsidR="002B2582">
                                          <w:rPr>
                                            <w:rStyle w:val="TimelineChar"/>
                                          </w:rPr>
                                          <w:t>1</w:t>
                                        </w:r>
                                        <w:r w:rsidR="004C4165">
                                          <w:rPr>
                                            <w:rStyle w:val="TimelineChar"/>
                                          </w:rPr>
                                          <w:t>0</w:t>
                                        </w:r>
                                        <w:r w:rsidR="002B2582">
                                          <w:rPr>
                                            <w:rStyle w:val="TimelineChar"/>
                                          </w:rPr>
                                          <w:t xml:space="preserve"> </w:t>
                                        </w:r>
                                        <w:r w:rsidR="004C4165">
                                          <w:rPr>
                                            <w:rStyle w:val="TimelineChar"/>
                                          </w:rPr>
                                          <w:t>February</w:t>
                                        </w:r>
                                        <w:r w:rsidR="002B2582">
                                          <w:rPr>
                                            <w:rStyle w:val="TimelineChar"/>
                                          </w:rPr>
                                          <w:t xml:space="preserve"> 202</w:t>
                                        </w:r>
                                        <w:r w:rsidR="004C4165">
                                          <w:rPr>
                                            <w:rStyle w:val="TimelineChar"/>
                                          </w:rPr>
                                          <w:t>2</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E552D2" w14:textId="68FBC5C0" w:rsidR="002B2582" w:rsidRPr="001C7FEF" w:rsidRDefault="002B2582" w:rsidP="001C7FEF">
                                    <w:pPr>
                                      <w:shd w:val="clear" w:color="auto" w:fill="F26522" w:themeFill="accent1"/>
                                      <w:rPr>
                                        <w:b/>
                                        <w:color w:val="FFFFFF" w:themeColor="background1"/>
                                        <w:sz w:val="22"/>
                                      </w:rPr>
                                    </w:pPr>
                                    <w:r w:rsidRPr="001C7FEF">
                                      <w:rPr>
                                        <w:b/>
                                        <w:color w:val="FFFFFF" w:themeColor="background1"/>
                                        <w:sz w:val="22"/>
                                      </w:rPr>
                                      <w:t>Draft Modification Report</w:t>
                                    </w:r>
                                  </w:p>
                                  <w:sdt>
                                    <w:sdtPr>
                                      <w:rPr>
                                        <w:rStyle w:val="TimelineChar"/>
                                        <w:color w:val="FFFFFF" w:themeColor="background1"/>
                                      </w:rPr>
                                      <w:alias w:val="Code Administrator Use"/>
                                      <w:tag w:val="Code Administrator Use"/>
                                      <w:id w:val="-761446121"/>
                                      <w:date w:fullDate="2022-02-16T00:00:00Z">
                                        <w:dateFormat w:val="dd MMMM yyyy"/>
                                        <w:lid w:val="en-GB"/>
                                        <w:storeMappedDataAs w:val="dateTime"/>
                                        <w:calendar w:val="gregorian"/>
                                      </w:date>
                                    </w:sdtPr>
                                    <w:sdtContent>
                                      <w:p w14:paraId="09A72BF1" w14:textId="36DDA902" w:rsidR="002B2582" w:rsidRPr="001C7FEF" w:rsidRDefault="00E6445A" w:rsidP="001C7FEF">
                                        <w:pPr>
                                          <w:shd w:val="clear" w:color="auto" w:fill="F26522" w:themeFill="accent1"/>
                                          <w:rPr>
                                            <w:color w:val="FFFFFF" w:themeColor="background1"/>
                                          </w:rPr>
                                        </w:pPr>
                                        <w:r>
                                          <w:rPr>
                                            <w:rStyle w:val="TimelineChar"/>
                                            <w:color w:val="FFFFFF" w:themeColor="background1"/>
                                          </w:rPr>
                                          <w:t>1</w:t>
                                        </w:r>
                                        <w:r w:rsidR="0067243F">
                                          <w:rPr>
                                            <w:rStyle w:val="TimelineChar"/>
                                            <w:color w:val="FFFFFF" w:themeColor="background1"/>
                                          </w:rPr>
                                          <w:t>6</w:t>
                                        </w:r>
                                        <w:r w:rsidR="00994DBF" w:rsidRPr="00994DBF">
                                          <w:rPr>
                                            <w:rStyle w:val="TimelineChar"/>
                                            <w:color w:val="FFFFFF" w:themeColor="background1"/>
                                          </w:rPr>
                                          <w:t xml:space="preserve"> February 2022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450F7F" w14:textId="1DDE3F81" w:rsidR="002B2582" w:rsidRPr="000F26AE" w:rsidRDefault="002B2582" w:rsidP="008B5413">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2-03-07T00:00:00Z">
                                        <w:dateFormat w:val="dd MMMM yyyy"/>
                                        <w:lid w:val="en-GB"/>
                                        <w:storeMappedDataAs w:val="dateTime"/>
                                        <w:calendar w:val="gregorian"/>
                                      </w:date>
                                    </w:sdtPr>
                                    <w:sdtContent>
                                      <w:p w14:paraId="317060D1" w14:textId="7D3413D0" w:rsidR="002B2582" w:rsidRPr="004F10E6" w:rsidRDefault="002B2582" w:rsidP="008B5413">
                                        <w:pPr>
                                          <w:rPr>
                                            <w:color w:val="000000"/>
                                          </w:rPr>
                                        </w:pPr>
                                        <w:r>
                                          <w:rPr>
                                            <w:rStyle w:val="TimelineChar"/>
                                          </w:rPr>
                                          <w:t>0</w:t>
                                        </w:r>
                                        <w:r w:rsidR="00E55072">
                                          <w:rPr>
                                            <w:rStyle w:val="TimelineChar"/>
                                          </w:rPr>
                                          <w:t>7</w:t>
                                        </w:r>
                                        <w:r>
                                          <w:rPr>
                                            <w:rStyle w:val="TimelineChar"/>
                                          </w:rPr>
                                          <w:t xml:space="preserve"> </w:t>
                                        </w:r>
                                        <w:r w:rsidR="00994DBF">
                                          <w:rPr>
                                            <w:rStyle w:val="TimelineChar"/>
                                          </w:rPr>
                                          <w:t>March</w:t>
                                        </w:r>
                                        <w:r>
                                          <w:rPr>
                                            <w:rStyle w:val="TimelineChar"/>
                                          </w:rPr>
                                          <w:t xml:space="preserve"> 2022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6604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BF3140" w14:textId="77777777" w:rsidR="002B2582" w:rsidRPr="000F26AE" w:rsidRDefault="002B2582"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Content>
                                      <w:p w14:paraId="0BD1436A" w14:textId="5B6A73E1" w:rsidR="002B2582" w:rsidRPr="004F10E6" w:rsidRDefault="002B2582" w:rsidP="008B5413">
                                        <w:pPr>
                                          <w:rPr>
                                            <w:color w:val="000000"/>
                                          </w:rPr>
                                        </w:pPr>
                                        <w:r>
                                          <w:rPr>
                                            <w:rStyle w:val="TimelineChar"/>
                                          </w:rPr>
                                          <w:t>Within 10 working days of Ofgem decision</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3A5A62B" w14:textId="77777777" w:rsidR="002B2582" w:rsidRPr="00B2143A" w:rsidRDefault="002B2582"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31EFBC0" w14:textId="77777777" w:rsidR="002B2582" w:rsidRPr="00B2143A" w:rsidRDefault="002B2582"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AF7D58" w14:textId="77777777" w:rsidR="002B2582" w:rsidRPr="00B2143A" w:rsidRDefault="002B2582"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069CBE8" w14:textId="77777777" w:rsidR="002B2582" w:rsidRPr="00B2143A" w:rsidRDefault="002B2582"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62E6BA" w14:textId="77777777" w:rsidR="002B2582" w:rsidRPr="00B2143A" w:rsidRDefault="002B2582"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CE4873" w14:textId="77777777" w:rsidR="002B2582" w:rsidRPr="00B2143A" w:rsidRDefault="002B2582"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559D088" w14:textId="77777777" w:rsidR="002B2582" w:rsidRPr="00B2143A" w:rsidRDefault="002B2582"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D8B2BB7" id="Group 30" o:spid="_x0000_s1026" style="position:absolute;margin-left:.35pt;margin-top:.4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56106515" w14:textId="77777777" w:rsidR="002B2582" w:rsidRPr="001C7FEF" w:rsidRDefault="002B2582" w:rsidP="008B5413">
                              <w:pPr>
                                <w:rPr>
                                  <w:b/>
                                  <w:color w:val="F26522" w:themeColor="accent1"/>
                                  <w:sz w:val="22"/>
                                </w:rPr>
                              </w:pPr>
                              <w:r w:rsidRPr="001C7FEF">
                                <w:rPr>
                                  <w:b/>
                                  <w:color w:val="F26522" w:themeColor="accent1"/>
                                  <w:sz w:val="22"/>
                                </w:rPr>
                                <w:t>Proposal Form</w:t>
                              </w:r>
                            </w:p>
                            <w:sdt>
                              <w:sdtPr>
                                <w:rPr>
                                  <w:rStyle w:val="TimelineChar"/>
                                </w:rPr>
                                <w:alias w:val="Code Administrator Use"/>
                                <w:tag w:val="Code Administrator Use"/>
                                <w:id w:val="2114703197"/>
                                <w:placeholder>
                                  <w:docPart w:val="9D2F046617454A0E9692EC78E47307AA"/>
                                </w:placeholder>
                                <w:date w:fullDate="2020-03-14T00:00:00Z">
                                  <w:dateFormat w:val="dd MMMM yyyy"/>
                                  <w:lid w:val="en-GB"/>
                                  <w:storeMappedDataAs w:val="dateTime"/>
                                  <w:calendar w:val="gregorian"/>
                                </w:date>
                              </w:sdtPr>
                              <w:sdtContent>
                                <w:p w14:paraId="4E02BB08" w14:textId="20B05500" w:rsidR="002B2582" w:rsidRPr="001C7FEF" w:rsidRDefault="002B2582" w:rsidP="008B5413">
                                  <w:pPr>
                                    <w:rPr>
                                      <w:rStyle w:val="TimelineChar"/>
                                    </w:rPr>
                                  </w:pPr>
                                  <w:r>
                                    <w:rPr>
                                      <w:rStyle w:val="TimelineChar"/>
                                    </w:rPr>
                                    <w:t>14 March 2020</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" filled="f" strokecolor="#f26522 [3204]" strokeweight="2pt">
                        <v:textbox inset="0,0,0,0">
                          <w:txbxContent>
                            <w:p w14:paraId="123D99BF" w14:textId="77777777" w:rsidR="002B2582" w:rsidRPr="000F26AE" w:rsidRDefault="002B2582" w:rsidP="008B5413">
                              <w:pPr>
                                <w:rPr>
                                  <w:b/>
                                  <w:color w:val="F26522" w:themeColor="accent1"/>
                                  <w:sz w:val="22"/>
                                </w:rPr>
                              </w:pPr>
                              <w:r w:rsidRPr="000F26AE">
                                <w:rPr>
                                  <w:b/>
                                  <w:color w:val="F26522" w:themeColor="accent1"/>
                                  <w:sz w:val="22"/>
                                </w:rPr>
                                <w:t>Workgroup Consultation</w:t>
                              </w:r>
                            </w:p>
                            <w:p w14:paraId="603FED68" w14:textId="04B507A0" w:rsidR="002B2582" w:rsidRPr="004F10E6" w:rsidRDefault="00C32F62" w:rsidP="008B5413">
                              <w:pPr>
                                <w:rPr>
                                  <w:color w:val="000000"/>
                                </w:rPr>
                              </w:pPr>
                              <w:sdt>
                                <w:sdtPr>
                                  <w:rPr>
                                    <w:rStyle w:val="TimelineChar"/>
                                  </w:rPr>
                                  <w:alias w:val="Code Administrator Use"/>
                                  <w:tag w:val="Code Administrator Use"/>
                                  <w:id w:val="-2121677914"/>
                                  <w:date w:fullDate="2021-03-09T00:00:00Z">
                                    <w:dateFormat w:val="dd MMMM yyyy"/>
                                    <w:lid w:val="en-GB"/>
                                    <w:storeMappedDataAs w:val="dateTime"/>
                                    <w:calendar w:val="gregorian"/>
                                  </w:date>
                                </w:sdtPr>
                                <w:sdtContent>
                                  <w:r w:rsidR="002B2582">
                                    <w:rPr>
                                      <w:rStyle w:val="TimelineChar"/>
                                    </w:rPr>
                                    <w:t>09 March 2021</w:t>
                                  </w:r>
                                </w:sdtContent>
                              </w:sdt>
                              <w:r w:rsidR="002B2582">
                                <w:rPr>
                                  <w:color w:val="000000"/>
                                </w:rPr>
                                <w:t xml:space="preserve"> - </w:t>
                              </w:r>
                              <w:sdt>
                                <w:sdtPr>
                                  <w:rPr>
                                    <w:rStyle w:val="TimelineChar"/>
                                  </w:rPr>
                                  <w:alias w:val="Code Administrator Use"/>
                                  <w:tag w:val="Code Administrator Use"/>
                                  <w:id w:val="610788143"/>
                                  <w:date w:fullDate="2021-03-30T00:00:00Z">
                                    <w:dateFormat w:val="dd MMMM yyyy"/>
                                    <w:lid w:val="en-GB"/>
                                    <w:storeMappedDataAs w:val="dateTime"/>
                                    <w:calendar w:val="gregorian"/>
                                  </w:date>
                                </w:sdtPr>
                                <w:sdtContent>
                                  <w:r w:rsidR="002B2582">
                                    <w:rPr>
                                      <w:rStyle w:val="TimelineChar"/>
                                    </w:rPr>
                                    <w:t>30 March 2021</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7768C66D" w14:textId="77777777" w:rsidR="002B2582" w:rsidRPr="000F26AE" w:rsidRDefault="002B2582" w:rsidP="008B5413">
                              <w:pPr>
                                <w:rPr>
                                  <w:b/>
                                  <w:color w:val="F26522" w:themeColor="accent1"/>
                                  <w:sz w:val="22"/>
                                </w:rPr>
                              </w:pPr>
                              <w:r w:rsidRPr="000F26AE">
                                <w:rPr>
                                  <w:b/>
                                  <w:color w:val="F26522" w:themeColor="accent1"/>
                                  <w:sz w:val="22"/>
                                </w:rPr>
                                <w:t>Workgroup Report</w:t>
                              </w:r>
                            </w:p>
                            <w:sdt>
                              <w:sdtPr>
                                <w:rPr>
                                  <w:rStyle w:val="TimelineChar"/>
                                </w:rPr>
                                <w:alias w:val="Code Administrator Use"/>
                                <w:tag w:val="Code Administrator Use"/>
                                <w:id w:val="-359976266"/>
                                <w:date w:fullDate="2021-10-29T00:00:00Z">
                                  <w:dateFormat w:val="dd MMMM yyyy"/>
                                  <w:lid w:val="en-GB"/>
                                  <w:storeMappedDataAs w:val="dateTime"/>
                                  <w:calendar w:val="gregorian"/>
                                </w:date>
                              </w:sdtPr>
                              <w:sdtContent>
                                <w:p w14:paraId="09913FAF" w14:textId="07950E63" w:rsidR="002B2582" w:rsidRPr="004F10E6" w:rsidRDefault="00E55072" w:rsidP="008B5413">
                                  <w:pPr>
                                    <w:rPr>
                                      <w:color w:val="000000"/>
                                    </w:rPr>
                                  </w:pPr>
                                  <w:r>
                                    <w:rPr>
                                      <w:rStyle w:val="TimelineChar"/>
                                    </w:rPr>
                                    <w:t>29 October</w:t>
                                  </w:r>
                                  <w:r w:rsidR="002B2582">
                                    <w:rPr>
                                      <w:rStyle w:val="TimelineChar"/>
                                    </w:rPr>
                                    <w:t xml:space="preserve"> 2021</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346B58A9" w14:textId="77777777" w:rsidR="002B2582" w:rsidRPr="00346A99" w:rsidRDefault="002B2582" w:rsidP="008B5413">
                              <w:pPr>
                                <w:rPr>
                                  <w:b/>
                                  <w:color w:val="F26522" w:themeColor="accent1"/>
                                  <w:sz w:val="22"/>
                                </w:rPr>
                              </w:pPr>
                              <w:r w:rsidRPr="00346A99">
                                <w:rPr>
                                  <w:b/>
                                  <w:color w:val="F26522" w:themeColor="accent1"/>
                                  <w:sz w:val="22"/>
                                </w:rPr>
                                <w:t>Code Administrator Consultation</w:t>
                              </w:r>
                            </w:p>
                            <w:p w14:paraId="153529BB" w14:textId="5A06B282" w:rsidR="002B2582" w:rsidRPr="004F10E6" w:rsidRDefault="00C32F62" w:rsidP="00200103">
                              <w:pPr>
                                <w:pStyle w:val="Timeline"/>
                              </w:pPr>
                              <w:sdt>
                                <w:sdtPr>
                                  <w:rPr>
                                    <w:rStyle w:val="TimelineChar"/>
                                  </w:rPr>
                                  <w:alias w:val="Code Administrator Use"/>
                                  <w:tag w:val="Code Administrator Use"/>
                                  <w:id w:val="-1327815135"/>
                                  <w:date w:fullDate="2022-01-10T00:00:00Z">
                                    <w:dateFormat w:val="dd MMMM yyyy"/>
                                    <w:lid w:val="en-GB"/>
                                    <w:storeMappedDataAs w:val="dateTime"/>
                                    <w:calendar w:val="gregorian"/>
                                  </w:date>
                                </w:sdtPr>
                                <w:sdtContent>
                                  <w:r w:rsidR="00577202">
                                    <w:rPr>
                                      <w:rStyle w:val="TimelineChar"/>
                                    </w:rPr>
                                    <w:t>10</w:t>
                                  </w:r>
                                  <w:r w:rsidR="002B2582">
                                    <w:rPr>
                                      <w:rStyle w:val="TimelineChar"/>
                                    </w:rPr>
                                    <w:t xml:space="preserve"> </w:t>
                                  </w:r>
                                  <w:r w:rsidR="00577202">
                                    <w:rPr>
                                      <w:rStyle w:val="TimelineChar"/>
                                    </w:rPr>
                                    <w:t>January</w:t>
                                  </w:r>
                                  <w:r w:rsidR="002B2582">
                                    <w:rPr>
                                      <w:rStyle w:val="TimelineChar"/>
                                    </w:rPr>
                                    <w:t xml:space="preserve"> 202</w:t>
                                  </w:r>
                                  <w:r w:rsidR="00577202">
                                    <w:rPr>
                                      <w:rStyle w:val="TimelineChar"/>
                                    </w:rPr>
                                    <w:t>2</w:t>
                                  </w:r>
                                </w:sdtContent>
                              </w:sdt>
                              <w:r w:rsidR="002B2582">
                                <w:t xml:space="preserve"> </w:t>
                              </w:r>
                              <w:r w:rsidR="002B2582" w:rsidRPr="005C34DD">
                                <w:t xml:space="preserve">- </w:t>
                              </w:r>
                              <w:sdt>
                                <w:sdtPr>
                                  <w:rPr>
                                    <w:rStyle w:val="TimelineChar"/>
                                  </w:rPr>
                                  <w:alias w:val="Code Administrator Use"/>
                                  <w:tag w:val="Code Administrator Use"/>
                                  <w:id w:val="-5523772"/>
                                  <w:date w:fullDate="2022-02-10T00:00:00Z">
                                    <w:dateFormat w:val="dd MMMM yyyy"/>
                                    <w:lid w:val="en-GB"/>
                                    <w:storeMappedDataAs w:val="dateTime"/>
                                    <w:calendar w:val="gregorian"/>
                                  </w:date>
                                </w:sdtPr>
                                <w:sdtContent>
                                  <w:r w:rsidR="002B2582">
                                    <w:rPr>
                                      <w:rStyle w:val="TimelineChar"/>
                                    </w:rPr>
                                    <w:t>1</w:t>
                                  </w:r>
                                  <w:r w:rsidR="004C4165">
                                    <w:rPr>
                                      <w:rStyle w:val="TimelineChar"/>
                                    </w:rPr>
                                    <w:t>0</w:t>
                                  </w:r>
                                  <w:r w:rsidR="002B2582">
                                    <w:rPr>
                                      <w:rStyle w:val="TimelineChar"/>
                                    </w:rPr>
                                    <w:t xml:space="preserve"> </w:t>
                                  </w:r>
                                  <w:r w:rsidR="004C4165">
                                    <w:rPr>
                                      <w:rStyle w:val="TimelineChar"/>
                                    </w:rPr>
                                    <w:t>February</w:t>
                                  </w:r>
                                  <w:r w:rsidR="002B2582">
                                    <w:rPr>
                                      <w:rStyle w:val="TimelineChar"/>
                                    </w:rPr>
                                    <w:t xml:space="preserve"> 202</w:t>
                                  </w:r>
                                  <w:r w:rsidR="004C4165">
                                    <w:rPr>
                                      <w:rStyle w:val="TimelineChar"/>
                                    </w:rPr>
                                    <w:t>2</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" fillcolor="#f26522 [3204]" strokecolor="#f26522 [3204]" strokeweight="2pt">
                        <v:textbox inset="0,0,0,0">
                          <w:txbxContent>
                            <w:p w14:paraId="45E552D2" w14:textId="68FBC5C0" w:rsidR="002B2582" w:rsidRPr="001C7FEF" w:rsidRDefault="002B2582" w:rsidP="001C7FEF">
                              <w:pPr>
                                <w:shd w:val="clear" w:color="auto" w:fill="F26522" w:themeFill="accent1"/>
                                <w:rPr>
                                  <w:b/>
                                  <w:color w:val="FFFFFF" w:themeColor="background1"/>
                                  <w:sz w:val="22"/>
                                </w:rPr>
                              </w:pPr>
                              <w:r w:rsidRPr="001C7FEF">
                                <w:rPr>
                                  <w:b/>
                                  <w:color w:val="FFFFFF" w:themeColor="background1"/>
                                  <w:sz w:val="22"/>
                                </w:rPr>
                                <w:t>Draft Modification Report</w:t>
                              </w:r>
                            </w:p>
                            <w:sdt>
                              <w:sdtPr>
                                <w:rPr>
                                  <w:rStyle w:val="TimelineChar"/>
                                  <w:color w:val="FFFFFF" w:themeColor="background1"/>
                                </w:rPr>
                                <w:alias w:val="Code Administrator Use"/>
                                <w:tag w:val="Code Administrator Use"/>
                                <w:id w:val="-761446121"/>
                                <w:date w:fullDate="2022-02-16T00:00:00Z">
                                  <w:dateFormat w:val="dd MMMM yyyy"/>
                                  <w:lid w:val="en-GB"/>
                                  <w:storeMappedDataAs w:val="dateTime"/>
                                  <w:calendar w:val="gregorian"/>
                                </w:date>
                              </w:sdtPr>
                              <w:sdtContent>
                                <w:p w14:paraId="09A72BF1" w14:textId="36DDA902" w:rsidR="002B2582" w:rsidRPr="001C7FEF" w:rsidRDefault="00E6445A" w:rsidP="001C7FEF">
                                  <w:pPr>
                                    <w:shd w:val="clear" w:color="auto" w:fill="F26522" w:themeFill="accent1"/>
                                    <w:rPr>
                                      <w:color w:val="FFFFFF" w:themeColor="background1"/>
                                    </w:rPr>
                                  </w:pPr>
                                  <w:r>
                                    <w:rPr>
                                      <w:rStyle w:val="TimelineChar"/>
                                      <w:color w:val="FFFFFF" w:themeColor="background1"/>
                                    </w:rPr>
                                    <w:t>1</w:t>
                                  </w:r>
                                  <w:r w:rsidR="0067243F">
                                    <w:rPr>
                                      <w:rStyle w:val="TimelineChar"/>
                                      <w:color w:val="FFFFFF" w:themeColor="background1"/>
                                    </w:rPr>
                                    <w:t>6</w:t>
                                  </w:r>
                                  <w:r w:rsidR="00994DBF" w:rsidRPr="00994DBF">
                                    <w:rPr>
                                      <w:rStyle w:val="TimelineChar"/>
                                      <w:color w:val="FFFFFF" w:themeColor="background1"/>
                                    </w:rPr>
                                    <w:t xml:space="preserve"> February 2022</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61450F7F" w14:textId="1DDE3F81" w:rsidR="002B2582" w:rsidRPr="000F26AE" w:rsidRDefault="002B2582" w:rsidP="008B5413">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2-03-07T00:00:00Z">
                                  <w:dateFormat w:val="dd MMMM yyyy"/>
                                  <w:lid w:val="en-GB"/>
                                  <w:storeMappedDataAs w:val="dateTime"/>
                                  <w:calendar w:val="gregorian"/>
                                </w:date>
                              </w:sdtPr>
                              <w:sdtContent>
                                <w:p w14:paraId="317060D1" w14:textId="7D3413D0" w:rsidR="002B2582" w:rsidRPr="004F10E6" w:rsidRDefault="002B2582" w:rsidP="008B5413">
                                  <w:pPr>
                                    <w:rPr>
                                      <w:color w:val="000000"/>
                                    </w:rPr>
                                  </w:pPr>
                                  <w:r>
                                    <w:rPr>
                                      <w:rStyle w:val="TimelineChar"/>
                                    </w:rPr>
                                    <w:t>0</w:t>
                                  </w:r>
                                  <w:r w:rsidR="00E55072">
                                    <w:rPr>
                                      <w:rStyle w:val="TimelineChar"/>
                                    </w:rPr>
                                    <w:t>7</w:t>
                                  </w:r>
                                  <w:r>
                                    <w:rPr>
                                      <w:rStyle w:val="TimelineChar"/>
                                    </w:rPr>
                                    <w:t xml:space="preserve"> </w:t>
                                  </w:r>
                                  <w:r w:rsidR="00994DBF">
                                    <w:rPr>
                                      <w:rStyle w:val="TimelineChar"/>
                                    </w:rPr>
                                    <w:t>March</w:t>
                                  </w:r>
                                  <w:r>
                                    <w:rPr>
                                      <w:rStyle w:val="TimelineChar"/>
                                    </w:rPr>
                                    <w:t xml:space="preserve"> 2022</w:t>
                                  </w:r>
                                </w:p>
                              </w:sdtContent>
                            </w:sdt>
                          </w:txbxContent>
                        </v:textbox>
                      </v:roundrect>
                      <v:roundrect id="Rectangle: Rounded Corners 37" o:spid="_x0000_s1033" style="position:absolute;left:4889;top:30163;width:28435;height:6604;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52BF3140" w14:textId="77777777" w:rsidR="002B2582" w:rsidRPr="000F26AE" w:rsidRDefault="002B2582"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Content>
                                <w:p w14:paraId="0BD1436A" w14:textId="5B6A73E1" w:rsidR="002B2582" w:rsidRPr="004F10E6" w:rsidRDefault="002B2582" w:rsidP="008B5413">
                                  <w:pPr>
                                    <w:rPr>
                                      <w:color w:val="000000"/>
                                    </w:rPr>
                                  </w:pPr>
                                  <w:r>
                                    <w:rPr>
                                      <w:rStyle w:val="TimelineChar"/>
                                    </w:rPr>
                                    <w:t>Within 10 working days of Ofgem decision</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73A5A62B" w14:textId="77777777" w:rsidR="002B2582" w:rsidRPr="00B2143A" w:rsidRDefault="002B2582"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431EFBC0" w14:textId="77777777" w:rsidR="002B2582" w:rsidRPr="00B2143A" w:rsidRDefault="002B2582"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7CAF7D58" w14:textId="77777777" w:rsidR="002B2582" w:rsidRPr="00B2143A" w:rsidRDefault="002B2582"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1069CBE8" w14:textId="77777777" w:rsidR="002B2582" w:rsidRPr="00B2143A" w:rsidRDefault="002B2582"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7C62E6BA" w14:textId="77777777" w:rsidR="002B2582" w:rsidRPr="00B2143A" w:rsidRDefault="002B2582"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52CE4873" w14:textId="77777777" w:rsidR="002B2582" w:rsidRPr="00B2143A" w:rsidRDefault="002B2582"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7559D088" w14:textId="77777777" w:rsidR="002B2582" w:rsidRPr="00B2143A" w:rsidRDefault="002B2582" w:rsidP="008B5413">
                              <w:pPr>
                                <w:jc w:val="center"/>
                                <w:rPr>
                                  <w:b/>
                                  <w:sz w:val="22"/>
                                </w:rPr>
                              </w:pPr>
                              <w:r w:rsidRPr="00B2143A">
                                <w:rPr>
                                  <w:b/>
                                  <w:sz w:val="22"/>
                                </w:rPr>
                                <w:t>7</w:t>
                              </w:r>
                            </w:p>
                          </w:txbxContent>
                        </v:textbox>
                      </v:shape>
                    </v:group>
                  </w:pict>
                </mc:Fallback>
              </mc:AlternateContent>
            </w:r>
            <w:r w:rsidRPr="005603D9">
              <w:rPr>
                <w:b/>
              </w:rPr>
              <w:t xml:space="preserve">                     </w:t>
            </w:r>
          </w:p>
        </w:tc>
      </w:tr>
      <w:tr w:rsidR="0042087B" w:rsidRPr="005603D9" w14:paraId="603B6862" w14:textId="77777777" w:rsidTr="002B0069">
        <w:trPr>
          <w:trHeight w:val="792"/>
        </w:trPr>
        <w:tc>
          <w:tcPr>
            <w:tcW w:w="9776" w:type="dxa"/>
            <w:gridSpan w:val="4"/>
            <w:shd w:val="clear" w:color="auto" w:fill="auto"/>
          </w:tcPr>
          <w:p w14:paraId="0B76EAD0" w14:textId="41679BB4" w:rsidR="0042087B" w:rsidRDefault="0042087B" w:rsidP="0042087B">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24BBE95A" w14:textId="06B3206A" w:rsidR="0042087B" w:rsidRDefault="0042087B" w:rsidP="0042087B">
            <w:pPr>
              <w:pStyle w:val="BodyText2"/>
              <w:spacing w:before="0" w:after="0"/>
              <w:rPr>
                <w:rStyle w:val="Hyperlink"/>
                <w:rFonts w:eastAsiaTheme="majorEastAsia"/>
                <w:sz w:val="24"/>
              </w:rPr>
            </w:pPr>
            <w:r w:rsidRPr="00657D3D">
              <w:rPr>
                <w:b/>
                <w:noProof/>
                <w:sz w:val="24"/>
              </w:rPr>
              <w:t>Have 20 minutes?</w:t>
            </w:r>
            <w:r w:rsidRPr="0034387B">
              <w:rPr>
                <w:noProof/>
                <w:sz w:val="24"/>
              </w:rPr>
              <w:t xml:space="preserve"> Read the full </w:t>
            </w:r>
            <w:hyperlink w:anchor="_Why_change?" w:history="1">
              <w:r w:rsidRPr="0038025F">
                <w:rPr>
                  <w:rStyle w:val="Hyperlink"/>
                  <w:rFonts w:eastAsiaTheme="majorEastAsia"/>
                  <w:sz w:val="24"/>
                </w:rPr>
                <w:t>Final SG Modification Report</w:t>
              </w:r>
            </w:hyperlink>
          </w:p>
          <w:p w14:paraId="19A168BA" w14:textId="28300015" w:rsidR="0042087B" w:rsidRPr="005603D9" w:rsidRDefault="0042087B" w:rsidP="0042087B">
            <w:pPr>
              <w:pStyle w:val="BodyText2"/>
              <w:spacing w:before="0" w:after="0"/>
              <w:rPr>
                <w:b/>
              </w:rPr>
            </w:pPr>
            <w:r w:rsidRPr="00657D3D">
              <w:rPr>
                <w:rFonts w:cs="Arial"/>
                <w:b/>
                <w:bCs/>
                <w:sz w:val="24"/>
              </w:rPr>
              <w:t>Have 30 minutes?</w:t>
            </w:r>
            <w:r w:rsidRPr="002025C5">
              <w:rPr>
                <w:rFonts w:cs="Arial"/>
                <w:bCs/>
                <w:sz w:val="24"/>
              </w:rPr>
              <w:t xml:space="preserve"> Read the full Final </w:t>
            </w:r>
            <w:r w:rsidRPr="006533F7">
              <w:rPr>
                <w:rFonts w:cs="Arial"/>
                <w:bCs/>
                <w:sz w:val="24"/>
              </w:rPr>
              <w:t xml:space="preserve">SG </w:t>
            </w:r>
            <w:r w:rsidRPr="002025C5">
              <w:rPr>
                <w:rFonts w:cs="Arial"/>
                <w:bCs/>
                <w:sz w:val="24"/>
              </w:rPr>
              <w:t xml:space="preserve">Modification Report and </w:t>
            </w:r>
            <w:r>
              <w:rPr>
                <w:rFonts w:cs="Arial"/>
                <w:bCs/>
                <w:sz w:val="24"/>
              </w:rPr>
              <w:t>A</w:t>
            </w:r>
            <w:r w:rsidRPr="002025C5">
              <w:rPr>
                <w:rFonts w:cs="Arial"/>
                <w:bCs/>
                <w:sz w:val="24"/>
              </w:rPr>
              <w:t>nnexes.</w:t>
            </w:r>
          </w:p>
        </w:tc>
      </w:tr>
      <w:tr w:rsidR="0042087B" w:rsidRPr="005603D9" w14:paraId="439DF80F" w14:textId="77777777" w:rsidTr="00E55072">
        <w:trPr>
          <w:trHeight w:val="424"/>
        </w:trPr>
        <w:tc>
          <w:tcPr>
            <w:tcW w:w="9776" w:type="dxa"/>
            <w:gridSpan w:val="4"/>
            <w:shd w:val="clear" w:color="auto" w:fill="auto"/>
          </w:tcPr>
          <w:p w14:paraId="17842577" w14:textId="783A3083" w:rsidR="0042087B" w:rsidRPr="005603D9" w:rsidRDefault="0042087B" w:rsidP="0042087B">
            <w:r w:rsidRPr="005603D9">
              <w:rPr>
                <w:b/>
              </w:rPr>
              <w:t>Status summary:</w:t>
            </w:r>
            <w:r w:rsidRPr="005603D9">
              <w:t xml:space="preserve"> </w:t>
            </w:r>
            <w:r w:rsidR="002A43E1">
              <w:t>Th</w:t>
            </w:r>
            <w:r w:rsidR="00C407ED">
              <w:t>is report has been submitted to the</w:t>
            </w:r>
            <w:r w:rsidR="00713DF4" w:rsidRPr="00E55072">
              <w:rPr>
                <w:rFonts w:cs="Arial"/>
                <w:bCs/>
              </w:rPr>
              <w:t xml:space="preserve"> Panel </w:t>
            </w:r>
            <w:r w:rsidR="00C407ED">
              <w:rPr>
                <w:rFonts w:cs="Arial"/>
                <w:bCs/>
              </w:rPr>
              <w:t xml:space="preserve">for them </w:t>
            </w:r>
            <w:r w:rsidR="00713DF4" w:rsidRPr="00E55072">
              <w:rPr>
                <w:rFonts w:cs="Arial"/>
                <w:bCs/>
              </w:rPr>
              <w:t>to carry</w:t>
            </w:r>
            <w:r w:rsidR="00F13CE6" w:rsidRPr="00E55072">
              <w:rPr>
                <w:rFonts w:cs="Arial"/>
                <w:bCs/>
              </w:rPr>
              <w:t xml:space="preserve"> out </w:t>
            </w:r>
            <w:r w:rsidRPr="00E55072">
              <w:rPr>
                <w:rFonts w:cs="Arial"/>
                <w:bCs/>
              </w:rPr>
              <w:t xml:space="preserve">their </w:t>
            </w:r>
            <w:r w:rsidR="00F13CE6" w:rsidRPr="00E55072">
              <w:rPr>
                <w:rFonts w:cs="Arial"/>
                <w:bCs/>
              </w:rPr>
              <w:t>recommendation</w:t>
            </w:r>
            <w:r w:rsidRPr="00E55072">
              <w:rPr>
                <w:rFonts w:cs="Arial"/>
                <w:bCs/>
              </w:rPr>
              <w:t xml:space="preserve"> vot</w:t>
            </w:r>
            <w:r w:rsidR="00713DF4" w:rsidRPr="00E55072">
              <w:rPr>
                <w:rFonts w:cs="Arial"/>
                <w:bCs/>
              </w:rPr>
              <w:t>e</w:t>
            </w:r>
            <w:r w:rsidR="00C407ED">
              <w:rPr>
                <w:rFonts w:cs="Arial"/>
                <w:bCs/>
              </w:rPr>
              <w:t>.</w:t>
            </w:r>
          </w:p>
        </w:tc>
      </w:tr>
      <w:tr w:rsidR="0042087B" w:rsidRPr="005603D9" w14:paraId="40A7EA2B" w14:textId="77777777" w:rsidTr="002B0069">
        <w:trPr>
          <w:trHeight w:val="655"/>
        </w:trPr>
        <w:tc>
          <w:tcPr>
            <w:tcW w:w="9776" w:type="dxa"/>
            <w:gridSpan w:val="4"/>
            <w:shd w:val="clear" w:color="auto" w:fill="auto"/>
          </w:tcPr>
          <w:p w14:paraId="54078C8D" w14:textId="1DDF9375" w:rsidR="0042087B" w:rsidRPr="005603D9" w:rsidRDefault="0042087B" w:rsidP="0042087B">
            <w:pPr>
              <w:rPr>
                <w:b/>
              </w:rPr>
            </w:pPr>
            <w:r w:rsidRPr="00260B04">
              <w:rPr>
                <w:rFonts w:cs="Arial"/>
                <w:b/>
                <w:bCs/>
              </w:rPr>
              <w:t xml:space="preserve">Panel </w:t>
            </w:r>
            <w:r>
              <w:rPr>
                <w:rFonts w:cs="Arial"/>
                <w:b/>
                <w:bCs/>
              </w:rPr>
              <w:t>r</w:t>
            </w:r>
            <w:r w:rsidRPr="00260B04">
              <w:rPr>
                <w:rFonts w:cs="Arial"/>
                <w:b/>
                <w:bCs/>
              </w:rPr>
              <w:t>ecommendation:</w:t>
            </w:r>
            <w:r w:rsidRPr="00260B04">
              <w:rPr>
                <w:rFonts w:cs="Arial"/>
                <w:bCs/>
              </w:rPr>
              <w:t xml:space="preserve"> </w:t>
            </w:r>
            <w:r w:rsidR="00237FED" w:rsidRPr="00237FED">
              <w:rPr>
                <w:rFonts w:cs="Arial"/>
                <w:bCs/>
                <w:i/>
                <w:iCs/>
              </w:rPr>
              <w:t>[</w:t>
            </w:r>
            <w:r w:rsidRPr="00237FED">
              <w:rPr>
                <w:rFonts w:cs="Arial"/>
                <w:bCs/>
                <w:i/>
                <w:iCs/>
              </w:rPr>
              <w:t xml:space="preserve">The Panel has recommended unanimously/by majority that the Proposer’s solution </w:t>
            </w:r>
            <w:r w:rsidR="00237FED">
              <w:rPr>
                <w:rFonts w:cs="Arial"/>
                <w:bCs/>
                <w:i/>
                <w:iCs/>
              </w:rPr>
              <w:t>should / should</w:t>
            </w:r>
            <w:r w:rsidR="002B2582" w:rsidRPr="00237FED">
              <w:rPr>
                <w:rFonts w:cs="Arial"/>
                <w:bCs/>
                <w:i/>
                <w:iCs/>
              </w:rPr>
              <w:t xml:space="preserve"> not</w:t>
            </w:r>
            <w:r w:rsidRPr="00237FED">
              <w:rPr>
                <w:rFonts w:cs="Arial"/>
                <w:bCs/>
                <w:i/>
                <w:iCs/>
              </w:rPr>
              <w:t xml:space="preserve"> </w:t>
            </w:r>
            <w:r w:rsidR="00237FED">
              <w:rPr>
                <w:rFonts w:cs="Arial"/>
                <w:bCs/>
                <w:i/>
                <w:iCs/>
              </w:rPr>
              <w:t xml:space="preserve">be </w:t>
            </w:r>
            <w:r w:rsidRPr="00237FED">
              <w:rPr>
                <w:rFonts w:cs="Arial"/>
                <w:bCs/>
                <w:i/>
                <w:iCs/>
              </w:rPr>
              <w:t>implemented</w:t>
            </w:r>
            <w:r w:rsidR="00237FED" w:rsidRPr="00237FED">
              <w:rPr>
                <w:rFonts w:cs="Arial"/>
                <w:bCs/>
                <w:i/>
                <w:iCs/>
              </w:rPr>
              <w:t>]</w:t>
            </w:r>
            <w:r w:rsidRPr="00237FED">
              <w:rPr>
                <w:rFonts w:cs="Arial"/>
                <w:bCs/>
                <w:i/>
                <w:iCs/>
              </w:rPr>
              <w:t>.</w:t>
            </w:r>
          </w:p>
        </w:tc>
      </w:tr>
      <w:tr w:rsidR="0042087B" w:rsidRPr="005603D9" w14:paraId="16F89FAD" w14:textId="77777777" w:rsidTr="002B0069">
        <w:trPr>
          <w:trHeight w:val="395"/>
        </w:trPr>
        <w:tc>
          <w:tcPr>
            <w:tcW w:w="9776" w:type="dxa"/>
            <w:gridSpan w:val="4"/>
            <w:shd w:val="clear" w:color="auto" w:fill="FFFFFF" w:themeFill="background1"/>
          </w:tcPr>
          <w:p w14:paraId="6B362364" w14:textId="25FCF1BB" w:rsidR="0042087B" w:rsidRPr="000F7116" w:rsidRDefault="0042087B" w:rsidP="0042087B">
            <w:pPr>
              <w:spacing w:line="240" w:lineRule="auto"/>
              <w:rPr>
                <w:rFonts w:cs="Arial"/>
                <w:b/>
                <w:color w:val="00B050"/>
              </w:rPr>
            </w:pPr>
            <w:r w:rsidRPr="00B00090">
              <w:rPr>
                <w:rFonts w:cs="Arial"/>
                <w:b/>
              </w:rPr>
              <w:t xml:space="preserve">This modification is expected to </w:t>
            </w:r>
            <w:r>
              <w:rPr>
                <w:rFonts w:cs="Arial"/>
                <w:b/>
              </w:rPr>
              <w:t xml:space="preserve">have a: </w:t>
            </w:r>
            <w:r w:rsidR="00CC4035" w:rsidRPr="009111D0">
              <w:rPr>
                <w:rFonts w:cs="Arial"/>
                <w:b/>
                <w:color w:val="FF0000"/>
              </w:rPr>
              <w:t xml:space="preserve"> Hi</w:t>
            </w:r>
            <w:r w:rsidR="00CC4035" w:rsidRPr="00E364C6">
              <w:rPr>
                <w:rFonts w:cs="Arial"/>
                <w:b/>
                <w:color w:val="FF0000"/>
              </w:rPr>
              <w:t>gh impact</w:t>
            </w:r>
            <w:r w:rsidR="00CC4035">
              <w:rPr>
                <w:rFonts w:cs="Arial"/>
                <w:b/>
                <w:color w:val="FF0000"/>
              </w:rPr>
              <w:t xml:space="preserve"> </w:t>
            </w:r>
            <w:r w:rsidR="00CC4035" w:rsidRPr="009111D0">
              <w:rPr>
                <w:rFonts w:cs="Arial"/>
                <w:b/>
              </w:rPr>
              <w:t xml:space="preserve">- </w:t>
            </w:r>
            <w:r w:rsidR="00CC4035" w:rsidRPr="009111D0">
              <w:rPr>
                <w:rFonts w:cs="Arial"/>
                <w:bCs/>
              </w:rPr>
              <w:t>O</w:t>
            </w:r>
            <w:r w:rsidR="00CC4035">
              <w:rPr>
                <w:rFonts w:cs="Arial"/>
                <w:bCs/>
              </w:rPr>
              <w:t>n o</w:t>
            </w:r>
            <w:r w:rsidR="00CC4035" w:rsidRPr="009111D0">
              <w:rPr>
                <w:rFonts w:cs="Arial"/>
                <w:bCs/>
              </w:rPr>
              <w:t>wners of generation plant, offshore transmission systems and HVDC Interconnectors Owners (and manufacturers supplying plant)</w:t>
            </w:r>
          </w:p>
        </w:tc>
      </w:tr>
      <w:tr w:rsidR="0042087B" w:rsidRPr="005603D9" w14:paraId="51051299" w14:textId="77777777" w:rsidTr="002B0069">
        <w:trPr>
          <w:trHeight w:val="395"/>
        </w:trPr>
        <w:tc>
          <w:tcPr>
            <w:tcW w:w="9776" w:type="dxa"/>
            <w:gridSpan w:val="4"/>
            <w:shd w:val="clear" w:color="auto" w:fill="FFFFFF" w:themeFill="background1"/>
          </w:tcPr>
          <w:p w14:paraId="228B31E0" w14:textId="5F0E2D3E" w:rsidR="0042087B" w:rsidRPr="00B00090" w:rsidRDefault="0042087B" w:rsidP="0042087B">
            <w:pPr>
              <w:spacing w:line="240" w:lineRule="auto"/>
              <w:rPr>
                <w:rFonts w:cs="Arial"/>
                <w:b/>
              </w:rPr>
            </w:pPr>
            <w:r>
              <w:rPr>
                <w:rFonts w:cs="Arial"/>
                <w:b/>
              </w:rPr>
              <w:t xml:space="preserve">Modification drivers: </w:t>
            </w:r>
            <w:r w:rsidR="00287B50" w:rsidRPr="00EC77EE">
              <w:rPr>
                <w:rFonts w:cs="Arial"/>
                <w:bCs/>
              </w:rPr>
              <w:t xml:space="preserve"> Transparency of</w:t>
            </w:r>
            <w:r w:rsidR="00287B50">
              <w:rPr>
                <w:rFonts w:cs="Arial"/>
                <w:b/>
              </w:rPr>
              <w:t xml:space="preserve"> </w:t>
            </w:r>
            <w:r w:rsidR="00287B50" w:rsidRPr="00DD069A">
              <w:rPr>
                <w:rFonts w:cs="Arial"/>
                <w:i/>
              </w:rPr>
              <w:t>EU Compliance</w:t>
            </w:r>
          </w:p>
        </w:tc>
      </w:tr>
      <w:tr w:rsidR="0042087B" w:rsidRPr="005603D9" w14:paraId="10B4486E" w14:textId="77777777" w:rsidTr="002B0069">
        <w:trPr>
          <w:trHeight w:val="388"/>
        </w:trPr>
        <w:tc>
          <w:tcPr>
            <w:tcW w:w="2268" w:type="dxa"/>
            <w:shd w:val="clear" w:color="auto" w:fill="FFFFFF" w:themeFill="background1"/>
          </w:tcPr>
          <w:p w14:paraId="5B127C7F" w14:textId="0025AA20" w:rsidR="0042087B" w:rsidRPr="0056792D" w:rsidRDefault="0042087B" w:rsidP="0042087B">
            <w:pPr>
              <w:ind w:firstLine="9"/>
              <w:rPr>
                <w:rFonts w:cs="Arial"/>
                <w:b/>
                <w:noProof/>
                <w:lang w:val="en-US"/>
              </w:rPr>
            </w:pPr>
            <w:r w:rsidRPr="00B00090">
              <w:rPr>
                <w:rFonts w:cs="Arial"/>
                <w:b/>
                <w:noProof/>
                <w:lang w:val="en-US"/>
              </w:rPr>
              <w:t>Governance route</w:t>
            </w:r>
          </w:p>
        </w:tc>
        <w:tc>
          <w:tcPr>
            <w:tcW w:w="7508" w:type="dxa"/>
            <w:gridSpan w:val="3"/>
            <w:shd w:val="clear" w:color="auto" w:fill="auto"/>
          </w:tcPr>
          <w:p w14:paraId="60F0CB4E" w14:textId="520B83D8" w:rsidR="0042087B" w:rsidRPr="0056792D" w:rsidRDefault="002B0069" w:rsidP="0042087B">
            <w:pPr>
              <w:spacing w:line="240" w:lineRule="auto"/>
              <w:rPr>
                <w:rFonts w:ascii="Times New Roman" w:hAnsi="Times New Roman"/>
              </w:rPr>
            </w:pPr>
            <w:r w:rsidRPr="00DD069A">
              <w:rPr>
                <w:rFonts w:cs="Arial"/>
              </w:rPr>
              <w:t xml:space="preserve">This modification </w:t>
            </w:r>
            <w:r>
              <w:rPr>
                <w:rFonts w:cs="Arial"/>
              </w:rPr>
              <w:t>has</w:t>
            </w:r>
            <w:r w:rsidRPr="00DD069A">
              <w:rPr>
                <w:rFonts w:cs="Arial"/>
              </w:rPr>
              <w:t xml:space="preserve"> be</w:t>
            </w:r>
            <w:r>
              <w:rPr>
                <w:rFonts w:cs="Arial"/>
              </w:rPr>
              <w:t>en</w:t>
            </w:r>
            <w:r w:rsidRPr="00DD069A">
              <w:rPr>
                <w:rFonts w:cs="Arial"/>
              </w:rPr>
              <w:t xml:space="preserve"> assessed by a Workgroup and Ofgem will make the decision on whether it should be implemented</w:t>
            </w:r>
            <w:r w:rsidR="00DD686A">
              <w:rPr>
                <w:rFonts w:cs="Arial"/>
              </w:rPr>
              <w:t>.</w:t>
            </w:r>
          </w:p>
        </w:tc>
      </w:tr>
      <w:tr w:rsidR="004C3A71" w:rsidRPr="005603D9" w14:paraId="1C6B40E8" w14:textId="77777777" w:rsidTr="002B0069">
        <w:trPr>
          <w:trHeight w:val="1302"/>
        </w:trPr>
        <w:tc>
          <w:tcPr>
            <w:tcW w:w="2268" w:type="dxa"/>
            <w:shd w:val="clear" w:color="auto" w:fill="FFFFFF" w:themeFill="background1"/>
          </w:tcPr>
          <w:p w14:paraId="6F4B564F" w14:textId="77777777" w:rsidR="004C3A71" w:rsidRPr="005603D9" w:rsidRDefault="004C3A71" w:rsidP="004C3A71">
            <w:pPr>
              <w:rPr>
                <w:b/>
              </w:rPr>
            </w:pPr>
            <w:r w:rsidRPr="005603D9">
              <w:rPr>
                <w:b/>
              </w:rPr>
              <w:t>Who can I talk to about the change?</w:t>
            </w:r>
          </w:p>
          <w:p w14:paraId="383B174D" w14:textId="77777777" w:rsidR="004C3A71" w:rsidRPr="005603D9" w:rsidRDefault="004C3A71" w:rsidP="004C3A71"/>
        </w:tc>
        <w:tc>
          <w:tcPr>
            <w:tcW w:w="3832" w:type="dxa"/>
            <w:gridSpan w:val="2"/>
            <w:shd w:val="clear" w:color="auto" w:fill="FFFFFF" w:themeFill="background1"/>
          </w:tcPr>
          <w:p w14:paraId="510B1724" w14:textId="77777777" w:rsidR="004C3A71" w:rsidRDefault="004C3A71" w:rsidP="004C3A71">
            <w:pPr>
              <w:tabs>
                <w:tab w:val="left" w:pos="1650"/>
              </w:tabs>
              <w:rPr>
                <w:rFonts w:cs="Arial"/>
                <w:b/>
                <w:szCs w:val="20"/>
              </w:rPr>
            </w:pPr>
            <w:r w:rsidRPr="00007585">
              <w:rPr>
                <w:rFonts w:cs="Arial"/>
                <w:b/>
                <w:szCs w:val="20"/>
              </w:rPr>
              <w:t xml:space="preserve">Proposer: </w:t>
            </w:r>
          </w:p>
          <w:p w14:paraId="31838F5A" w14:textId="77777777" w:rsidR="004C3A71" w:rsidRPr="00CB14EC" w:rsidRDefault="004C3A71" w:rsidP="004C3A71">
            <w:pPr>
              <w:tabs>
                <w:tab w:val="left" w:pos="1650"/>
              </w:tabs>
              <w:spacing w:line="360" w:lineRule="auto"/>
              <w:rPr>
                <w:rFonts w:cs="Arial"/>
                <w:b/>
                <w:szCs w:val="20"/>
              </w:rPr>
            </w:pPr>
            <w:r>
              <w:rPr>
                <w:rFonts w:cs="Arial"/>
                <w:szCs w:val="20"/>
              </w:rPr>
              <w:t>Mark Horley, ESO</w:t>
            </w:r>
          </w:p>
          <w:p w14:paraId="1F1F5048" w14:textId="77777777" w:rsidR="004C3A71" w:rsidRPr="00CB14EC" w:rsidRDefault="00C32F62" w:rsidP="004C3A71">
            <w:pPr>
              <w:tabs>
                <w:tab w:val="left" w:pos="1650"/>
              </w:tabs>
              <w:spacing w:line="480" w:lineRule="auto"/>
              <w:jc w:val="both"/>
              <w:rPr>
                <w:sz w:val="22"/>
              </w:rPr>
            </w:pPr>
            <w:hyperlink r:id="rId11" w:history="1">
              <w:r w:rsidR="004C3A71" w:rsidRPr="00CB14EC">
                <w:rPr>
                  <w:rStyle w:val="Hyperlink"/>
                  <w:sz w:val="22"/>
                </w:rPr>
                <w:t>mark.horley@nationalgrideso.com</w:t>
              </w:r>
            </w:hyperlink>
            <w:r w:rsidR="004C3A71" w:rsidRPr="00CB14EC">
              <w:rPr>
                <w:sz w:val="22"/>
              </w:rPr>
              <w:t xml:space="preserve"> </w:t>
            </w:r>
          </w:p>
          <w:p w14:paraId="5DC08C5F" w14:textId="0F5792CE" w:rsidR="004C3A71" w:rsidRPr="005603D9" w:rsidRDefault="004C3A71" w:rsidP="004C3A71">
            <w:r w:rsidRPr="00007585">
              <w:rPr>
                <w:rFonts w:cs="Arial"/>
                <w:szCs w:val="20"/>
              </w:rPr>
              <w:t xml:space="preserve">Phone: </w:t>
            </w:r>
            <w:r w:rsidRPr="00285BF3">
              <w:rPr>
                <w:rFonts w:cs="Arial"/>
                <w:szCs w:val="20"/>
              </w:rPr>
              <w:t>01926 655465</w:t>
            </w:r>
          </w:p>
        </w:tc>
        <w:tc>
          <w:tcPr>
            <w:tcW w:w="3676" w:type="dxa"/>
            <w:shd w:val="clear" w:color="auto" w:fill="FFFFFF" w:themeFill="background1"/>
          </w:tcPr>
          <w:p w14:paraId="7E4C9FBA" w14:textId="77777777" w:rsidR="00C86CAF" w:rsidRPr="00007585" w:rsidRDefault="00C86CAF" w:rsidP="00C86CAF">
            <w:pPr>
              <w:tabs>
                <w:tab w:val="left" w:pos="1650"/>
              </w:tabs>
              <w:spacing w:line="360" w:lineRule="auto"/>
              <w:rPr>
                <w:rFonts w:cs="Arial"/>
                <w:szCs w:val="20"/>
              </w:rPr>
            </w:pPr>
            <w:r w:rsidRPr="00007585">
              <w:rPr>
                <w:rFonts w:cs="Arial"/>
                <w:b/>
                <w:szCs w:val="20"/>
              </w:rPr>
              <w:t>Code Administrator</w:t>
            </w:r>
            <w:r w:rsidRPr="00007585">
              <w:rPr>
                <w:rFonts w:cs="Arial"/>
                <w:szCs w:val="20"/>
              </w:rPr>
              <w:t xml:space="preserve"> </w:t>
            </w:r>
            <w:r w:rsidRPr="00007585">
              <w:rPr>
                <w:rFonts w:cs="Arial"/>
                <w:b/>
                <w:szCs w:val="20"/>
              </w:rPr>
              <w:t>Chair</w:t>
            </w:r>
            <w:r w:rsidRPr="00007585">
              <w:rPr>
                <w:rFonts w:cs="Arial"/>
                <w:szCs w:val="20"/>
              </w:rPr>
              <w:t>:</w:t>
            </w:r>
            <w:r>
              <w:rPr>
                <w:rFonts w:cs="Arial"/>
                <w:szCs w:val="20"/>
              </w:rPr>
              <w:t xml:space="preserve"> Nisar Ahmed, ESO</w:t>
            </w:r>
          </w:p>
          <w:p w14:paraId="5C989B6E" w14:textId="77777777" w:rsidR="00C86CAF" w:rsidRPr="00264433" w:rsidRDefault="00C32F62" w:rsidP="00C86CAF">
            <w:pPr>
              <w:tabs>
                <w:tab w:val="left" w:pos="1650"/>
              </w:tabs>
              <w:spacing w:line="480" w:lineRule="auto"/>
              <w:jc w:val="both"/>
              <w:rPr>
                <w:sz w:val="22"/>
              </w:rPr>
            </w:pPr>
            <w:hyperlink r:id="rId12" w:history="1">
              <w:r w:rsidR="00C86CAF" w:rsidRPr="004C33C8">
                <w:rPr>
                  <w:rStyle w:val="Hyperlink"/>
                  <w:sz w:val="22"/>
                </w:rPr>
                <w:t>Nisar.ahmed@nationalgridESO.com</w:t>
              </w:r>
            </w:hyperlink>
          </w:p>
          <w:p w14:paraId="42BE5FBA" w14:textId="658FA459" w:rsidR="004C3A71" w:rsidRPr="005603D9" w:rsidRDefault="00C86CAF" w:rsidP="00C86CAF">
            <w:r w:rsidRPr="00007585">
              <w:rPr>
                <w:rFonts w:cs="Arial"/>
                <w:szCs w:val="20"/>
              </w:rPr>
              <w:t xml:space="preserve">Phone: </w:t>
            </w:r>
            <w:r w:rsidRPr="00CE389D">
              <w:rPr>
                <w:rFonts w:cs="Arial"/>
                <w:szCs w:val="20"/>
              </w:rPr>
              <w:t>0777 3043068</w:t>
            </w:r>
          </w:p>
        </w:tc>
      </w:tr>
    </w:tbl>
    <w:p w14:paraId="59A5D20E" w14:textId="7EE5AB1E" w:rsidR="00470B5B" w:rsidRDefault="00470B5B" w:rsidP="005603D9">
      <w:bookmarkStart w:id="1" w:name="_Executive_Summary"/>
      <w:bookmarkStart w:id="2" w:name="_Workgroup_Consultation_Introduction"/>
      <w:bookmarkEnd w:id="1"/>
      <w:bookmarkEnd w:id="2"/>
    </w:p>
    <w:p w14:paraId="4BE2ACC9" w14:textId="77777777" w:rsidR="00DD686A" w:rsidRDefault="00DD686A" w:rsidP="005603D9"/>
    <w:p w14:paraId="27E53DD2" w14:textId="77777777" w:rsidR="009A206C" w:rsidRDefault="009A206C" w:rsidP="009A206C">
      <w:pPr>
        <w:pStyle w:val="Heading1"/>
      </w:pPr>
      <w:bookmarkStart w:id="3" w:name="_Toc95918203"/>
      <w:r>
        <w:lastRenderedPageBreak/>
        <w:t>Contents</w:t>
      </w:r>
      <w:bookmarkEnd w:id="3"/>
    </w:p>
    <w:p w14:paraId="20815990" w14:textId="77777777" w:rsidR="009A206C" w:rsidRPr="009A206C" w:rsidRDefault="009A206C" w:rsidP="009A206C"/>
    <w:p w14:paraId="4CC85240" w14:textId="54BEE060" w:rsidR="00AA19EE"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95918203" w:history="1">
        <w:r w:rsidR="00AA19EE" w:rsidRPr="00BC68B2">
          <w:rPr>
            <w:rStyle w:val="Hyperlink"/>
            <w:noProof/>
          </w:rPr>
          <w:t>Contents</w:t>
        </w:r>
        <w:r w:rsidR="00AA19EE">
          <w:rPr>
            <w:noProof/>
            <w:webHidden/>
          </w:rPr>
          <w:tab/>
        </w:r>
        <w:r w:rsidR="00AA19EE">
          <w:rPr>
            <w:noProof/>
            <w:webHidden/>
          </w:rPr>
          <w:fldChar w:fldCharType="begin"/>
        </w:r>
        <w:r w:rsidR="00AA19EE">
          <w:rPr>
            <w:noProof/>
            <w:webHidden/>
          </w:rPr>
          <w:instrText xml:space="preserve"> PAGEREF _Toc95918203 \h </w:instrText>
        </w:r>
        <w:r w:rsidR="00AA19EE">
          <w:rPr>
            <w:noProof/>
            <w:webHidden/>
          </w:rPr>
        </w:r>
        <w:r w:rsidR="00AA19EE">
          <w:rPr>
            <w:noProof/>
            <w:webHidden/>
          </w:rPr>
          <w:fldChar w:fldCharType="separate"/>
        </w:r>
        <w:r w:rsidR="00AA19EE">
          <w:rPr>
            <w:noProof/>
            <w:webHidden/>
          </w:rPr>
          <w:t>2</w:t>
        </w:r>
        <w:r w:rsidR="00AA19EE">
          <w:rPr>
            <w:noProof/>
            <w:webHidden/>
          </w:rPr>
          <w:fldChar w:fldCharType="end"/>
        </w:r>
      </w:hyperlink>
    </w:p>
    <w:p w14:paraId="3C0841AF" w14:textId="7B0C56C1" w:rsidR="00AA19EE" w:rsidRDefault="00AA19EE">
      <w:pPr>
        <w:pStyle w:val="TOC1"/>
        <w:rPr>
          <w:rFonts w:eastAsiaTheme="minorEastAsia"/>
          <w:b w:val="0"/>
          <w:noProof/>
          <w:sz w:val="22"/>
          <w:lang w:eastAsia="en-GB"/>
        </w:rPr>
      </w:pPr>
      <w:hyperlink w:anchor="_Toc95918204" w:history="1">
        <w:r w:rsidRPr="00BC68B2">
          <w:rPr>
            <w:rStyle w:val="Hyperlink"/>
            <w:noProof/>
          </w:rPr>
          <w:t>Executive summary</w:t>
        </w:r>
        <w:r>
          <w:rPr>
            <w:noProof/>
            <w:webHidden/>
          </w:rPr>
          <w:tab/>
        </w:r>
        <w:r>
          <w:rPr>
            <w:noProof/>
            <w:webHidden/>
          </w:rPr>
          <w:fldChar w:fldCharType="begin"/>
        </w:r>
        <w:r>
          <w:rPr>
            <w:noProof/>
            <w:webHidden/>
          </w:rPr>
          <w:instrText xml:space="preserve"> PAGEREF _Toc95918204 \h </w:instrText>
        </w:r>
        <w:r>
          <w:rPr>
            <w:noProof/>
            <w:webHidden/>
          </w:rPr>
        </w:r>
        <w:r>
          <w:rPr>
            <w:noProof/>
            <w:webHidden/>
          </w:rPr>
          <w:fldChar w:fldCharType="separate"/>
        </w:r>
        <w:r>
          <w:rPr>
            <w:noProof/>
            <w:webHidden/>
          </w:rPr>
          <w:t>3</w:t>
        </w:r>
        <w:r>
          <w:rPr>
            <w:noProof/>
            <w:webHidden/>
          </w:rPr>
          <w:fldChar w:fldCharType="end"/>
        </w:r>
      </w:hyperlink>
    </w:p>
    <w:p w14:paraId="23CCA7A6" w14:textId="597047E3" w:rsidR="00AA19EE" w:rsidRDefault="00AA19EE">
      <w:pPr>
        <w:pStyle w:val="TOC1"/>
        <w:rPr>
          <w:rFonts w:eastAsiaTheme="minorEastAsia"/>
          <w:b w:val="0"/>
          <w:noProof/>
          <w:sz w:val="22"/>
          <w:lang w:eastAsia="en-GB"/>
        </w:rPr>
      </w:pPr>
      <w:hyperlink w:anchor="_Toc95918205" w:history="1">
        <w:r w:rsidRPr="00BC68B2">
          <w:rPr>
            <w:rStyle w:val="Hyperlink"/>
            <w:noProof/>
          </w:rPr>
          <w:t>What is the issue?</w:t>
        </w:r>
        <w:r>
          <w:rPr>
            <w:noProof/>
            <w:webHidden/>
          </w:rPr>
          <w:tab/>
        </w:r>
        <w:r>
          <w:rPr>
            <w:noProof/>
            <w:webHidden/>
          </w:rPr>
          <w:fldChar w:fldCharType="begin"/>
        </w:r>
        <w:r>
          <w:rPr>
            <w:noProof/>
            <w:webHidden/>
          </w:rPr>
          <w:instrText xml:space="preserve"> PAGEREF _Toc95918205 \h </w:instrText>
        </w:r>
        <w:r>
          <w:rPr>
            <w:noProof/>
            <w:webHidden/>
          </w:rPr>
        </w:r>
        <w:r>
          <w:rPr>
            <w:noProof/>
            <w:webHidden/>
          </w:rPr>
          <w:fldChar w:fldCharType="separate"/>
        </w:r>
        <w:r>
          <w:rPr>
            <w:noProof/>
            <w:webHidden/>
          </w:rPr>
          <w:t>5</w:t>
        </w:r>
        <w:r>
          <w:rPr>
            <w:noProof/>
            <w:webHidden/>
          </w:rPr>
          <w:fldChar w:fldCharType="end"/>
        </w:r>
      </w:hyperlink>
    </w:p>
    <w:p w14:paraId="7D48534F" w14:textId="31AC0F80" w:rsidR="00AA19EE" w:rsidRDefault="00AA19EE">
      <w:pPr>
        <w:pStyle w:val="TOC2"/>
        <w:tabs>
          <w:tab w:val="right" w:leader="dot" w:pos="9486"/>
        </w:tabs>
        <w:rPr>
          <w:rFonts w:eastAsiaTheme="minorEastAsia"/>
          <w:noProof/>
          <w:sz w:val="22"/>
          <w:lang w:eastAsia="en-GB"/>
        </w:rPr>
      </w:pPr>
      <w:hyperlink w:anchor="_Toc95918206" w:history="1">
        <w:r w:rsidRPr="00BC68B2">
          <w:rPr>
            <w:rStyle w:val="Hyperlink"/>
            <w:noProof/>
          </w:rPr>
          <w:t>Why change?</w:t>
        </w:r>
        <w:r>
          <w:rPr>
            <w:noProof/>
            <w:webHidden/>
          </w:rPr>
          <w:tab/>
        </w:r>
        <w:r>
          <w:rPr>
            <w:noProof/>
            <w:webHidden/>
          </w:rPr>
          <w:fldChar w:fldCharType="begin"/>
        </w:r>
        <w:r>
          <w:rPr>
            <w:noProof/>
            <w:webHidden/>
          </w:rPr>
          <w:instrText xml:space="preserve"> PAGEREF _Toc95918206 \h </w:instrText>
        </w:r>
        <w:r>
          <w:rPr>
            <w:noProof/>
            <w:webHidden/>
          </w:rPr>
        </w:r>
        <w:r>
          <w:rPr>
            <w:noProof/>
            <w:webHidden/>
          </w:rPr>
          <w:fldChar w:fldCharType="separate"/>
        </w:r>
        <w:r>
          <w:rPr>
            <w:noProof/>
            <w:webHidden/>
          </w:rPr>
          <w:t>6</w:t>
        </w:r>
        <w:r>
          <w:rPr>
            <w:noProof/>
            <w:webHidden/>
          </w:rPr>
          <w:fldChar w:fldCharType="end"/>
        </w:r>
      </w:hyperlink>
    </w:p>
    <w:p w14:paraId="5AB0ECE4" w14:textId="504B9C19" w:rsidR="00AA19EE" w:rsidRDefault="00AA19EE">
      <w:pPr>
        <w:pStyle w:val="TOC1"/>
        <w:rPr>
          <w:rFonts w:eastAsiaTheme="minorEastAsia"/>
          <w:b w:val="0"/>
          <w:noProof/>
          <w:sz w:val="22"/>
          <w:lang w:eastAsia="en-GB"/>
        </w:rPr>
      </w:pPr>
      <w:hyperlink w:anchor="_Toc95918207" w:history="1">
        <w:r w:rsidRPr="00BC68B2">
          <w:rPr>
            <w:rStyle w:val="Hyperlink"/>
            <w:noProof/>
          </w:rPr>
          <w:t>What is the solution?</w:t>
        </w:r>
        <w:r>
          <w:rPr>
            <w:noProof/>
            <w:webHidden/>
          </w:rPr>
          <w:tab/>
        </w:r>
        <w:r>
          <w:rPr>
            <w:noProof/>
            <w:webHidden/>
          </w:rPr>
          <w:fldChar w:fldCharType="begin"/>
        </w:r>
        <w:r>
          <w:rPr>
            <w:noProof/>
            <w:webHidden/>
          </w:rPr>
          <w:instrText xml:space="preserve"> PAGEREF _Toc95918207 \h </w:instrText>
        </w:r>
        <w:r>
          <w:rPr>
            <w:noProof/>
            <w:webHidden/>
          </w:rPr>
        </w:r>
        <w:r>
          <w:rPr>
            <w:noProof/>
            <w:webHidden/>
          </w:rPr>
          <w:fldChar w:fldCharType="separate"/>
        </w:r>
        <w:r>
          <w:rPr>
            <w:noProof/>
            <w:webHidden/>
          </w:rPr>
          <w:t>6</w:t>
        </w:r>
        <w:r>
          <w:rPr>
            <w:noProof/>
            <w:webHidden/>
          </w:rPr>
          <w:fldChar w:fldCharType="end"/>
        </w:r>
      </w:hyperlink>
    </w:p>
    <w:p w14:paraId="507CD5F2" w14:textId="2E48B92B" w:rsidR="00AA19EE" w:rsidRDefault="00AA19EE">
      <w:pPr>
        <w:pStyle w:val="TOC2"/>
        <w:tabs>
          <w:tab w:val="right" w:leader="dot" w:pos="9486"/>
        </w:tabs>
        <w:rPr>
          <w:rFonts w:eastAsiaTheme="minorEastAsia"/>
          <w:noProof/>
          <w:sz w:val="22"/>
          <w:lang w:eastAsia="en-GB"/>
        </w:rPr>
      </w:pPr>
      <w:hyperlink w:anchor="_Toc95918208" w:history="1">
        <w:r w:rsidRPr="00BC68B2">
          <w:rPr>
            <w:rStyle w:val="Hyperlink"/>
            <w:noProof/>
          </w:rPr>
          <w:t>Proposer’s solution</w:t>
        </w:r>
        <w:r>
          <w:rPr>
            <w:noProof/>
            <w:webHidden/>
          </w:rPr>
          <w:tab/>
        </w:r>
        <w:r>
          <w:rPr>
            <w:noProof/>
            <w:webHidden/>
          </w:rPr>
          <w:fldChar w:fldCharType="begin"/>
        </w:r>
        <w:r>
          <w:rPr>
            <w:noProof/>
            <w:webHidden/>
          </w:rPr>
          <w:instrText xml:space="preserve"> PAGEREF _Toc95918208 \h </w:instrText>
        </w:r>
        <w:r>
          <w:rPr>
            <w:noProof/>
            <w:webHidden/>
          </w:rPr>
        </w:r>
        <w:r>
          <w:rPr>
            <w:noProof/>
            <w:webHidden/>
          </w:rPr>
          <w:fldChar w:fldCharType="separate"/>
        </w:r>
        <w:r>
          <w:rPr>
            <w:noProof/>
            <w:webHidden/>
          </w:rPr>
          <w:t>6</w:t>
        </w:r>
        <w:r>
          <w:rPr>
            <w:noProof/>
            <w:webHidden/>
          </w:rPr>
          <w:fldChar w:fldCharType="end"/>
        </w:r>
      </w:hyperlink>
    </w:p>
    <w:p w14:paraId="60288D10" w14:textId="1D9AED58" w:rsidR="00AA19EE" w:rsidRDefault="00AA19EE">
      <w:pPr>
        <w:pStyle w:val="TOC1"/>
        <w:rPr>
          <w:rFonts w:eastAsiaTheme="minorEastAsia"/>
          <w:b w:val="0"/>
          <w:noProof/>
          <w:sz w:val="22"/>
          <w:lang w:eastAsia="en-GB"/>
        </w:rPr>
      </w:pPr>
      <w:hyperlink w:anchor="_Toc95918209" w:history="1">
        <w:r w:rsidRPr="00BC68B2">
          <w:rPr>
            <w:rStyle w:val="Hyperlink"/>
            <w:noProof/>
          </w:rPr>
          <w:t>Workgroup considerations</w:t>
        </w:r>
        <w:r>
          <w:rPr>
            <w:noProof/>
            <w:webHidden/>
          </w:rPr>
          <w:tab/>
        </w:r>
        <w:r>
          <w:rPr>
            <w:noProof/>
            <w:webHidden/>
          </w:rPr>
          <w:fldChar w:fldCharType="begin"/>
        </w:r>
        <w:r>
          <w:rPr>
            <w:noProof/>
            <w:webHidden/>
          </w:rPr>
          <w:instrText xml:space="preserve"> PAGEREF _Toc95918209 \h </w:instrText>
        </w:r>
        <w:r>
          <w:rPr>
            <w:noProof/>
            <w:webHidden/>
          </w:rPr>
        </w:r>
        <w:r>
          <w:rPr>
            <w:noProof/>
            <w:webHidden/>
          </w:rPr>
          <w:fldChar w:fldCharType="separate"/>
        </w:r>
        <w:r>
          <w:rPr>
            <w:noProof/>
            <w:webHidden/>
          </w:rPr>
          <w:t>6</w:t>
        </w:r>
        <w:r>
          <w:rPr>
            <w:noProof/>
            <w:webHidden/>
          </w:rPr>
          <w:fldChar w:fldCharType="end"/>
        </w:r>
      </w:hyperlink>
    </w:p>
    <w:p w14:paraId="0EB88B16" w14:textId="3B34C4A3" w:rsidR="00AA19EE" w:rsidRDefault="00AA19EE">
      <w:pPr>
        <w:pStyle w:val="TOC2"/>
        <w:tabs>
          <w:tab w:val="right" w:leader="dot" w:pos="9486"/>
        </w:tabs>
        <w:rPr>
          <w:rFonts w:eastAsiaTheme="minorEastAsia"/>
          <w:noProof/>
          <w:sz w:val="22"/>
          <w:lang w:eastAsia="en-GB"/>
        </w:rPr>
      </w:pPr>
      <w:hyperlink w:anchor="_Toc95918210" w:history="1">
        <w:r w:rsidRPr="00BC68B2">
          <w:rPr>
            <w:rStyle w:val="Hyperlink"/>
            <w:noProof/>
          </w:rPr>
          <w:t>Workgroup consultation summary</w:t>
        </w:r>
        <w:r>
          <w:rPr>
            <w:noProof/>
            <w:webHidden/>
          </w:rPr>
          <w:tab/>
        </w:r>
        <w:r>
          <w:rPr>
            <w:noProof/>
            <w:webHidden/>
          </w:rPr>
          <w:fldChar w:fldCharType="begin"/>
        </w:r>
        <w:r>
          <w:rPr>
            <w:noProof/>
            <w:webHidden/>
          </w:rPr>
          <w:instrText xml:space="preserve"> PAGEREF _Toc95918210 \h </w:instrText>
        </w:r>
        <w:r>
          <w:rPr>
            <w:noProof/>
            <w:webHidden/>
          </w:rPr>
        </w:r>
        <w:r>
          <w:rPr>
            <w:noProof/>
            <w:webHidden/>
          </w:rPr>
          <w:fldChar w:fldCharType="separate"/>
        </w:r>
        <w:r>
          <w:rPr>
            <w:noProof/>
            <w:webHidden/>
          </w:rPr>
          <w:t>9</w:t>
        </w:r>
        <w:r>
          <w:rPr>
            <w:noProof/>
            <w:webHidden/>
          </w:rPr>
          <w:fldChar w:fldCharType="end"/>
        </w:r>
      </w:hyperlink>
    </w:p>
    <w:p w14:paraId="58BC9086" w14:textId="2FD0D50E" w:rsidR="00AA19EE" w:rsidRDefault="00AA19EE">
      <w:pPr>
        <w:pStyle w:val="TOC2"/>
        <w:tabs>
          <w:tab w:val="right" w:leader="dot" w:pos="9486"/>
        </w:tabs>
        <w:rPr>
          <w:rFonts w:eastAsiaTheme="minorEastAsia"/>
          <w:noProof/>
          <w:sz w:val="22"/>
          <w:lang w:eastAsia="en-GB"/>
        </w:rPr>
      </w:pPr>
      <w:hyperlink w:anchor="_Toc95918211" w:history="1">
        <w:r w:rsidRPr="00BC68B2">
          <w:rPr>
            <w:rStyle w:val="Hyperlink"/>
            <w:noProof/>
          </w:rPr>
          <w:t>Legal text</w:t>
        </w:r>
        <w:r>
          <w:rPr>
            <w:noProof/>
            <w:webHidden/>
          </w:rPr>
          <w:tab/>
        </w:r>
        <w:r>
          <w:rPr>
            <w:noProof/>
            <w:webHidden/>
          </w:rPr>
          <w:fldChar w:fldCharType="begin"/>
        </w:r>
        <w:r>
          <w:rPr>
            <w:noProof/>
            <w:webHidden/>
          </w:rPr>
          <w:instrText xml:space="preserve"> PAGEREF _Toc95918211 \h </w:instrText>
        </w:r>
        <w:r>
          <w:rPr>
            <w:noProof/>
            <w:webHidden/>
          </w:rPr>
        </w:r>
        <w:r>
          <w:rPr>
            <w:noProof/>
            <w:webHidden/>
          </w:rPr>
          <w:fldChar w:fldCharType="separate"/>
        </w:r>
        <w:r>
          <w:rPr>
            <w:noProof/>
            <w:webHidden/>
          </w:rPr>
          <w:t>9</w:t>
        </w:r>
        <w:r>
          <w:rPr>
            <w:noProof/>
            <w:webHidden/>
          </w:rPr>
          <w:fldChar w:fldCharType="end"/>
        </w:r>
      </w:hyperlink>
    </w:p>
    <w:p w14:paraId="55015419" w14:textId="5D4AB38E" w:rsidR="00AA19EE" w:rsidRDefault="00AA19EE">
      <w:pPr>
        <w:pStyle w:val="TOC1"/>
        <w:rPr>
          <w:rFonts w:eastAsiaTheme="minorEastAsia"/>
          <w:b w:val="0"/>
          <w:noProof/>
          <w:sz w:val="22"/>
          <w:lang w:eastAsia="en-GB"/>
        </w:rPr>
      </w:pPr>
      <w:hyperlink w:anchor="_Toc95918212" w:history="1">
        <w:r w:rsidRPr="00BC68B2">
          <w:rPr>
            <w:rStyle w:val="Hyperlink"/>
            <w:noProof/>
          </w:rPr>
          <w:t>What is the impact of this change?</w:t>
        </w:r>
        <w:r>
          <w:rPr>
            <w:noProof/>
            <w:webHidden/>
          </w:rPr>
          <w:tab/>
        </w:r>
        <w:r>
          <w:rPr>
            <w:noProof/>
            <w:webHidden/>
          </w:rPr>
          <w:fldChar w:fldCharType="begin"/>
        </w:r>
        <w:r>
          <w:rPr>
            <w:noProof/>
            <w:webHidden/>
          </w:rPr>
          <w:instrText xml:space="preserve"> PAGEREF _Toc95918212 \h </w:instrText>
        </w:r>
        <w:r>
          <w:rPr>
            <w:noProof/>
            <w:webHidden/>
          </w:rPr>
        </w:r>
        <w:r>
          <w:rPr>
            <w:noProof/>
            <w:webHidden/>
          </w:rPr>
          <w:fldChar w:fldCharType="separate"/>
        </w:r>
        <w:r>
          <w:rPr>
            <w:noProof/>
            <w:webHidden/>
          </w:rPr>
          <w:t>9</w:t>
        </w:r>
        <w:r>
          <w:rPr>
            <w:noProof/>
            <w:webHidden/>
          </w:rPr>
          <w:fldChar w:fldCharType="end"/>
        </w:r>
      </w:hyperlink>
    </w:p>
    <w:p w14:paraId="2F0420BE" w14:textId="5F9F9D1F" w:rsidR="00AA19EE" w:rsidRDefault="00AA19EE">
      <w:pPr>
        <w:pStyle w:val="TOC2"/>
        <w:tabs>
          <w:tab w:val="right" w:leader="dot" w:pos="9486"/>
        </w:tabs>
        <w:rPr>
          <w:rFonts w:eastAsiaTheme="minorEastAsia"/>
          <w:noProof/>
          <w:sz w:val="22"/>
          <w:lang w:eastAsia="en-GB"/>
        </w:rPr>
      </w:pPr>
      <w:hyperlink w:anchor="_Toc95918213" w:history="1">
        <w:r w:rsidRPr="00BC68B2">
          <w:rPr>
            <w:rStyle w:val="Hyperlink"/>
            <w:noProof/>
          </w:rPr>
          <w:t>Workgroup vote</w:t>
        </w:r>
        <w:r>
          <w:rPr>
            <w:noProof/>
            <w:webHidden/>
          </w:rPr>
          <w:tab/>
        </w:r>
        <w:r>
          <w:rPr>
            <w:noProof/>
            <w:webHidden/>
          </w:rPr>
          <w:fldChar w:fldCharType="begin"/>
        </w:r>
        <w:r>
          <w:rPr>
            <w:noProof/>
            <w:webHidden/>
          </w:rPr>
          <w:instrText xml:space="preserve"> PAGEREF _Toc95918213 \h </w:instrText>
        </w:r>
        <w:r>
          <w:rPr>
            <w:noProof/>
            <w:webHidden/>
          </w:rPr>
        </w:r>
        <w:r>
          <w:rPr>
            <w:noProof/>
            <w:webHidden/>
          </w:rPr>
          <w:fldChar w:fldCharType="separate"/>
        </w:r>
        <w:r>
          <w:rPr>
            <w:noProof/>
            <w:webHidden/>
          </w:rPr>
          <w:t>10</w:t>
        </w:r>
        <w:r>
          <w:rPr>
            <w:noProof/>
            <w:webHidden/>
          </w:rPr>
          <w:fldChar w:fldCharType="end"/>
        </w:r>
      </w:hyperlink>
    </w:p>
    <w:p w14:paraId="4C68F4CF" w14:textId="7C830C47" w:rsidR="00AA19EE" w:rsidRDefault="00AA19EE">
      <w:pPr>
        <w:pStyle w:val="TOC2"/>
        <w:tabs>
          <w:tab w:val="right" w:leader="dot" w:pos="9486"/>
        </w:tabs>
        <w:rPr>
          <w:rFonts w:eastAsiaTheme="minorEastAsia"/>
          <w:noProof/>
          <w:sz w:val="22"/>
          <w:lang w:eastAsia="en-GB"/>
        </w:rPr>
      </w:pPr>
      <w:hyperlink w:anchor="_Toc95918214" w:history="1">
        <w:r w:rsidRPr="00BC68B2">
          <w:rPr>
            <w:rStyle w:val="Hyperlink"/>
            <w:noProof/>
          </w:rPr>
          <w:t>Code Administrator consultation summary</w:t>
        </w:r>
        <w:r>
          <w:rPr>
            <w:noProof/>
            <w:webHidden/>
          </w:rPr>
          <w:tab/>
        </w:r>
        <w:r>
          <w:rPr>
            <w:noProof/>
            <w:webHidden/>
          </w:rPr>
          <w:fldChar w:fldCharType="begin"/>
        </w:r>
        <w:r>
          <w:rPr>
            <w:noProof/>
            <w:webHidden/>
          </w:rPr>
          <w:instrText xml:space="preserve"> PAGEREF _Toc95918214 \h </w:instrText>
        </w:r>
        <w:r>
          <w:rPr>
            <w:noProof/>
            <w:webHidden/>
          </w:rPr>
        </w:r>
        <w:r>
          <w:rPr>
            <w:noProof/>
            <w:webHidden/>
          </w:rPr>
          <w:fldChar w:fldCharType="separate"/>
        </w:r>
        <w:r>
          <w:rPr>
            <w:noProof/>
            <w:webHidden/>
          </w:rPr>
          <w:t>10</w:t>
        </w:r>
        <w:r>
          <w:rPr>
            <w:noProof/>
            <w:webHidden/>
          </w:rPr>
          <w:fldChar w:fldCharType="end"/>
        </w:r>
      </w:hyperlink>
    </w:p>
    <w:p w14:paraId="71849698" w14:textId="77A30AB2" w:rsidR="00AA19EE" w:rsidRDefault="00AA19EE">
      <w:pPr>
        <w:pStyle w:val="TOC2"/>
        <w:tabs>
          <w:tab w:val="right" w:leader="dot" w:pos="9486"/>
        </w:tabs>
        <w:rPr>
          <w:rFonts w:eastAsiaTheme="minorEastAsia"/>
          <w:noProof/>
          <w:sz w:val="22"/>
          <w:lang w:eastAsia="en-GB"/>
        </w:rPr>
      </w:pPr>
      <w:hyperlink w:anchor="_Toc95918215" w:history="1">
        <w:r w:rsidRPr="00BC68B2">
          <w:rPr>
            <w:rStyle w:val="Hyperlink"/>
            <w:noProof/>
          </w:rPr>
          <w:t>Panel recommendation vote</w:t>
        </w:r>
        <w:r>
          <w:rPr>
            <w:noProof/>
            <w:webHidden/>
          </w:rPr>
          <w:tab/>
        </w:r>
        <w:r>
          <w:rPr>
            <w:noProof/>
            <w:webHidden/>
          </w:rPr>
          <w:fldChar w:fldCharType="begin"/>
        </w:r>
        <w:r>
          <w:rPr>
            <w:noProof/>
            <w:webHidden/>
          </w:rPr>
          <w:instrText xml:space="preserve"> PAGEREF _Toc95918215 \h </w:instrText>
        </w:r>
        <w:r>
          <w:rPr>
            <w:noProof/>
            <w:webHidden/>
          </w:rPr>
        </w:r>
        <w:r>
          <w:rPr>
            <w:noProof/>
            <w:webHidden/>
          </w:rPr>
          <w:fldChar w:fldCharType="separate"/>
        </w:r>
        <w:r>
          <w:rPr>
            <w:noProof/>
            <w:webHidden/>
          </w:rPr>
          <w:t>11</w:t>
        </w:r>
        <w:r>
          <w:rPr>
            <w:noProof/>
            <w:webHidden/>
          </w:rPr>
          <w:fldChar w:fldCharType="end"/>
        </w:r>
      </w:hyperlink>
    </w:p>
    <w:p w14:paraId="0692268E" w14:textId="4A1557E3" w:rsidR="00AA19EE" w:rsidRDefault="00AA19EE">
      <w:pPr>
        <w:pStyle w:val="TOC3"/>
        <w:tabs>
          <w:tab w:val="right" w:leader="dot" w:pos="9486"/>
        </w:tabs>
        <w:rPr>
          <w:rFonts w:eastAsiaTheme="minorEastAsia"/>
          <w:noProof/>
          <w:sz w:val="22"/>
          <w:lang w:eastAsia="en-GB"/>
        </w:rPr>
      </w:pPr>
      <w:hyperlink w:anchor="_Toc95918216" w:history="1">
        <w:r w:rsidRPr="00BC68B2">
          <w:rPr>
            <w:rStyle w:val="Hyperlink"/>
            <w:rFonts w:cs="Arial"/>
            <w:noProof/>
            <w:shd w:val="clear" w:color="auto" w:fill="FFFFFF"/>
          </w:rPr>
          <w:t>Panel conclusion</w:t>
        </w:r>
        <w:r>
          <w:rPr>
            <w:noProof/>
            <w:webHidden/>
          </w:rPr>
          <w:tab/>
        </w:r>
        <w:r>
          <w:rPr>
            <w:noProof/>
            <w:webHidden/>
          </w:rPr>
          <w:fldChar w:fldCharType="begin"/>
        </w:r>
        <w:r>
          <w:rPr>
            <w:noProof/>
            <w:webHidden/>
          </w:rPr>
          <w:instrText xml:space="preserve"> PAGEREF _Toc95918216 \h </w:instrText>
        </w:r>
        <w:r>
          <w:rPr>
            <w:noProof/>
            <w:webHidden/>
          </w:rPr>
        </w:r>
        <w:r>
          <w:rPr>
            <w:noProof/>
            <w:webHidden/>
          </w:rPr>
          <w:fldChar w:fldCharType="separate"/>
        </w:r>
        <w:r>
          <w:rPr>
            <w:noProof/>
            <w:webHidden/>
          </w:rPr>
          <w:t>13</w:t>
        </w:r>
        <w:r>
          <w:rPr>
            <w:noProof/>
            <w:webHidden/>
          </w:rPr>
          <w:fldChar w:fldCharType="end"/>
        </w:r>
      </w:hyperlink>
    </w:p>
    <w:p w14:paraId="2FDDC744" w14:textId="617E0DE3" w:rsidR="00AA19EE" w:rsidRDefault="00AA19EE">
      <w:pPr>
        <w:pStyle w:val="TOC1"/>
        <w:rPr>
          <w:rFonts w:eastAsiaTheme="minorEastAsia"/>
          <w:b w:val="0"/>
          <w:noProof/>
          <w:sz w:val="22"/>
          <w:lang w:eastAsia="en-GB"/>
        </w:rPr>
      </w:pPr>
      <w:hyperlink w:anchor="_Toc95918217" w:history="1">
        <w:r w:rsidRPr="00BC68B2">
          <w:rPr>
            <w:rStyle w:val="Hyperlink"/>
            <w:noProof/>
          </w:rPr>
          <w:t>When will this change take place?</w:t>
        </w:r>
        <w:r>
          <w:rPr>
            <w:noProof/>
            <w:webHidden/>
          </w:rPr>
          <w:tab/>
        </w:r>
        <w:r>
          <w:rPr>
            <w:noProof/>
            <w:webHidden/>
          </w:rPr>
          <w:fldChar w:fldCharType="begin"/>
        </w:r>
        <w:r>
          <w:rPr>
            <w:noProof/>
            <w:webHidden/>
          </w:rPr>
          <w:instrText xml:space="preserve"> PAGEREF _Toc95918217 \h </w:instrText>
        </w:r>
        <w:r>
          <w:rPr>
            <w:noProof/>
            <w:webHidden/>
          </w:rPr>
        </w:r>
        <w:r>
          <w:rPr>
            <w:noProof/>
            <w:webHidden/>
          </w:rPr>
          <w:fldChar w:fldCharType="separate"/>
        </w:r>
        <w:r>
          <w:rPr>
            <w:noProof/>
            <w:webHidden/>
          </w:rPr>
          <w:t>14</w:t>
        </w:r>
        <w:r>
          <w:rPr>
            <w:noProof/>
            <w:webHidden/>
          </w:rPr>
          <w:fldChar w:fldCharType="end"/>
        </w:r>
      </w:hyperlink>
    </w:p>
    <w:p w14:paraId="6A323F96" w14:textId="4FE12400" w:rsidR="00AA19EE" w:rsidRDefault="00AA19EE">
      <w:pPr>
        <w:pStyle w:val="TOC1"/>
        <w:rPr>
          <w:rFonts w:eastAsiaTheme="minorEastAsia"/>
          <w:b w:val="0"/>
          <w:noProof/>
          <w:sz w:val="22"/>
          <w:lang w:eastAsia="en-GB"/>
        </w:rPr>
      </w:pPr>
      <w:hyperlink w:anchor="_Toc95918218" w:history="1">
        <w:r w:rsidRPr="00BC68B2">
          <w:rPr>
            <w:rStyle w:val="Hyperlink"/>
            <w:noProof/>
          </w:rPr>
          <w:t xml:space="preserve">Interactions: </w:t>
        </w:r>
        <w:r w:rsidRPr="00BC68B2">
          <w:rPr>
            <w:rStyle w:val="Hyperlink"/>
            <w:bCs/>
            <w:noProof/>
          </w:rPr>
          <w:t>This modification does not impact on any industry systems</w:t>
        </w:r>
        <w:r>
          <w:rPr>
            <w:noProof/>
            <w:webHidden/>
          </w:rPr>
          <w:tab/>
        </w:r>
        <w:r>
          <w:rPr>
            <w:noProof/>
            <w:webHidden/>
          </w:rPr>
          <w:fldChar w:fldCharType="begin"/>
        </w:r>
        <w:r>
          <w:rPr>
            <w:noProof/>
            <w:webHidden/>
          </w:rPr>
          <w:instrText xml:space="preserve"> PAGEREF _Toc95918218 \h </w:instrText>
        </w:r>
        <w:r>
          <w:rPr>
            <w:noProof/>
            <w:webHidden/>
          </w:rPr>
        </w:r>
        <w:r>
          <w:rPr>
            <w:noProof/>
            <w:webHidden/>
          </w:rPr>
          <w:fldChar w:fldCharType="separate"/>
        </w:r>
        <w:r>
          <w:rPr>
            <w:noProof/>
            <w:webHidden/>
          </w:rPr>
          <w:t>14</w:t>
        </w:r>
        <w:r>
          <w:rPr>
            <w:noProof/>
            <w:webHidden/>
          </w:rPr>
          <w:fldChar w:fldCharType="end"/>
        </w:r>
      </w:hyperlink>
    </w:p>
    <w:p w14:paraId="24BE4D10" w14:textId="06094DBD" w:rsidR="00AA19EE" w:rsidRDefault="00AA19EE">
      <w:pPr>
        <w:pStyle w:val="TOC1"/>
        <w:rPr>
          <w:rFonts w:eastAsiaTheme="minorEastAsia"/>
          <w:b w:val="0"/>
          <w:noProof/>
          <w:sz w:val="22"/>
          <w:lang w:eastAsia="en-GB"/>
        </w:rPr>
      </w:pPr>
      <w:hyperlink w:anchor="_Toc95918219" w:history="1">
        <w:r w:rsidRPr="00BC68B2">
          <w:rPr>
            <w:rStyle w:val="Hyperlink"/>
            <w:noProof/>
          </w:rPr>
          <w:t>Acronyms, key terms and reference material</w:t>
        </w:r>
        <w:r>
          <w:rPr>
            <w:noProof/>
            <w:webHidden/>
          </w:rPr>
          <w:tab/>
        </w:r>
        <w:r>
          <w:rPr>
            <w:noProof/>
            <w:webHidden/>
          </w:rPr>
          <w:fldChar w:fldCharType="begin"/>
        </w:r>
        <w:r>
          <w:rPr>
            <w:noProof/>
            <w:webHidden/>
          </w:rPr>
          <w:instrText xml:space="preserve"> PAGEREF _Toc95918219 \h </w:instrText>
        </w:r>
        <w:r>
          <w:rPr>
            <w:noProof/>
            <w:webHidden/>
          </w:rPr>
        </w:r>
        <w:r>
          <w:rPr>
            <w:noProof/>
            <w:webHidden/>
          </w:rPr>
          <w:fldChar w:fldCharType="separate"/>
        </w:r>
        <w:r>
          <w:rPr>
            <w:noProof/>
            <w:webHidden/>
          </w:rPr>
          <w:t>15</w:t>
        </w:r>
        <w:r>
          <w:rPr>
            <w:noProof/>
            <w:webHidden/>
          </w:rPr>
          <w:fldChar w:fldCharType="end"/>
        </w:r>
      </w:hyperlink>
    </w:p>
    <w:p w14:paraId="339F240C" w14:textId="051CD7A9" w:rsidR="00AA19EE" w:rsidRDefault="00AA19EE">
      <w:pPr>
        <w:pStyle w:val="TOC1"/>
        <w:rPr>
          <w:rFonts w:eastAsiaTheme="minorEastAsia"/>
          <w:b w:val="0"/>
          <w:noProof/>
          <w:sz w:val="22"/>
          <w:lang w:eastAsia="en-GB"/>
        </w:rPr>
      </w:pPr>
      <w:hyperlink w:anchor="_Toc95918220" w:history="1">
        <w:r w:rsidRPr="00BC68B2">
          <w:rPr>
            <w:rStyle w:val="Hyperlink"/>
            <w:noProof/>
          </w:rPr>
          <w:t>Annexes</w:t>
        </w:r>
        <w:r>
          <w:rPr>
            <w:noProof/>
            <w:webHidden/>
          </w:rPr>
          <w:tab/>
        </w:r>
        <w:r>
          <w:rPr>
            <w:noProof/>
            <w:webHidden/>
          </w:rPr>
          <w:fldChar w:fldCharType="begin"/>
        </w:r>
        <w:r>
          <w:rPr>
            <w:noProof/>
            <w:webHidden/>
          </w:rPr>
          <w:instrText xml:space="preserve"> PAGEREF _Toc95918220 \h </w:instrText>
        </w:r>
        <w:r>
          <w:rPr>
            <w:noProof/>
            <w:webHidden/>
          </w:rPr>
        </w:r>
        <w:r>
          <w:rPr>
            <w:noProof/>
            <w:webHidden/>
          </w:rPr>
          <w:fldChar w:fldCharType="separate"/>
        </w:r>
        <w:r>
          <w:rPr>
            <w:noProof/>
            <w:webHidden/>
          </w:rPr>
          <w:t>15</w:t>
        </w:r>
        <w:r>
          <w:rPr>
            <w:noProof/>
            <w:webHidden/>
          </w:rPr>
          <w:fldChar w:fldCharType="end"/>
        </w:r>
      </w:hyperlink>
    </w:p>
    <w:p w14:paraId="4C0FF0B1" w14:textId="7B36B3E7" w:rsidR="005603D9" w:rsidRDefault="005603D9" w:rsidP="005603D9">
      <w:r>
        <w:fldChar w:fldCharType="end"/>
      </w:r>
    </w:p>
    <w:p w14:paraId="1A9199BC" w14:textId="77777777" w:rsidR="005603D9" w:rsidRPr="005603D9" w:rsidRDefault="005603D9" w:rsidP="005603D9"/>
    <w:p w14:paraId="5EC37632" w14:textId="77777777" w:rsidR="009A206C" w:rsidRDefault="009A206C">
      <w:pPr>
        <w:rPr>
          <w:rFonts w:asciiTheme="majorHAnsi" w:eastAsiaTheme="majorEastAsia" w:hAnsiTheme="majorHAnsi" w:cstheme="majorBidi"/>
          <w:b/>
          <w:color w:val="FFFFFF" w:themeColor="background1"/>
          <w:sz w:val="28"/>
          <w:szCs w:val="32"/>
        </w:rPr>
      </w:pPr>
      <w:bookmarkStart w:id="4" w:name="_Toc58482270"/>
      <w:r>
        <w:br w:type="page"/>
      </w:r>
    </w:p>
    <w:p w14:paraId="1886E919" w14:textId="07165FCA" w:rsidR="001E1568" w:rsidRDefault="005E188C" w:rsidP="005E188C">
      <w:pPr>
        <w:pStyle w:val="Heading1"/>
      </w:pPr>
      <w:bookmarkStart w:id="5" w:name="_Executive_summary_1"/>
      <w:bookmarkStart w:id="6" w:name="_Toc58837630"/>
      <w:bookmarkStart w:id="7" w:name="_Toc95918204"/>
      <w:bookmarkEnd w:id="4"/>
      <w:bookmarkEnd w:id="5"/>
      <w:r>
        <w:lastRenderedPageBreak/>
        <w:t xml:space="preserve">Executive </w:t>
      </w:r>
      <w:r w:rsidR="0014503B">
        <w:t>s</w:t>
      </w:r>
      <w:r>
        <w:t>ummary</w:t>
      </w:r>
      <w:bookmarkEnd w:id="7"/>
    </w:p>
    <w:p w14:paraId="28F7335C" w14:textId="77777777" w:rsidR="00A33F5B" w:rsidRDefault="00A33F5B" w:rsidP="00DA26BB">
      <w:pPr>
        <w:jc w:val="both"/>
        <w:rPr>
          <w:i/>
          <w:color w:val="00B050"/>
        </w:rPr>
      </w:pPr>
      <w:bookmarkStart w:id="8" w:name="_Hlk31885141"/>
      <w:r w:rsidRPr="00077835">
        <w:t xml:space="preserve">This </w:t>
      </w:r>
      <w:r>
        <w:t>P</w:t>
      </w:r>
      <w:r w:rsidRPr="00077835">
        <w:t xml:space="preserve">roposal </w:t>
      </w:r>
      <w:r>
        <w:t>enable</w:t>
      </w:r>
      <w:r w:rsidRPr="00077835">
        <w:t xml:space="preserve">s </w:t>
      </w:r>
      <w:r>
        <w:t>U</w:t>
      </w:r>
      <w:r w:rsidRPr="00077835">
        <w:t xml:space="preserve">sers to undertake final testing with a high probability of success and quick turnaround of assessment without the additional burden of having everybody attending site where agreed. To achieve this, it is necessary to set out some additions to test procedures which are currently prepared based on </w:t>
      </w:r>
      <w:r>
        <w:t>on-</w:t>
      </w:r>
      <w:r w:rsidRPr="00077835">
        <w:t>site witnessing and</w:t>
      </w:r>
      <w:r>
        <w:t xml:space="preserve"> to</w:t>
      </w:r>
      <w:r w:rsidRPr="00077835">
        <w:t xml:space="preserve"> provide standards for the format of any test data sent to </w:t>
      </w:r>
      <w:r>
        <w:t>The</w:t>
      </w:r>
      <w:r w:rsidRPr="00077835">
        <w:t xml:space="preserve"> ESO for review. Additionally, changes to technology and scale of technology being employed need to be reflected in the way requirements are fulfilled.</w:t>
      </w:r>
    </w:p>
    <w:p w14:paraId="2E7A2B76" w14:textId="77777777" w:rsidR="00A33F5B" w:rsidRPr="00696A5C" w:rsidRDefault="00A33F5B" w:rsidP="00DA26BB">
      <w:pPr>
        <w:pStyle w:val="Style8"/>
        <w:jc w:val="both"/>
      </w:pPr>
      <w:r w:rsidRPr="00696A5C">
        <w:t>What is the issue?</w:t>
      </w:r>
    </w:p>
    <w:p w14:paraId="1FE21BF2" w14:textId="77777777" w:rsidR="00A33F5B" w:rsidRDefault="00A33F5B" w:rsidP="00DA26BB">
      <w:pPr>
        <w:jc w:val="both"/>
      </w:pPr>
      <w:bookmarkStart w:id="9" w:name="_Hlk50464665"/>
      <w:bookmarkEnd w:id="8"/>
      <w:r w:rsidRPr="00077835">
        <w:t>The Compliance Processes (GB User) were added to the Grid Code in August 2012 to provide a framework for Users to demonstrate compliance with the Grid Code and Bilateral Connection Agreement. The Compliance Processes (EU User) were introduced into the Grid Code in 2018 following the introduction of the EU Connection Network Codes (Requirements for Generators (</w:t>
      </w:r>
      <w:proofErr w:type="spellStart"/>
      <w:r w:rsidRPr="00077835">
        <w:t>RfG</w:t>
      </w:r>
      <w:proofErr w:type="spellEnd"/>
      <w:r w:rsidRPr="00077835">
        <w:t xml:space="preserve">), HVDC Network Code (HVDC) and Demand Connection Code (DCC)). Prior to this, the process existed solely in Guidance Notes being updated periodically by National Grid based upon experience. </w:t>
      </w:r>
    </w:p>
    <w:bookmarkEnd w:id="9"/>
    <w:p w14:paraId="4056D0BB" w14:textId="77777777" w:rsidR="00A33F5B" w:rsidRDefault="00A33F5B" w:rsidP="00DA26BB">
      <w:pPr>
        <w:pStyle w:val="Style9"/>
        <w:jc w:val="both"/>
      </w:pPr>
      <w:r>
        <w:t>What is the solution and when will it come into effect?</w:t>
      </w:r>
    </w:p>
    <w:p w14:paraId="2B0FBD54" w14:textId="77777777" w:rsidR="004B467B" w:rsidRPr="00DD069A" w:rsidRDefault="004B467B" w:rsidP="004B467B">
      <w:pPr>
        <w:jc w:val="both"/>
        <w:rPr>
          <w:b/>
        </w:rPr>
      </w:pPr>
      <w:r w:rsidRPr="00DD069A">
        <w:rPr>
          <w:b/>
        </w:rPr>
        <w:t xml:space="preserve">Proposers’ solution: </w:t>
      </w:r>
    </w:p>
    <w:p w14:paraId="15DF0640" w14:textId="77777777" w:rsidR="004B467B" w:rsidRDefault="004B467B" w:rsidP="004B467B">
      <w:pPr>
        <w:jc w:val="both"/>
        <w:rPr>
          <w:iCs/>
        </w:rPr>
      </w:pPr>
      <w:r>
        <w:rPr>
          <w:iCs/>
        </w:rPr>
        <w:t>This modification</w:t>
      </w:r>
      <w:r w:rsidRPr="002E4E64">
        <w:rPr>
          <w:iCs/>
        </w:rPr>
        <w:t xml:space="preserve"> is to update the Compliance Processes</w:t>
      </w:r>
      <w:r>
        <w:rPr>
          <w:iCs/>
        </w:rPr>
        <w:t xml:space="preserve"> end European Compliance Processes</w:t>
      </w:r>
      <w:r w:rsidRPr="002E4E64">
        <w:rPr>
          <w:iCs/>
        </w:rPr>
        <w:t xml:space="preserve"> sections of the Grid Code (CP &amp; ECP) and Grid Code OC5 detailing Fault Ride Through </w:t>
      </w:r>
      <w:r>
        <w:rPr>
          <w:iCs/>
        </w:rPr>
        <w:t>t</w:t>
      </w:r>
      <w:r w:rsidRPr="002E4E64">
        <w:rPr>
          <w:iCs/>
        </w:rPr>
        <w:t>esting, submission of test data, detailed test requirements and simulations.</w:t>
      </w:r>
    </w:p>
    <w:p w14:paraId="27FF8AB6" w14:textId="77777777" w:rsidR="004B467B" w:rsidRPr="002E4E64" w:rsidRDefault="004B467B" w:rsidP="004B467B">
      <w:pPr>
        <w:jc w:val="both"/>
        <w:rPr>
          <w:iCs/>
          <w:color w:val="FF0000"/>
        </w:rPr>
      </w:pPr>
    </w:p>
    <w:p w14:paraId="11792A35" w14:textId="77777777" w:rsidR="004B467B" w:rsidRDefault="004B467B" w:rsidP="004B467B">
      <w:pPr>
        <w:jc w:val="both"/>
      </w:pPr>
      <w:r w:rsidRPr="00DD069A">
        <w:rPr>
          <w:b/>
        </w:rPr>
        <w:t>Implementation date</w:t>
      </w:r>
      <w:r w:rsidRPr="00DD069A">
        <w:t xml:space="preserve">: </w:t>
      </w:r>
    </w:p>
    <w:p w14:paraId="7054EEAB" w14:textId="77777777" w:rsidR="004B467B" w:rsidRPr="00DD069A" w:rsidRDefault="004B467B" w:rsidP="004B467B">
      <w:pPr>
        <w:jc w:val="both"/>
      </w:pPr>
    </w:p>
    <w:p w14:paraId="055517E7" w14:textId="77777777" w:rsidR="004B467B" w:rsidRDefault="004B467B" w:rsidP="004B467B">
      <w:pPr>
        <w:jc w:val="both"/>
        <w:rPr>
          <w:iCs/>
        </w:rPr>
      </w:pPr>
      <w:r w:rsidRPr="00105102">
        <w:rPr>
          <w:iCs/>
        </w:rPr>
        <w:t xml:space="preserve">The earliest implementation date </w:t>
      </w:r>
      <w:r>
        <w:rPr>
          <w:iCs/>
        </w:rPr>
        <w:t>sought</w:t>
      </w:r>
      <w:r w:rsidRPr="00105102">
        <w:rPr>
          <w:iCs/>
        </w:rPr>
        <w:t xml:space="preserve"> </w:t>
      </w:r>
      <w:r>
        <w:rPr>
          <w:iCs/>
        </w:rPr>
        <w:t>i</w:t>
      </w:r>
      <w:r w:rsidRPr="00105102">
        <w:rPr>
          <w:iCs/>
        </w:rPr>
        <w:t xml:space="preserve">s </w:t>
      </w:r>
      <w:r>
        <w:rPr>
          <w:iCs/>
        </w:rPr>
        <w:t>Q2</w:t>
      </w:r>
      <w:r w:rsidRPr="00105102">
        <w:rPr>
          <w:iCs/>
        </w:rPr>
        <w:t xml:space="preserve"> 202</w:t>
      </w:r>
      <w:r>
        <w:rPr>
          <w:iCs/>
        </w:rPr>
        <w:t>2 with careful consideration given to the timing of the fourth CFD Allocation Round sealed bid window</w:t>
      </w:r>
      <w:r w:rsidRPr="00105102">
        <w:rPr>
          <w:iCs/>
        </w:rPr>
        <w:t>.</w:t>
      </w:r>
    </w:p>
    <w:p w14:paraId="2C829D1C" w14:textId="77777777" w:rsidR="004B467B" w:rsidRDefault="004B467B" w:rsidP="004B467B">
      <w:pPr>
        <w:jc w:val="both"/>
        <w:rPr>
          <w:iCs/>
        </w:rPr>
      </w:pPr>
    </w:p>
    <w:p w14:paraId="1466F410" w14:textId="77777777" w:rsidR="00170425" w:rsidRDefault="004B467B" w:rsidP="004B467B">
      <w:pPr>
        <w:spacing w:after="160"/>
        <w:jc w:val="both"/>
        <w:rPr>
          <w:b/>
        </w:rPr>
      </w:pPr>
      <w:r w:rsidRPr="00E6107E">
        <w:rPr>
          <w:b/>
        </w:rPr>
        <w:t>Workgroup conclusions</w:t>
      </w:r>
      <w:r>
        <w:rPr>
          <w:b/>
        </w:rPr>
        <w:t xml:space="preserve">: </w:t>
      </w:r>
    </w:p>
    <w:p w14:paraId="29D20ABF" w14:textId="2CE97CD6" w:rsidR="004B467B" w:rsidRPr="00AB1439" w:rsidRDefault="004B467B" w:rsidP="004B467B">
      <w:pPr>
        <w:spacing w:after="160"/>
        <w:jc w:val="both"/>
      </w:pPr>
      <w:r w:rsidRPr="006C1B38">
        <w:t xml:space="preserve">The Workgroup concluded unanimously that the Original better facilitated the Applicable </w:t>
      </w:r>
      <w:r>
        <w:t xml:space="preserve">Grid Code </w:t>
      </w:r>
      <w:r w:rsidRPr="006C1B38">
        <w:t>Objectives than the Baseline.</w:t>
      </w:r>
    </w:p>
    <w:p w14:paraId="795410E0" w14:textId="77777777" w:rsidR="004B467B" w:rsidRPr="00E16C8A" w:rsidRDefault="004B467B" w:rsidP="004B467B">
      <w:r w:rsidRPr="009354E1">
        <w:t xml:space="preserve">The </w:t>
      </w:r>
      <w:r>
        <w:t>W</w:t>
      </w:r>
      <w:r w:rsidRPr="009354E1">
        <w:t xml:space="preserve">orkgroup met on </w:t>
      </w:r>
      <w:r>
        <w:t>9 September 2021</w:t>
      </w:r>
      <w:r w:rsidRPr="009354E1">
        <w:t xml:space="preserve"> to carry out their </w:t>
      </w:r>
      <w:r>
        <w:t>W</w:t>
      </w:r>
      <w:r w:rsidRPr="009354E1">
        <w:t xml:space="preserve">orkgroup vote. The full Workgroup vote can be found in Annex </w:t>
      </w:r>
      <w:r w:rsidRPr="006E7D96">
        <w:t>5</w:t>
      </w:r>
      <w:r>
        <w:t xml:space="preserve"> which is the output of an online voting form used by the Code Administrator</w:t>
      </w:r>
      <w:r w:rsidRPr="006E7D96">
        <w:t>.</w:t>
      </w:r>
      <w:r>
        <w:t xml:space="preserve"> </w:t>
      </w:r>
      <w:r w:rsidRPr="00E751A2">
        <w:t>The Workgroup concluded unanimously</w:t>
      </w:r>
      <w:r>
        <w:t xml:space="preserve"> </w:t>
      </w:r>
      <w:r w:rsidRPr="00E751A2">
        <w:t>that the Original better facilitated the Applicable Objectives than the</w:t>
      </w:r>
      <w:r>
        <w:t xml:space="preserve"> Baseline.</w:t>
      </w:r>
    </w:p>
    <w:p w14:paraId="7B48D2F5" w14:textId="77777777" w:rsidR="008A034C" w:rsidRPr="00E6107E" w:rsidRDefault="008A034C" w:rsidP="00DA26BB">
      <w:pPr>
        <w:jc w:val="both"/>
        <w:rPr>
          <w:i/>
          <w:color w:val="00B050"/>
        </w:rPr>
      </w:pPr>
    </w:p>
    <w:p w14:paraId="0F4A2AC7" w14:textId="1CEA4CCD" w:rsidR="00885BAE" w:rsidRDefault="00FC7012" w:rsidP="00DA26BB">
      <w:pPr>
        <w:jc w:val="both"/>
      </w:pPr>
      <w:r w:rsidRPr="00E6107E">
        <w:rPr>
          <w:b/>
        </w:rPr>
        <w:t xml:space="preserve">Panel </w:t>
      </w:r>
      <w:r w:rsidR="005529CA">
        <w:rPr>
          <w:b/>
        </w:rPr>
        <w:t>r</w:t>
      </w:r>
      <w:r w:rsidRPr="00E6107E">
        <w:rPr>
          <w:b/>
        </w:rPr>
        <w:t>ecommendation</w:t>
      </w:r>
      <w:r w:rsidR="0092758C">
        <w:rPr>
          <w:b/>
        </w:rPr>
        <w:t xml:space="preserve">: </w:t>
      </w:r>
      <w:r w:rsidR="00237FED" w:rsidRPr="00237FED">
        <w:rPr>
          <w:bCs/>
          <w:i/>
          <w:iCs/>
        </w:rPr>
        <w:t>[</w:t>
      </w:r>
      <w:r w:rsidR="00885BAE" w:rsidRPr="00237FED">
        <w:rPr>
          <w:rFonts w:cs="Arial"/>
          <w:bCs/>
          <w:i/>
          <w:iCs/>
        </w:rPr>
        <w:t xml:space="preserve">The Panel has recommended unanimously/by majority that the Proposer’s </w:t>
      </w:r>
      <w:r w:rsidR="00237FED">
        <w:rPr>
          <w:rFonts w:cs="Arial"/>
          <w:bCs/>
          <w:i/>
          <w:iCs/>
        </w:rPr>
        <w:t>should / should</w:t>
      </w:r>
      <w:r w:rsidR="006C1B38" w:rsidRPr="00237FED">
        <w:rPr>
          <w:rFonts w:cs="Arial"/>
          <w:bCs/>
          <w:i/>
          <w:iCs/>
        </w:rPr>
        <w:t xml:space="preserve"> not be </w:t>
      </w:r>
      <w:r w:rsidR="00885BAE" w:rsidRPr="00237FED">
        <w:rPr>
          <w:rFonts w:cs="Arial"/>
          <w:bCs/>
          <w:i/>
          <w:iCs/>
        </w:rPr>
        <w:t>implemented</w:t>
      </w:r>
      <w:r w:rsidR="00237FED" w:rsidRPr="00237FED">
        <w:rPr>
          <w:rFonts w:cs="Arial"/>
          <w:bCs/>
          <w:i/>
          <w:iCs/>
        </w:rPr>
        <w:t>]</w:t>
      </w:r>
    </w:p>
    <w:p w14:paraId="51421D9D" w14:textId="77777777" w:rsidR="00FC7012" w:rsidRDefault="00FC7012" w:rsidP="00DA26BB">
      <w:pPr>
        <w:pStyle w:val="Style10"/>
        <w:jc w:val="both"/>
      </w:pPr>
      <w:r>
        <w:t>What is the impact if this change is made?</w:t>
      </w:r>
    </w:p>
    <w:p w14:paraId="6D137AC2" w14:textId="77777777" w:rsidR="00535FC0" w:rsidRDefault="00535FC0" w:rsidP="00535FC0">
      <w:pPr>
        <w:spacing w:after="160"/>
        <w:jc w:val="both"/>
        <w:rPr>
          <w:iCs/>
        </w:rPr>
      </w:pPr>
      <w:r>
        <w:rPr>
          <w:iCs/>
        </w:rPr>
        <w:t xml:space="preserve">GC0138 will enhance efficiency for delivery of final site testing results, </w:t>
      </w:r>
      <w:r w:rsidRPr="06C16D20">
        <w:t>reducing</w:t>
      </w:r>
      <w:r>
        <w:t xml:space="preserve"> the</w:t>
      </w:r>
      <w:r w:rsidRPr="06C16D20">
        <w:t xml:space="preserve"> requirement for</w:t>
      </w:r>
      <w:r>
        <w:rPr>
          <w:iCs/>
        </w:rPr>
        <w:t xml:space="preserve"> on-site attendance by the ESO</w:t>
      </w:r>
      <w:r w:rsidRPr="04F3D3AA">
        <w:t xml:space="preserve"> and facilita</w:t>
      </w:r>
      <w:r>
        <w:t>ting</w:t>
      </w:r>
      <w:r w:rsidRPr="04F3D3AA">
        <w:t xml:space="preserve"> </w:t>
      </w:r>
      <w:r w:rsidRPr="20B25E6B">
        <w:t>quicker response times.</w:t>
      </w:r>
      <w:r>
        <w:rPr>
          <w:iCs/>
        </w:rPr>
        <w:t xml:space="preserve"> This adds flexibility and provides logistical benefits to all parties.</w:t>
      </w:r>
    </w:p>
    <w:p w14:paraId="1F594BCE" w14:textId="77777777" w:rsidR="00535FC0" w:rsidRDefault="00535FC0" w:rsidP="00535FC0">
      <w:pPr>
        <w:spacing w:after="160"/>
        <w:jc w:val="both"/>
        <w:rPr>
          <w:iCs/>
        </w:rPr>
      </w:pPr>
      <w:r w:rsidRPr="20B25E6B">
        <w:t>Th</w:t>
      </w:r>
      <w:r>
        <w:t>is</w:t>
      </w:r>
      <w:r w:rsidRPr="20B25E6B">
        <w:t xml:space="preserve"> modification</w:t>
      </w:r>
      <w:r>
        <w:rPr>
          <w:iCs/>
        </w:rPr>
        <w:t xml:space="preserve"> will facilitate new technologies (</w:t>
      </w:r>
      <w:proofErr w:type="gramStart"/>
      <w:r>
        <w:rPr>
          <w:iCs/>
        </w:rPr>
        <w:t>e.g.</w:t>
      </w:r>
      <w:proofErr w:type="gramEnd"/>
      <w:r>
        <w:rPr>
          <w:iCs/>
        </w:rPr>
        <w:t xml:space="preserve"> HVDC-based advances) in connecting to the GB transmission system and will deliver a more robust approach to </w:t>
      </w:r>
      <w:r>
        <w:rPr>
          <w:iCs/>
        </w:rPr>
        <w:lastRenderedPageBreak/>
        <w:t>testing simulations including assurances that required simulations are more appropriately reflective of real-world operational scenarios which may occur.</w:t>
      </w:r>
    </w:p>
    <w:p w14:paraId="7076DF3B" w14:textId="27A0A545" w:rsidR="00FC7012" w:rsidRPr="009042A5" w:rsidRDefault="00535FC0" w:rsidP="009042A5">
      <w:pPr>
        <w:spacing w:after="160"/>
        <w:jc w:val="both"/>
        <w:rPr>
          <w:iCs/>
        </w:rPr>
      </w:pPr>
      <w:r>
        <w:rPr>
          <w:iCs/>
        </w:rPr>
        <w:t xml:space="preserve">It will provide a greater degree of confidence for affected parties that their technologies and solutions are with the Grid Code and will enhance visibility of the associated processes for both the ESO and Users. </w:t>
      </w:r>
    </w:p>
    <w:p w14:paraId="1841B3F1" w14:textId="5C813695" w:rsidR="00E6107E" w:rsidRDefault="00FC7012" w:rsidP="00DA26BB">
      <w:pPr>
        <w:pStyle w:val="Style11"/>
        <w:jc w:val="both"/>
      </w:pPr>
      <w:r>
        <w:t>Interactions</w:t>
      </w:r>
    </w:p>
    <w:p w14:paraId="5101D585" w14:textId="5F9325B7" w:rsidR="009849A9" w:rsidRDefault="009849A9" w:rsidP="009849A9">
      <w:pPr>
        <w:spacing w:after="160"/>
        <w:jc w:val="both"/>
        <w:rPr>
          <w:iCs/>
        </w:rPr>
      </w:pPr>
      <w:r w:rsidRPr="005C4F5E">
        <w:rPr>
          <w:iCs/>
        </w:rPr>
        <w:t xml:space="preserve">The Compliance Processes include offshore wind farms within their scope. Where offshore wind farm transmission networks are transitioned to </w:t>
      </w:r>
      <w:r>
        <w:rPr>
          <w:iCs/>
        </w:rPr>
        <w:t>Offshore Transmission Owner (</w:t>
      </w:r>
      <w:r w:rsidRPr="005C4F5E">
        <w:rPr>
          <w:iCs/>
        </w:rPr>
        <w:t>OFTO</w:t>
      </w:r>
      <w:r>
        <w:rPr>
          <w:iCs/>
        </w:rPr>
        <w:t>)</w:t>
      </w:r>
      <w:r w:rsidRPr="005C4F5E">
        <w:rPr>
          <w:iCs/>
        </w:rPr>
        <w:t xml:space="preserve"> ownership before a Final Operational Notification has been issued</w:t>
      </w:r>
      <w:r>
        <w:rPr>
          <w:iCs/>
        </w:rPr>
        <w:t>,</w:t>
      </w:r>
      <w:r w:rsidRPr="005C4F5E">
        <w:rPr>
          <w:iCs/>
        </w:rPr>
        <w:t xml:space="preserve"> </w:t>
      </w:r>
      <w:r>
        <w:rPr>
          <w:iCs/>
        </w:rPr>
        <w:t xml:space="preserve">STC Procedure </w:t>
      </w:r>
      <w:r w:rsidRPr="005C4F5E">
        <w:rPr>
          <w:iCs/>
        </w:rPr>
        <w:t xml:space="preserve">STCP19-5 applies rather than Grid Code. Therefore, to give consistency regardless of ownership changes some changes to STCP19-5 </w:t>
      </w:r>
      <w:proofErr w:type="gramStart"/>
      <w:r w:rsidRPr="005C4F5E">
        <w:rPr>
          <w:iCs/>
        </w:rPr>
        <w:t>with regard to</w:t>
      </w:r>
      <w:proofErr w:type="gramEnd"/>
      <w:r w:rsidRPr="005C4F5E">
        <w:rPr>
          <w:iCs/>
        </w:rPr>
        <w:t xml:space="preserve"> voltage control testing procedures and test data submission format would be desirable.</w:t>
      </w:r>
      <w:r w:rsidR="00927198">
        <w:rPr>
          <w:iCs/>
        </w:rPr>
        <w:t xml:space="preserve"> The STC</w:t>
      </w:r>
      <w:r w:rsidR="007F6962">
        <w:rPr>
          <w:iCs/>
        </w:rPr>
        <w:t xml:space="preserve">P cross code change will be raised by the ESO for this </w:t>
      </w:r>
      <w:r w:rsidR="009F5B14">
        <w:rPr>
          <w:iCs/>
        </w:rPr>
        <w:t>in</w:t>
      </w:r>
      <w:r w:rsidR="002F65CD">
        <w:rPr>
          <w:iCs/>
        </w:rPr>
        <w:t xml:space="preserve"> March 2022 and presented at the STC Panel.</w:t>
      </w:r>
    </w:p>
    <w:p w14:paraId="4E6926AF" w14:textId="77777777" w:rsidR="009849A9" w:rsidRDefault="009849A9" w:rsidP="009849A9">
      <w:pPr>
        <w:spacing w:after="160"/>
        <w:jc w:val="both"/>
        <w:rPr>
          <w:iCs/>
        </w:rPr>
      </w:pPr>
      <w:r>
        <w:rPr>
          <w:iCs/>
        </w:rPr>
        <w:t xml:space="preserve">These changes are being proposed in conjunction with those of </w:t>
      </w:r>
      <w:hyperlink r:id="rId13" w:history="1">
        <w:r w:rsidRPr="001A5826">
          <w:rPr>
            <w:rStyle w:val="Hyperlink"/>
            <w:iCs/>
          </w:rPr>
          <w:t>GC0141</w:t>
        </w:r>
      </w:hyperlink>
      <w:r>
        <w:rPr>
          <w:iCs/>
        </w:rPr>
        <w:t xml:space="preserve"> – which contains proposed changes to how data and models are exchanged. GC0138 and GC0141 remain separate to each other however; the progression of each is not contingent on that of the other. </w:t>
      </w:r>
    </w:p>
    <w:p w14:paraId="5B86CA6A" w14:textId="77777777" w:rsidR="00FC7012" w:rsidRDefault="00FC7012" w:rsidP="00DA26BB">
      <w:pPr>
        <w:spacing w:after="160"/>
        <w:jc w:val="both"/>
        <w:rPr>
          <w:rFonts w:asciiTheme="majorHAnsi" w:eastAsiaTheme="majorEastAsia" w:hAnsiTheme="majorHAnsi" w:cstheme="majorBidi"/>
          <w:b/>
          <w:color w:val="FFFFFF" w:themeColor="background1"/>
          <w:sz w:val="28"/>
          <w:szCs w:val="32"/>
        </w:rPr>
      </w:pPr>
      <w:r>
        <w:br w:type="page"/>
      </w:r>
    </w:p>
    <w:p w14:paraId="67229D76" w14:textId="71C6325B" w:rsidR="00043548" w:rsidRPr="005603D9" w:rsidRDefault="00043548" w:rsidP="00DA26BB">
      <w:pPr>
        <w:pStyle w:val="CA2"/>
        <w:jc w:val="both"/>
      </w:pPr>
      <w:bookmarkStart w:id="10" w:name="_Toc95918205"/>
      <w:r w:rsidRPr="005603D9">
        <w:lastRenderedPageBreak/>
        <w:t>What is the issue?</w:t>
      </w:r>
      <w:bookmarkEnd w:id="6"/>
      <w:bookmarkEnd w:id="10"/>
    </w:p>
    <w:p w14:paraId="112144D6" w14:textId="77777777" w:rsidR="008B0DB4" w:rsidRPr="0054455A" w:rsidRDefault="008B0DB4" w:rsidP="008B0DB4">
      <w:pPr>
        <w:jc w:val="both"/>
        <w:rPr>
          <w:b/>
          <w:bCs/>
          <w:iCs/>
        </w:rPr>
      </w:pPr>
      <w:bookmarkStart w:id="11" w:name="_Toc58482272"/>
      <w:r>
        <w:rPr>
          <w:b/>
          <w:bCs/>
          <w:iCs/>
        </w:rPr>
        <w:t>Overview</w:t>
      </w:r>
    </w:p>
    <w:p w14:paraId="445A8535" w14:textId="77777777" w:rsidR="008B0DB4" w:rsidRDefault="008B0DB4" w:rsidP="008B0DB4">
      <w:pPr>
        <w:jc w:val="both"/>
        <w:rPr>
          <w:iCs/>
        </w:rPr>
      </w:pPr>
      <w:r w:rsidRPr="0054455A">
        <w:rPr>
          <w:iCs/>
        </w:rPr>
        <w:t xml:space="preserve">The Compliance Processes (GB User) were added to the Grid Code in August 2012 to provide a framework for Users to demonstrate compliance with the Grid Code and Bilateral Connection Agreement. The </w:t>
      </w:r>
      <w:r>
        <w:rPr>
          <w:iCs/>
        </w:rPr>
        <w:t xml:space="preserve">European </w:t>
      </w:r>
      <w:r w:rsidRPr="0054455A">
        <w:rPr>
          <w:iCs/>
        </w:rPr>
        <w:t>Compliance Processes (EU User) were introduced into the Grid Code in 2018 following the introduction of the EU Connection Network Codes (Requirements for Generators (</w:t>
      </w:r>
      <w:proofErr w:type="spellStart"/>
      <w:r w:rsidRPr="0054455A">
        <w:rPr>
          <w:iCs/>
        </w:rPr>
        <w:t>RfG</w:t>
      </w:r>
      <w:proofErr w:type="spellEnd"/>
      <w:r w:rsidRPr="0054455A">
        <w:rPr>
          <w:iCs/>
        </w:rPr>
        <w:t xml:space="preserve">), HVDC Network Code (HVDC) and Demand Connection Code (DCC)). Prior to this, the process existed solely in Guidance Notes </w:t>
      </w:r>
      <w:r>
        <w:rPr>
          <w:iCs/>
        </w:rPr>
        <w:t>which were</w:t>
      </w:r>
      <w:r w:rsidRPr="0054455A">
        <w:rPr>
          <w:iCs/>
        </w:rPr>
        <w:t xml:space="preserve"> updated periodically by National Grid based upon experience. </w:t>
      </w:r>
    </w:p>
    <w:p w14:paraId="5FB51652" w14:textId="77777777" w:rsidR="008B0DB4" w:rsidRDefault="008B0DB4" w:rsidP="008B0DB4">
      <w:pPr>
        <w:jc w:val="both"/>
        <w:rPr>
          <w:iCs/>
        </w:rPr>
      </w:pPr>
    </w:p>
    <w:p w14:paraId="41264059" w14:textId="77777777" w:rsidR="008B0DB4" w:rsidRPr="00F11B36" w:rsidRDefault="008B0DB4" w:rsidP="008B0DB4">
      <w:pPr>
        <w:jc w:val="both"/>
        <w:rPr>
          <w:iCs/>
        </w:rPr>
      </w:pPr>
      <w:r w:rsidRPr="0054455A">
        <w:rPr>
          <w:iCs/>
        </w:rPr>
        <w:t xml:space="preserve">With changes in the industry and </w:t>
      </w:r>
      <w:r>
        <w:rPr>
          <w:iCs/>
        </w:rPr>
        <w:t xml:space="preserve">developing </w:t>
      </w:r>
      <w:r w:rsidRPr="0054455A">
        <w:rPr>
          <w:iCs/>
        </w:rPr>
        <w:t>technolog</w:t>
      </w:r>
      <w:r>
        <w:rPr>
          <w:iCs/>
        </w:rPr>
        <w:t>ies</w:t>
      </w:r>
      <w:r w:rsidRPr="0054455A">
        <w:rPr>
          <w:iCs/>
        </w:rPr>
        <w:t xml:space="preserve">, </w:t>
      </w:r>
      <w:r>
        <w:rPr>
          <w:iCs/>
        </w:rPr>
        <w:t>the</w:t>
      </w:r>
      <w:r w:rsidRPr="0054455A">
        <w:rPr>
          <w:iCs/>
        </w:rPr>
        <w:t xml:space="preserve"> ESO is looking to allow </w:t>
      </w:r>
      <w:r>
        <w:rPr>
          <w:iCs/>
        </w:rPr>
        <w:t>U</w:t>
      </w:r>
      <w:r w:rsidRPr="0054455A">
        <w:rPr>
          <w:iCs/>
        </w:rPr>
        <w:t>sers more flexibility in scheduling final site testing</w:t>
      </w:r>
      <w:r>
        <w:rPr>
          <w:iCs/>
        </w:rPr>
        <w:t>,</w:t>
      </w:r>
      <w:r w:rsidRPr="0054455A">
        <w:rPr>
          <w:iCs/>
        </w:rPr>
        <w:t xml:space="preserve"> ensuring that tests to </w:t>
      </w:r>
      <w:r>
        <w:rPr>
          <w:iCs/>
        </w:rPr>
        <w:t xml:space="preserve">sufficiently </w:t>
      </w:r>
      <w:r w:rsidRPr="0054455A">
        <w:rPr>
          <w:iCs/>
        </w:rPr>
        <w:t>demonstrate compliance are completed first time and that the recorded results, when submitted, facilitate a quick turn</w:t>
      </w:r>
      <w:r>
        <w:rPr>
          <w:iCs/>
        </w:rPr>
        <w:t>a</w:t>
      </w:r>
      <w:r w:rsidRPr="0054455A">
        <w:rPr>
          <w:iCs/>
        </w:rPr>
        <w:t xml:space="preserve">round of assessment. Technological developments mean that Factory Acceptance Testing (FATs) to facilitate larger </w:t>
      </w:r>
      <w:r w:rsidRPr="0066694D">
        <w:rPr>
          <w:iCs/>
        </w:rPr>
        <w:t>Power Park Modules or Power</w:t>
      </w:r>
      <w:r>
        <w:rPr>
          <w:iCs/>
        </w:rPr>
        <w:t xml:space="preserve"> Generating Units </w:t>
      </w:r>
      <w:r w:rsidRPr="0054455A">
        <w:rPr>
          <w:iCs/>
        </w:rPr>
        <w:t xml:space="preserve">and HVDC Systems / Plant should also be added </w:t>
      </w:r>
      <w:r>
        <w:rPr>
          <w:iCs/>
        </w:rPr>
        <w:t xml:space="preserve">to the Grid Code </w:t>
      </w:r>
      <w:r w:rsidRPr="0054455A">
        <w:rPr>
          <w:iCs/>
        </w:rPr>
        <w:t>along with adjustments to the simulation studies specified.</w:t>
      </w:r>
    </w:p>
    <w:p w14:paraId="737F7A22" w14:textId="77777777" w:rsidR="008B0DB4" w:rsidRDefault="008B0DB4" w:rsidP="008B0DB4">
      <w:pPr>
        <w:jc w:val="both"/>
        <w:rPr>
          <w:i/>
          <w:color w:val="00B050"/>
        </w:rPr>
      </w:pPr>
    </w:p>
    <w:p w14:paraId="7C7D6874" w14:textId="77777777" w:rsidR="008B0DB4" w:rsidRPr="00BC0143" w:rsidRDefault="008B0DB4" w:rsidP="008B0DB4">
      <w:pPr>
        <w:jc w:val="both"/>
        <w:rPr>
          <w:b/>
          <w:bCs/>
          <w:iCs/>
        </w:rPr>
      </w:pPr>
      <w:r>
        <w:rPr>
          <w:b/>
          <w:bCs/>
          <w:iCs/>
        </w:rPr>
        <w:t>On-Site Attendance Requirements</w:t>
      </w:r>
    </w:p>
    <w:p w14:paraId="721D1EF3" w14:textId="77777777" w:rsidR="008B0DB4" w:rsidRDefault="008B0DB4" w:rsidP="008B0DB4">
      <w:pPr>
        <w:jc w:val="both"/>
        <w:rPr>
          <w:iCs/>
        </w:rPr>
      </w:pPr>
      <w:r w:rsidRPr="00F11B36">
        <w:rPr>
          <w:iCs/>
        </w:rPr>
        <w:t xml:space="preserve">Currently the specifications of testing included in the Grid Code </w:t>
      </w:r>
      <w:r w:rsidRPr="099E944D">
        <w:t xml:space="preserve">do not include all the tests which the ESO have found necessary through the experience of attendance at site. </w:t>
      </w:r>
      <w:proofErr w:type="gramStart"/>
      <w:r w:rsidRPr="099E944D">
        <w:t>In order to</w:t>
      </w:r>
      <w:proofErr w:type="gramEnd"/>
      <w:r w:rsidRPr="00F11B36">
        <w:rPr>
          <w:iCs/>
        </w:rPr>
        <w:t xml:space="preserve"> </w:t>
      </w:r>
      <w:r>
        <w:rPr>
          <w:iCs/>
        </w:rPr>
        <w:t>enable</w:t>
      </w:r>
      <w:r w:rsidRPr="00F11B36">
        <w:rPr>
          <w:iCs/>
        </w:rPr>
        <w:t xml:space="preserve"> </w:t>
      </w:r>
      <w:r>
        <w:rPr>
          <w:iCs/>
        </w:rPr>
        <w:t>U</w:t>
      </w:r>
      <w:r w:rsidRPr="00F11B36">
        <w:rPr>
          <w:iCs/>
        </w:rPr>
        <w:t>sers to demonstrate compliance without on</w:t>
      </w:r>
      <w:r>
        <w:rPr>
          <w:iCs/>
        </w:rPr>
        <w:t>-</w:t>
      </w:r>
      <w:r w:rsidRPr="00F11B36">
        <w:rPr>
          <w:iCs/>
        </w:rPr>
        <w:t xml:space="preserve">site </w:t>
      </w:r>
      <w:r>
        <w:rPr>
          <w:iCs/>
        </w:rPr>
        <w:t>attendance</w:t>
      </w:r>
      <w:r w:rsidRPr="00F11B36">
        <w:rPr>
          <w:iCs/>
        </w:rPr>
        <w:t xml:space="preserve"> by </w:t>
      </w:r>
      <w:r>
        <w:rPr>
          <w:iCs/>
        </w:rPr>
        <w:t>the</w:t>
      </w:r>
      <w:r w:rsidRPr="00F11B36">
        <w:rPr>
          <w:iCs/>
        </w:rPr>
        <w:t xml:space="preserve"> ESO</w:t>
      </w:r>
      <w:r w:rsidRPr="099E944D">
        <w:t xml:space="preserve"> these tests </w:t>
      </w:r>
      <w:r>
        <w:t>(</w:t>
      </w:r>
      <w:r w:rsidRPr="099E944D">
        <w:t>currently custom and practice and included in guidance</w:t>
      </w:r>
      <w:r>
        <w:t>)</w:t>
      </w:r>
      <w:r w:rsidRPr="099E944D">
        <w:t xml:space="preserve"> should be included in the Grid Code</w:t>
      </w:r>
      <w:r w:rsidRPr="00F11B36">
        <w:rPr>
          <w:iCs/>
        </w:rPr>
        <w:t xml:space="preserve">. </w:t>
      </w:r>
    </w:p>
    <w:p w14:paraId="6239575F" w14:textId="77777777" w:rsidR="008B0DB4" w:rsidRDefault="008B0DB4" w:rsidP="008B0DB4">
      <w:pPr>
        <w:jc w:val="both"/>
        <w:rPr>
          <w:iCs/>
        </w:rPr>
      </w:pPr>
    </w:p>
    <w:p w14:paraId="4CD9C488" w14:textId="77777777" w:rsidR="008B0DB4" w:rsidRDefault="008B0DB4" w:rsidP="008B0DB4">
      <w:pPr>
        <w:jc w:val="both"/>
        <w:rPr>
          <w:b/>
          <w:bCs/>
          <w:iCs/>
        </w:rPr>
      </w:pPr>
      <w:r>
        <w:rPr>
          <w:b/>
          <w:bCs/>
          <w:iCs/>
        </w:rPr>
        <w:t>Methods of Demonstrating Compliance</w:t>
      </w:r>
    </w:p>
    <w:p w14:paraId="59557A42" w14:textId="77777777" w:rsidR="008B0DB4" w:rsidRDefault="008B0DB4" w:rsidP="008B0DB4">
      <w:pPr>
        <w:jc w:val="both"/>
        <w:rPr>
          <w:iCs/>
        </w:rPr>
      </w:pPr>
      <w:r w:rsidRPr="099E944D">
        <w:t>The growth in size</w:t>
      </w:r>
      <w:r w:rsidRPr="00972400">
        <w:t xml:space="preserve"> of </w:t>
      </w:r>
      <w:r>
        <w:t>P</w:t>
      </w:r>
      <w:r w:rsidRPr="00972400">
        <w:t xml:space="preserve">ower </w:t>
      </w:r>
      <w:r>
        <w:t>P</w:t>
      </w:r>
      <w:r w:rsidRPr="00972400">
        <w:t xml:space="preserve">ark </w:t>
      </w:r>
      <w:r>
        <w:t>Modules</w:t>
      </w:r>
      <w:r w:rsidRPr="00972400">
        <w:t xml:space="preserve"> </w:t>
      </w:r>
      <w:r>
        <w:t>(</w:t>
      </w:r>
      <w:r w:rsidRPr="00972400">
        <w:t>particular</w:t>
      </w:r>
      <w:r>
        <w:t>ly</w:t>
      </w:r>
      <w:r w:rsidRPr="00972400">
        <w:t xml:space="preserve"> </w:t>
      </w:r>
      <w:r>
        <w:t>for</w:t>
      </w:r>
      <w:r w:rsidRPr="00972400">
        <w:t xml:space="preserve"> use offshore</w:t>
      </w:r>
      <w:r>
        <w:t>)</w:t>
      </w:r>
      <w:r w:rsidRPr="00972400">
        <w:t xml:space="preserve"> means that traditional </w:t>
      </w:r>
      <w:r w:rsidRPr="099E944D">
        <w:t xml:space="preserve">methods of </w:t>
      </w:r>
      <w:r w:rsidRPr="00972400">
        <w:t xml:space="preserve">field testing for fault ride through are becoming impractical. </w:t>
      </w:r>
      <w:r w:rsidRPr="099E944D">
        <w:t>Therefore,</w:t>
      </w:r>
      <w:r w:rsidRPr="00972400">
        <w:t xml:space="preserve"> it is desirable for the Grid Code to include the option of factory testing </w:t>
      </w:r>
      <w:r>
        <w:t>for</w:t>
      </w:r>
      <w:r w:rsidRPr="00972400">
        <w:t xml:space="preserve"> these larger </w:t>
      </w:r>
      <w:r>
        <w:t>P</w:t>
      </w:r>
      <w:r w:rsidRPr="00972400">
        <w:t xml:space="preserve">ower </w:t>
      </w:r>
      <w:r>
        <w:t>P</w:t>
      </w:r>
      <w:r w:rsidRPr="00972400">
        <w:t xml:space="preserve">ark </w:t>
      </w:r>
      <w:r w:rsidRPr="000004AB">
        <w:t xml:space="preserve">Modules. </w:t>
      </w:r>
      <w:r w:rsidRPr="000004AB">
        <w:rPr>
          <w:iCs/>
        </w:rPr>
        <w:t>This will become a bigger problem soon, as manufacturers are currently developing the next generation of 10MW+ wind turbine generating units for use in offshore wind farms.</w:t>
      </w:r>
      <w:r w:rsidRPr="00F11B36">
        <w:rPr>
          <w:iCs/>
        </w:rPr>
        <w:t xml:space="preserve"> These units will require </w:t>
      </w:r>
      <w:r>
        <w:rPr>
          <w:iCs/>
        </w:rPr>
        <w:t>f</w:t>
      </w:r>
      <w:r w:rsidRPr="00F11B36">
        <w:rPr>
          <w:iCs/>
        </w:rPr>
        <w:t xml:space="preserve">ault </w:t>
      </w:r>
      <w:r>
        <w:rPr>
          <w:iCs/>
        </w:rPr>
        <w:t>r</w:t>
      </w:r>
      <w:r w:rsidRPr="00F11B36">
        <w:rPr>
          <w:iCs/>
        </w:rPr>
        <w:t xml:space="preserve">ide </w:t>
      </w:r>
      <w:r>
        <w:rPr>
          <w:iCs/>
        </w:rPr>
        <w:t>t</w:t>
      </w:r>
      <w:r w:rsidRPr="00F11B36">
        <w:rPr>
          <w:iCs/>
        </w:rPr>
        <w:t xml:space="preserve">hrough </w:t>
      </w:r>
      <w:r>
        <w:rPr>
          <w:iCs/>
        </w:rPr>
        <w:t>t</w:t>
      </w:r>
      <w:r w:rsidRPr="00F11B36">
        <w:rPr>
          <w:iCs/>
        </w:rPr>
        <w:t xml:space="preserve">ype </w:t>
      </w:r>
      <w:r>
        <w:rPr>
          <w:iCs/>
        </w:rPr>
        <w:t>t</w:t>
      </w:r>
      <w:r w:rsidRPr="00F11B36">
        <w:rPr>
          <w:iCs/>
        </w:rPr>
        <w:t>esting to comply with the Grid Code. National Grid ESO has been approached by suppliers concerned that the Grid Code does not allow this method of demonstrating compliance</w:t>
      </w:r>
      <w:r>
        <w:rPr>
          <w:iCs/>
        </w:rPr>
        <w:t xml:space="preserve"> for newer technologies</w:t>
      </w:r>
      <w:r w:rsidRPr="00F11B36">
        <w:rPr>
          <w:iCs/>
        </w:rPr>
        <w:t xml:space="preserve"> </w:t>
      </w:r>
      <w:r>
        <w:rPr>
          <w:iCs/>
        </w:rPr>
        <w:t>which</w:t>
      </w:r>
      <w:r w:rsidRPr="00F11B36">
        <w:rPr>
          <w:iCs/>
        </w:rPr>
        <w:t xml:space="preserve"> therefore jeopardises market development.</w:t>
      </w:r>
      <w:r>
        <w:rPr>
          <w:iCs/>
        </w:rPr>
        <w:t xml:space="preserve"> </w:t>
      </w:r>
      <w:r w:rsidRPr="45A355C5">
        <w:t xml:space="preserve">Currently HDVC systems are commonly assembled and subjected to factory acceptance testing prior to shipment to the final site. </w:t>
      </w:r>
      <w:r>
        <w:t>The</w:t>
      </w:r>
      <w:r w:rsidRPr="45A355C5">
        <w:t xml:space="preserve"> practice is for these factory acceptance test</w:t>
      </w:r>
      <w:r>
        <w:t>s</w:t>
      </w:r>
      <w:r w:rsidRPr="45A355C5">
        <w:t xml:space="preserve"> to form part of the demonstration of compliance </w:t>
      </w:r>
      <w:r>
        <w:t>which</w:t>
      </w:r>
      <w:r w:rsidRPr="45A355C5">
        <w:t xml:space="preserve"> may </w:t>
      </w:r>
      <w:r>
        <w:t>facilitate</w:t>
      </w:r>
      <w:r w:rsidRPr="45A355C5">
        <w:t xml:space="preserve"> a reduction in on-site testing. This practice of factory acceptance testing should </w:t>
      </w:r>
      <w:r>
        <w:t xml:space="preserve">therefore </w:t>
      </w:r>
      <w:r w:rsidRPr="45A355C5">
        <w:t xml:space="preserve">be included in the Grid Code. </w:t>
      </w:r>
      <w:r w:rsidRPr="00F11B36">
        <w:rPr>
          <w:iCs/>
        </w:rPr>
        <w:t xml:space="preserve"> </w:t>
      </w:r>
    </w:p>
    <w:p w14:paraId="1A7A3645" w14:textId="77777777" w:rsidR="008B0DB4" w:rsidRDefault="008B0DB4" w:rsidP="008B0DB4">
      <w:pPr>
        <w:jc w:val="both"/>
        <w:rPr>
          <w:b/>
          <w:bCs/>
          <w:iCs/>
        </w:rPr>
      </w:pPr>
    </w:p>
    <w:p w14:paraId="5D80ADA3" w14:textId="77777777" w:rsidR="008B0DB4" w:rsidRPr="001A3BE1" w:rsidRDefault="008B0DB4" w:rsidP="008B0DB4">
      <w:pPr>
        <w:jc w:val="both"/>
        <w:rPr>
          <w:b/>
          <w:bCs/>
          <w:iCs/>
        </w:rPr>
      </w:pPr>
      <w:r>
        <w:rPr>
          <w:b/>
          <w:bCs/>
          <w:iCs/>
        </w:rPr>
        <w:t>Appropriateness of Required Simulations</w:t>
      </w:r>
    </w:p>
    <w:p w14:paraId="2C922560" w14:textId="77777777" w:rsidR="008B0DB4" w:rsidRDefault="008B0DB4" w:rsidP="008B0DB4">
      <w:pPr>
        <w:jc w:val="both"/>
        <w:rPr>
          <w:iCs/>
        </w:rPr>
      </w:pPr>
      <w:r w:rsidRPr="00F11B36">
        <w:rPr>
          <w:iCs/>
        </w:rPr>
        <w:t xml:space="preserve">Concerns have been raised that </w:t>
      </w:r>
      <w:r>
        <w:rPr>
          <w:iCs/>
        </w:rPr>
        <w:t>f</w:t>
      </w:r>
      <w:r w:rsidRPr="00F11B36">
        <w:rPr>
          <w:iCs/>
        </w:rPr>
        <w:t xml:space="preserve">ault </w:t>
      </w:r>
      <w:r>
        <w:rPr>
          <w:iCs/>
        </w:rPr>
        <w:t>r</w:t>
      </w:r>
      <w:r w:rsidRPr="00F11B36">
        <w:rPr>
          <w:iCs/>
        </w:rPr>
        <w:t xml:space="preserve">ide </w:t>
      </w:r>
      <w:r>
        <w:rPr>
          <w:iCs/>
        </w:rPr>
        <w:t>t</w:t>
      </w:r>
      <w:r w:rsidRPr="00F11B36">
        <w:rPr>
          <w:iCs/>
        </w:rPr>
        <w:t>hrough</w:t>
      </w:r>
      <w:r>
        <w:rPr>
          <w:iCs/>
        </w:rPr>
        <w:t xml:space="preserve"> t</w:t>
      </w:r>
      <w:r w:rsidRPr="008D3EFF">
        <w:rPr>
          <w:iCs/>
        </w:rPr>
        <w:t xml:space="preserve">ype </w:t>
      </w:r>
      <w:r>
        <w:rPr>
          <w:iCs/>
        </w:rPr>
        <w:t>t</w:t>
      </w:r>
      <w:r w:rsidRPr="008D3EFF">
        <w:rPr>
          <w:iCs/>
        </w:rPr>
        <w:t>esting</w:t>
      </w:r>
      <w:r w:rsidRPr="00F11B36">
        <w:rPr>
          <w:iCs/>
        </w:rPr>
        <w:t xml:space="preserve"> simulations specified in the Grid Code are not representative of operational scenarios which may occur, particularly in large wind farms.</w:t>
      </w:r>
      <w:r w:rsidRPr="2B6C78A7">
        <w:t xml:space="preserve"> </w:t>
      </w:r>
      <w:r w:rsidRPr="69507A26">
        <w:t>As this was an issue identified by Ofgem in relation to the 9 August</w:t>
      </w:r>
      <w:r>
        <w:t xml:space="preserve"> 2019</w:t>
      </w:r>
      <w:r w:rsidRPr="69507A26">
        <w:t xml:space="preserve"> power disruption incident</w:t>
      </w:r>
      <w:r>
        <w:t>,</w:t>
      </w:r>
      <w:r w:rsidRPr="69507A26">
        <w:t xml:space="preserve"> this has been considere</w:t>
      </w:r>
      <w:r>
        <w:t>d separately</w:t>
      </w:r>
      <w:r w:rsidRPr="69507A26">
        <w:t xml:space="preserve"> under the GC0141 </w:t>
      </w:r>
      <w:r>
        <w:t>workgroup.</w:t>
      </w:r>
    </w:p>
    <w:p w14:paraId="0D3D79F0" w14:textId="0A7B934E" w:rsidR="00F75B30" w:rsidRDefault="00F75B30" w:rsidP="00DA26BB">
      <w:pPr>
        <w:jc w:val="both"/>
        <w:rPr>
          <w:i/>
          <w:color w:val="00B050"/>
        </w:rPr>
      </w:pPr>
    </w:p>
    <w:p w14:paraId="41CEC3C5" w14:textId="77777777" w:rsidR="00F75B30" w:rsidRDefault="00F75B30" w:rsidP="00DA26BB">
      <w:pPr>
        <w:jc w:val="both"/>
        <w:rPr>
          <w:i/>
          <w:color w:val="00B050"/>
        </w:rPr>
      </w:pPr>
    </w:p>
    <w:p w14:paraId="6059D17E" w14:textId="501B5006" w:rsidR="00BE213C" w:rsidRDefault="00BE213C" w:rsidP="00DA26BB">
      <w:pPr>
        <w:pStyle w:val="Heading2"/>
        <w:jc w:val="both"/>
      </w:pPr>
      <w:bookmarkStart w:id="12" w:name="_Why_change?"/>
      <w:bookmarkStart w:id="13" w:name="_Toc95918206"/>
      <w:bookmarkEnd w:id="12"/>
      <w:r>
        <w:lastRenderedPageBreak/>
        <w:t>Why change?</w:t>
      </w:r>
      <w:bookmarkEnd w:id="13"/>
    </w:p>
    <w:p w14:paraId="426858D8" w14:textId="77777777" w:rsidR="00522731" w:rsidRPr="00F11B36" w:rsidRDefault="00522731" w:rsidP="00522731">
      <w:pPr>
        <w:jc w:val="both"/>
        <w:rPr>
          <w:iCs/>
        </w:rPr>
      </w:pPr>
      <w:r>
        <w:rPr>
          <w:iCs/>
        </w:rPr>
        <w:t>Due to</w:t>
      </w:r>
      <w:r w:rsidRPr="0054455A">
        <w:rPr>
          <w:iCs/>
        </w:rPr>
        <w:t xml:space="preserve"> changes in the industry and </w:t>
      </w:r>
      <w:r>
        <w:rPr>
          <w:iCs/>
        </w:rPr>
        <w:t xml:space="preserve">developing </w:t>
      </w:r>
      <w:r w:rsidRPr="0054455A">
        <w:rPr>
          <w:iCs/>
        </w:rPr>
        <w:t>technolog</w:t>
      </w:r>
      <w:r>
        <w:rPr>
          <w:iCs/>
        </w:rPr>
        <w:t>ies</w:t>
      </w:r>
      <w:r w:rsidRPr="0054455A">
        <w:rPr>
          <w:iCs/>
        </w:rPr>
        <w:t xml:space="preserve">, </w:t>
      </w:r>
      <w:r>
        <w:rPr>
          <w:iCs/>
        </w:rPr>
        <w:t>the</w:t>
      </w:r>
      <w:r w:rsidRPr="0054455A">
        <w:rPr>
          <w:iCs/>
        </w:rPr>
        <w:t xml:space="preserve"> ESO is looking to allow </w:t>
      </w:r>
      <w:r>
        <w:rPr>
          <w:iCs/>
        </w:rPr>
        <w:t>U</w:t>
      </w:r>
      <w:r w:rsidRPr="0054455A">
        <w:rPr>
          <w:iCs/>
        </w:rPr>
        <w:t>sers more flexibility in scheduling final site testing</w:t>
      </w:r>
      <w:r>
        <w:rPr>
          <w:iCs/>
        </w:rPr>
        <w:t>,</w:t>
      </w:r>
      <w:r w:rsidRPr="0054455A">
        <w:rPr>
          <w:iCs/>
        </w:rPr>
        <w:t xml:space="preserve"> ensuring that tests to </w:t>
      </w:r>
      <w:r>
        <w:rPr>
          <w:iCs/>
        </w:rPr>
        <w:t xml:space="preserve">sufficiently </w:t>
      </w:r>
      <w:r w:rsidRPr="0054455A">
        <w:rPr>
          <w:iCs/>
        </w:rPr>
        <w:t>demonstrate compliance are completed first time and that the recorded results, when submitted, facilitate a quick turn</w:t>
      </w:r>
      <w:r>
        <w:rPr>
          <w:iCs/>
        </w:rPr>
        <w:t>a</w:t>
      </w:r>
      <w:r w:rsidRPr="0054455A">
        <w:rPr>
          <w:iCs/>
        </w:rPr>
        <w:t xml:space="preserve">round of assessment. Technological developments mean that Factory Acceptance Testing (FATs) to facilitate larger Power Park Units and HVDC Systems / Plant should also be added </w:t>
      </w:r>
      <w:r>
        <w:rPr>
          <w:iCs/>
        </w:rPr>
        <w:t xml:space="preserve">to the Grid Code </w:t>
      </w:r>
      <w:r w:rsidRPr="0054455A">
        <w:rPr>
          <w:iCs/>
        </w:rPr>
        <w:t>along with adjustments to the simulation studies specified.</w:t>
      </w:r>
    </w:p>
    <w:p w14:paraId="5F6DC782" w14:textId="512CA220" w:rsidR="00043548" w:rsidRPr="005603D9" w:rsidRDefault="00043548" w:rsidP="00DA26BB">
      <w:pPr>
        <w:pStyle w:val="CA3"/>
        <w:jc w:val="both"/>
      </w:pPr>
      <w:r w:rsidRPr="005603D9">
        <w:t xml:space="preserve"> </w:t>
      </w:r>
      <w:bookmarkStart w:id="14" w:name="_Toc58837632"/>
      <w:bookmarkStart w:id="15" w:name="_Toc95918207"/>
      <w:r w:rsidRPr="005603D9">
        <w:t xml:space="preserve">What is the </w:t>
      </w:r>
      <w:r w:rsidR="005E3456">
        <w:t>s</w:t>
      </w:r>
      <w:r w:rsidRPr="005603D9">
        <w:t>olution?</w:t>
      </w:r>
      <w:bookmarkEnd w:id="11"/>
      <w:bookmarkEnd w:id="14"/>
      <w:bookmarkEnd w:id="15"/>
    </w:p>
    <w:p w14:paraId="7840B15C" w14:textId="77777777" w:rsidR="00282136" w:rsidRDefault="00282136" w:rsidP="00282136">
      <w:pPr>
        <w:pStyle w:val="Heading2"/>
        <w:jc w:val="both"/>
      </w:pPr>
      <w:bookmarkStart w:id="16" w:name="_Toc90993706"/>
      <w:bookmarkStart w:id="17" w:name="_Toc95918208"/>
      <w:r>
        <w:t>Proposer’s solution</w:t>
      </w:r>
      <w:bookmarkEnd w:id="16"/>
      <w:bookmarkEnd w:id="17"/>
    </w:p>
    <w:p w14:paraId="64E115F3" w14:textId="77777777" w:rsidR="00282136" w:rsidRDefault="00282136" w:rsidP="00282136">
      <w:pPr>
        <w:jc w:val="both"/>
        <w:rPr>
          <w:iCs/>
        </w:rPr>
      </w:pPr>
      <w:r w:rsidRPr="00AA0AAA">
        <w:t>The proposal suggest</w:t>
      </w:r>
      <w:r>
        <w:t>s</w:t>
      </w:r>
      <w:r w:rsidRPr="00AA0AAA">
        <w:t> </w:t>
      </w:r>
      <w:proofErr w:type="gramStart"/>
      <w:r w:rsidRPr="00AA0AAA">
        <w:t>a number of</w:t>
      </w:r>
      <w:proofErr w:type="gramEnd"/>
      <w:r w:rsidRPr="00AA0AAA">
        <w:t> separate changes to the Grid Code for the industry to consider against the BEIS/Ofgem action</w:t>
      </w:r>
      <w:r>
        <w:t>s</w:t>
      </w:r>
      <w:r w:rsidRPr="00AA0AAA">
        <w:t xml:space="preserve"> to make the compliance and modelling processes for generation more robust.</w:t>
      </w:r>
      <w:r>
        <w:t xml:space="preserve"> It</w:t>
      </w:r>
      <w:r w:rsidRPr="006541E0">
        <w:rPr>
          <w:iCs/>
        </w:rPr>
        <w:t xml:space="preserve"> </w:t>
      </w:r>
      <w:r>
        <w:rPr>
          <w:iCs/>
        </w:rPr>
        <w:t>seeks</w:t>
      </w:r>
      <w:r w:rsidRPr="006541E0">
        <w:rPr>
          <w:iCs/>
        </w:rPr>
        <w:t xml:space="preserve"> to update the Compliance Processes</w:t>
      </w:r>
      <w:r>
        <w:rPr>
          <w:iCs/>
        </w:rPr>
        <w:t xml:space="preserve"> and European Compliance Processes</w:t>
      </w:r>
      <w:r w:rsidRPr="006541E0">
        <w:rPr>
          <w:iCs/>
        </w:rPr>
        <w:t xml:space="preserve"> sections of the Grid Code (CP &amp; ECP) and Grid Code OC5 detailing </w:t>
      </w:r>
      <w:r>
        <w:rPr>
          <w:iCs/>
        </w:rPr>
        <w:t>f</w:t>
      </w:r>
      <w:r w:rsidRPr="006541E0">
        <w:rPr>
          <w:iCs/>
        </w:rPr>
        <w:t xml:space="preserve">ault </w:t>
      </w:r>
      <w:r>
        <w:rPr>
          <w:iCs/>
        </w:rPr>
        <w:t>r</w:t>
      </w:r>
      <w:r w:rsidRPr="006541E0">
        <w:rPr>
          <w:iCs/>
        </w:rPr>
        <w:t xml:space="preserve">ide </w:t>
      </w:r>
      <w:r>
        <w:rPr>
          <w:iCs/>
        </w:rPr>
        <w:t>t</w:t>
      </w:r>
      <w:r w:rsidRPr="006541E0">
        <w:rPr>
          <w:iCs/>
        </w:rPr>
        <w:t xml:space="preserve">hrough </w:t>
      </w:r>
      <w:r>
        <w:rPr>
          <w:iCs/>
        </w:rPr>
        <w:t>t</w:t>
      </w:r>
      <w:r w:rsidRPr="006541E0">
        <w:rPr>
          <w:iCs/>
        </w:rPr>
        <w:t xml:space="preserve">esting, submission of test data, </w:t>
      </w:r>
      <w:r>
        <w:rPr>
          <w:iCs/>
        </w:rPr>
        <w:t xml:space="preserve">and </w:t>
      </w:r>
      <w:r w:rsidRPr="006541E0">
        <w:rPr>
          <w:iCs/>
        </w:rPr>
        <w:t>detailed test requirements and simulations.</w:t>
      </w:r>
      <w:r>
        <w:rPr>
          <w:iCs/>
        </w:rPr>
        <w:t xml:space="preserve"> </w:t>
      </w:r>
    </w:p>
    <w:p w14:paraId="2A13EB1D" w14:textId="77777777" w:rsidR="00282136" w:rsidRDefault="00282136" w:rsidP="00282136">
      <w:pPr>
        <w:jc w:val="both"/>
        <w:rPr>
          <w:iCs/>
        </w:rPr>
      </w:pPr>
    </w:p>
    <w:p w14:paraId="592F7739" w14:textId="77777777" w:rsidR="00282136" w:rsidRDefault="00282136" w:rsidP="00282136">
      <w:pPr>
        <w:jc w:val="both"/>
        <w:rPr>
          <w:iCs/>
        </w:rPr>
      </w:pPr>
      <w:r>
        <w:rPr>
          <w:iCs/>
        </w:rPr>
        <w:t xml:space="preserve">If approved, the changes proposed will facilitate demonstration of compliance for final testing without on-site attendance required the ESO. The changes are intended to be pragmatic enough such that a high probability of success and quick turnaround of confirmation may be achieved, while providing the necessary reassurance of compliance for all affected parties. </w:t>
      </w:r>
    </w:p>
    <w:p w14:paraId="0CFDAEAF" w14:textId="77777777" w:rsidR="00282136" w:rsidRDefault="00282136" w:rsidP="00282136">
      <w:pPr>
        <w:jc w:val="both"/>
        <w:rPr>
          <w:iCs/>
        </w:rPr>
      </w:pPr>
    </w:p>
    <w:p w14:paraId="7B233567" w14:textId="77777777" w:rsidR="00282136" w:rsidRDefault="00282136" w:rsidP="00282136">
      <w:pPr>
        <w:jc w:val="both"/>
        <w:rPr>
          <w:iCs/>
        </w:rPr>
      </w:pPr>
      <w:r>
        <w:rPr>
          <w:iCs/>
        </w:rPr>
        <w:t xml:space="preserve">The core changes will be achieved by making some additions to test procedures which are currently prepared based on on-site witnessing and setting some agreed standards for the format of test data to be sent to the ESO for review purposes. </w:t>
      </w:r>
    </w:p>
    <w:p w14:paraId="10C4BBB6" w14:textId="77777777" w:rsidR="00282136" w:rsidRDefault="00282136" w:rsidP="00282136">
      <w:pPr>
        <w:jc w:val="both"/>
        <w:rPr>
          <w:iCs/>
        </w:rPr>
      </w:pPr>
    </w:p>
    <w:p w14:paraId="6662025E" w14:textId="77777777" w:rsidR="00282136" w:rsidRDefault="00282136" w:rsidP="00282136">
      <w:pPr>
        <w:jc w:val="both"/>
        <w:rPr>
          <w:iCs/>
        </w:rPr>
      </w:pPr>
      <w:r>
        <w:rPr>
          <w:iCs/>
        </w:rPr>
        <w:t xml:space="preserve">The </w:t>
      </w:r>
      <w:proofErr w:type="gramStart"/>
      <w:r>
        <w:rPr>
          <w:iCs/>
        </w:rPr>
        <w:t>manner in which</w:t>
      </w:r>
      <w:proofErr w:type="gramEnd"/>
      <w:r>
        <w:rPr>
          <w:iCs/>
        </w:rPr>
        <w:t xml:space="preserve"> test requirements are to be fulfilled is intended to be reflective of the type and scale of technology being utilised to do so compared with earlier iterations of such requirements within the Grid Code.</w:t>
      </w:r>
    </w:p>
    <w:p w14:paraId="5901B467" w14:textId="77777777" w:rsidR="00282136" w:rsidRDefault="00282136" w:rsidP="00282136">
      <w:pPr>
        <w:jc w:val="both"/>
        <w:rPr>
          <w:iCs/>
        </w:rPr>
      </w:pPr>
    </w:p>
    <w:p w14:paraId="3172AE9B" w14:textId="77777777" w:rsidR="00282136" w:rsidRPr="00826B01" w:rsidRDefault="00282136" w:rsidP="00282136">
      <w:pPr>
        <w:jc w:val="both"/>
        <w:rPr>
          <w:iCs/>
        </w:rPr>
      </w:pPr>
      <w:r>
        <w:rPr>
          <w:iCs/>
        </w:rPr>
        <w:t xml:space="preserve">The draft legal text can be viewed as </w:t>
      </w:r>
      <w:r w:rsidRPr="00C4061B">
        <w:rPr>
          <w:iCs/>
        </w:rPr>
        <w:t>Annex 3</w:t>
      </w:r>
      <w:r w:rsidRPr="00C4061B">
        <w:t>.</w:t>
      </w:r>
    </w:p>
    <w:p w14:paraId="0B05BD2B" w14:textId="4157DFE5" w:rsidR="00470B5B" w:rsidRDefault="00470B5B" w:rsidP="00DA26BB">
      <w:pPr>
        <w:jc w:val="both"/>
      </w:pPr>
    </w:p>
    <w:p w14:paraId="63352CC1" w14:textId="1F962848" w:rsidR="00050444" w:rsidRDefault="00050444" w:rsidP="00DA26BB">
      <w:pPr>
        <w:pStyle w:val="CA3"/>
        <w:jc w:val="both"/>
      </w:pPr>
      <w:bookmarkStart w:id="18" w:name="_Toc95918209"/>
      <w:r>
        <w:t xml:space="preserve">Workgroup </w:t>
      </w:r>
      <w:r w:rsidR="005E3456">
        <w:t>c</w:t>
      </w:r>
      <w:r>
        <w:t>onsiderations</w:t>
      </w:r>
      <w:bookmarkEnd w:id="18"/>
    </w:p>
    <w:p w14:paraId="5DC65E79" w14:textId="77777777" w:rsidR="00F22939" w:rsidRDefault="00F22939" w:rsidP="00F22939">
      <w:pPr>
        <w:spacing w:line="240" w:lineRule="auto"/>
        <w:jc w:val="both"/>
        <w:textAlignment w:val="baseline"/>
        <w:rPr>
          <w:rFonts w:cs="Arial"/>
        </w:rPr>
      </w:pPr>
      <w:r w:rsidRPr="00436D6D">
        <w:rPr>
          <w:rFonts w:cs="Arial"/>
        </w:rPr>
        <w:t xml:space="preserve">The Workgroup convened </w:t>
      </w:r>
      <w:r>
        <w:t>6</w:t>
      </w:r>
      <w:r w:rsidRPr="00C4061B">
        <w:t xml:space="preserve"> </w:t>
      </w:r>
      <w:r w:rsidRPr="00C4061B">
        <w:rPr>
          <w:rFonts w:cs="Arial"/>
        </w:rPr>
        <w:t>times</w:t>
      </w:r>
      <w:r w:rsidRPr="00F60A51">
        <w:rPr>
          <w:rFonts w:cs="Arial"/>
        </w:rPr>
        <w:t xml:space="preserve"> </w:t>
      </w:r>
      <w:r>
        <w:rPr>
          <w:rFonts w:cs="Arial"/>
        </w:rPr>
        <w:t xml:space="preserve">to </w:t>
      </w:r>
      <w:r w:rsidRPr="00436D6D">
        <w:rPr>
          <w:rFonts w:cs="Arial"/>
        </w:rPr>
        <w:t>discuss the perceived issue</w:t>
      </w:r>
      <w:r>
        <w:rPr>
          <w:rFonts w:cs="Arial"/>
        </w:rPr>
        <w:t>s</w:t>
      </w:r>
      <w:r w:rsidRPr="00436D6D">
        <w:rPr>
          <w:rFonts w:cs="Arial"/>
        </w:rPr>
        <w:t xml:space="preserve">, detail the scope of the proposed defect, devise potential </w:t>
      </w:r>
      <w:proofErr w:type="gramStart"/>
      <w:r w:rsidRPr="00436D6D">
        <w:rPr>
          <w:rFonts w:cs="Arial"/>
        </w:rPr>
        <w:t>solutions</w:t>
      </w:r>
      <w:proofErr w:type="gramEnd"/>
      <w:r w:rsidRPr="00436D6D">
        <w:rPr>
          <w:rFonts w:cs="Arial"/>
        </w:rPr>
        <w:t xml:space="preserve"> and assess the proposal in terms of the</w:t>
      </w:r>
      <w:r>
        <w:rPr>
          <w:rFonts w:cs="Arial"/>
        </w:rPr>
        <w:t xml:space="preserve"> </w:t>
      </w:r>
      <w:r w:rsidRPr="002D2235">
        <w:rPr>
          <w:rFonts w:cs="Arial"/>
        </w:rPr>
        <w:t>Applicable Code Objectives.</w:t>
      </w:r>
      <w:r>
        <w:rPr>
          <w:rFonts w:cs="Arial"/>
        </w:rPr>
        <w:t xml:space="preserve"> </w:t>
      </w:r>
    </w:p>
    <w:p w14:paraId="1E233E6C" w14:textId="77777777" w:rsidR="00F22939" w:rsidRDefault="00F22939" w:rsidP="00F22939">
      <w:pPr>
        <w:spacing w:line="240" w:lineRule="auto"/>
        <w:jc w:val="both"/>
        <w:textAlignment w:val="baseline"/>
        <w:rPr>
          <w:rFonts w:cs="Arial"/>
        </w:rPr>
      </w:pPr>
    </w:p>
    <w:p w14:paraId="491E6F61" w14:textId="77777777" w:rsidR="00F22939" w:rsidRDefault="00F22939" w:rsidP="00F22939">
      <w:pPr>
        <w:spacing w:line="240" w:lineRule="auto"/>
        <w:jc w:val="both"/>
        <w:textAlignment w:val="baseline"/>
        <w:rPr>
          <w:rFonts w:cs="Arial"/>
        </w:rPr>
      </w:pPr>
      <w:r w:rsidRPr="00C06C31">
        <w:rPr>
          <w:rFonts w:cs="Arial"/>
        </w:rPr>
        <w:t>The first meeting related only to GC0138, with the following four being combined with GC0141 due to:</w:t>
      </w:r>
    </w:p>
    <w:p w14:paraId="2FA3B448" w14:textId="77777777" w:rsidR="00F22939" w:rsidRDefault="00F22939" w:rsidP="00F22939">
      <w:pPr>
        <w:pStyle w:val="ListParagraph"/>
        <w:numPr>
          <w:ilvl w:val="0"/>
          <w:numId w:val="21"/>
        </w:numPr>
        <w:spacing w:before="0" w:after="0" w:line="240" w:lineRule="auto"/>
        <w:jc w:val="both"/>
        <w:textAlignment w:val="baseline"/>
        <w:rPr>
          <w:rFonts w:cs="Arial"/>
        </w:rPr>
      </w:pPr>
      <w:r>
        <w:rPr>
          <w:rFonts w:cs="Arial"/>
        </w:rPr>
        <w:t>Uni</w:t>
      </w:r>
      <w:r w:rsidRPr="00883C81">
        <w:rPr>
          <w:rFonts w:cs="Arial"/>
        </w:rPr>
        <w:t>dentical defects</w:t>
      </w:r>
    </w:p>
    <w:p w14:paraId="3647F20B" w14:textId="77777777" w:rsidR="00F22939" w:rsidRDefault="00F22939" w:rsidP="00F22939">
      <w:pPr>
        <w:pStyle w:val="ListParagraph"/>
        <w:numPr>
          <w:ilvl w:val="0"/>
          <w:numId w:val="21"/>
        </w:numPr>
        <w:spacing w:before="0" w:after="0" w:line="240" w:lineRule="auto"/>
        <w:jc w:val="both"/>
        <w:textAlignment w:val="baseline"/>
        <w:rPr>
          <w:rFonts w:cs="Arial"/>
        </w:rPr>
      </w:pPr>
      <w:r>
        <w:rPr>
          <w:rFonts w:cs="Arial"/>
        </w:rPr>
        <w:t>L</w:t>
      </w:r>
      <w:r w:rsidRPr="00883C81">
        <w:rPr>
          <w:rFonts w:cs="Arial"/>
        </w:rPr>
        <w:t>argely the same workgroup attendees</w:t>
      </w:r>
    </w:p>
    <w:p w14:paraId="011D5935" w14:textId="77777777" w:rsidR="00F22939" w:rsidRPr="00883C81" w:rsidRDefault="00F22939" w:rsidP="00F22939">
      <w:pPr>
        <w:pStyle w:val="ListParagraph"/>
        <w:numPr>
          <w:ilvl w:val="0"/>
          <w:numId w:val="21"/>
        </w:numPr>
        <w:spacing w:before="0" w:after="0" w:line="240" w:lineRule="auto"/>
        <w:jc w:val="both"/>
        <w:textAlignment w:val="baseline"/>
        <w:rPr>
          <w:rFonts w:cs="Arial"/>
        </w:rPr>
      </w:pPr>
      <w:r>
        <w:rPr>
          <w:rFonts w:cs="Arial"/>
        </w:rPr>
        <w:t>O</w:t>
      </w:r>
      <w:r w:rsidRPr="00883C81">
        <w:rPr>
          <w:rFonts w:cs="Arial"/>
        </w:rPr>
        <w:t>verlapping areas of discussion which the workgroup agreed would be better served by combined workgroup meetings</w:t>
      </w:r>
    </w:p>
    <w:p w14:paraId="5DF3E51F" w14:textId="77777777" w:rsidR="00F22939" w:rsidRDefault="00F22939" w:rsidP="00F22939">
      <w:pPr>
        <w:spacing w:line="240" w:lineRule="auto"/>
        <w:jc w:val="both"/>
        <w:textAlignment w:val="baseline"/>
        <w:rPr>
          <w:rFonts w:cs="Arial"/>
        </w:rPr>
      </w:pPr>
    </w:p>
    <w:p w14:paraId="70A9D02B" w14:textId="77777777" w:rsidR="00F22939" w:rsidRDefault="00F22939" w:rsidP="00F22939">
      <w:pPr>
        <w:spacing w:line="240" w:lineRule="auto"/>
        <w:jc w:val="both"/>
        <w:textAlignment w:val="baseline"/>
        <w:rPr>
          <w:rFonts w:cs="Arial"/>
          <w:b/>
          <w:bCs/>
          <w:u w:val="single"/>
          <w:lang w:val="en-US"/>
        </w:rPr>
      </w:pPr>
    </w:p>
    <w:p w14:paraId="3DA3FB3B" w14:textId="77777777" w:rsidR="00F22939" w:rsidRDefault="00F22939" w:rsidP="00F22939">
      <w:pPr>
        <w:spacing w:line="240" w:lineRule="auto"/>
        <w:jc w:val="both"/>
        <w:textAlignment w:val="baseline"/>
        <w:rPr>
          <w:rFonts w:cs="Arial"/>
        </w:rPr>
      </w:pPr>
      <w:r w:rsidRPr="00EF3A13">
        <w:rPr>
          <w:rFonts w:cs="Arial"/>
          <w:b/>
          <w:bCs/>
          <w:u w:val="single"/>
          <w:lang w:val="en-US"/>
        </w:rPr>
        <w:t>Approach taken to assessing workgroup feedback on the Original Proposal</w:t>
      </w:r>
      <w:r w:rsidRPr="00EF3A13">
        <w:rPr>
          <w:rFonts w:cs="Arial"/>
        </w:rPr>
        <w:t> </w:t>
      </w:r>
    </w:p>
    <w:p w14:paraId="56E9D8C7" w14:textId="77777777" w:rsidR="00F22939" w:rsidRPr="00EF3A13" w:rsidRDefault="00F22939" w:rsidP="00F22939">
      <w:pPr>
        <w:spacing w:line="240" w:lineRule="auto"/>
        <w:jc w:val="both"/>
        <w:textAlignment w:val="baseline"/>
        <w:rPr>
          <w:rFonts w:cs="Arial"/>
        </w:rPr>
      </w:pPr>
    </w:p>
    <w:p w14:paraId="642E3C08" w14:textId="77777777" w:rsidR="00F22939" w:rsidRDefault="00F22939" w:rsidP="00F22939">
      <w:pPr>
        <w:spacing w:line="240" w:lineRule="auto"/>
        <w:jc w:val="both"/>
        <w:textAlignment w:val="baseline"/>
        <w:rPr>
          <w:rFonts w:cs="Arial"/>
        </w:rPr>
      </w:pPr>
      <w:proofErr w:type="gramStart"/>
      <w:r w:rsidRPr="00EF080B">
        <w:rPr>
          <w:rFonts w:cs="Arial"/>
        </w:rPr>
        <w:lastRenderedPageBreak/>
        <w:t>In order to</w:t>
      </w:r>
      <w:proofErr w:type="gramEnd"/>
      <w:r w:rsidRPr="00EF080B">
        <w:rPr>
          <w:rFonts w:cs="Arial"/>
        </w:rPr>
        <w:t xml:space="preserve"> drive initial conversation in the workgroup, the proposer shared his initial legal text and thinking around the modification and invited comment from workgroup members on the proposed </w:t>
      </w:r>
      <w:r>
        <w:rPr>
          <w:rFonts w:cs="Arial"/>
        </w:rPr>
        <w:t>changes and wording.</w:t>
      </w:r>
    </w:p>
    <w:p w14:paraId="5CC1F4C4" w14:textId="77777777" w:rsidR="00F22939" w:rsidRDefault="00F22939" w:rsidP="00F22939">
      <w:pPr>
        <w:spacing w:line="240" w:lineRule="auto"/>
        <w:jc w:val="both"/>
        <w:textAlignment w:val="baseline"/>
        <w:rPr>
          <w:rFonts w:cs="Arial"/>
        </w:rPr>
      </w:pPr>
    </w:p>
    <w:p w14:paraId="17D7F8B2" w14:textId="77777777" w:rsidR="00F22939" w:rsidRDefault="00F22939" w:rsidP="00F22939">
      <w:pPr>
        <w:spacing w:line="240" w:lineRule="auto"/>
        <w:jc w:val="both"/>
        <w:textAlignment w:val="baseline"/>
        <w:rPr>
          <w:rFonts w:cs="Arial"/>
        </w:rPr>
      </w:pPr>
      <w:r w:rsidRPr="008D097D">
        <w:rPr>
          <w:rFonts w:cs="Arial"/>
        </w:rPr>
        <w:t xml:space="preserve">The </w:t>
      </w:r>
      <w:r>
        <w:rPr>
          <w:rFonts w:cs="Arial"/>
        </w:rPr>
        <w:t>w</w:t>
      </w:r>
      <w:r w:rsidRPr="008D097D">
        <w:rPr>
          <w:rFonts w:cs="Arial"/>
        </w:rPr>
        <w:t>orkgroup spent</w:t>
      </w:r>
      <w:r>
        <w:rPr>
          <w:rFonts w:cs="Arial"/>
        </w:rPr>
        <w:t xml:space="preserve"> </w:t>
      </w:r>
      <w:r w:rsidRPr="008D097D">
        <w:rPr>
          <w:rFonts w:cs="Arial"/>
        </w:rPr>
        <w:t>time scrutinising the initial proposal and legal text and the workgroup had several opportunities to provide comment</w:t>
      </w:r>
      <w:r>
        <w:rPr>
          <w:rFonts w:cs="Arial"/>
        </w:rPr>
        <w:t>s</w:t>
      </w:r>
      <w:r w:rsidRPr="008D097D">
        <w:rPr>
          <w:rFonts w:cs="Arial"/>
        </w:rPr>
        <w:t xml:space="preserve"> on the text produced by the proposer. This feedback was taken onboard</w:t>
      </w:r>
      <w:r>
        <w:rPr>
          <w:rFonts w:cs="Arial"/>
        </w:rPr>
        <w:t xml:space="preserve"> with responses issued to the workgroup and discussed at subsequent meetings,</w:t>
      </w:r>
      <w:r w:rsidRPr="008D097D">
        <w:rPr>
          <w:rFonts w:cs="Arial"/>
        </w:rPr>
        <w:t xml:space="preserve"> </w:t>
      </w:r>
      <w:r>
        <w:rPr>
          <w:rFonts w:cs="Arial"/>
        </w:rPr>
        <w:t>and amended legal text</w:t>
      </w:r>
      <w:r w:rsidRPr="008D097D">
        <w:rPr>
          <w:rFonts w:cs="Arial"/>
        </w:rPr>
        <w:t xml:space="preserve"> was </w:t>
      </w:r>
      <w:r>
        <w:rPr>
          <w:rFonts w:cs="Arial"/>
        </w:rPr>
        <w:t>issued</w:t>
      </w:r>
      <w:r w:rsidRPr="008D097D">
        <w:rPr>
          <w:rFonts w:cs="Arial"/>
        </w:rPr>
        <w:t xml:space="preserve"> incorporating as much of the </w:t>
      </w:r>
      <w:r>
        <w:rPr>
          <w:rFonts w:cs="Arial"/>
        </w:rPr>
        <w:t>w</w:t>
      </w:r>
      <w:r w:rsidRPr="008D097D">
        <w:rPr>
          <w:rFonts w:cs="Arial"/>
        </w:rPr>
        <w:t xml:space="preserve">orkgroup’s feedback as possible. </w:t>
      </w:r>
    </w:p>
    <w:p w14:paraId="536C70F2" w14:textId="77777777" w:rsidR="00F22939" w:rsidRDefault="00F22939" w:rsidP="00F22939">
      <w:pPr>
        <w:spacing w:line="240" w:lineRule="auto"/>
        <w:jc w:val="both"/>
        <w:textAlignment w:val="baseline"/>
        <w:rPr>
          <w:rFonts w:cs="Arial"/>
        </w:rPr>
      </w:pPr>
    </w:p>
    <w:p w14:paraId="0235DB2B" w14:textId="77777777" w:rsidR="00F22939" w:rsidRPr="00EF3A13" w:rsidRDefault="00F22939" w:rsidP="00F22939">
      <w:pPr>
        <w:spacing w:line="240" w:lineRule="auto"/>
        <w:jc w:val="both"/>
        <w:textAlignment w:val="baseline"/>
        <w:rPr>
          <w:rFonts w:cs="Arial"/>
        </w:rPr>
      </w:pPr>
      <w:r w:rsidRPr="00EF3A13">
        <w:rPr>
          <w:rFonts w:cs="Arial"/>
        </w:rPr>
        <w:t>The Code Administrator</w:t>
      </w:r>
      <w:r>
        <w:rPr>
          <w:rFonts w:cs="Arial"/>
        </w:rPr>
        <w:t xml:space="preserve"> chairing the sessions</w:t>
      </w:r>
      <w:r w:rsidRPr="00EF3A13">
        <w:rPr>
          <w:rFonts w:cs="Arial"/>
        </w:rPr>
        <w:t xml:space="preserve"> addressed workgroup concerns </w:t>
      </w:r>
      <w:r>
        <w:rPr>
          <w:rFonts w:cs="Arial"/>
        </w:rPr>
        <w:t>regarding the</w:t>
      </w:r>
      <w:r w:rsidRPr="00EF3A13">
        <w:rPr>
          <w:rFonts w:cs="Arial"/>
        </w:rPr>
        <w:t xml:space="preserve"> comments and feedback </w:t>
      </w:r>
      <w:r>
        <w:rPr>
          <w:rFonts w:cs="Arial"/>
        </w:rPr>
        <w:t>provided</w:t>
      </w:r>
      <w:r w:rsidRPr="00EF3A13">
        <w:rPr>
          <w:rFonts w:cs="Arial"/>
        </w:rPr>
        <w:t xml:space="preserve"> being </w:t>
      </w:r>
      <w:r>
        <w:rPr>
          <w:rFonts w:cs="Arial"/>
        </w:rPr>
        <w:t xml:space="preserve">adequately </w:t>
      </w:r>
      <w:r w:rsidRPr="00EF3A13">
        <w:rPr>
          <w:rFonts w:cs="Arial"/>
        </w:rPr>
        <w:t>addressed in the development of the original solution. The workgroup attributed a RAG</w:t>
      </w:r>
      <w:r>
        <w:rPr>
          <w:rFonts w:cs="Arial"/>
        </w:rPr>
        <w:t xml:space="preserve"> (red/amber/green)</w:t>
      </w:r>
      <w:r w:rsidRPr="00EF3A13">
        <w:rPr>
          <w:rFonts w:cs="Arial"/>
        </w:rPr>
        <w:t xml:space="preserve"> status to comments made and the ESO took an action away to address these comments and develop a draft version of the </w:t>
      </w:r>
      <w:r>
        <w:rPr>
          <w:rFonts w:cs="Arial"/>
        </w:rPr>
        <w:t>o</w:t>
      </w:r>
      <w:r w:rsidRPr="00EF3A13">
        <w:rPr>
          <w:rFonts w:cs="Arial"/>
        </w:rPr>
        <w:t>riginal solution. </w:t>
      </w:r>
    </w:p>
    <w:p w14:paraId="6725BFA2" w14:textId="77777777" w:rsidR="00F22939" w:rsidRPr="00EF3A13" w:rsidRDefault="00F22939" w:rsidP="00F22939">
      <w:pPr>
        <w:spacing w:line="240" w:lineRule="auto"/>
        <w:jc w:val="both"/>
        <w:textAlignment w:val="baseline"/>
        <w:rPr>
          <w:rFonts w:cs="Arial"/>
        </w:rPr>
      </w:pPr>
      <w:r w:rsidRPr="00EF3A13">
        <w:rPr>
          <w:rFonts w:cs="Arial"/>
        </w:rPr>
        <w:t> </w:t>
      </w:r>
    </w:p>
    <w:p w14:paraId="2E35A0D7" w14:textId="77777777" w:rsidR="00F22939" w:rsidRDefault="00F22939" w:rsidP="00F22939">
      <w:pPr>
        <w:spacing w:line="240" w:lineRule="auto"/>
        <w:jc w:val="both"/>
        <w:textAlignment w:val="baseline"/>
        <w:rPr>
          <w:rFonts w:cs="Arial"/>
        </w:rPr>
      </w:pPr>
      <w:r w:rsidRPr="00EF3A13">
        <w:rPr>
          <w:rFonts w:cs="Arial"/>
        </w:rPr>
        <w:t xml:space="preserve">The workgroup was advised on the process of raising alternative solutions which could potentially become Workgroup Alternative Grid Code Modifications. The workgroup was asked </w:t>
      </w:r>
      <w:r>
        <w:rPr>
          <w:rFonts w:cs="Arial"/>
        </w:rPr>
        <w:t>to consider</w:t>
      </w:r>
      <w:r w:rsidRPr="00EF3A13">
        <w:rPr>
          <w:rFonts w:cs="Arial"/>
        </w:rPr>
        <w:t xml:space="preserve"> if there were any discrepancies between their understanding of the modification</w:t>
      </w:r>
      <w:r>
        <w:rPr>
          <w:rFonts w:cs="Arial"/>
        </w:rPr>
        <w:t>’</w:t>
      </w:r>
      <w:r w:rsidRPr="00EF3A13">
        <w:rPr>
          <w:rFonts w:cs="Arial"/>
        </w:rPr>
        <w:t>s</w:t>
      </w:r>
      <w:r>
        <w:rPr>
          <w:rFonts w:cs="Arial"/>
        </w:rPr>
        <w:t xml:space="preserve"> objectives</w:t>
      </w:r>
      <w:r w:rsidRPr="00EF3A13">
        <w:rPr>
          <w:rFonts w:cs="Arial"/>
        </w:rPr>
        <w:t xml:space="preserve"> and th</w:t>
      </w:r>
      <w:r>
        <w:rPr>
          <w:rFonts w:cs="Arial"/>
        </w:rPr>
        <w:t>e changes</w:t>
      </w:r>
      <w:r w:rsidRPr="00EF3A13">
        <w:rPr>
          <w:rFonts w:cs="Arial"/>
        </w:rPr>
        <w:t xml:space="preserve"> </w:t>
      </w:r>
      <w:r>
        <w:rPr>
          <w:rFonts w:cs="Arial"/>
        </w:rPr>
        <w:t>proposed</w:t>
      </w:r>
      <w:r w:rsidRPr="00EF3A13">
        <w:rPr>
          <w:rFonts w:cs="Arial"/>
        </w:rPr>
        <w:t xml:space="preserve"> in the original solution</w:t>
      </w:r>
      <w:r>
        <w:rPr>
          <w:rFonts w:cs="Arial"/>
        </w:rPr>
        <w:t>; if so, they should consider whether alternative solutions should be raised - however none have been raised for GC0138.</w:t>
      </w:r>
    </w:p>
    <w:p w14:paraId="5A6833AB" w14:textId="77777777" w:rsidR="00F22939" w:rsidRDefault="00F22939" w:rsidP="00F22939">
      <w:pPr>
        <w:spacing w:line="240" w:lineRule="auto"/>
        <w:jc w:val="both"/>
        <w:textAlignment w:val="baseline"/>
      </w:pPr>
    </w:p>
    <w:p w14:paraId="6A92FF9C" w14:textId="77777777" w:rsidR="00F22939" w:rsidRDefault="00F22939" w:rsidP="00F22939">
      <w:pPr>
        <w:spacing w:line="240" w:lineRule="auto"/>
        <w:jc w:val="both"/>
        <w:textAlignment w:val="baseline"/>
        <w:rPr>
          <w:b/>
          <w:bCs/>
          <w:u w:val="single"/>
        </w:rPr>
      </w:pPr>
      <w:r>
        <w:rPr>
          <w:b/>
          <w:bCs/>
          <w:u w:val="single"/>
        </w:rPr>
        <w:t>Key Areas for Discussion</w:t>
      </w:r>
    </w:p>
    <w:p w14:paraId="2464F15E" w14:textId="77777777" w:rsidR="00F22939" w:rsidRPr="00CD603F" w:rsidRDefault="00F22939" w:rsidP="00F22939">
      <w:pPr>
        <w:spacing w:line="240" w:lineRule="auto"/>
        <w:jc w:val="both"/>
        <w:textAlignment w:val="baseline"/>
        <w:rPr>
          <w:b/>
          <w:bCs/>
          <w:u w:val="single"/>
        </w:rPr>
      </w:pPr>
    </w:p>
    <w:p w14:paraId="4F8C79FD" w14:textId="77777777" w:rsidR="00F22939" w:rsidRPr="00AA0AAA" w:rsidRDefault="00F22939" w:rsidP="00F22939">
      <w:pPr>
        <w:spacing w:line="240" w:lineRule="auto"/>
        <w:jc w:val="both"/>
        <w:textAlignment w:val="baseline"/>
        <w:rPr>
          <w:rFonts w:cs="Arial"/>
        </w:rPr>
      </w:pPr>
      <w:r>
        <w:t xml:space="preserve">There are five key subject areas being considered within the legal text changes, which have been the focus for discussion with the workgroup. </w:t>
      </w:r>
    </w:p>
    <w:p w14:paraId="5B30CCC1" w14:textId="77777777" w:rsidR="00F22939" w:rsidRDefault="00F22939" w:rsidP="00F22939">
      <w:pPr>
        <w:spacing w:line="240" w:lineRule="auto"/>
        <w:jc w:val="both"/>
        <w:textAlignment w:val="baseline"/>
        <w:rPr>
          <w:rFonts w:cs="Arial"/>
        </w:rPr>
      </w:pPr>
    </w:p>
    <w:p w14:paraId="7A2BECE3" w14:textId="77777777" w:rsidR="00F22939" w:rsidRPr="00C240DC" w:rsidRDefault="00F22939" w:rsidP="00F22939">
      <w:pPr>
        <w:spacing w:line="240" w:lineRule="auto"/>
        <w:jc w:val="both"/>
        <w:textAlignment w:val="baseline"/>
        <w:rPr>
          <w:rFonts w:cs="Arial"/>
          <w:b/>
          <w:u w:val="single"/>
        </w:rPr>
      </w:pPr>
      <w:r w:rsidRPr="00C240DC">
        <w:rPr>
          <w:rFonts w:cs="Arial"/>
          <w:b/>
          <w:u w:val="single"/>
        </w:rPr>
        <w:t>Compliance Process Technical Changes</w:t>
      </w:r>
    </w:p>
    <w:p w14:paraId="022BCC6F" w14:textId="77777777" w:rsidR="00F22939" w:rsidRDefault="00F22939" w:rsidP="00F22939">
      <w:pPr>
        <w:spacing w:line="240" w:lineRule="auto"/>
        <w:jc w:val="both"/>
        <w:rPr>
          <w:rFonts w:cs="Arial"/>
        </w:rPr>
      </w:pPr>
      <w:r w:rsidRPr="000F1983">
        <w:rPr>
          <w:rFonts w:cs="Arial"/>
        </w:rPr>
        <w:t xml:space="preserve">Workgroup members identified some issues with the technical changes and additions to the testing required. These centred around the </w:t>
      </w:r>
      <w:r w:rsidRPr="19BB47F9">
        <w:rPr>
          <w:rFonts w:cs="Arial"/>
        </w:rPr>
        <w:t>differences</w:t>
      </w:r>
      <w:r w:rsidRPr="000F1983">
        <w:rPr>
          <w:rFonts w:cs="Arial"/>
        </w:rPr>
        <w:t xml:space="preserve"> between the EU Code and G</w:t>
      </w:r>
      <w:r>
        <w:rPr>
          <w:rFonts w:cs="Arial"/>
        </w:rPr>
        <w:t>rid</w:t>
      </w:r>
      <w:r w:rsidRPr="000F1983">
        <w:rPr>
          <w:rFonts w:cs="Arial"/>
        </w:rPr>
        <w:t xml:space="preserve"> Code requirements. Reactive power testing was a particular issue. Workgroup members expressed a preference to</w:t>
      </w:r>
      <w:r>
        <w:rPr>
          <w:rFonts w:cs="Arial"/>
        </w:rPr>
        <w:t>wards</w:t>
      </w:r>
      <w:r w:rsidRPr="000F1983">
        <w:rPr>
          <w:rFonts w:cs="Arial"/>
        </w:rPr>
        <w:t xml:space="preserve"> the GB </w:t>
      </w:r>
      <w:r>
        <w:rPr>
          <w:rFonts w:cs="Arial"/>
        </w:rPr>
        <w:t xml:space="preserve">Grid </w:t>
      </w:r>
      <w:r w:rsidRPr="000F1983">
        <w:rPr>
          <w:rFonts w:cs="Arial"/>
        </w:rPr>
        <w:t>Code requirements</w:t>
      </w:r>
      <w:r>
        <w:rPr>
          <w:rFonts w:cs="Arial"/>
        </w:rPr>
        <w:t>,</w:t>
      </w:r>
      <w:r w:rsidRPr="000F1983">
        <w:rPr>
          <w:rFonts w:cs="Arial"/>
        </w:rPr>
        <w:t xml:space="preserve"> but </w:t>
      </w:r>
      <w:r>
        <w:rPr>
          <w:rFonts w:cs="Arial"/>
        </w:rPr>
        <w:t xml:space="preserve">as </w:t>
      </w:r>
      <w:r w:rsidRPr="000F1983">
        <w:rPr>
          <w:rFonts w:cs="Arial"/>
        </w:rPr>
        <w:t xml:space="preserve">the EU Code requirements are enshrined in </w:t>
      </w:r>
      <w:r>
        <w:rPr>
          <w:rFonts w:cs="Arial"/>
        </w:rPr>
        <w:t xml:space="preserve">GB </w:t>
      </w:r>
      <w:r w:rsidRPr="000F1983">
        <w:rPr>
          <w:rFonts w:cs="Arial"/>
        </w:rPr>
        <w:t>legislation, th</w:t>
      </w:r>
      <w:r>
        <w:rPr>
          <w:rFonts w:cs="Arial"/>
        </w:rPr>
        <w:t>ey take precedence</w:t>
      </w:r>
      <w:r w:rsidRPr="000F1983">
        <w:rPr>
          <w:rFonts w:cs="Arial"/>
        </w:rPr>
        <w:t>.</w:t>
      </w:r>
    </w:p>
    <w:p w14:paraId="654E7D7D" w14:textId="77777777" w:rsidR="00F22939" w:rsidRDefault="00F22939" w:rsidP="00F22939">
      <w:pPr>
        <w:spacing w:line="240" w:lineRule="auto"/>
        <w:jc w:val="both"/>
        <w:rPr>
          <w:rFonts w:cs="Arial"/>
        </w:rPr>
      </w:pPr>
    </w:p>
    <w:p w14:paraId="0F3102FA" w14:textId="77777777" w:rsidR="00F22939" w:rsidRPr="000F1983" w:rsidRDefault="00F22939" w:rsidP="00F22939">
      <w:pPr>
        <w:spacing w:line="240" w:lineRule="auto"/>
        <w:jc w:val="both"/>
        <w:rPr>
          <w:rFonts w:cs="Arial"/>
        </w:rPr>
      </w:pPr>
      <w:r w:rsidRPr="19BB47F9">
        <w:rPr>
          <w:rFonts w:cs="Arial"/>
        </w:rPr>
        <w:t>Wor</w:t>
      </w:r>
      <w:r>
        <w:rPr>
          <w:rFonts w:cs="Arial"/>
        </w:rPr>
        <w:t>kg</w:t>
      </w:r>
      <w:r w:rsidRPr="19BB47F9">
        <w:rPr>
          <w:rFonts w:cs="Arial"/>
        </w:rPr>
        <w:t xml:space="preserve">roup members suggested that the testing requirements were unclear in relation to HVDC importing and exporting power. The proposer </w:t>
      </w:r>
      <w:r>
        <w:rPr>
          <w:rFonts w:cs="Arial"/>
        </w:rPr>
        <w:t xml:space="preserve">acknowledged the concerns and </w:t>
      </w:r>
      <w:r w:rsidRPr="19BB47F9">
        <w:rPr>
          <w:rFonts w:cs="Arial"/>
        </w:rPr>
        <w:t>amended the drafting to improve this.</w:t>
      </w:r>
    </w:p>
    <w:p w14:paraId="664BDDC6" w14:textId="77777777" w:rsidR="00F22939" w:rsidRDefault="00F22939" w:rsidP="00F22939">
      <w:pPr>
        <w:spacing w:line="240" w:lineRule="auto"/>
        <w:jc w:val="both"/>
        <w:rPr>
          <w:rFonts w:cs="Arial"/>
        </w:rPr>
      </w:pPr>
    </w:p>
    <w:p w14:paraId="0787F489" w14:textId="77777777" w:rsidR="00F22939" w:rsidRPr="000F1983" w:rsidRDefault="00F22939" w:rsidP="00F22939">
      <w:pPr>
        <w:spacing w:line="240" w:lineRule="auto"/>
        <w:jc w:val="both"/>
        <w:rPr>
          <w:rFonts w:cs="Arial"/>
        </w:rPr>
      </w:pPr>
      <w:r w:rsidRPr="19BB47F9">
        <w:rPr>
          <w:rFonts w:cs="Arial"/>
        </w:rPr>
        <w:t>The proposer has also corrected the terminology where workgroup members identified mistakes particularly regarding EU / GB Code terms.</w:t>
      </w:r>
    </w:p>
    <w:p w14:paraId="05BCEC10" w14:textId="77777777" w:rsidR="00F22939" w:rsidRDefault="00F22939" w:rsidP="00F22939">
      <w:pPr>
        <w:spacing w:line="240" w:lineRule="auto"/>
        <w:jc w:val="both"/>
        <w:rPr>
          <w:rFonts w:cs="Arial"/>
          <w:b/>
          <w:bCs/>
          <w:u w:val="single"/>
        </w:rPr>
      </w:pPr>
    </w:p>
    <w:p w14:paraId="3BB8CF72" w14:textId="77777777" w:rsidR="00F22939" w:rsidRDefault="00F22939" w:rsidP="00F22939">
      <w:pPr>
        <w:spacing w:line="240" w:lineRule="auto"/>
        <w:jc w:val="both"/>
        <w:textAlignment w:val="baseline"/>
        <w:rPr>
          <w:rFonts w:cs="Arial"/>
          <w:b/>
          <w:u w:val="single"/>
        </w:rPr>
      </w:pPr>
      <w:r w:rsidRPr="00C240DC">
        <w:rPr>
          <w:rFonts w:cs="Arial"/>
          <w:b/>
          <w:u w:val="single"/>
        </w:rPr>
        <w:t xml:space="preserve">Detailed changes on </w:t>
      </w:r>
      <w:r>
        <w:rPr>
          <w:rFonts w:cs="Arial"/>
          <w:b/>
          <w:u w:val="single"/>
        </w:rPr>
        <w:t>T</w:t>
      </w:r>
      <w:r w:rsidRPr="00C240DC">
        <w:rPr>
          <w:rFonts w:cs="Arial"/>
          <w:b/>
          <w:u w:val="single"/>
        </w:rPr>
        <w:t xml:space="preserve">est </w:t>
      </w:r>
      <w:r>
        <w:rPr>
          <w:rFonts w:cs="Arial"/>
          <w:b/>
          <w:u w:val="single"/>
        </w:rPr>
        <w:t>P</w:t>
      </w:r>
      <w:r w:rsidRPr="00C240DC">
        <w:rPr>
          <w:rFonts w:cs="Arial"/>
          <w:b/>
          <w:u w:val="single"/>
        </w:rPr>
        <w:t>rocedures</w:t>
      </w:r>
    </w:p>
    <w:p w14:paraId="3BFB13A5" w14:textId="77777777" w:rsidR="00F22939" w:rsidRPr="006C1B38" w:rsidRDefault="00F22939" w:rsidP="00F22939">
      <w:pPr>
        <w:spacing w:line="240" w:lineRule="auto"/>
        <w:jc w:val="both"/>
        <w:textAlignment w:val="baseline"/>
        <w:rPr>
          <w:rFonts w:cs="Arial"/>
          <w:b/>
          <w:u w:val="single"/>
        </w:rPr>
      </w:pPr>
    </w:p>
    <w:p w14:paraId="2A2D6281" w14:textId="77777777" w:rsidR="00F22939" w:rsidRPr="00E6489D" w:rsidRDefault="00F22939" w:rsidP="00F22939">
      <w:pPr>
        <w:spacing w:line="240" w:lineRule="auto"/>
        <w:jc w:val="both"/>
        <w:textAlignment w:val="baseline"/>
        <w:rPr>
          <w:rFonts w:cs="Arial"/>
          <w:b/>
        </w:rPr>
      </w:pPr>
      <w:r>
        <w:rPr>
          <w:rFonts w:cs="Arial"/>
          <w:b/>
        </w:rPr>
        <w:t>On-Site Presence</w:t>
      </w:r>
    </w:p>
    <w:p w14:paraId="2A28C63B" w14:textId="77777777" w:rsidR="00F22939" w:rsidRDefault="00F22939" w:rsidP="00F22939">
      <w:pPr>
        <w:spacing w:line="240" w:lineRule="auto"/>
        <w:jc w:val="both"/>
        <w:textAlignment w:val="baseline"/>
        <w:rPr>
          <w:rFonts w:cs="Arial"/>
          <w:bCs/>
        </w:rPr>
      </w:pPr>
      <w:r>
        <w:rPr>
          <w:rFonts w:cs="Arial"/>
          <w:bCs/>
        </w:rPr>
        <w:t xml:space="preserve">While some concerns were raised by multiple workgroup members regarding the ESO not being present at on-site tests, the proposer noted that the </w:t>
      </w:r>
      <w:r w:rsidRPr="45A355C5">
        <w:rPr>
          <w:rFonts w:cs="Arial"/>
        </w:rPr>
        <w:t>reduction in ESO attendance at</w:t>
      </w:r>
      <w:r>
        <w:rPr>
          <w:rFonts w:cs="Arial"/>
          <w:bCs/>
        </w:rPr>
        <w:t xml:space="preserve"> on-site testing is </w:t>
      </w:r>
      <w:r w:rsidRPr="45A355C5">
        <w:rPr>
          <w:rFonts w:cs="Arial"/>
        </w:rPr>
        <w:t>to promote</w:t>
      </w:r>
      <w:r>
        <w:rPr>
          <w:rFonts w:cs="Arial"/>
          <w:bCs/>
        </w:rPr>
        <w:t xml:space="preserve"> efficiency and logistical practicality.</w:t>
      </w:r>
      <w:r w:rsidRPr="004D5C96">
        <w:rPr>
          <w:rFonts w:cs="Arial"/>
          <w:bCs/>
        </w:rPr>
        <w:t xml:space="preserve"> </w:t>
      </w:r>
      <w:r>
        <w:rPr>
          <w:rFonts w:cs="Arial"/>
          <w:bCs/>
        </w:rPr>
        <w:t xml:space="preserve">For example, such tests may typically require assembling ESO representatives, generation owners, manufacturers, and consultants. In the case of a wind farm, this may all fall on a day of low wind which could render the testing non-viable or inadequate, requiring the test day be rescheduled. As such, the changes facilitate the option of not requiring on-site attendance for all tests and provide an easier process for Users to complete key tests themselves where appropriate. The proposer reiterated that while it may still be useful for the ESO to attend </w:t>
      </w:r>
      <w:r>
        <w:rPr>
          <w:rFonts w:cs="Arial"/>
          <w:bCs/>
        </w:rPr>
        <w:lastRenderedPageBreak/>
        <w:t>in certain circumstances, for example to witness factory acceptance tests of HVDC converters or to see a specific test on a wind turbine</w:t>
      </w:r>
      <w:r w:rsidRPr="1D8BF880">
        <w:rPr>
          <w:rFonts w:cs="Arial"/>
        </w:rPr>
        <w:t xml:space="preserve"> or for particularly significant/sensitive sites</w:t>
      </w:r>
      <w:r>
        <w:rPr>
          <w:rFonts w:cs="Arial"/>
          <w:bCs/>
        </w:rPr>
        <w:t>, it is not necessary to insist on this in all circumstances.</w:t>
      </w:r>
    </w:p>
    <w:p w14:paraId="79499754" w14:textId="77777777" w:rsidR="00F22939" w:rsidRDefault="00F22939" w:rsidP="00F22939">
      <w:pPr>
        <w:spacing w:line="240" w:lineRule="auto"/>
        <w:jc w:val="both"/>
        <w:textAlignment w:val="baseline"/>
        <w:rPr>
          <w:rFonts w:cs="Arial"/>
          <w:bCs/>
        </w:rPr>
      </w:pPr>
    </w:p>
    <w:p w14:paraId="173F5FD0" w14:textId="77777777" w:rsidR="00F22939" w:rsidRDefault="00F22939" w:rsidP="00F22939">
      <w:pPr>
        <w:spacing w:line="240" w:lineRule="auto"/>
        <w:jc w:val="both"/>
        <w:textAlignment w:val="baseline"/>
        <w:rPr>
          <w:rFonts w:cs="Arial"/>
        </w:rPr>
      </w:pPr>
      <w:r w:rsidRPr="45A355C5">
        <w:rPr>
          <w:rFonts w:cs="Arial"/>
        </w:rPr>
        <w:t xml:space="preserve">The workgroup also discussed whether it would be advantageous to have an independent engineer involved in site testing where the ESO would not attend. The workgroup concluded that this would not be essential because it would add to the turnaround time of results and the decision on acceptance remains with the ESO. </w:t>
      </w:r>
    </w:p>
    <w:p w14:paraId="754B706C" w14:textId="77777777" w:rsidR="00F22939" w:rsidRDefault="00F22939" w:rsidP="00F22939">
      <w:pPr>
        <w:spacing w:line="240" w:lineRule="auto"/>
        <w:jc w:val="both"/>
        <w:rPr>
          <w:rFonts w:cs="Arial"/>
        </w:rPr>
      </w:pPr>
    </w:p>
    <w:p w14:paraId="6A24D279" w14:textId="77777777" w:rsidR="00F22939" w:rsidRDefault="00F22939" w:rsidP="00F22939">
      <w:pPr>
        <w:tabs>
          <w:tab w:val="left" w:pos="6096"/>
        </w:tabs>
        <w:spacing w:line="240" w:lineRule="auto"/>
        <w:jc w:val="both"/>
        <w:rPr>
          <w:rFonts w:cs="Arial"/>
        </w:rPr>
      </w:pPr>
      <w:r w:rsidRPr="26E3345E">
        <w:rPr>
          <w:rFonts w:cs="Arial"/>
        </w:rPr>
        <w:t xml:space="preserve">Multiple workgroup members noted that while the flexibility is appreciated, if results are queried or require further testing, Users may have to remobilise meaning additional costs and delays. It </w:t>
      </w:r>
      <w:r>
        <w:rPr>
          <w:rFonts w:cs="Arial"/>
        </w:rPr>
        <w:t>was</w:t>
      </w:r>
      <w:r w:rsidRPr="26E3345E">
        <w:rPr>
          <w:rFonts w:cs="Arial"/>
        </w:rPr>
        <w:t xml:space="preserve"> felt that having an ESO representative on site is highly valuable given their experience with the required tests</w:t>
      </w:r>
      <w:r w:rsidRPr="40274811">
        <w:rPr>
          <w:rFonts w:cs="Arial"/>
        </w:rPr>
        <w:t xml:space="preserve"> </w:t>
      </w:r>
      <w:r w:rsidRPr="4FC75710">
        <w:rPr>
          <w:rFonts w:cs="Arial"/>
        </w:rPr>
        <w:t xml:space="preserve">and the ability to get immediate feedback on the success or otherwise of the testing. </w:t>
      </w:r>
      <w:r>
        <w:rPr>
          <w:rFonts w:cs="Arial"/>
        </w:rPr>
        <w:t xml:space="preserve">Members of the workgroup also noted that there had been experience with the ESO reviewing a scheduled test remotely - allowing virtual witnessing to occur and valued this as an alternative to site witnessing in some cases. </w:t>
      </w:r>
    </w:p>
    <w:p w14:paraId="21AB53E2" w14:textId="77777777" w:rsidR="00F22939" w:rsidRDefault="00F22939" w:rsidP="00F22939">
      <w:pPr>
        <w:tabs>
          <w:tab w:val="left" w:pos="6096"/>
        </w:tabs>
        <w:spacing w:line="240" w:lineRule="auto"/>
        <w:jc w:val="both"/>
        <w:rPr>
          <w:rFonts w:cs="Arial"/>
        </w:rPr>
      </w:pPr>
    </w:p>
    <w:p w14:paraId="44BDDC78" w14:textId="77777777" w:rsidR="00F22939" w:rsidRDefault="00F22939" w:rsidP="00F22939">
      <w:pPr>
        <w:tabs>
          <w:tab w:val="left" w:pos="6096"/>
        </w:tabs>
        <w:spacing w:line="240" w:lineRule="auto"/>
        <w:jc w:val="both"/>
        <w:rPr>
          <w:rFonts w:cs="Arial"/>
        </w:rPr>
      </w:pPr>
      <w:r>
        <w:rPr>
          <w:rFonts w:cs="Arial"/>
        </w:rPr>
        <w:t>Some</w:t>
      </w:r>
      <w:r w:rsidRPr="6EE74BC7">
        <w:rPr>
          <w:rFonts w:cs="Arial"/>
        </w:rPr>
        <w:t xml:space="preserve"> </w:t>
      </w:r>
      <w:r>
        <w:rPr>
          <w:rFonts w:cs="Arial"/>
        </w:rPr>
        <w:t>workgroup members</w:t>
      </w:r>
      <w:r w:rsidRPr="0EBE9086">
        <w:rPr>
          <w:rFonts w:cs="Arial"/>
        </w:rPr>
        <w:t xml:space="preserve"> suggested </w:t>
      </w:r>
      <w:r w:rsidRPr="02881AEC">
        <w:rPr>
          <w:rFonts w:cs="Arial"/>
        </w:rPr>
        <w:t>that</w:t>
      </w:r>
      <w:r>
        <w:rPr>
          <w:rFonts w:cs="Arial"/>
        </w:rPr>
        <w:t xml:space="preserve"> if tests are to be reviewed offline,</w:t>
      </w:r>
      <w:r w:rsidRPr="02881AEC">
        <w:rPr>
          <w:rFonts w:cs="Arial"/>
        </w:rPr>
        <w:t xml:space="preserve"> </w:t>
      </w:r>
      <w:r w:rsidRPr="290C7FB3">
        <w:rPr>
          <w:rFonts w:cs="Arial"/>
        </w:rPr>
        <w:t>the Grid</w:t>
      </w:r>
      <w:r w:rsidRPr="02881AEC">
        <w:rPr>
          <w:rFonts w:cs="Arial"/>
        </w:rPr>
        <w:t xml:space="preserve"> Code should </w:t>
      </w:r>
      <w:r w:rsidRPr="290C7FB3">
        <w:rPr>
          <w:rFonts w:cs="Arial"/>
        </w:rPr>
        <w:t xml:space="preserve">set a reply period following receipt of test </w:t>
      </w:r>
      <w:r w:rsidRPr="70CE393A">
        <w:rPr>
          <w:rFonts w:cs="Arial"/>
        </w:rPr>
        <w:t xml:space="preserve">data. The ESO explained that this could be done if Users </w:t>
      </w:r>
      <w:r w:rsidRPr="092BE1D6">
        <w:rPr>
          <w:rFonts w:cs="Arial"/>
        </w:rPr>
        <w:t>carried out the tests and submitted the data on a pre-agreed date</w:t>
      </w:r>
      <w:r>
        <w:rPr>
          <w:rFonts w:cs="Arial"/>
        </w:rPr>
        <w:t>.</w:t>
      </w:r>
      <w:r w:rsidRPr="092BE1D6">
        <w:rPr>
          <w:rFonts w:cs="Arial"/>
        </w:rPr>
        <w:t xml:space="preserve"> </w:t>
      </w:r>
      <w:r>
        <w:rPr>
          <w:rFonts w:cs="Arial"/>
        </w:rPr>
        <w:t>H</w:t>
      </w:r>
      <w:r w:rsidRPr="6FA38964">
        <w:rPr>
          <w:rFonts w:cs="Arial"/>
        </w:rPr>
        <w:t xml:space="preserve">owever, as the workgroup agreed, this does not give the </w:t>
      </w:r>
      <w:r>
        <w:rPr>
          <w:rFonts w:cs="Arial"/>
        </w:rPr>
        <w:t>U</w:t>
      </w:r>
      <w:r w:rsidRPr="6FA38964">
        <w:rPr>
          <w:rFonts w:cs="Arial"/>
        </w:rPr>
        <w:t xml:space="preserve">ser the flexibility to do the test </w:t>
      </w:r>
      <w:r>
        <w:rPr>
          <w:rFonts w:cs="Arial"/>
        </w:rPr>
        <w:t>just convenient for them</w:t>
      </w:r>
      <w:r w:rsidRPr="3C32CA95">
        <w:rPr>
          <w:rFonts w:cs="Arial"/>
        </w:rPr>
        <w:t xml:space="preserve">. </w:t>
      </w:r>
      <w:r w:rsidRPr="2C755267">
        <w:rPr>
          <w:rFonts w:cs="Arial"/>
        </w:rPr>
        <w:t xml:space="preserve">The proposer updated the drafting to suggest </w:t>
      </w:r>
      <w:r>
        <w:rPr>
          <w:rFonts w:cs="Arial"/>
        </w:rPr>
        <w:t>U</w:t>
      </w:r>
      <w:r w:rsidRPr="2C755267">
        <w:rPr>
          <w:rFonts w:cs="Arial"/>
        </w:rPr>
        <w:t>sers ask the ESO for estimated tur</w:t>
      </w:r>
      <w:r>
        <w:rPr>
          <w:rFonts w:cs="Arial"/>
        </w:rPr>
        <w:t>n</w:t>
      </w:r>
      <w:r w:rsidRPr="2C755267">
        <w:rPr>
          <w:rFonts w:cs="Arial"/>
        </w:rPr>
        <w:t>around time when submitting test results</w:t>
      </w:r>
      <w:r w:rsidRPr="2AE7AC8A">
        <w:rPr>
          <w:rFonts w:cs="Arial"/>
        </w:rPr>
        <w:t xml:space="preserve"> so there </w:t>
      </w:r>
      <w:r>
        <w:rPr>
          <w:rFonts w:cs="Arial"/>
        </w:rPr>
        <w:t>i</w:t>
      </w:r>
      <w:r w:rsidRPr="2AE7AC8A">
        <w:rPr>
          <w:rFonts w:cs="Arial"/>
        </w:rPr>
        <w:t>s more certainty but flexibility for all parties remain</w:t>
      </w:r>
      <w:r>
        <w:rPr>
          <w:rFonts w:cs="Arial"/>
        </w:rPr>
        <w:t>s</w:t>
      </w:r>
      <w:r w:rsidRPr="2AE7AC8A">
        <w:rPr>
          <w:rFonts w:cs="Arial"/>
        </w:rPr>
        <w:t>.</w:t>
      </w:r>
    </w:p>
    <w:p w14:paraId="42BFB97E" w14:textId="77777777" w:rsidR="00F22939" w:rsidRDefault="00F22939" w:rsidP="00F22939">
      <w:pPr>
        <w:spacing w:line="240" w:lineRule="auto"/>
        <w:jc w:val="both"/>
        <w:textAlignment w:val="baseline"/>
        <w:rPr>
          <w:rFonts w:cs="Arial"/>
          <w:bCs/>
        </w:rPr>
      </w:pPr>
    </w:p>
    <w:p w14:paraId="503BDEB4" w14:textId="77777777" w:rsidR="00F22939" w:rsidRPr="00E6489D" w:rsidRDefault="00F22939" w:rsidP="00F22939">
      <w:pPr>
        <w:spacing w:line="240" w:lineRule="auto"/>
        <w:jc w:val="both"/>
        <w:textAlignment w:val="baseline"/>
        <w:rPr>
          <w:rFonts w:cs="Arial"/>
          <w:b/>
          <w:u w:val="single"/>
        </w:rPr>
      </w:pPr>
      <w:r w:rsidRPr="69507A26">
        <w:rPr>
          <w:rFonts w:cs="Arial"/>
          <w:b/>
          <w:bCs/>
          <w:u w:val="single"/>
        </w:rPr>
        <w:t>Factory Testing</w:t>
      </w:r>
    </w:p>
    <w:p w14:paraId="23DB879E" w14:textId="77777777" w:rsidR="00F22939" w:rsidRDefault="00F22939" w:rsidP="00F22939">
      <w:pPr>
        <w:spacing w:line="240" w:lineRule="auto"/>
        <w:jc w:val="both"/>
        <w:rPr>
          <w:rFonts w:cs="Arial"/>
        </w:rPr>
      </w:pPr>
      <w:r w:rsidRPr="794D7593">
        <w:rPr>
          <w:rFonts w:cs="Arial"/>
        </w:rPr>
        <w:t xml:space="preserve">During workgroup discussions, the proposer stated that turbine suppliers have advised the ESO that fault ride-through testing of “next generation” large wind turbines using portable on-site testing methods is impractical. </w:t>
      </w:r>
      <w:r w:rsidRPr="401E56C7">
        <w:rPr>
          <w:rFonts w:cs="Arial"/>
        </w:rPr>
        <w:t xml:space="preserve">The workgroup was generally </w:t>
      </w:r>
      <w:r>
        <w:rPr>
          <w:rFonts w:cs="Arial"/>
        </w:rPr>
        <w:t>in agreement with this view</w:t>
      </w:r>
      <w:r w:rsidRPr="401E56C7">
        <w:rPr>
          <w:rFonts w:cs="Arial"/>
        </w:rPr>
        <w:t xml:space="preserve">. </w:t>
      </w:r>
    </w:p>
    <w:p w14:paraId="37EE8547" w14:textId="77777777" w:rsidR="00F22939" w:rsidRDefault="00F22939" w:rsidP="00F22939">
      <w:pPr>
        <w:spacing w:line="240" w:lineRule="auto"/>
        <w:jc w:val="both"/>
        <w:rPr>
          <w:rFonts w:cs="Arial"/>
        </w:rPr>
      </w:pPr>
    </w:p>
    <w:p w14:paraId="547BB634" w14:textId="77777777" w:rsidR="00F22939" w:rsidRDefault="00F22939" w:rsidP="00F22939">
      <w:pPr>
        <w:spacing w:line="240" w:lineRule="auto"/>
        <w:jc w:val="both"/>
        <w:rPr>
          <w:rFonts w:cs="Arial"/>
        </w:rPr>
      </w:pPr>
      <w:r w:rsidRPr="794D7593">
        <w:rPr>
          <w:rFonts w:cs="Arial"/>
        </w:rPr>
        <w:t>HVDC interconnectors have demonstrated some aspects of compliance in a factory environment before shipping plant to a site (which allows for some reduction of work on-site).</w:t>
      </w:r>
      <w:r w:rsidRPr="19BB47F9">
        <w:rPr>
          <w:rFonts w:cs="Arial"/>
        </w:rPr>
        <w:t xml:space="preserve"> The workgroup was generally </w:t>
      </w:r>
      <w:r>
        <w:rPr>
          <w:rFonts w:cs="Arial"/>
        </w:rPr>
        <w:t>in agreement with this approach</w:t>
      </w:r>
      <w:r w:rsidRPr="19BB47F9">
        <w:rPr>
          <w:rFonts w:cs="Arial"/>
        </w:rPr>
        <w:t xml:space="preserve"> and suggested some changes </w:t>
      </w:r>
      <w:r>
        <w:rPr>
          <w:rFonts w:cs="Arial"/>
        </w:rPr>
        <w:t>to the</w:t>
      </w:r>
      <w:r w:rsidRPr="19BB47F9">
        <w:rPr>
          <w:rFonts w:cs="Arial"/>
        </w:rPr>
        <w:t xml:space="preserve"> detail</w:t>
      </w:r>
      <w:r>
        <w:rPr>
          <w:rFonts w:cs="Arial"/>
        </w:rPr>
        <w:t xml:space="preserve"> of the</w:t>
      </w:r>
      <w:r w:rsidRPr="19BB47F9">
        <w:rPr>
          <w:rFonts w:cs="Arial"/>
        </w:rPr>
        <w:t xml:space="preserve"> wording.</w:t>
      </w:r>
    </w:p>
    <w:p w14:paraId="2909D8AF" w14:textId="77777777" w:rsidR="00F22939" w:rsidRDefault="00F22939" w:rsidP="00F22939">
      <w:pPr>
        <w:spacing w:line="240" w:lineRule="auto"/>
        <w:jc w:val="both"/>
        <w:rPr>
          <w:rFonts w:cs="Arial"/>
        </w:rPr>
      </w:pPr>
    </w:p>
    <w:p w14:paraId="79CA8BB6" w14:textId="7CBE0B6F" w:rsidR="00F22939" w:rsidRDefault="00F22939" w:rsidP="00F22939">
      <w:pPr>
        <w:spacing w:line="240" w:lineRule="auto"/>
        <w:jc w:val="both"/>
        <w:rPr>
          <w:rFonts w:cs="Arial"/>
          <w:b/>
          <w:bCs/>
          <w:u w:val="single"/>
        </w:rPr>
      </w:pPr>
      <w:r w:rsidRPr="45A355C5">
        <w:rPr>
          <w:rFonts w:cs="Arial"/>
        </w:rPr>
        <w:t>Discussions also considered that f</w:t>
      </w:r>
      <w:r w:rsidRPr="45A355C5">
        <w:t>acilitating the alignment of models with FAT tests would enable more accurate offline simulation studies to be conducted.</w:t>
      </w:r>
      <w:r w:rsidR="008F692D">
        <w:t xml:space="preserve"> </w:t>
      </w:r>
      <w:r w:rsidRPr="45A355C5">
        <w:t xml:space="preserve">It was suggested that more extensive FAT tests to pre-empt on-site tests would be beneficial. </w:t>
      </w:r>
      <w:r>
        <w:t>W</w:t>
      </w:r>
      <w:r w:rsidRPr="45A355C5">
        <w:t xml:space="preserve">hen combined with the enhanced data and model exchange proposals within GC0141, this would enable better demonstration of compliance ahead of commissioning. </w:t>
      </w:r>
    </w:p>
    <w:p w14:paraId="6A5EB2A9" w14:textId="77777777" w:rsidR="00F22939" w:rsidRPr="00C240DC" w:rsidRDefault="00F22939" w:rsidP="00F22939">
      <w:pPr>
        <w:spacing w:line="240" w:lineRule="auto"/>
        <w:jc w:val="both"/>
        <w:textAlignment w:val="baseline"/>
        <w:rPr>
          <w:rFonts w:cs="Arial"/>
          <w:b/>
          <w:u w:val="single"/>
        </w:rPr>
      </w:pPr>
    </w:p>
    <w:p w14:paraId="4DF8ECD0" w14:textId="77777777" w:rsidR="00F22939" w:rsidRPr="00E6489D" w:rsidRDefault="00F22939" w:rsidP="00F22939">
      <w:pPr>
        <w:spacing w:line="240" w:lineRule="auto"/>
        <w:jc w:val="both"/>
        <w:textAlignment w:val="baseline"/>
        <w:rPr>
          <w:rFonts w:cs="Arial"/>
          <w:b/>
          <w:u w:val="single"/>
        </w:rPr>
      </w:pPr>
      <w:r w:rsidRPr="00C240DC">
        <w:rPr>
          <w:rFonts w:cs="Arial"/>
          <w:b/>
          <w:u w:val="single"/>
        </w:rPr>
        <w:t>Detailed changes on Simulations</w:t>
      </w:r>
    </w:p>
    <w:p w14:paraId="61A1C539" w14:textId="77777777" w:rsidR="00F22939" w:rsidRPr="003D7D12" w:rsidRDefault="00F22939" w:rsidP="00F22939">
      <w:pPr>
        <w:spacing w:line="240" w:lineRule="auto"/>
        <w:jc w:val="both"/>
        <w:textAlignment w:val="baseline"/>
        <w:rPr>
          <w:rFonts w:cs="Arial"/>
        </w:rPr>
      </w:pPr>
      <w:r w:rsidRPr="00A85362">
        <w:rPr>
          <w:rFonts w:cs="Arial"/>
        </w:rPr>
        <w:t>Enhanced fault ride through simulation proposals were originally included in GC0138 and duplicated in GC0141 as the main driver for the addi</w:t>
      </w:r>
      <w:r>
        <w:rPr>
          <w:rFonts w:cs="Arial"/>
        </w:rPr>
        <w:t>ti</w:t>
      </w:r>
      <w:r w:rsidRPr="00A85362">
        <w:rPr>
          <w:rFonts w:cs="Arial"/>
        </w:rPr>
        <w:t>on was to address concerns raised by Ofgem following 9</w:t>
      </w:r>
      <w:r w:rsidRPr="00A85362">
        <w:rPr>
          <w:rFonts w:cs="Arial"/>
          <w:vertAlign w:val="superscript"/>
        </w:rPr>
        <w:t>th</w:t>
      </w:r>
      <w:r w:rsidRPr="00A85362">
        <w:rPr>
          <w:rFonts w:cs="Arial"/>
        </w:rPr>
        <w:t xml:space="preserve"> August power disruption incident. For clarity these enhancements to </w:t>
      </w:r>
      <w:r>
        <w:rPr>
          <w:rFonts w:cs="Arial"/>
        </w:rPr>
        <w:t>f</w:t>
      </w:r>
      <w:r w:rsidRPr="00A85362">
        <w:rPr>
          <w:rFonts w:cs="Arial"/>
        </w:rPr>
        <w:t xml:space="preserve">ault </w:t>
      </w:r>
      <w:r>
        <w:rPr>
          <w:rFonts w:cs="Arial"/>
        </w:rPr>
        <w:t>r</w:t>
      </w:r>
      <w:r w:rsidRPr="00A85362">
        <w:rPr>
          <w:rFonts w:cs="Arial"/>
        </w:rPr>
        <w:t xml:space="preserve">ide </w:t>
      </w:r>
      <w:r>
        <w:rPr>
          <w:rFonts w:cs="Arial"/>
        </w:rPr>
        <w:t>t</w:t>
      </w:r>
      <w:r w:rsidRPr="00A85362">
        <w:rPr>
          <w:rFonts w:cs="Arial"/>
        </w:rPr>
        <w:t xml:space="preserve">hrough simulations are </w:t>
      </w:r>
      <w:r>
        <w:rPr>
          <w:rFonts w:cs="Arial"/>
        </w:rPr>
        <w:t xml:space="preserve">now </w:t>
      </w:r>
      <w:r w:rsidRPr="00A85362">
        <w:rPr>
          <w:rFonts w:cs="Arial"/>
        </w:rPr>
        <w:t xml:space="preserve">being considered </w:t>
      </w:r>
      <w:r>
        <w:rPr>
          <w:rFonts w:cs="Arial"/>
        </w:rPr>
        <w:t xml:space="preserve">solely </w:t>
      </w:r>
      <w:r w:rsidRPr="00A85362">
        <w:rPr>
          <w:rFonts w:cs="Arial"/>
        </w:rPr>
        <w:t>under GC0141.</w:t>
      </w:r>
    </w:p>
    <w:p w14:paraId="1617F77F" w14:textId="77777777" w:rsidR="00F22939" w:rsidRPr="00C240DC" w:rsidRDefault="00F22939" w:rsidP="00F22939">
      <w:pPr>
        <w:spacing w:line="240" w:lineRule="auto"/>
        <w:jc w:val="both"/>
        <w:textAlignment w:val="baseline"/>
        <w:rPr>
          <w:rFonts w:cs="Arial"/>
          <w:b/>
          <w:u w:val="single"/>
        </w:rPr>
      </w:pPr>
    </w:p>
    <w:p w14:paraId="307E8A2C" w14:textId="77777777" w:rsidR="00F22939" w:rsidRPr="00E6489D" w:rsidRDefault="00F22939" w:rsidP="00F22939">
      <w:pPr>
        <w:spacing w:line="240" w:lineRule="auto"/>
        <w:jc w:val="both"/>
        <w:textAlignment w:val="baseline"/>
        <w:rPr>
          <w:rFonts w:cs="Arial"/>
          <w:b/>
          <w:u w:val="single"/>
        </w:rPr>
      </w:pPr>
      <w:r w:rsidRPr="00C240DC">
        <w:rPr>
          <w:rFonts w:cs="Arial"/>
          <w:b/>
          <w:u w:val="single"/>
        </w:rPr>
        <w:t>Format for data submission</w:t>
      </w:r>
    </w:p>
    <w:p w14:paraId="018774F5" w14:textId="77777777" w:rsidR="00F22939" w:rsidRPr="00C240DC" w:rsidRDefault="00F22939" w:rsidP="00F22939">
      <w:pPr>
        <w:spacing w:line="240" w:lineRule="auto"/>
        <w:jc w:val="both"/>
        <w:textAlignment w:val="baseline"/>
        <w:rPr>
          <w:rFonts w:cs="Arial"/>
        </w:rPr>
      </w:pPr>
      <w:r w:rsidRPr="19BB47F9">
        <w:rPr>
          <w:rFonts w:cs="Arial"/>
        </w:rPr>
        <w:t xml:space="preserve">The workgroup discussed the use of standard templates for submission of test results where the ESO has not attended site to witness tests. Some concern was expressed on the columns where data not relevant to the test appeared to be requested. The proposer explained that many columns were marked as not required and could be left blank but that it was important for efficiency of assessment that data always came in in a similar format </w:t>
      </w:r>
      <w:r w:rsidRPr="19BB47F9">
        <w:rPr>
          <w:rFonts w:cs="Arial"/>
        </w:rPr>
        <w:lastRenderedPageBreak/>
        <w:t xml:space="preserve">if </w:t>
      </w:r>
      <w:r>
        <w:rPr>
          <w:rFonts w:cs="Arial"/>
        </w:rPr>
        <w:t>U</w:t>
      </w:r>
      <w:r w:rsidRPr="19BB47F9">
        <w:rPr>
          <w:rFonts w:cs="Arial"/>
        </w:rPr>
        <w:t>sers want a faster response.</w:t>
      </w:r>
      <w:r>
        <w:rPr>
          <w:rFonts w:cs="Arial"/>
        </w:rPr>
        <w:t xml:space="preserve"> In addition, queries were raised by a workgroup member regarding the sampling frequency of different columns in the template (</w:t>
      </w:r>
      <w:proofErr w:type="gramStart"/>
      <w:r>
        <w:rPr>
          <w:rFonts w:cs="Arial"/>
        </w:rPr>
        <w:t>e.g.</w:t>
      </w:r>
      <w:proofErr w:type="gramEnd"/>
      <w:r>
        <w:rPr>
          <w:rFonts w:cs="Arial"/>
        </w:rPr>
        <w:t xml:space="preserve"> the wind speed and wind direction are recorded at much lower sampling rates vs the electrical quantities recorded at higher sampling rates). </w:t>
      </w:r>
    </w:p>
    <w:p w14:paraId="449E8C9B" w14:textId="77777777" w:rsidR="00F22939" w:rsidRDefault="00F22939" w:rsidP="00F22939">
      <w:pPr>
        <w:spacing w:line="240" w:lineRule="auto"/>
        <w:jc w:val="both"/>
        <w:textAlignment w:val="baseline"/>
        <w:rPr>
          <w:rFonts w:cs="Arial"/>
        </w:rPr>
      </w:pPr>
    </w:p>
    <w:p w14:paraId="1184F998" w14:textId="77777777" w:rsidR="00F22939" w:rsidRDefault="00F22939" w:rsidP="00F22939">
      <w:pPr>
        <w:spacing w:line="240" w:lineRule="auto"/>
        <w:jc w:val="both"/>
        <w:textAlignment w:val="baseline"/>
        <w:rPr>
          <w:rFonts w:cs="Arial"/>
          <w:b/>
        </w:rPr>
      </w:pPr>
      <w:r>
        <w:rPr>
          <w:rFonts w:cs="Arial"/>
          <w:b/>
        </w:rPr>
        <w:t xml:space="preserve">Consideration of other </w:t>
      </w:r>
      <w:r w:rsidRPr="005625BF">
        <w:rPr>
          <w:rFonts w:cs="Arial"/>
          <w:b/>
        </w:rPr>
        <w:t>options</w:t>
      </w:r>
    </w:p>
    <w:p w14:paraId="3567EEA5" w14:textId="77777777" w:rsidR="00F22939" w:rsidRDefault="00F22939" w:rsidP="00F22939">
      <w:pPr>
        <w:spacing w:line="240" w:lineRule="auto"/>
        <w:jc w:val="both"/>
        <w:textAlignment w:val="baseline"/>
        <w:rPr>
          <w:rFonts w:cs="Arial"/>
          <w:iCs/>
        </w:rPr>
      </w:pPr>
      <w:r w:rsidRPr="006C4353">
        <w:rPr>
          <w:rFonts w:cs="Arial"/>
          <w:iCs/>
        </w:rPr>
        <w:t xml:space="preserve">No alternative solutions have been raised at this time. </w:t>
      </w:r>
    </w:p>
    <w:p w14:paraId="6F3B1325" w14:textId="77777777" w:rsidR="00F22939" w:rsidRDefault="00F22939" w:rsidP="00F22939">
      <w:pPr>
        <w:jc w:val="both"/>
      </w:pPr>
    </w:p>
    <w:p w14:paraId="485A5F2A" w14:textId="77777777" w:rsidR="00F22939" w:rsidRDefault="00F22939" w:rsidP="00F22939">
      <w:pPr>
        <w:pStyle w:val="Heading2"/>
        <w:jc w:val="both"/>
      </w:pPr>
      <w:bookmarkStart w:id="19" w:name="_Toc90993708"/>
      <w:bookmarkStart w:id="20" w:name="_Toc95918210"/>
      <w:r>
        <w:t>Workgroup consultation summary</w:t>
      </w:r>
      <w:bookmarkEnd w:id="19"/>
      <w:bookmarkEnd w:id="20"/>
    </w:p>
    <w:p w14:paraId="4E019750" w14:textId="77777777" w:rsidR="00F22939" w:rsidRDefault="00F22939" w:rsidP="00F22939">
      <w:pPr>
        <w:spacing w:line="240" w:lineRule="auto"/>
        <w:jc w:val="both"/>
        <w:textAlignment w:val="baseline"/>
        <w:rPr>
          <w:rFonts w:cs="Arial"/>
        </w:rPr>
      </w:pPr>
      <w:r>
        <w:rPr>
          <w:rFonts w:cs="Arial"/>
        </w:rPr>
        <w:t xml:space="preserve">Seven Workgroup consultation responses were received, </w:t>
      </w:r>
      <w:r w:rsidRPr="005A74CB">
        <w:rPr>
          <w:rFonts w:cs="Arial"/>
        </w:rPr>
        <w:t xml:space="preserve">which echoed the </w:t>
      </w:r>
      <w:r>
        <w:rPr>
          <w:rFonts w:cs="Arial"/>
        </w:rPr>
        <w:t xml:space="preserve">key </w:t>
      </w:r>
      <w:r w:rsidRPr="005A74CB">
        <w:rPr>
          <w:rFonts w:cs="Arial"/>
        </w:rPr>
        <w:t>points</w:t>
      </w:r>
      <w:r>
        <w:rPr>
          <w:rFonts w:cs="Arial"/>
        </w:rPr>
        <w:t xml:space="preserve"> outlined</w:t>
      </w:r>
      <w:r w:rsidRPr="005A74CB">
        <w:rPr>
          <w:rFonts w:cs="Arial"/>
        </w:rPr>
        <w:t xml:space="preserve"> in the Proposal. No</w:t>
      </w:r>
      <w:r>
        <w:rPr>
          <w:rFonts w:cs="Arial"/>
        </w:rPr>
        <w:t xml:space="preserve"> </w:t>
      </w:r>
      <w:r w:rsidRPr="005A74CB">
        <w:rPr>
          <w:rFonts w:cs="Arial"/>
        </w:rPr>
        <w:t xml:space="preserve">alternatives were raised as part of the Workgroup Consultation. </w:t>
      </w:r>
      <w:r>
        <w:rPr>
          <w:rFonts w:cs="Arial"/>
        </w:rPr>
        <w:t xml:space="preserve">Workgroup Consultation </w:t>
      </w:r>
      <w:r w:rsidRPr="005A74CB">
        <w:rPr>
          <w:rFonts w:cs="Arial"/>
        </w:rPr>
        <w:t>response</w:t>
      </w:r>
      <w:r>
        <w:rPr>
          <w:rFonts w:cs="Arial"/>
        </w:rPr>
        <w:t>s</w:t>
      </w:r>
      <w:r w:rsidRPr="005A74CB">
        <w:rPr>
          <w:rFonts w:cs="Arial"/>
        </w:rPr>
        <w:t xml:space="preserve"> can be found in Annex </w:t>
      </w:r>
      <w:r>
        <w:rPr>
          <w:rFonts w:cs="Arial"/>
        </w:rPr>
        <w:t>4</w:t>
      </w:r>
      <w:r w:rsidRPr="005A74CB">
        <w:rPr>
          <w:rFonts w:cs="Arial"/>
        </w:rPr>
        <w:t xml:space="preserve">. </w:t>
      </w:r>
    </w:p>
    <w:p w14:paraId="2E16B5B9" w14:textId="77777777" w:rsidR="00F22939" w:rsidRDefault="00F22939" w:rsidP="00F22939">
      <w:pPr>
        <w:spacing w:line="240" w:lineRule="auto"/>
        <w:jc w:val="both"/>
        <w:textAlignment w:val="baseline"/>
        <w:rPr>
          <w:rFonts w:cs="Arial"/>
        </w:rPr>
      </w:pPr>
    </w:p>
    <w:p w14:paraId="384655FF" w14:textId="77777777" w:rsidR="00F22939" w:rsidRPr="00DC03DE" w:rsidRDefault="00F22939" w:rsidP="00F22939">
      <w:pPr>
        <w:pStyle w:val="ListParagraph"/>
        <w:numPr>
          <w:ilvl w:val="0"/>
          <w:numId w:val="22"/>
        </w:numPr>
        <w:spacing w:before="0" w:after="0" w:line="240" w:lineRule="auto"/>
        <w:jc w:val="both"/>
        <w:textAlignment w:val="baseline"/>
        <w:rPr>
          <w:rFonts w:cs="Arial"/>
        </w:rPr>
      </w:pPr>
      <w:r w:rsidRPr="00044683">
        <w:rPr>
          <w:rFonts w:cs="Arial"/>
        </w:rPr>
        <w:t>The respondents were all supportive that the Original solution better facilitates the Grid Code Objectives.</w:t>
      </w:r>
      <w:r>
        <w:rPr>
          <w:rFonts w:cs="Arial"/>
        </w:rPr>
        <w:t xml:space="preserve"> </w:t>
      </w:r>
      <w:r w:rsidRPr="0007435B">
        <w:rPr>
          <w:rFonts w:cs="Arial"/>
        </w:rPr>
        <w:t>It has positive impacts on objectives a</w:t>
      </w:r>
      <w:r>
        <w:rPr>
          <w:rFonts w:cs="Arial"/>
        </w:rPr>
        <w:t>)</w:t>
      </w:r>
      <w:r w:rsidRPr="0007435B">
        <w:rPr>
          <w:rFonts w:cs="Arial"/>
        </w:rPr>
        <w:t xml:space="preserve"> (permitting development, maintenance, and operation of an efficient, coordinated, and economical system), b</w:t>
      </w:r>
      <w:r>
        <w:rPr>
          <w:rFonts w:cs="Arial"/>
        </w:rPr>
        <w:t>)</w:t>
      </w:r>
      <w:r w:rsidRPr="0007435B">
        <w:rPr>
          <w:rFonts w:cs="Arial"/>
        </w:rPr>
        <w:t xml:space="preserve"> (facilitating competition in generation and supply of electricity), and c</w:t>
      </w:r>
      <w:r>
        <w:rPr>
          <w:rFonts w:cs="Arial"/>
        </w:rPr>
        <w:t>)</w:t>
      </w:r>
      <w:r w:rsidRPr="0007435B">
        <w:rPr>
          <w:rFonts w:cs="Arial"/>
        </w:rPr>
        <w:t xml:space="preserve"> (promoting security and efficiency of the electricity systems). These positive impacts are achieved by providing additional obligations and methods to demonstrate test results and compliance, and by facilitating the entry of </w:t>
      </w:r>
      <w:r w:rsidRPr="00DC03DE">
        <w:rPr>
          <w:rFonts w:cs="Arial"/>
        </w:rPr>
        <w:t>larger wind turbines to enter the offshore market.</w:t>
      </w:r>
    </w:p>
    <w:p w14:paraId="7D5DDEAA" w14:textId="77777777" w:rsidR="00F22939" w:rsidRPr="00DC03DE" w:rsidRDefault="00F22939" w:rsidP="00F22939">
      <w:pPr>
        <w:pStyle w:val="ListParagraph"/>
        <w:numPr>
          <w:ilvl w:val="0"/>
          <w:numId w:val="22"/>
        </w:numPr>
        <w:spacing w:before="0" w:after="0" w:line="240" w:lineRule="auto"/>
        <w:jc w:val="both"/>
        <w:textAlignment w:val="baseline"/>
        <w:rPr>
          <w:rFonts w:cs="Arial"/>
        </w:rPr>
      </w:pPr>
      <w:r w:rsidRPr="00DC03DE">
        <w:rPr>
          <w:rFonts w:cs="Arial"/>
        </w:rPr>
        <w:t xml:space="preserve">One respondent felt that tests should not be carried out on larger generators </w:t>
      </w:r>
      <w:proofErr w:type="gramStart"/>
      <w:r w:rsidRPr="00DC03DE">
        <w:rPr>
          <w:rFonts w:cs="Arial"/>
        </w:rPr>
        <w:t>and also</w:t>
      </w:r>
      <w:proofErr w:type="gramEnd"/>
      <w:r w:rsidRPr="00DC03DE">
        <w:rPr>
          <w:rFonts w:cs="Arial"/>
        </w:rPr>
        <w:t xml:space="preserve"> felt that there should be some reference/alignment with the Low Voltage Ride Through (LVRT) tests in IEC 61400-21.</w:t>
      </w:r>
    </w:p>
    <w:p w14:paraId="15342775" w14:textId="77777777" w:rsidR="00F22939" w:rsidRDefault="00F22939" w:rsidP="00F22939">
      <w:pPr>
        <w:pStyle w:val="ListParagraph"/>
        <w:numPr>
          <w:ilvl w:val="0"/>
          <w:numId w:val="22"/>
        </w:numPr>
        <w:spacing w:before="0" w:after="0" w:line="240" w:lineRule="auto"/>
        <w:jc w:val="both"/>
        <w:textAlignment w:val="baseline"/>
        <w:rPr>
          <w:rFonts w:cs="Arial"/>
        </w:rPr>
      </w:pPr>
      <w:r>
        <w:rPr>
          <w:rFonts w:cs="Arial"/>
        </w:rPr>
        <w:t xml:space="preserve">Another respondent </w:t>
      </w:r>
      <w:r w:rsidRPr="00FE02D6">
        <w:rPr>
          <w:rFonts w:cs="Arial"/>
        </w:rPr>
        <w:t>commented that the changes should not alter the existing ability of the host Transmission Owner to attend tests or participate in the compliance process.</w:t>
      </w:r>
    </w:p>
    <w:p w14:paraId="0CDA652F" w14:textId="77777777" w:rsidR="00F22939" w:rsidRDefault="00F22939" w:rsidP="00F22939">
      <w:pPr>
        <w:pStyle w:val="ListParagraph"/>
        <w:numPr>
          <w:ilvl w:val="0"/>
          <w:numId w:val="22"/>
        </w:numPr>
        <w:spacing w:before="0" w:after="0" w:line="240" w:lineRule="auto"/>
        <w:jc w:val="both"/>
        <w:textAlignment w:val="baseline"/>
        <w:rPr>
          <w:rFonts w:cs="Arial"/>
        </w:rPr>
      </w:pPr>
      <w:r>
        <w:rPr>
          <w:rFonts w:cs="Arial"/>
        </w:rPr>
        <w:t xml:space="preserve">A respondent commented that even though </w:t>
      </w:r>
      <w:r w:rsidRPr="00157345">
        <w:rPr>
          <w:rFonts w:cs="Arial"/>
        </w:rPr>
        <w:t>the number of scenarios to simulate could be large, the specifics of the FRT simulations contingencies could be agreed per project in the BCA but a baseline should be defined in the GB Grid Code.</w:t>
      </w:r>
    </w:p>
    <w:p w14:paraId="31687FF6" w14:textId="77777777" w:rsidR="00F22939" w:rsidRPr="00AB1E56" w:rsidRDefault="00F22939" w:rsidP="00F22939">
      <w:pPr>
        <w:pStyle w:val="ListParagraph"/>
        <w:numPr>
          <w:ilvl w:val="0"/>
          <w:numId w:val="22"/>
        </w:numPr>
        <w:spacing w:before="0" w:after="0" w:line="240" w:lineRule="auto"/>
        <w:jc w:val="both"/>
        <w:textAlignment w:val="baseline"/>
        <w:rPr>
          <w:rFonts w:cs="Arial"/>
        </w:rPr>
      </w:pPr>
      <w:r w:rsidRPr="0063632E">
        <w:rPr>
          <w:rFonts w:cs="Arial"/>
        </w:rPr>
        <w:t xml:space="preserve">A respondent highlighted that currently there is a government </w:t>
      </w:r>
      <w:proofErr w:type="spellStart"/>
      <w:r w:rsidRPr="0063632E">
        <w:rPr>
          <w:rFonts w:cs="Arial"/>
        </w:rPr>
        <w:t>CfD</w:t>
      </w:r>
      <w:proofErr w:type="spellEnd"/>
      <w:r w:rsidRPr="0063632E">
        <w:rPr>
          <w:rFonts w:cs="Arial"/>
        </w:rPr>
        <w:t xml:space="preserve"> auction and implementing the changes prior to the </w:t>
      </w:r>
      <w:proofErr w:type="spellStart"/>
      <w:r w:rsidRPr="0063632E">
        <w:rPr>
          <w:rFonts w:cs="Arial"/>
        </w:rPr>
        <w:t>CfD</w:t>
      </w:r>
      <w:proofErr w:type="spellEnd"/>
      <w:r w:rsidRPr="0063632E">
        <w:rPr>
          <w:rFonts w:cs="Arial"/>
        </w:rPr>
        <w:t xml:space="preserve"> deadline will affect the cost of the projects. They believe that a grace period should be included in the implementation of these new changes to the Grid Code and that none of the new proposed changes to the Grid Code in GC0138 should be applied retrospectively.</w:t>
      </w:r>
    </w:p>
    <w:p w14:paraId="1101C993" w14:textId="77777777" w:rsidR="00F22939" w:rsidRDefault="00F22939" w:rsidP="00F22939">
      <w:pPr>
        <w:spacing w:line="240" w:lineRule="auto"/>
        <w:jc w:val="both"/>
        <w:textAlignment w:val="baseline"/>
        <w:rPr>
          <w:rFonts w:cs="Arial"/>
        </w:rPr>
      </w:pPr>
    </w:p>
    <w:p w14:paraId="0C9ED1A4" w14:textId="77777777" w:rsidR="00F22939" w:rsidRPr="00DD069A" w:rsidRDefault="00F22939" w:rsidP="00F22939">
      <w:pPr>
        <w:spacing w:line="240" w:lineRule="auto"/>
        <w:jc w:val="both"/>
        <w:textAlignment w:val="baseline"/>
        <w:rPr>
          <w:rFonts w:cs="Arial"/>
          <w:b/>
        </w:rPr>
      </w:pPr>
      <w:r>
        <w:rPr>
          <w:rFonts w:cs="Arial"/>
          <w:b/>
        </w:rPr>
        <w:t>Post-Workgroup Consultation</w:t>
      </w:r>
    </w:p>
    <w:p w14:paraId="43DD2DC3" w14:textId="77777777" w:rsidR="00F22939" w:rsidRPr="00294A0F" w:rsidRDefault="00F22939" w:rsidP="00F22939">
      <w:pPr>
        <w:spacing w:line="240" w:lineRule="auto"/>
        <w:jc w:val="both"/>
        <w:textAlignment w:val="baseline"/>
        <w:rPr>
          <w:rFonts w:cs="Arial"/>
        </w:rPr>
      </w:pPr>
      <w:r>
        <w:rPr>
          <w:rFonts w:cs="Arial"/>
        </w:rPr>
        <w:t>After the Workgroup Consultation, t</w:t>
      </w:r>
      <w:r w:rsidRPr="00AC5959">
        <w:rPr>
          <w:rFonts w:cs="Arial"/>
          <w:iCs/>
        </w:rPr>
        <w:t>he workgroup discussed the legal text for the proposed original solution for GC0138. The workgroup was given time to feed in further thoughts on this</w:t>
      </w:r>
      <w:r>
        <w:rPr>
          <w:rFonts w:cs="Arial"/>
          <w:iCs/>
        </w:rPr>
        <w:t xml:space="preserve">. </w:t>
      </w:r>
    </w:p>
    <w:p w14:paraId="0FE40232" w14:textId="77777777" w:rsidR="008371D6" w:rsidRDefault="008371D6" w:rsidP="00DA26BB">
      <w:pPr>
        <w:jc w:val="both"/>
      </w:pPr>
    </w:p>
    <w:p w14:paraId="7784EDB8" w14:textId="4CA96FBE" w:rsidR="006A46D4" w:rsidRDefault="006A46D4" w:rsidP="00DA26BB">
      <w:pPr>
        <w:pStyle w:val="Heading2"/>
        <w:jc w:val="both"/>
      </w:pPr>
      <w:bookmarkStart w:id="21" w:name="_Toc95918211"/>
      <w:r>
        <w:t>Legal text</w:t>
      </w:r>
      <w:bookmarkEnd w:id="21"/>
    </w:p>
    <w:p w14:paraId="1B30A15F" w14:textId="02738232" w:rsidR="006A46D4" w:rsidRPr="006A46D4" w:rsidRDefault="00D26BA3" w:rsidP="00DA26BB">
      <w:pPr>
        <w:jc w:val="both"/>
        <w:rPr>
          <w:i/>
          <w:color w:val="FF0000"/>
        </w:rPr>
      </w:pPr>
      <w:r w:rsidRPr="00DD069A">
        <w:rPr>
          <w:color w:val="000000"/>
        </w:rPr>
        <w:t xml:space="preserve">The </w:t>
      </w:r>
      <w:r>
        <w:rPr>
          <w:color w:val="000000"/>
        </w:rPr>
        <w:t>L</w:t>
      </w:r>
      <w:r w:rsidRPr="00DD069A">
        <w:rPr>
          <w:color w:val="000000"/>
        </w:rPr>
        <w:t xml:space="preserve">egal </w:t>
      </w:r>
      <w:r>
        <w:rPr>
          <w:color w:val="000000"/>
        </w:rPr>
        <w:t>T</w:t>
      </w:r>
      <w:r w:rsidRPr="00DD069A">
        <w:rPr>
          <w:color w:val="000000"/>
        </w:rPr>
        <w:t xml:space="preserve">ext for this change can be found in Annex </w:t>
      </w:r>
      <w:r>
        <w:rPr>
          <w:color w:val="000000"/>
        </w:rPr>
        <w:t>3.</w:t>
      </w:r>
    </w:p>
    <w:p w14:paraId="7636CEFE" w14:textId="77777777" w:rsidR="00470B5B" w:rsidRPr="005603D9" w:rsidRDefault="00470B5B" w:rsidP="00DA26BB">
      <w:pPr>
        <w:pStyle w:val="CA6"/>
        <w:jc w:val="both"/>
      </w:pPr>
      <w:bookmarkStart w:id="22" w:name="_Toc95918212"/>
      <w:r w:rsidRPr="005603D9">
        <w:t>What is the impact of this change?</w:t>
      </w:r>
      <w:bookmarkEnd w:id="22"/>
    </w:p>
    <w:p w14:paraId="67194440" w14:textId="77777777" w:rsidR="00E042F7" w:rsidRPr="00262B38" w:rsidRDefault="00E042F7" w:rsidP="00DA26BB">
      <w:pPr>
        <w:pStyle w:val="ListParagraph"/>
        <w:numPr>
          <w:ilvl w:val="0"/>
          <w:numId w:val="23"/>
        </w:numPr>
        <w:spacing w:before="0" w:after="160" w:line="259" w:lineRule="auto"/>
        <w:jc w:val="both"/>
        <w:rPr>
          <w:rFonts w:cs="Arial"/>
          <w:bCs/>
          <w:kern w:val="32"/>
        </w:rPr>
      </w:pPr>
      <w:r w:rsidRPr="00262B38">
        <w:rPr>
          <w:rFonts w:cs="Arial"/>
          <w:bCs/>
          <w:kern w:val="32"/>
        </w:rPr>
        <w:t>Enhanced robustness of testing processes</w:t>
      </w:r>
    </w:p>
    <w:p w14:paraId="4F5C30ED" w14:textId="77777777" w:rsidR="00E042F7" w:rsidRPr="00262B38" w:rsidRDefault="00E042F7" w:rsidP="00DA26BB">
      <w:pPr>
        <w:pStyle w:val="ListParagraph"/>
        <w:numPr>
          <w:ilvl w:val="0"/>
          <w:numId w:val="23"/>
        </w:numPr>
        <w:spacing w:before="0" w:after="160" w:line="259" w:lineRule="auto"/>
        <w:jc w:val="both"/>
        <w:rPr>
          <w:rFonts w:cs="Arial"/>
          <w:bCs/>
          <w:kern w:val="32"/>
        </w:rPr>
      </w:pPr>
      <w:r w:rsidRPr="00262B38">
        <w:rPr>
          <w:rFonts w:cs="Arial"/>
          <w:bCs/>
          <w:kern w:val="32"/>
        </w:rPr>
        <w:t>Quick</w:t>
      </w:r>
      <w:r>
        <w:rPr>
          <w:rFonts w:cs="Arial"/>
          <w:bCs/>
          <w:kern w:val="32"/>
        </w:rPr>
        <w:t>er</w:t>
      </w:r>
      <w:r w:rsidRPr="00262B38">
        <w:rPr>
          <w:rFonts w:cs="Arial"/>
          <w:bCs/>
          <w:kern w:val="32"/>
        </w:rPr>
        <w:t xml:space="preserve"> turnaround/success </w:t>
      </w:r>
      <w:r>
        <w:rPr>
          <w:rFonts w:cs="Arial"/>
          <w:bCs/>
          <w:kern w:val="32"/>
        </w:rPr>
        <w:t xml:space="preserve">of testing due to </w:t>
      </w:r>
      <w:r w:rsidRPr="00262B38">
        <w:rPr>
          <w:rFonts w:cs="Arial"/>
          <w:bCs/>
          <w:kern w:val="32"/>
        </w:rPr>
        <w:t>no on-site attendance required</w:t>
      </w:r>
    </w:p>
    <w:p w14:paraId="1ECDE099" w14:textId="77777777" w:rsidR="00E042F7" w:rsidRPr="00262B38" w:rsidRDefault="00E042F7" w:rsidP="00DA26BB">
      <w:pPr>
        <w:pStyle w:val="ListParagraph"/>
        <w:numPr>
          <w:ilvl w:val="0"/>
          <w:numId w:val="23"/>
        </w:numPr>
        <w:spacing w:before="0" w:after="160" w:line="259" w:lineRule="auto"/>
        <w:jc w:val="both"/>
        <w:rPr>
          <w:rFonts w:cs="Arial"/>
          <w:kern w:val="32"/>
        </w:rPr>
      </w:pPr>
      <w:r w:rsidRPr="00262B38">
        <w:rPr>
          <w:rFonts w:cs="Arial"/>
          <w:kern w:val="32"/>
        </w:rPr>
        <w:t>More reflective of current technology for testing</w:t>
      </w:r>
    </w:p>
    <w:p w14:paraId="5B2E01A8" w14:textId="77777777" w:rsidR="00E042F7" w:rsidRPr="00262B38" w:rsidRDefault="00E042F7" w:rsidP="00DA26BB">
      <w:pPr>
        <w:pStyle w:val="ListParagraph"/>
        <w:numPr>
          <w:ilvl w:val="0"/>
          <w:numId w:val="23"/>
        </w:numPr>
        <w:spacing w:before="0" w:after="160" w:line="259" w:lineRule="auto"/>
        <w:jc w:val="both"/>
        <w:rPr>
          <w:rFonts w:cs="Arial"/>
          <w:kern w:val="32"/>
        </w:rPr>
      </w:pPr>
      <w:r w:rsidRPr="00262B38">
        <w:rPr>
          <w:rFonts w:cs="Arial"/>
          <w:kern w:val="32"/>
        </w:rPr>
        <w:t xml:space="preserve">Cost/resource savings </w:t>
      </w:r>
      <w:r>
        <w:rPr>
          <w:rFonts w:cs="Arial"/>
          <w:kern w:val="32"/>
        </w:rPr>
        <w:t>for affected parties</w:t>
      </w:r>
    </w:p>
    <w:p w14:paraId="0F026D17" w14:textId="77777777" w:rsidR="00E042F7" w:rsidRPr="00262B38" w:rsidRDefault="00E042F7" w:rsidP="00DA26BB">
      <w:pPr>
        <w:pStyle w:val="ListParagraph"/>
        <w:numPr>
          <w:ilvl w:val="0"/>
          <w:numId w:val="23"/>
        </w:numPr>
        <w:spacing w:before="0" w:after="160" w:line="259" w:lineRule="auto"/>
        <w:jc w:val="both"/>
        <w:rPr>
          <w:rFonts w:cs="Arial"/>
          <w:kern w:val="32"/>
        </w:rPr>
      </w:pPr>
      <w:r w:rsidRPr="00262B38">
        <w:rPr>
          <w:rFonts w:cs="Arial"/>
          <w:kern w:val="32"/>
        </w:rPr>
        <w:t>Facilitati</w:t>
      </w:r>
      <w:r>
        <w:rPr>
          <w:rFonts w:cs="Arial"/>
          <w:kern w:val="32"/>
        </w:rPr>
        <w:t>on of</w:t>
      </w:r>
      <w:r w:rsidRPr="00262B38">
        <w:rPr>
          <w:rFonts w:cs="Arial"/>
          <w:kern w:val="32"/>
        </w:rPr>
        <w:t xml:space="preserve"> larger wind turbines entering the market</w:t>
      </w:r>
    </w:p>
    <w:p w14:paraId="789332CB" w14:textId="77777777" w:rsidR="004C6057" w:rsidRDefault="004C6057" w:rsidP="00DA26BB">
      <w:pPr>
        <w:spacing w:after="160"/>
        <w:jc w:val="both"/>
        <w:rPr>
          <w:rFonts w:cs="Arial"/>
          <w:b/>
          <w:bCs/>
          <w:kern w:val="32"/>
        </w:rPr>
      </w:pPr>
    </w:p>
    <w:p w14:paraId="6B1FC3C6" w14:textId="58881B7B" w:rsidR="00E042F7" w:rsidRDefault="00E042F7" w:rsidP="00DA26BB">
      <w:pPr>
        <w:spacing w:after="160"/>
        <w:jc w:val="both"/>
        <w:rPr>
          <w:rFonts w:cs="Arial"/>
          <w:b/>
          <w:bCs/>
          <w:kern w:val="32"/>
        </w:rPr>
      </w:pPr>
      <w:r>
        <w:rPr>
          <w:rFonts w:cs="Arial"/>
          <w:b/>
          <w:bCs/>
          <w:kern w:val="32"/>
        </w:rPr>
        <w:lastRenderedPageBreak/>
        <w:t>Interactions</w:t>
      </w:r>
    </w:p>
    <w:p w14:paraId="01C6C009" w14:textId="77777777" w:rsidR="00E30C70" w:rsidRDefault="004F6069" w:rsidP="00E30C70">
      <w:pPr>
        <w:spacing w:after="160"/>
        <w:jc w:val="both"/>
        <w:rPr>
          <w:iCs/>
        </w:rPr>
      </w:pPr>
      <w:r w:rsidRPr="00077835">
        <w:rPr>
          <w:rFonts w:cs="Arial"/>
          <w:bCs/>
          <w:kern w:val="32"/>
        </w:rPr>
        <w:t xml:space="preserve">The Compliance Processes </w:t>
      </w:r>
      <w:r>
        <w:rPr>
          <w:rFonts w:cs="Arial"/>
          <w:bCs/>
          <w:kern w:val="32"/>
        </w:rPr>
        <w:t xml:space="preserve">and European </w:t>
      </w:r>
      <w:r w:rsidRPr="00077835">
        <w:rPr>
          <w:rFonts w:cs="Arial"/>
          <w:bCs/>
          <w:kern w:val="32"/>
        </w:rPr>
        <w:t>Compliance Processes include offshore wind farms within their scope. Where offshore wind farm transmission networks are transitioned to OFTO ownership before a Final Operational Notification has been issued</w:t>
      </w:r>
      <w:r>
        <w:rPr>
          <w:rFonts w:cs="Arial"/>
          <w:bCs/>
          <w:kern w:val="32"/>
        </w:rPr>
        <w:t>, STC Procedure</w:t>
      </w:r>
      <w:r w:rsidRPr="00077835">
        <w:rPr>
          <w:rFonts w:cs="Arial"/>
          <w:bCs/>
          <w:kern w:val="32"/>
        </w:rPr>
        <w:t xml:space="preserve"> STCP19-5 applies rather than Grid Code. Therefore, to give consistency regardless of ownership changes</w:t>
      </w:r>
      <w:r>
        <w:rPr>
          <w:rFonts w:cs="Arial"/>
          <w:bCs/>
          <w:kern w:val="32"/>
        </w:rPr>
        <w:t>,</w:t>
      </w:r>
      <w:r w:rsidRPr="00077835">
        <w:rPr>
          <w:rFonts w:cs="Arial"/>
          <w:bCs/>
          <w:kern w:val="32"/>
        </w:rPr>
        <w:t xml:space="preserve"> </w:t>
      </w:r>
      <w:r>
        <w:rPr>
          <w:rFonts w:cs="Arial"/>
          <w:bCs/>
          <w:kern w:val="32"/>
        </w:rPr>
        <w:t>modifications</w:t>
      </w:r>
      <w:r w:rsidRPr="00077835">
        <w:rPr>
          <w:rFonts w:cs="Arial"/>
          <w:bCs/>
          <w:kern w:val="32"/>
        </w:rPr>
        <w:t xml:space="preserve"> to STCP19-5 with regard</w:t>
      </w:r>
      <w:r>
        <w:rPr>
          <w:rFonts w:cs="Arial"/>
          <w:bCs/>
          <w:kern w:val="32"/>
        </w:rPr>
        <w:t>s</w:t>
      </w:r>
      <w:r w:rsidRPr="00077835">
        <w:rPr>
          <w:rFonts w:cs="Arial"/>
          <w:bCs/>
          <w:kern w:val="32"/>
        </w:rPr>
        <w:t xml:space="preserve"> to voltage control</w:t>
      </w:r>
      <w:r>
        <w:rPr>
          <w:rFonts w:cs="Arial"/>
          <w:bCs/>
          <w:kern w:val="32"/>
        </w:rPr>
        <w:t xml:space="preserve"> and reactive capability </w:t>
      </w:r>
      <w:r w:rsidRPr="00077835">
        <w:rPr>
          <w:rFonts w:cs="Arial"/>
          <w:bCs/>
          <w:kern w:val="32"/>
        </w:rPr>
        <w:t xml:space="preserve">testing procedures and test data submission format </w:t>
      </w:r>
      <w:r>
        <w:rPr>
          <w:rFonts w:cs="Arial"/>
          <w:bCs/>
          <w:kern w:val="32"/>
        </w:rPr>
        <w:t>may</w:t>
      </w:r>
      <w:r w:rsidRPr="00077835">
        <w:rPr>
          <w:rFonts w:cs="Arial"/>
          <w:bCs/>
          <w:kern w:val="32"/>
        </w:rPr>
        <w:t xml:space="preserve"> be desirable.</w:t>
      </w:r>
      <w:r w:rsidR="00E30C70">
        <w:rPr>
          <w:rFonts w:cs="Arial"/>
          <w:bCs/>
          <w:kern w:val="32"/>
        </w:rPr>
        <w:t xml:space="preserve"> </w:t>
      </w:r>
      <w:r w:rsidR="00E30C70">
        <w:rPr>
          <w:iCs/>
        </w:rPr>
        <w:t>The STCP cross code change will be raised by the ESO for this in March 2022 and presented at the STC Panel.</w:t>
      </w:r>
    </w:p>
    <w:p w14:paraId="2DDA10A6" w14:textId="40C1C3D4" w:rsidR="00470B5B" w:rsidRPr="004F6069" w:rsidRDefault="00470B5B" w:rsidP="004F6069">
      <w:pPr>
        <w:spacing w:after="160"/>
        <w:jc w:val="both"/>
        <w:rPr>
          <w:rFonts w:cs="Arial"/>
          <w:bCs/>
          <w:kern w:val="32"/>
        </w:rPr>
      </w:pPr>
    </w:p>
    <w:p w14:paraId="69EBA667" w14:textId="378B62D1" w:rsidR="003F7C8D" w:rsidRPr="005603D9" w:rsidRDefault="003F7C8D" w:rsidP="00DA26BB">
      <w:pPr>
        <w:pStyle w:val="Heading2"/>
        <w:jc w:val="both"/>
      </w:pPr>
      <w:bookmarkStart w:id="23" w:name="_Toc95918213"/>
      <w:r w:rsidRPr="005603D9">
        <w:t>W</w:t>
      </w:r>
      <w:r>
        <w:t>orkgroup vote</w:t>
      </w:r>
      <w:bookmarkEnd w:id="23"/>
    </w:p>
    <w:p w14:paraId="2946F9E2" w14:textId="77777777" w:rsidR="00612EDC" w:rsidRPr="009354E1" w:rsidRDefault="00612EDC" w:rsidP="00612EDC">
      <w:pPr>
        <w:spacing w:after="160"/>
        <w:jc w:val="both"/>
      </w:pPr>
      <w:r w:rsidRPr="009354E1">
        <w:t xml:space="preserve">The </w:t>
      </w:r>
      <w:r>
        <w:t>W</w:t>
      </w:r>
      <w:r w:rsidRPr="009354E1">
        <w:t xml:space="preserve">orkgroup met on </w:t>
      </w:r>
      <w:r>
        <w:t>9 September 2021</w:t>
      </w:r>
      <w:r w:rsidRPr="009354E1">
        <w:t xml:space="preserve"> to carry out their </w:t>
      </w:r>
      <w:r>
        <w:t>W</w:t>
      </w:r>
      <w:r w:rsidRPr="009354E1">
        <w:t xml:space="preserve">orkgroup vote. The full Workgroup vote can be found in Annex </w:t>
      </w:r>
      <w:r w:rsidRPr="006E7D96">
        <w:t>5</w:t>
      </w:r>
      <w:r>
        <w:t xml:space="preserve"> which is the output of an online voting form used by the Code Administrator</w:t>
      </w:r>
      <w:r w:rsidRPr="006E7D96">
        <w:t>.</w:t>
      </w:r>
      <w:r>
        <w:t xml:space="preserve"> </w:t>
      </w:r>
      <w:r w:rsidRPr="009354E1">
        <w:t xml:space="preserve">The Workgroup </w:t>
      </w:r>
      <w:r>
        <w:t>concluded unanimously that the proposed original solution</w:t>
      </w:r>
      <w:r w:rsidRPr="009354E1">
        <w:t xml:space="preserve"> </w:t>
      </w:r>
      <w:r>
        <w:t>was</w:t>
      </w:r>
      <w:r w:rsidRPr="009354E1">
        <w:t xml:space="preserve"> the best option</w:t>
      </w:r>
      <w:r>
        <w:t>.</w:t>
      </w:r>
    </w:p>
    <w:p w14:paraId="22ED0B86" w14:textId="77777777" w:rsidR="00612EDC" w:rsidRDefault="00612EDC" w:rsidP="00612EDC">
      <w:pPr>
        <w:spacing w:after="160"/>
        <w:jc w:val="both"/>
      </w:pPr>
      <w:r w:rsidRPr="009354E1">
        <w:t>The Applicable Grid Code Objectives are:</w:t>
      </w:r>
    </w:p>
    <w:p w14:paraId="7ADFE4E6" w14:textId="77777777" w:rsidR="00612EDC" w:rsidRPr="00E865BD" w:rsidRDefault="00612EDC" w:rsidP="00612EDC">
      <w:pPr>
        <w:spacing w:after="160"/>
        <w:jc w:val="both"/>
      </w:pPr>
      <w:r w:rsidRPr="00E865BD">
        <w:t xml:space="preserve">Grid </w:t>
      </w:r>
      <w:r>
        <w:t>C</w:t>
      </w:r>
      <w:r w:rsidRPr="00E865BD">
        <w:t>ode</w:t>
      </w:r>
    </w:p>
    <w:p w14:paraId="7A5D47DC" w14:textId="77777777" w:rsidR="00612EDC" w:rsidRPr="00E865BD" w:rsidRDefault="00612EDC" w:rsidP="00612EDC">
      <w:pPr>
        <w:spacing w:after="160"/>
        <w:ind w:left="720" w:hanging="720"/>
        <w:jc w:val="both"/>
      </w:pPr>
      <w:r w:rsidRPr="00E865BD">
        <w:t>a)</w:t>
      </w:r>
      <w:r w:rsidRPr="00E865BD">
        <w:tab/>
        <w:t xml:space="preserve">To permit the development, </w:t>
      </w:r>
      <w:proofErr w:type="gramStart"/>
      <w:r w:rsidRPr="00E865BD">
        <w:t>maintenance</w:t>
      </w:r>
      <w:proofErr w:type="gramEnd"/>
      <w:r w:rsidRPr="00E865BD">
        <w:t xml:space="preserve"> and operation of an efficient, coordinated and economical system for the transmission of electricity</w:t>
      </w:r>
    </w:p>
    <w:p w14:paraId="679AA9F2" w14:textId="77777777" w:rsidR="00612EDC" w:rsidRPr="00E865BD" w:rsidRDefault="00612EDC" w:rsidP="00612EDC">
      <w:pPr>
        <w:spacing w:after="160"/>
        <w:ind w:left="720" w:hanging="720"/>
        <w:jc w:val="both"/>
      </w:pPr>
      <w:r w:rsidRPr="00E865BD">
        <w:t>b)</w:t>
      </w:r>
      <w:r w:rsidRPr="00E865BD">
        <w:tab/>
        <w:t xml:space="preserve">Facilitating effective competition in the generation and supply of electricity (and without limiting the foregoing, to facilitate the </w:t>
      </w:r>
      <w:r>
        <w:t>N</w:t>
      </w:r>
      <w:r w:rsidRPr="00E865BD">
        <w:t xml:space="preserve">ational </w:t>
      </w:r>
      <w:r>
        <w:t>E</w:t>
      </w:r>
      <w:r w:rsidRPr="00E865BD">
        <w:t xml:space="preserve">lectricity </w:t>
      </w:r>
      <w:r>
        <w:t>T</w:t>
      </w:r>
      <w:r w:rsidRPr="00E865BD">
        <w:t xml:space="preserve">ransmission </w:t>
      </w:r>
      <w:r>
        <w:t>S</w:t>
      </w:r>
      <w:r w:rsidRPr="00E865BD">
        <w:t>ystem being made available to persons authorised to supply or generate electricity on terms which neither prevent nor restrict competition in the supply or generation of electricity</w:t>
      </w:r>
      <w:proofErr w:type="gramStart"/>
      <w:r w:rsidRPr="00E865BD">
        <w:t>);</w:t>
      </w:r>
      <w:proofErr w:type="gramEnd"/>
    </w:p>
    <w:p w14:paraId="33769FD4" w14:textId="77777777" w:rsidR="00612EDC" w:rsidRPr="00E865BD" w:rsidRDefault="00612EDC" w:rsidP="00612EDC">
      <w:pPr>
        <w:spacing w:after="160"/>
        <w:ind w:left="720" w:hanging="720"/>
        <w:jc w:val="both"/>
      </w:pPr>
      <w:r w:rsidRPr="00E865BD">
        <w:t>c)</w:t>
      </w:r>
      <w:r w:rsidRPr="00E865BD">
        <w:tab/>
        <w:t>Subject to sub-paragraphs (</w:t>
      </w:r>
      <w:proofErr w:type="spellStart"/>
      <w:r w:rsidRPr="00E865BD">
        <w:t>i</w:t>
      </w:r>
      <w:proofErr w:type="spellEnd"/>
      <w:r w:rsidRPr="00E865BD">
        <w:t xml:space="preserve">) and (ii), to promote the security and efficiency of the electricity generation, transmission and distribution systems in the national electricity transmission system operator area taken as a </w:t>
      </w:r>
      <w:proofErr w:type="gramStart"/>
      <w:r w:rsidRPr="00E865BD">
        <w:t>whole;</w:t>
      </w:r>
      <w:proofErr w:type="gramEnd"/>
      <w:r w:rsidRPr="00E865BD">
        <w:t xml:space="preserve"> </w:t>
      </w:r>
    </w:p>
    <w:p w14:paraId="68DE459B" w14:textId="77777777" w:rsidR="00612EDC" w:rsidRPr="00E865BD" w:rsidRDefault="00612EDC" w:rsidP="00612EDC">
      <w:pPr>
        <w:spacing w:after="160"/>
        <w:ind w:left="720" w:hanging="720"/>
        <w:jc w:val="both"/>
      </w:pPr>
      <w:r w:rsidRPr="00E865BD">
        <w:t>d)</w:t>
      </w:r>
      <w:r w:rsidRPr="00E865BD">
        <w:tab/>
        <w:t xml:space="preserve">To efficiently discharge the obligations imposed upon the licensee by this license and to comply with the Electricity Regulation and any relevant legally binding decisions of the European Commission and/or the Agency; and  </w:t>
      </w:r>
    </w:p>
    <w:p w14:paraId="322130FD" w14:textId="77777777" w:rsidR="00612EDC" w:rsidRPr="009354E1" w:rsidRDefault="00612EDC" w:rsidP="00612EDC">
      <w:pPr>
        <w:spacing w:after="160"/>
        <w:ind w:left="720" w:hanging="720"/>
        <w:jc w:val="both"/>
      </w:pPr>
      <w:r w:rsidRPr="00E865BD">
        <w:t>e)</w:t>
      </w:r>
      <w:r w:rsidRPr="00E865BD">
        <w:tab/>
        <w:t>To promote efficiency in the implementation and administration of the Grid Code arrangements</w:t>
      </w:r>
    </w:p>
    <w:p w14:paraId="3E61200B" w14:textId="77777777" w:rsidR="00612EDC" w:rsidRPr="002F59FD" w:rsidRDefault="00612EDC" w:rsidP="00612EDC">
      <w:pPr>
        <w:spacing w:after="160"/>
        <w:jc w:val="both"/>
      </w:pPr>
      <w:r w:rsidRPr="00E751A2">
        <w:t>The Workgroup concluded</w:t>
      </w:r>
      <w:r>
        <w:t xml:space="preserve"> unanimously</w:t>
      </w:r>
      <w:r w:rsidRPr="00E751A2">
        <w:t xml:space="preserve"> that the Original better facilitated the Applicable Objectives than the Baseline.</w:t>
      </w:r>
    </w:p>
    <w:p w14:paraId="479F7663" w14:textId="5DC551D0" w:rsidR="00470B5B" w:rsidRDefault="00470B5B" w:rsidP="00DA26BB">
      <w:pPr>
        <w:jc w:val="both"/>
      </w:pPr>
    </w:p>
    <w:p w14:paraId="75E08FC5" w14:textId="2889C8DB" w:rsidR="000D74DF" w:rsidRPr="005603D9" w:rsidRDefault="000E2957" w:rsidP="00DA26BB">
      <w:pPr>
        <w:pStyle w:val="Heading2"/>
        <w:jc w:val="both"/>
      </w:pPr>
      <w:bookmarkStart w:id="24" w:name="_Toc95918214"/>
      <w:r w:rsidRPr="000E2957">
        <w:t xml:space="preserve">Code Administrator </w:t>
      </w:r>
      <w:r w:rsidR="0014503B">
        <w:t>c</w:t>
      </w:r>
      <w:r w:rsidRPr="000E2957">
        <w:t xml:space="preserve">onsultation </w:t>
      </w:r>
      <w:r w:rsidR="0014503B">
        <w:t>s</w:t>
      </w:r>
      <w:r w:rsidRPr="000E2957">
        <w:t>ummary</w:t>
      </w:r>
      <w:bookmarkEnd w:id="24"/>
    </w:p>
    <w:p w14:paraId="5BC1AF2A" w14:textId="77777777" w:rsidR="00254FC1" w:rsidRDefault="0052061F" w:rsidP="00DA26BB">
      <w:pPr>
        <w:spacing w:line="268" w:lineRule="auto"/>
        <w:ind w:right="320"/>
        <w:jc w:val="both"/>
        <w:rPr>
          <w:rStyle w:val="eop"/>
          <w:rFonts w:cs="Arial"/>
          <w:color w:val="000000"/>
          <w:shd w:val="clear" w:color="auto" w:fill="FFFFFF"/>
        </w:rPr>
      </w:pPr>
      <w:r w:rsidRPr="001044BF">
        <w:rPr>
          <w:rStyle w:val="eop"/>
          <w:rFonts w:cs="Arial"/>
          <w:color w:val="000000"/>
          <w:shd w:val="clear" w:color="auto" w:fill="FFFFFF"/>
        </w:rPr>
        <w:t>The Code Administrator Consultation was</w:t>
      </w:r>
      <w:r w:rsidR="00D2778D">
        <w:rPr>
          <w:rStyle w:val="eop"/>
          <w:rFonts w:cs="Arial"/>
          <w:color w:val="000000"/>
          <w:shd w:val="clear" w:color="auto" w:fill="FFFFFF"/>
        </w:rPr>
        <w:t xml:space="preserve"> initially</w:t>
      </w:r>
      <w:r w:rsidRPr="001044BF">
        <w:rPr>
          <w:rStyle w:val="eop"/>
          <w:rFonts w:cs="Arial"/>
          <w:color w:val="000000"/>
          <w:shd w:val="clear" w:color="auto" w:fill="FFFFFF"/>
        </w:rPr>
        <w:t xml:space="preserve"> issued on the </w:t>
      </w:r>
      <w:r w:rsidR="00695635" w:rsidRPr="001044BF">
        <w:rPr>
          <w:rStyle w:val="eop"/>
          <w:rFonts w:cs="Arial"/>
          <w:color w:val="000000"/>
          <w:shd w:val="clear" w:color="auto" w:fill="FFFFFF"/>
        </w:rPr>
        <w:t>03 November</w:t>
      </w:r>
      <w:r w:rsidR="00A82A94" w:rsidRPr="001044BF">
        <w:rPr>
          <w:rStyle w:val="eop"/>
          <w:rFonts w:cs="Arial"/>
          <w:color w:val="000000"/>
          <w:shd w:val="clear" w:color="auto" w:fill="FFFFFF"/>
        </w:rPr>
        <w:t xml:space="preserve"> 2021</w:t>
      </w:r>
      <w:r w:rsidRPr="001044BF">
        <w:rPr>
          <w:rStyle w:val="eop"/>
          <w:rFonts w:cs="Arial"/>
          <w:color w:val="000000"/>
          <w:shd w:val="clear" w:color="auto" w:fill="FFFFFF"/>
        </w:rPr>
        <w:t xml:space="preserve"> </w:t>
      </w:r>
      <w:r w:rsidR="006D35B8">
        <w:rPr>
          <w:rStyle w:val="eop"/>
          <w:rFonts w:cs="Arial"/>
          <w:color w:val="000000"/>
          <w:shd w:val="clear" w:color="auto" w:fill="FFFFFF"/>
        </w:rPr>
        <w:t xml:space="preserve">and </w:t>
      </w:r>
      <w:r w:rsidRPr="001044BF">
        <w:rPr>
          <w:rStyle w:val="eop"/>
          <w:rFonts w:cs="Arial"/>
          <w:color w:val="000000"/>
          <w:shd w:val="clear" w:color="auto" w:fill="FFFFFF"/>
        </w:rPr>
        <w:t xml:space="preserve">closed on </w:t>
      </w:r>
      <w:r w:rsidR="006038A1" w:rsidRPr="001044BF">
        <w:rPr>
          <w:rStyle w:val="eop"/>
          <w:rFonts w:cs="Arial"/>
          <w:color w:val="000000"/>
          <w:shd w:val="clear" w:color="auto" w:fill="FFFFFF"/>
        </w:rPr>
        <w:t>03</w:t>
      </w:r>
      <w:r w:rsidR="00C70710" w:rsidRPr="001044BF">
        <w:rPr>
          <w:rStyle w:val="eop"/>
          <w:rFonts w:cs="Arial"/>
          <w:color w:val="000000"/>
          <w:shd w:val="clear" w:color="auto" w:fill="FFFFFF"/>
        </w:rPr>
        <w:t xml:space="preserve"> </w:t>
      </w:r>
      <w:r w:rsidR="006038A1" w:rsidRPr="001044BF">
        <w:rPr>
          <w:rStyle w:val="eop"/>
          <w:rFonts w:cs="Arial"/>
          <w:color w:val="000000"/>
          <w:shd w:val="clear" w:color="auto" w:fill="FFFFFF"/>
        </w:rPr>
        <w:t>Dece</w:t>
      </w:r>
      <w:r w:rsidR="00C70710" w:rsidRPr="001044BF">
        <w:rPr>
          <w:rStyle w:val="eop"/>
          <w:rFonts w:cs="Arial"/>
          <w:color w:val="000000"/>
          <w:shd w:val="clear" w:color="auto" w:fill="FFFFFF"/>
        </w:rPr>
        <w:t>mber 2</w:t>
      </w:r>
      <w:r w:rsidR="002B2582" w:rsidRPr="001044BF">
        <w:rPr>
          <w:rStyle w:val="eop"/>
          <w:rFonts w:cs="Arial"/>
          <w:color w:val="000000"/>
          <w:shd w:val="clear" w:color="auto" w:fill="FFFFFF"/>
        </w:rPr>
        <w:t>021</w:t>
      </w:r>
      <w:r w:rsidR="006D35B8">
        <w:rPr>
          <w:rStyle w:val="eop"/>
          <w:rFonts w:cs="Arial"/>
          <w:color w:val="000000"/>
          <w:shd w:val="clear" w:color="auto" w:fill="FFFFFF"/>
        </w:rPr>
        <w:t xml:space="preserve">. It </w:t>
      </w:r>
      <w:r w:rsidRPr="00D82F20">
        <w:rPr>
          <w:rStyle w:val="eop"/>
          <w:rFonts w:cs="Arial"/>
          <w:color w:val="000000"/>
          <w:shd w:val="clear" w:color="auto" w:fill="FFFFFF"/>
        </w:rPr>
        <w:t xml:space="preserve">received </w:t>
      </w:r>
      <w:r w:rsidR="006038A1">
        <w:rPr>
          <w:rStyle w:val="eop"/>
          <w:rFonts w:cs="Arial"/>
          <w:color w:val="000000"/>
          <w:shd w:val="clear" w:color="auto" w:fill="FFFFFF"/>
        </w:rPr>
        <w:t>2</w:t>
      </w:r>
      <w:r w:rsidRPr="00D82F20">
        <w:rPr>
          <w:rStyle w:val="eop"/>
          <w:rFonts w:cs="Arial"/>
          <w:color w:val="000000"/>
          <w:shd w:val="clear" w:color="auto" w:fill="FFFFFF"/>
        </w:rPr>
        <w:t xml:space="preserve"> responses</w:t>
      </w:r>
      <w:r w:rsidR="00081CC1">
        <w:rPr>
          <w:rStyle w:val="eop"/>
          <w:rFonts w:cs="Arial"/>
          <w:color w:val="000000"/>
          <w:shd w:val="clear" w:color="auto" w:fill="FFFFFF"/>
        </w:rPr>
        <w:t>, one</w:t>
      </w:r>
      <w:r w:rsidR="00B474D1">
        <w:rPr>
          <w:rStyle w:val="eop"/>
          <w:rFonts w:cs="Arial"/>
          <w:color w:val="000000"/>
          <w:shd w:val="clear" w:color="auto" w:fill="FFFFFF"/>
        </w:rPr>
        <w:t xml:space="preserve"> from the ESO and </w:t>
      </w:r>
      <w:r w:rsidR="00081CC1">
        <w:rPr>
          <w:rStyle w:val="eop"/>
          <w:rFonts w:cs="Arial"/>
          <w:color w:val="000000"/>
          <w:shd w:val="clear" w:color="auto" w:fill="FFFFFF"/>
        </w:rPr>
        <w:t xml:space="preserve">the other from </w:t>
      </w:r>
      <w:r w:rsidR="00B474D1">
        <w:rPr>
          <w:rStyle w:val="eop"/>
          <w:rFonts w:cs="Arial"/>
          <w:color w:val="000000"/>
          <w:shd w:val="clear" w:color="auto" w:fill="FFFFFF"/>
        </w:rPr>
        <w:t>Scottish</w:t>
      </w:r>
      <w:r w:rsidR="000F196F">
        <w:rPr>
          <w:rStyle w:val="eop"/>
          <w:rFonts w:cs="Arial"/>
          <w:color w:val="000000"/>
          <w:shd w:val="clear" w:color="auto" w:fill="FFFFFF"/>
        </w:rPr>
        <w:t xml:space="preserve"> </w:t>
      </w:r>
      <w:r w:rsidR="00B474D1">
        <w:rPr>
          <w:rStyle w:val="eop"/>
          <w:rFonts w:cs="Arial"/>
          <w:color w:val="000000"/>
          <w:shd w:val="clear" w:color="auto" w:fill="FFFFFF"/>
        </w:rPr>
        <w:t>Power Renewables (SPR)</w:t>
      </w:r>
      <w:r w:rsidRPr="00D82F20">
        <w:rPr>
          <w:rStyle w:val="eop"/>
          <w:rFonts w:cs="Arial"/>
          <w:color w:val="000000"/>
          <w:shd w:val="clear" w:color="auto" w:fill="FFFFFF"/>
        </w:rPr>
        <w:t xml:space="preserve">. </w:t>
      </w:r>
    </w:p>
    <w:p w14:paraId="66BF1B1A" w14:textId="714DFE89" w:rsidR="00254FC1" w:rsidRDefault="00254FC1" w:rsidP="00DA26BB">
      <w:pPr>
        <w:spacing w:line="268" w:lineRule="auto"/>
        <w:ind w:right="320"/>
        <w:jc w:val="both"/>
        <w:rPr>
          <w:rStyle w:val="eop"/>
          <w:rFonts w:cs="Arial"/>
          <w:color w:val="000000"/>
          <w:shd w:val="clear" w:color="auto" w:fill="FFFFFF"/>
        </w:rPr>
      </w:pPr>
    </w:p>
    <w:p w14:paraId="582AC222" w14:textId="0299CAAD" w:rsidR="00535948" w:rsidRDefault="004A5007" w:rsidP="00DA26BB">
      <w:pPr>
        <w:spacing w:line="268" w:lineRule="auto"/>
        <w:ind w:right="320"/>
        <w:jc w:val="both"/>
        <w:rPr>
          <w:rStyle w:val="eop"/>
          <w:rFonts w:cs="Arial"/>
          <w:color w:val="000000"/>
          <w:shd w:val="clear" w:color="auto" w:fill="FFFFFF"/>
        </w:rPr>
      </w:pPr>
      <w:r>
        <w:t>The Code Administrator</w:t>
      </w:r>
      <w:r>
        <w:t xml:space="preserve"> </w:t>
      </w:r>
      <w:r>
        <w:t>re-issu</w:t>
      </w:r>
      <w:r>
        <w:t>ed</w:t>
      </w:r>
      <w:r>
        <w:t xml:space="preserve"> the </w:t>
      </w:r>
      <w:r w:rsidR="00080B7C">
        <w:t>c</w:t>
      </w:r>
      <w:r>
        <w:t xml:space="preserve">onsultation due to an omission of typographical legal text changes </w:t>
      </w:r>
      <w:r w:rsidR="00413072">
        <w:t xml:space="preserve">suggested by some </w:t>
      </w:r>
      <w:r w:rsidR="006336DD">
        <w:t xml:space="preserve">Panel Members to </w:t>
      </w:r>
      <w:r w:rsidR="008E3F89">
        <w:t>E</w:t>
      </w:r>
      <w:r w:rsidR="006336DD">
        <w:t>CP and</w:t>
      </w:r>
      <w:r w:rsidR="008E3F89">
        <w:t xml:space="preserve"> OC5 documents</w:t>
      </w:r>
      <w:r w:rsidR="00413072">
        <w:t xml:space="preserve"> in the previous </w:t>
      </w:r>
      <w:r w:rsidR="00080B7C">
        <w:t>c</w:t>
      </w:r>
      <w:r w:rsidR="00413072">
        <w:t>onsultation</w:t>
      </w:r>
      <w:r w:rsidR="008E3F89">
        <w:t>.</w:t>
      </w:r>
      <w:r w:rsidR="00080B7C">
        <w:t xml:space="preserve"> This allowed</w:t>
      </w:r>
      <w:r>
        <w:t xml:space="preserve"> industry </w:t>
      </w:r>
      <w:r w:rsidR="005C79BD">
        <w:t>to</w:t>
      </w:r>
      <w:r>
        <w:t xml:space="preserve"> view the full </w:t>
      </w:r>
      <w:r w:rsidR="005C79BD">
        <w:t xml:space="preserve">approved </w:t>
      </w:r>
      <w:r>
        <w:t xml:space="preserve">legal text </w:t>
      </w:r>
      <w:r w:rsidR="00823B76">
        <w:t xml:space="preserve">to </w:t>
      </w:r>
      <w:r>
        <w:lastRenderedPageBreak/>
        <w:t>be implemented</w:t>
      </w:r>
      <w:r w:rsidR="00BA0D57">
        <w:t xml:space="preserve"> and provide a further opportunity for additional responses</w:t>
      </w:r>
      <w:r w:rsidR="00DE1D1B">
        <w:t>. The second consultation was issued on 10 January 2022 and closed 10 Februa</w:t>
      </w:r>
      <w:r w:rsidR="00F97EA4">
        <w:t xml:space="preserve">ry 2022. The ESO submitted a duplicate of their first response again in the second consultation. </w:t>
      </w:r>
    </w:p>
    <w:p w14:paraId="216E0220" w14:textId="77777777" w:rsidR="00254FC1" w:rsidRDefault="00254FC1" w:rsidP="00DA26BB">
      <w:pPr>
        <w:spacing w:line="268" w:lineRule="auto"/>
        <w:ind w:right="320"/>
        <w:jc w:val="both"/>
        <w:rPr>
          <w:rStyle w:val="eop"/>
          <w:rFonts w:cs="Arial"/>
          <w:color w:val="000000"/>
          <w:shd w:val="clear" w:color="auto" w:fill="FFFFFF"/>
        </w:rPr>
      </w:pPr>
    </w:p>
    <w:p w14:paraId="71FFE519" w14:textId="3069D28C" w:rsidR="0052061F" w:rsidRDefault="0052061F" w:rsidP="00DA26BB">
      <w:pPr>
        <w:spacing w:line="268" w:lineRule="auto"/>
        <w:ind w:right="320"/>
        <w:jc w:val="both"/>
        <w:rPr>
          <w:rStyle w:val="eop"/>
          <w:rFonts w:cs="Arial"/>
          <w:color w:val="000000"/>
          <w:shd w:val="clear" w:color="auto" w:fill="FFFFFF"/>
        </w:rPr>
      </w:pPr>
      <w:r w:rsidRPr="00D82F20">
        <w:rPr>
          <w:rStyle w:val="eop"/>
          <w:rFonts w:cs="Arial"/>
          <w:color w:val="000000"/>
          <w:shd w:val="clear" w:color="auto" w:fill="FFFFFF"/>
        </w:rPr>
        <w:t xml:space="preserve">A summary of the responses </w:t>
      </w:r>
      <w:r w:rsidR="00851E94">
        <w:rPr>
          <w:rStyle w:val="eop"/>
          <w:rFonts w:cs="Arial"/>
          <w:color w:val="000000"/>
          <w:shd w:val="clear" w:color="auto" w:fill="FFFFFF"/>
        </w:rPr>
        <w:t>is provided</w:t>
      </w:r>
      <w:r w:rsidRPr="00D82F20">
        <w:rPr>
          <w:rStyle w:val="eop"/>
          <w:rFonts w:cs="Arial"/>
          <w:color w:val="000000"/>
          <w:shd w:val="clear" w:color="auto" w:fill="FFFFFF"/>
        </w:rPr>
        <w:t xml:space="preserve"> below, </w:t>
      </w:r>
      <w:r>
        <w:rPr>
          <w:rStyle w:val="eop"/>
          <w:rFonts w:cs="Arial"/>
          <w:color w:val="000000"/>
          <w:shd w:val="clear" w:color="auto" w:fill="FFFFFF"/>
        </w:rPr>
        <w:t xml:space="preserve">and </w:t>
      </w:r>
      <w:r w:rsidRPr="00D82F20">
        <w:rPr>
          <w:rStyle w:val="eop"/>
          <w:rFonts w:cs="Arial"/>
          <w:color w:val="000000"/>
          <w:shd w:val="clear" w:color="auto" w:fill="FFFFFF"/>
        </w:rPr>
        <w:t xml:space="preserve">the full responses can be found in Annex </w:t>
      </w:r>
      <w:r w:rsidR="006038A1">
        <w:rPr>
          <w:rStyle w:val="eop"/>
          <w:rFonts w:cs="Arial"/>
          <w:color w:val="000000"/>
          <w:shd w:val="clear" w:color="auto" w:fill="FFFFFF"/>
        </w:rPr>
        <w:t>6</w:t>
      </w:r>
      <w:r w:rsidRPr="00D82F20">
        <w:rPr>
          <w:rStyle w:val="eop"/>
          <w:rFonts w:cs="Arial"/>
          <w:color w:val="000000"/>
          <w:shd w:val="clear" w:color="auto" w:fill="FFFFFF"/>
        </w:rPr>
        <w:t>.</w:t>
      </w:r>
    </w:p>
    <w:p w14:paraId="567DDC76" w14:textId="0E20E37A" w:rsidR="00470B5B" w:rsidRDefault="00470B5B" w:rsidP="00DA26BB">
      <w:pPr>
        <w:jc w:val="both"/>
      </w:pPr>
    </w:p>
    <w:p w14:paraId="1EC369E2" w14:textId="02528D4E" w:rsidR="00351244" w:rsidRDefault="00141939" w:rsidP="00DA26BB">
      <w:pPr>
        <w:jc w:val="both"/>
      </w:pPr>
      <w:r w:rsidRPr="00141939">
        <w:rPr>
          <w:u w:val="single"/>
        </w:rPr>
        <w:t>Whether the GC0138 Original Proposal better facilitates the Applicable Objectives</w:t>
      </w:r>
    </w:p>
    <w:p w14:paraId="0EAD7EAD" w14:textId="0912607B" w:rsidR="00B216C7" w:rsidRDefault="00C30021" w:rsidP="00DA26BB">
      <w:pPr>
        <w:pStyle w:val="Default"/>
        <w:jc w:val="both"/>
      </w:pPr>
      <w:r>
        <w:t xml:space="preserve">One respondent </w:t>
      </w:r>
      <w:r w:rsidR="00EE3910">
        <w:t>partially believes</w:t>
      </w:r>
      <w:r w:rsidR="00B216C7">
        <w:t xml:space="preserve"> that the Original Proposal</w:t>
      </w:r>
      <w:r w:rsidR="00EE3910">
        <w:t xml:space="preserve"> </w:t>
      </w:r>
      <w:r w:rsidR="00327A34">
        <w:t xml:space="preserve">better </w:t>
      </w:r>
      <w:r w:rsidR="001C67E7">
        <w:t xml:space="preserve">facilitates the applicable </w:t>
      </w:r>
      <w:r w:rsidR="00EE3910">
        <w:t xml:space="preserve">Grid Code </w:t>
      </w:r>
      <w:r w:rsidR="001C67E7">
        <w:t>objectives</w:t>
      </w:r>
      <w:r w:rsidR="00327A34">
        <w:t>. This is because in their opinion a</w:t>
      </w:r>
      <w:r w:rsidR="00B216C7" w:rsidRPr="00B216C7">
        <w:t>lthough the number of scenarios to simulate could be large, the</w:t>
      </w:r>
      <w:r w:rsidR="00CF233C">
        <w:t>y believe that the</w:t>
      </w:r>
      <w:r w:rsidR="00B216C7" w:rsidRPr="00B216C7">
        <w:t xml:space="preserve"> specifics of the FRT simulation scenarios could be agreed on a per project basis in the B</w:t>
      </w:r>
      <w:r w:rsidR="00184843">
        <w:t xml:space="preserve">ilateral </w:t>
      </w:r>
      <w:r w:rsidR="00B216C7" w:rsidRPr="00B216C7">
        <w:t>C</w:t>
      </w:r>
      <w:r w:rsidR="00184843">
        <w:t xml:space="preserve">onnection </w:t>
      </w:r>
      <w:r w:rsidR="00B216C7" w:rsidRPr="00B216C7">
        <w:t>A</w:t>
      </w:r>
      <w:r w:rsidR="00184843">
        <w:t>greement (</w:t>
      </w:r>
      <w:r w:rsidR="00B216C7" w:rsidRPr="00B216C7">
        <w:t>BCA</w:t>
      </w:r>
      <w:r w:rsidR="00184843">
        <w:t>)</w:t>
      </w:r>
      <w:r w:rsidR="00B216C7" w:rsidRPr="00B216C7">
        <w:t xml:space="preserve">, </w:t>
      </w:r>
      <w:r w:rsidR="00CF233C">
        <w:t>and there is</w:t>
      </w:r>
      <w:r w:rsidR="00B216C7" w:rsidRPr="00B216C7">
        <w:t xml:space="preserve"> merit in having a baseline and guidance defined in the GB Grid Code. </w:t>
      </w:r>
    </w:p>
    <w:p w14:paraId="05C362F7" w14:textId="77777777" w:rsidR="00CF233C" w:rsidRPr="00B216C7" w:rsidRDefault="00CF233C" w:rsidP="00DA26BB">
      <w:pPr>
        <w:pStyle w:val="Default"/>
        <w:jc w:val="both"/>
      </w:pPr>
    </w:p>
    <w:p w14:paraId="313C4741" w14:textId="67B41F95" w:rsidR="00677A9D" w:rsidRDefault="00C410BE" w:rsidP="00677A9D">
      <w:pPr>
        <w:pStyle w:val="BodyText"/>
        <w:rPr>
          <w:sz w:val="24"/>
        </w:rPr>
      </w:pPr>
      <w:r>
        <w:rPr>
          <w:sz w:val="24"/>
        </w:rPr>
        <w:t xml:space="preserve">The other respondent believes that the </w:t>
      </w:r>
      <w:r w:rsidR="00677A9D">
        <w:rPr>
          <w:sz w:val="24"/>
        </w:rPr>
        <w:t xml:space="preserve">Original Proposal better supports </w:t>
      </w:r>
      <w:r>
        <w:rPr>
          <w:sz w:val="24"/>
        </w:rPr>
        <w:t xml:space="preserve">applicable Grid Code objectives </w:t>
      </w:r>
      <w:r w:rsidR="00677A9D">
        <w:rPr>
          <w:sz w:val="24"/>
        </w:rPr>
        <w:t xml:space="preserve">a, </w:t>
      </w:r>
      <w:proofErr w:type="gramStart"/>
      <w:r w:rsidR="00677A9D">
        <w:rPr>
          <w:sz w:val="24"/>
        </w:rPr>
        <w:t>b</w:t>
      </w:r>
      <w:proofErr w:type="gramEnd"/>
      <w:r w:rsidR="00677A9D">
        <w:rPr>
          <w:sz w:val="24"/>
        </w:rPr>
        <w:t xml:space="preserve"> and c</w:t>
      </w:r>
      <w:r>
        <w:rPr>
          <w:sz w:val="24"/>
        </w:rPr>
        <w:t>.</w:t>
      </w:r>
      <w:r w:rsidR="00677A9D">
        <w:rPr>
          <w:sz w:val="24"/>
        </w:rPr>
        <w:t xml:space="preserve"> </w:t>
      </w:r>
      <w:r w:rsidR="005624EB">
        <w:rPr>
          <w:sz w:val="24"/>
        </w:rPr>
        <w:t xml:space="preserve"> In their opinion t</w:t>
      </w:r>
      <w:r w:rsidR="00677A9D">
        <w:rPr>
          <w:sz w:val="24"/>
        </w:rPr>
        <w:t xml:space="preserve">he Original Proposal will achieve these objectives by ensuring the Compliance Processes, the European Compliance Processes and OC5 of the Grid Code are updated to detail test requirements including Fault Ride Through and Factory Acceptance testing, harmonise submission of test data, and </w:t>
      </w:r>
      <w:r w:rsidR="005624EB">
        <w:rPr>
          <w:sz w:val="24"/>
        </w:rPr>
        <w:t xml:space="preserve">will </w:t>
      </w:r>
      <w:r w:rsidR="00677A9D">
        <w:rPr>
          <w:sz w:val="24"/>
        </w:rPr>
        <w:t xml:space="preserve">clarify simulations. </w:t>
      </w:r>
    </w:p>
    <w:p w14:paraId="5DAE201E" w14:textId="7C12FFB4" w:rsidR="00965C41" w:rsidRDefault="00965C41" w:rsidP="00DA26BB">
      <w:pPr>
        <w:jc w:val="both"/>
      </w:pPr>
    </w:p>
    <w:p w14:paraId="12BCF314" w14:textId="77777777" w:rsidR="00965C41" w:rsidRPr="00A07449" w:rsidRDefault="00965C41" w:rsidP="00DA26BB">
      <w:pPr>
        <w:spacing w:line="268" w:lineRule="auto"/>
        <w:ind w:right="320"/>
        <w:jc w:val="both"/>
        <w:rPr>
          <w:rStyle w:val="eop"/>
          <w:rFonts w:cs="Arial"/>
          <w:color w:val="000000"/>
          <w:u w:val="single"/>
          <w:shd w:val="clear" w:color="auto" w:fill="FFFFFF"/>
        </w:rPr>
      </w:pPr>
      <w:r w:rsidRPr="00A07449">
        <w:rPr>
          <w:rStyle w:val="eop"/>
          <w:rFonts w:cs="Arial"/>
          <w:color w:val="000000"/>
          <w:u w:val="single"/>
          <w:shd w:val="clear" w:color="auto" w:fill="FFFFFF"/>
        </w:rPr>
        <w:t>Support for the implementation approach</w:t>
      </w:r>
    </w:p>
    <w:p w14:paraId="26A1B1F1" w14:textId="2C6995B3" w:rsidR="00E83FC3" w:rsidRDefault="008C2AF6" w:rsidP="00DA26BB">
      <w:pPr>
        <w:pStyle w:val="Default"/>
        <w:jc w:val="both"/>
      </w:pPr>
      <w:r>
        <w:t xml:space="preserve">One respondent </w:t>
      </w:r>
      <w:r w:rsidR="00F85310" w:rsidRPr="00DA26BB">
        <w:t>support</w:t>
      </w:r>
      <w:r>
        <w:t>s</w:t>
      </w:r>
      <w:r w:rsidR="00F85310" w:rsidRPr="00DA26BB">
        <w:t xml:space="preserve"> the implementation approach. </w:t>
      </w:r>
      <w:r w:rsidR="00E769F9">
        <w:t xml:space="preserve"> They also believe that this proposal will codify the changes required to deliver a robust approach to testing simulations, ensure testing requirements are visible and unambiguous, and give affected parties a high level of confidence that their technologies are compliant.</w:t>
      </w:r>
    </w:p>
    <w:p w14:paraId="00620DD8" w14:textId="77777777" w:rsidR="00E83FC3" w:rsidRDefault="00E83FC3" w:rsidP="00DA26BB">
      <w:pPr>
        <w:pStyle w:val="Default"/>
        <w:jc w:val="both"/>
      </w:pPr>
    </w:p>
    <w:p w14:paraId="1C1304A4" w14:textId="717716FD" w:rsidR="004F16AD" w:rsidRDefault="00DA5048" w:rsidP="00DA26BB">
      <w:pPr>
        <w:pStyle w:val="Default"/>
        <w:jc w:val="both"/>
      </w:pPr>
      <w:r>
        <w:t>However, t</w:t>
      </w:r>
      <w:r w:rsidR="00CF233C" w:rsidRPr="00DA26BB">
        <w:t xml:space="preserve">he </w:t>
      </w:r>
      <w:r w:rsidR="00F85310" w:rsidRPr="00DA26BB">
        <w:t xml:space="preserve">other </w:t>
      </w:r>
      <w:r w:rsidR="00CF233C" w:rsidRPr="00DA26BB">
        <w:t xml:space="preserve">respondent </w:t>
      </w:r>
      <w:r w:rsidR="00E413C6" w:rsidRPr="00DA26BB">
        <w:t>suggested</w:t>
      </w:r>
      <w:r w:rsidR="00772E4E" w:rsidRPr="00DA26BB">
        <w:t xml:space="preserve"> that the </w:t>
      </w:r>
      <w:r w:rsidR="004D618F" w:rsidRPr="00DA26BB">
        <w:t xml:space="preserve">agreed </w:t>
      </w:r>
      <w:r w:rsidR="00772E4E" w:rsidRPr="00DA26BB">
        <w:t xml:space="preserve">implementation date </w:t>
      </w:r>
      <w:r w:rsidR="004D618F" w:rsidRPr="00DA26BB">
        <w:t>should be decided</w:t>
      </w:r>
      <w:r w:rsidR="00C64ACA" w:rsidRPr="00DA26BB">
        <w:t xml:space="preserve"> in a similar</w:t>
      </w:r>
      <w:r w:rsidR="00F85310" w:rsidRPr="00DA26BB">
        <w:t xml:space="preserve"> </w:t>
      </w:r>
      <w:r w:rsidR="00C64ACA" w:rsidRPr="00DA26BB">
        <w:t xml:space="preserve">way to the changes </w:t>
      </w:r>
      <w:r w:rsidR="004D618F" w:rsidRPr="00DA26BB">
        <w:t>made</w:t>
      </w:r>
      <w:r w:rsidR="00C64ACA" w:rsidRPr="00DA26BB">
        <w:t xml:space="preserve"> under </w:t>
      </w:r>
      <w:proofErr w:type="spellStart"/>
      <w:r w:rsidR="00C64ACA" w:rsidRPr="00DA26BB">
        <w:t>RfG</w:t>
      </w:r>
      <w:proofErr w:type="spellEnd"/>
      <w:r w:rsidR="00C64ACA" w:rsidRPr="00DA26BB">
        <w:t xml:space="preserve"> to the GB Grid Code </w:t>
      </w:r>
      <w:r w:rsidR="004D618F" w:rsidRPr="00DA26BB">
        <w:t xml:space="preserve">such that the </w:t>
      </w:r>
      <w:r w:rsidR="00C64ACA" w:rsidRPr="00DA26BB">
        <w:t>agreed date would not affect on-going projects with the introduction of new grid code requirements.</w:t>
      </w:r>
      <w:r w:rsidR="00057AFE" w:rsidRPr="00DA26BB">
        <w:t xml:space="preserve"> </w:t>
      </w:r>
      <w:r w:rsidR="00D349DF">
        <w:t xml:space="preserve">This respondent also highlighted that currently there is a government </w:t>
      </w:r>
      <w:proofErr w:type="spellStart"/>
      <w:r w:rsidR="00D349DF">
        <w:t>CfD</w:t>
      </w:r>
      <w:proofErr w:type="spellEnd"/>
      <w:r w:rsidR="00D349DF">
        <w:t xml:space="preserve"> auction and implementing the changes prior to the </w:t>
      </w:r>
      <w:proofErr w:type="spellStart"/>
      <w:r w:rsidR="00D349DF">
        <w:t>CfD</w:t>
      </w:r>
      <w:proofErr w:type="spellEnd"/>
      <w:r w:rsidR="00D349DF">
        <w:t xml:space="preserve"> deadline will affect the cost of the projects</w:t>
      </w:r>
      <w:r w:rsidR="00301578">
        <w:t xml:space="preserve"> and therefore feel it would be more prudent t</w:t>
      </w:r>
      <w:r w:rsidR="00D349DF">
        <w:t xml:space="preserve">hat a grace period </w:t>
      </w:r>
      <w:r w:rsidR="00867371">
        <w:t xml:space="preserve">is allowed for in </w:t>
      </w:r>
      <w:r w:rsidR="00D349DF">
        <w:t>the implementation of these new changes</w:t>
      </w:r>
      <w:r w:rsidR="00E83FC3">
        <w:t xml:space="preserve">. </w:t>
      </w:r>
    </w:p>
    <w:p w14:paraId="11C3913A" w14:textId="77777777" w:rsidR="004F16AD" w:rsidRDefault="004F16AD" w:rsidP="00DA26BB">
      <w:pPr>
        <w:pStyle w:val="Default"/>
        <w:jc w:val="both"/>
      </w:pPr>
    </w:p>
    <w:p w14:paraId="7FE8904D" w14:textId="7B752A39" w:rsidR="00965C41" w:rsidRPr="00DA26BB" w:rsidRDefault="00057AFE" w:rsidP="00DA26BB">
      <w:pPr>
        <w:pStyle w:val="Default"/>
        <w:jc w:val="both"/>
      </w:pPr>
      <w:r w:rsidRPr="00DA26BB">
        <w:t>They</w:t>
      </w:r>
      <w:r w:rsidR="00E83FC3">
        <w:t xml:space="preserve"> also</w:t>
      </w:r>
      <w:r w:rsidRPr="00DA26BB">
        <w:t xml:space="preserve"> </w:t>
      </w:r>
      <w:r w:rsidR="00E413C6" w:rsidRPr="00DA26BB">
        <w:t>recommend that</w:t>
      </w:r>
      <w:r w:rsidR="0088500E" w:rsidRPr="00DA26BB">
        <w:t xml:space="preserve"> new proposed changes to the GB Grid Code in</w:t>
      </w:r>
      <w:r w:rsidR="00E413C6" w:rsidRPr="00DA26BB">
        <w:t xml:space="preserve"> </w:t>
      </w:r>
      <w:r w:rsidR="000F196F" w:rsidRPr="00DA26BB">
        <w:t xml:space="preserve">this modification </w:t>
      </w:r>
      <w:r w:rsidR="0088500E" w:rsidRPr="00DA26BB">
        <w:t xml:space="preserve">should </w:t>
      </w:r>
      <w:r w:rsidR="00E413C6" w:rsidRPr="00DA26BB">
        <w:t xml:space="preserve">not </w:t>
      </w:r>
      <w:r w:rsidR="0088500E" w:rsidRPr="00DA26BB">
        <w:t xml:space="preserve">be applied </w:t>
      </w:r>
      <w:r w:rsidR="002044EB">
        <w:t>retrospectively</w:t>
      </w:r>
      <w:r w:rsidR="001044BF" w:rsidRPr="00DA26BB">
        <w:t xml:space="preserve"> and that the ECP 10.4 (b) should not be removed from the GB Grid Code </w:t>
      </w:r>
      <w:r w:rsidR="000F196F" w:rsidRPr="00DA26BB">
        <w:t>because many</w:t>
      </w:r>
      <w:r w:rsidR="001044BF" w:rsidRPr="00DA26BB">
        <w:t xml:space="preserve"> wind turbine manufacturers use the MDPR</w:t>
      </w:r>
      <w:r w:rsidR="00A621A8">
        <w:t xml:space="preserve"> (</w:t>
      </w:r>
      <w:r w:rsidR="00655BE8" w:rsidRPr="00655BE8">
        <w:t>Manufacturer Data Paper Report</w:t>
      </w:r>
      <w:r w:rsidR="00EE5674" w:rsidRPr="00EE5674">
        <w:t>)</w:t>
      </w:r>
      <w:r w:rsidR="001044BF" w:rsidRPr="00DA26BB">
        <w:t xml:space="preserve"> to declare compliance with the FRT requirements of the GB Grid Code </w:t>
      </w:r>
      <w:r w:rsidR="000F196F" w:rsidRPr="00DA26BB">
        <w:t>for</w:t>
      </w:r>
      <w:r w:rsidR="001044BF" w:rsidRPr="00DA26BB">
        <w:t xml:space="preserve"> less complex connections/projects. </w:t>
      </w:r>
    </w:p>
    <w:p w14:paraId="4060E580" w14:textId="60512901" w:rsidR="00BE69B7" w:rsidRDefault="00BE69B7" w:rsidP="00DA26BB">
      <w:pPr>
        <w:jc w:val="both"/>
      </w:pPr>
    </w:p>
    <w:p w14:paraId="249EEC79" w14:textId="683BC9F5" w:rsidR="00BE69B7" w:rsidRDefault="00BE69B7" w:rsidP="00DA26BB">
      <w:pPr>
        <w:jc w:val="both"/>
      </w:pPr>
    </w:p>
    <w:p w14:paraId="58BFABF2" w14:textId="4C344AFD" w:rsidR="00407EE7" w:rsidRDefault="00407EE7" w:rsidP="00DA26BB">
      <w:pPr>
        <w:jc w:val="both"/>
      </w:pPr>
    </w:p>
    <w:p w14:paraId="0D2DB137" w14:textId="576B675F" w:rsidR="00407EE7" w:rsidRDefault="00407EE7" w:rsidP="00DA26BB">
      <w:pPr>
        <w:jc w:val="both"/>
      </w:pPr>
    </w:p>
    <w:p w14:paraId="4E6997E7" w14:textId="01335F65" w:rsidR="00407EE7" w:rsidRDefault="00407EE7" w:rsidP="00DA26BB">
      <w:pPr>
        <w:jc w:val="both"/>
      </w:pPr>
    </w:p>
    <w:p w14:paraId="2ADF593E" w14:textId="31AA1DC1" w:rsidR="00407EE7" w:rsidRDefault="00407EE7" w:rsidP="00DA26BB">
      <w:pPr>
        <w:jc w:val="both"/>
      </w:pPr>
    </w:p>
    <w:p w14:paraId="66444D74" w14:textId="7457224F" w:rsidR="00407EE7" w:rsidRDefault="00407EE7" w:rsidP="00DA26BB">
      <w:pPr>
        <w:jc w:val="both"/>
      </w:pPr>
    </w:p>
    <w:p w14:paraId="4DCC1C85" w14:textId="70F4DAD9" w:rsidR="00407EE7" w:rsidRDefault="00407EE7" w:rsidP="00DA26BB">
      <w:pPr>
        <w:jc w:val="both"/>
      </w:pPr>
    </w:p>
    <w:p w14:paraId="7C7CA832" w14:textId="5D4A1863" w:rsidR="00407EE7" w:rsidRDefault="00407EE7" w:rsidP="00DA26BB">
      <w:pPr>
        <w:jc w:val="both"/>
      </w:pPr>
    </w:p>
    <w:p w14:paraId="7E968313" w14:textId="3787FC3F" w:rsidR="00407EE7" w:rsidRDefault="00407EE7" w:rsidP="00DA26BB">
      <w:pPr>
        <w:jc w:val="both"/>
      </w:pPr>
    </w:p>
    <w:p w14:paraId="76E4DDD7" w14:textId="77777777" w:rsidR="00407EE7" w:rsidRPr="006413BD" w:rsidRDefault="00407EE7" w:rsidP="00DA26BB">
      <w:pPr>
        <w:jc w:val="both"/>
      </w:pPr>
    </w:p>
    <w:p w14:paraId="6398A824" w14:textId="79DEC261" w:rsidR="002B2582" w:rsidRDefault="002B2582" w:rsidP="00DA26BB">
      <w:pPr>
        <w:pStyle w:val="Heading2"/>
        <w:jc w:val="both"/>
      </w:pPr>
      <w:bookmarkStart w:id="25" w:name="_Toc88824988"/>
      <w:bookmarkStart w:id="26" w:name="_Toc95918215"/>
      <w:r>
        <w:lastRenderedPageBreak/>
        <w:t xml:space="preserve">Panel </w:t>
      </w:r>
      <w:r w:rsidR="00973C82">
        <w:t>recommendation</w:t>
      </w:r>
      <w:r>
        <w:t xml:space="preserve"> vote</w:t>
      </w:r>
      <w:bookmarkEnd w:id="25"/>
      <w:bookmarkEnd w:id="26"/>
    </w:p>
    <w:p w14:paraId="72774F9B" w14:textId="4420A281" w:rsidR="002B2582" w:rsidRPr="00D027D5" w:rsidRDefault="002B2582" w:rsidP="00DA26BB">
      <w:pPr>
        <w:spacing w:line="268" w:lineRule="auto"/>
        <w:ind w:right="320"/>
        <w:jc w:val="both"/>
        <w:rPr>
          <w:rStyle w:val="eop"/>
          <w:rFonts w:cs="Arial"/>
          <w:color w:val="000000"/>
          <w:shd w:val="clear" w:color="auto" w:fill="FFFFFF"/>
        </w:rPr>
      </w:pPr>
      <w:r w:rsidRPr="00D027D5">
        <w:rPr>
          <w:rStyle w:val="eop"/>
          <w:rFonts w:cs="Arial"/>
          <w:color w:val="000000"/>
          <w:shd w:val="clear" w:color="auto" w:fill="FFFFFF"/>
        </w:rPr>
        <w:t xml:space="preserve">The Panel </w:t>
      </w:r>
      <w:r w:rsidR="00646C90">
        <w:rPr>
          <w:rStyle w:val="eop"/>
          <w:rFonts w:cs="Arial"/>
          <w:color w:val="000000"/>
          <w:shd w:val="clear" w:color="auto" w:fill="FFFFFF"/>
        </w:rPr>
        <w:t>will meet on</w:t>
      </w:r>
      <w:r w:rsidRPr="00646C90">
        <w:rPr>
          <w:rStyle w:val="eop"/>
          <w:rFonts w:cs="Arial"/>
          <w:color w:val="000000"/>
          <w:shd w:val="clear" w:color="auto" w:fill="FFFFFF"/>
        </w:rPr>
        <w:t xml:space="preserve"> </w:t>
      </w:r>
      <w:r w:rsidR="005111BE" w:rsidRPr="00646C90">
        <w:rPr>
          <w:rStyle w:val="eop"/>
          <w:rFonts w:cs="Arial"/>
          <w:color w:val="000000"/>
          <w:shd w:val="clear" w:color="auto" w:fill="FFFFFF"/>
        </w:rPr>
        <w:t>24 February 2022</w:t>
      </w:r>
      <w:r w:rsidRPr="00D027D5">
        <w:rPr>
          <w:rStyle w:val="eop"/>
          <w:rFonts w:cs="Arial"/>
          <w:color w:val="000000"/>
          <w:shd w:val="clear" w:color="auto" w:fill="FFFFFF"/>
        </w:rPr>
        <w:t xml:space="preserve"> to carry out their </w:t>
      </w:r>
      <w:r w:rsidR="000D2237">
        <w:rPr>
          <w:rStyle w:val="eop"/>
          <w:rFonts w:cs="Arial"/>
          <w:color w:val="000000"/>
          <w:shd w:val="clear" w:color="auto" w:fill="FFFFFF"/>
        </w:rPr>
        <w:t>recommendation</w:t>
      </w:r>
      <w:r w:rsidRPr="00D027D5">
        <w:rPr>
          <w:rStyle w:val="eop"/>
          <w:rFonts w:cs="Arial"/>
          <w:color w:val="000000"/>
          <w:shd w:val="clear" w:color="auto" w:fill="FFFFFF"/>
        </w:rPr>
        <w:t xml:space="preserve"> vote.</w:t>
      </w:r>
    </w:p>
    <w:p w14:paraId="6635E80A" w14:textId="06C7941F" w:rsidR="002B2582" w:rsidRDefault="002B2582" w:rsidP="00DA26BB">
      <w:pPr>
        <w:spacing w:line="268" w:lineRule="auto"/>
        <w:ind w:right="320"/>
        <w:jc w:val="both"/>
        <w:rPr>
          <w:rStyle w:val="eop"/>
          <w:rFonts w:cs="Arial"/>
          <w:color w:val="000000"/>
          <w:shd w:val="clear" w:color="auto" w:fill="FFFFFF"/>
        </w:rPr>
      </w:pPr>
      <w:r w:rsidRPr="00D027D5">
        <w:rPr>
          <w:rStyle w:val="eop"/>
          <w:rFonts w:cs="Arial"/>
          <w:color w:val="000000"/>
          <w:shd w:val="clear" w:color="auto" w:fill="FFFFFF"/>
        </w:rPr>
        <w:t xml:space="preserve">They </w:t>
      </w:r>
      <w:r w:rsidR="0041227E">
        <w:rPr>
          <w:rStyle w:val="eop"/>
          <w:rFonts w:cs="Arial"/>
          <w:color w:val="000000"/>
          <w:shd w:val="clear" w:color="auto" w:fill="FFFFFF"/>
        </w:rPr>
        <w:t xml:space="preserve">will </w:t>
      </w:r>
      <w:r w:rsidRPr="00D027D5">
        <w:rPr>
          <w:rStyle w:val="eop"/>
          <w:rFonts w:cs="Arial"/>
          <w:color w:val="000000"/>
          <w:shd w:val="clear" w:color="auto" w:fill="FFFFFF"/>
        </w:rPr>
        <w:t xml:space="preserve">assess whether a change should be made to the </w:t>
      </w:r>
      <w:r w:rsidRPr="00AC2D8C">
        <w:rPr>
          <w:rStyle w:val="eop"/>
          <w:rFonts w:cs="Arial"/>
          <w:color w:val="000000"/>
          <w:shd w:val="clear" w:color="auto" w:fill="FFFFFF"/>
        </w:rPr>
        <w:t>Grid Code</w:t>
      </w:r>
      <w:r>
        <w:rPr>
          <w:rStyle w:val="eop"/>
          <w:rFonts w:cs="Arial"/>
          <w:color w:val="000000"/>
          <w:shd w:val="clear" w:color="auto" w:fill="FFFFFF"/>
        </w:rPr>
        <w:t xml:space="preserve"> </w:t>
      </w:r>
      <w:r w:rsidRPr="00D027D5">
        <w:rPr>
          <w:rStyle w:val="eop"/>
          <w:rFonts w:cs="Arial"/>
          <w:color w:val="000000"/>
          <w:shd w:val="clear" w:color="auto" w:fill="FFFFFF"/>
        </w:rPr>
        <w:t xml:space="preserve">by assessing the proposed change against the </w:t>
      </w:r>
      <w:r>
        <w:rPr>
          <w:rStyle w:val="eop"/>
          <w:rFonts w:cs="Arial"/>
          <w:color w:val="000000"/>
          <w:shd w:val="clear" w:color="auto" w:fill="FFFFFF"/>
        </w:rPr>
        <w:t>Applicable</w:t>
      </w:r>
      <w:r w:rsidRPr="00D027D5">
        <w:rPr>
          <w:rStyle w:val="eop"/>
          <w:rFonts w:cs="Arial"/>
          <w:color w:val="000000"/>
          <w:shd w:val="clear" w:color="auto" w:fill="FFFFFF"/>
        </w:rPr>
        <w:t xml:space="preserve"> </w:t>
      </w:r>
      <w:r>
        <w:rPr>
          <w:rStyle w:val="eop"/>
          <w:rFonts w:cs="Arial"/>
          <w:color w:val="000000"/>
          <w:shd w:val="clear" w:color="auto" w:fill="FFFFFF"/>
        </w:rPr>
        <w:t>Grid Code O</w:t>
      </w:r>
      <w:r w:rsidRPr="00D027D5">
        <w:rPr>
          <w:rStyle w:val="eop"/>
          <w:rFonts w:cs="Arial"/>
          <w:color w:val="000000"/>
          <w:shd w:val="clear" w:color="auto" w:fill="FFFFFF"/>
        </w:rPr>
        <w:t xml:space="preserve">bjectives.  </w:t>
      </w:r>
    </w:p>
    <w:p w14:paraId="3D13B5DA" w14:textId="77777777" w:rsidR="002B2582" w:rsidRPr="00D027D5" w:rsidRDefault="002B2582" w:rsidP="00DA26BB">
      <w:pPr>
        <w:spacing w:line="268" w:lineRule="auto"/>
        <w:ind w:right="320"/>
        <w:jc w:val="both"/>
        <w:rPr>
          <w:rStyle w:val="eop"/>
          <w:rFonts w:cs="Arial"/>
          <w:color w:val="000000"/>
          <w:shd w:val="clear" w:color="auto" w:fill="FFFFFF"/>
        </w:rPr>
      </w:pPr>
    </w:p>
    <w:p w14:paraId="38344D74" w14:textId="77777777" w:rsidR="002B2582" w:rsidRPr="00A1681E" w:rsidRDefault="002B2582" w:rsidP="00DA26BB">
      <w:pPr>
        <w:jc w:val="both"/>
      </w:pPr>
      <w:r w:rsidRPr="00A1681E">
        <w:rPr>
          <w:rFonts w:cs="Arial"/>
          <w:b/>
        </w:rPr>
        <w:t>Vote 1:</w:t>
      </w:r>
      <w:r w:rsidRPr="00A1681E">
        <w:rPr>
          <w:rFonts w:cs="Arial"/>
        </w:rPr>
        <w:t xml:space="preserve"> Does the Original, facilitate the objectives better than the Baseline?</w:t>
      </w:r>
      <w:r w:rsidRPr="00A1681E">
        <w:t xml:space="preserve"> </w:t>
      </w:r>
    </w:p>
    <w:p w14:paraId="498C2C23" w14:textId="77777777" w:rsidR="002B2582" w:rsidRPr="00F015E9" w:rsidRDefault="002B2582" w:rsidP="00DA26BB">
      <w:pPr>
        <w:jc w:val="both"/>
        <w:rPr>
          <w:rFonts w:cs="Arial"/>
        </w:rPr>
      </w:pPr>
      <w:r w:rsidRPr="00F015E9">
        <w:rPr>
          <w:rFonts w:cs="Arial"/>
        </w:rPr>
        <w:t>Panel Member:</w:t>
      </w:r>
      <w:r w:rsidRPr="00A33C93">
        <w:rPr>
          <w:rFonts w:cs="Arial"/>
          <w:b/>
        </w:rPr>
        <w:t xml:space="preserve"> </w:t>
      </w:r>
      <w:r w:rsidRPr="004F438A">
        <w:rPr>
          <w:rFonts w:ascii="Arial" w:hAnsi="Arial" w:cs="Arial"/>
          <w:b/>
          <w:szCs w:val="24"/>
        </w:rPr>
        <w:t>Alan Creighton, Network Operator Representative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2B2582" w:rsidRPr="00F015E9" w14:paraId="115CF224" w14:textId="77777777" w:rsidTr="002B2582">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186221E" w14:textId="77777777" w:rsidR="002B2582" w:rsidRPr="00F015E9" w:rsidRDefault="002B2582" w:rsidP="00DA26BB">
            <w:pPr>
              <w:jc w:val="both"/>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1D7A5DA" w14:textId="77777777" w:rsidR="002B2582" w:rsidRPr="00EB54A1" w:rsidRDefault="002B2582" w:rsidP="00DA26BB">
            <w:pPr>
              <w:jc w:val="both"/>
              <w:rPr>
                <w:rFonts w:cs="Arial"/>
                <w:color w:val="FFFFFF"/>
              </w:rPr>
            </w:pPr>
            <w:r w:rsidRPr="00EB54A1">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9026494" w14:textId="77777777" w:rsidR="002B2582" w:rsidRPr="00EB54A1" w:rsidRDefault="002B2582" w:rsidP="00DA26BB">
            <w:pPr>
              <w:jc w:val="both"/>
              <w:rPr>
                <w:rFonts w:cs="Arial"/>
                <w:color w:val="FFFFFF"/>
              </w:rPr>
            </w:pPr>
            <w:r w:rsidRPr="00EB54A1">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BD94713" w14:textId="77777777" w:rsidR="002B2582" w:rsidRPr="00EB54A1" w:rsidRDefault="002B2582" w:rsidP="00DA26BB">
            <w:pPr>
              <w:jc w:val="both"/>
              <w:rPr>
                <w:rFonts w:cs="Arial"/>
                <w:color w:val="FFFFFF"/>
              </w:rPr>
            </w:pPr>
            <w:r w:rsidRPr="00EB54A1">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9887E6A" w14:textId="77777777" w:rsidR="002B2582" w:rsidRPr="00EB54A1" w:rsidRDefault="002B2582" w:rsidP="00DA26BB">
            <w:pPr>
              <w:ind w:right="-120"/>
              <w:jc w:val="both"/>
              <w:rPr>
                <w:rFonts w:cs="Arial"/>
                <w:color w:val="FFFFFF"/>
              </w:rPr>
            </w:pPr>
            <w:r w:rsidRPr="00EB54A1">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4669289" w14:textId="77777777" w:rsidR="002B2582" w:rsidRPr="00EB54A1" w:rsidRDefault="002B2582" w:rsidP="00DA26BB">
            <w:pPr>
              <w:ind w:right="-120"/>
              <w:jc w:val="both"/>
              <w:rPr>
                <w:rFonts w:cs="Arial"/>
                <w:color w:val="FFFFFF"/>
              </w:rPr>
            </w:pPr>
            <w:r w:rsidRPr="00EB54A1">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E104612" w14:textId="77777777" w:rsidR="002B2582" w:rsidRPr="00264C99" w:rsidRDefault="002B2582" w:rsidP="00DA26BB">
            <w:pPr>
              <w:ind w:right="-120"/>
              <w:jc w:val="both"/>
              <w:rPr>
                <w:rFonts w:cs="Arial"/>
                <w:color w:val="FFFFFF"/>
                <w:highlight w:val="yellow"/>
              </w:rPr>
            </w:pPr>
            <w:r w:rsidRPr="00535AFD">
              <w:rPr>
                <w:rFonts w:cs="Arial"/>
                <w:color w:val="FFFFFF"/>
              </w:rPr>
              <w:t>Overall (Y/N)</w:t>
            </w:r>
          </w:p>
        </w:tc>
      </w:tr>
      <w:tr w:rsidR="002B2582" w:rsidRPr="00F015E9" w14:paraId="0965B810" w14:textId="77777777" w:rsidTr="002B2582">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35C1FB23" w14:textId="77777777" w:rsidR="002B2582" w:rsidRPr="00F015E9" w:rsidRDefault="002B2582" w:rsidP="00DA26BB">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DCC400F" w14:textId="0356D3B5"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FC27131" w14:textId="631E950F"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17D3472" w14:textId="57F72F02"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B51FCD6" w14:textId="75503837" w:rsidR="002B2582" w:rsidRPr="00EB54A1" w:rsidRDefault="002B2582" w:rsidP="00DA26BB">
            <w:pPr>
              <w:jc w:val="both"/>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35D8EA9" w14:textId="233B1DDA" w:rsidR="002B2582" w:rsidRPr="00EB54A1" w:rsidRDefault="002B2582" w:rsidP="00DA26BB">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736B90A" w14:textId="69F2B044" w:rsidR="002B2582" w:rsidRPr="00FB6273" w:rsidRDefault="002B2582" w:rsidP="00DA26BB">
            <w:pPr>
              <w:jc w:val="both"/>
              <w:rPr>
                <w:rFonts w:cs="Arial"/>
                <w:color w:val="000000"/>
              </w:rPr>
            </w:pPr>
          </w:p>
        </w:tc>
      </w:tr>
      <w:tr w:rsidR="002B2582" w:rsidRPr="00F015E9" w14:paraId="6CB50FEF" w14:textId="77777777" w:rsidTr="002B2582">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E52E201" w14:textId="77777777" w:rsidR="002B2582" w:rsidRPr="00F85EF5" w:rsidRDefault="002B2582" w:rsidP="00DA26BB">
            <w:pPr>
              <w:jc w:val="both"/>
              <w:rPr>
                <w:rFonts w:cs="Arial"/>
                <w:color w:val="FFFFFF"/>
              </w:rPr>
            </w:pPr>
            <w:r w:rsidRPr="00F85EF5">
              <w:rPr>
                <w:rFonts w:cs="Arial"/>
                <w:color w:val="FFFFFF"/>
              </w:rPr>
              <w:t>Voting Statement</w:t>
            </w:r>
          </w:p>
        </w:tc>
      </w:tr>
      <w:tr w:rsidR="002B2582" w:rsidRPr="00F015E9" w14:paraId="717BD8C1" w14:textId="77777777" w:rsidTr="002B2582">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9314047" w14:textId="7D636A51" w:rsidR="002B2582" w:rsidRPr="00F85EF5" w:rsidRDefault="002B2582" w:rsidP="00DA26BB">
            <w:pPr>
              <w:jc w:val="both"/>
              <w:rPr>
                <w:rFonts w:cs="Arial"/>
                <w:color w:val="FFFFFF"/>
              </w:rPr>
            </w:pPr>
          </w:p>
        </w:tc>
      </w:tr>
    </w:tbl>
    <w:p w14:paraId="373752C9" w14:textId="77777777" w:rsidR="002B2582" w:rsidRDefault="002B2582" w:rsidP="00DA26BB">
      <w:pPr>
        <w:jc w:val="both"/>
        <w:rPr>
          <w:rFonts w:cs="Arial"/>
          <w:b/>
          <w:u w:val="single"/>
        </w:rPr>
      </w:pPr>
    </w:p>
    <w:p w14:paraId="606FA76F" w14:textId="77777777" w:rsidR="002B2582" w:rsidRDefault="002B2582" w:rsidP="00DA26BB">
      <w:pPr>
        <w:jc w:val="both"/>
        <w:rPr>
          <w:rFonts w:cs="Arial"/>
          <w:b/>
          <w:u w:val="single"/>
        </w:rPr>
      </w:pPr>
      <w:r w:rsidRPr="00A1681E">
        <w:rPr>
          <w:rFonts w:cs="Arial"/>
          <w:b/>
        </w:rPr>
        <w:t>Vote 1:</w:t>
      </w:r>
      <w:r w:rsidRPr="00A1681E">
        <w:rPr>
          <w:rFonts w:cs="Arial"/>
        </w:rPr>
        <w:t xml:space="preserve"> Does the Original, facilitate the objectives better than the Baseline?</w:t>
      </w:r>
    </w:p>
    <w:p w14:paraId="367732EE" w14:textId="77777777" w:rsidR="002B2582" w:rsidRPr="00F015E9" w:rsidRDefault="002B2582" w:rsidP="00DA26BB">
      <w:pPr>
        <w:jc w:val="both"/>
        <w:rPr>
          <w:rFonts w:cs="Arial"/>
        </w:rPr>
      </w:pPr>
      <w:r w:rsidRPr="00F015E9">
        <w:rPr>
          <w:rFonts w:cs="Arial"/>
        </w:rPr>
        <w:t>Panel Member:</w:t>
      </w:r>
      <w:r w:rsidRPr="00A33C93">
        <w:rPr>
          <w:rFonts w:cs="Arial"/>
          <w:b/>
        </w:rPr>
        <w:t xml:space="preserve"> </w:t>
      </w:r>
      <w:r>
        <w:rPr>
          <w:rFonts w:cs="Arial"/>
          <w:b/>
        </w:rPr>
        <w:t>Alastair Frew: Generator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2B2582" w:rsidRPr="00F015E9" w14:paraId="600E1C43" w14:textId="77777777" w:rsidTr="002B2582">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5E993A1" w14:textId="77777777" w:rsidR="002B2582" w:rsidRPr="00F015E9" w:rsidRDefault="002B2582" w:rsidP="00DA26BB">
            <w:pPr>
              <w:jc w:val="both"/>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CD13FAF" w14:textId="77777777" w:rsidR="002B2582" w:rsidRPr="00EB54A1" w:rsidRDefault="002B2582" w:rsidP="00DA26BB">
            <w:pPr>
              <w:jc w:val="both"/>
              <w:rPr>
                <w:rFonts w:cs="Arial"/>
                <w:color w:val="FFFFFF"/>
              </w:rPr>
            </w:pPr>
            <w:r w:rsidRPr="00EB54A1">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284FF41" w14:textId="77777777" w:rsidR="002B2582" w:rsidRPr="00EB54A1" w:rsidRDefault="002B2582" w:rsidP="00DA26BB">
            <w:pPr>
              <w:jc w:val="both"/>
              <w:rPr>
                <w:rFonts w:cs="Arial"/>
                <w:color w:val="FFFFFF"/>
              </w:rPr>
            </w:pPr>
            <w:r w:rsidRPr="00EB54A1">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34142EC" w14:textId="77777777" w:rsidR="002B2582" w:rsidRPr="00EB54A1" w:rsidRDefault="002B2582" w:rsidP="00DA26BB">
            <w:pPr>
              <w:jc w:val="both"/>
              <w:rPr>
                <w:rFonts w:cs="Arial"/>
                <w:color w:val="FFFFFF"/>
              </w:rPr>
            </w:pPr>
            <w:r w:rsidRPr="00EB54A1">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9B11732" w14:textId="77777777" w:rsidR="002B2582" w:rsidRPr="00EB54A1" w:rsidRDefault="002B2582" w:rsidP="00DA26BB">
            <w:pPr>
              <w:ind w:right="-120"/>
              <w:jc w:val="both"/>
              <w:rPr>
                <w:rFonts w:cs="Arial"/>
                <w:color w:val="FFFFFF"/>
              </w:rPr>
            </w:pPr>
            <w:r w:rsidRPr="00EB54A1">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9D3D39A" w14:textId="77777777" w:rsidR="002B2582" w:rsidRPr="00EB54A1" w:rsidRDefault="002B2582" w:rsidP="00DA26BB">
            <w:pPr>
              <w:ind w:right="-120"/>
              <w:jc w:val="both"/>
              <w:rPr>
                <w:rFonts w:cs="Arial"/>
                <w:color w:val="FFFFFF"/>
              </w:rPr>
            </w:pPr>
            <w:r w:rsidRPr="00EB54A1">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E697DDB" w14:textId="77777777" w:rsidR="002B2582" w:rsidRPr="00264C99" w:rsidRDefault="002B2582" w:rsidP="00DA26BB">
            <w:pPr>
              <w:ind w:right="-120"/>
              <w:jc w:val="both"/>
              <w:rPr>
                <w:rFonts w:cs="Arial"/>
                <w:color w:val="FFFFFF"/>
                <w:highlight w:val="yellow"/>
              </w:rPr>
            </w:pPr>
            <w:r w:rsidRPr="00535AFD">
              <w:rPr>
                <w:rFonts w:cs="Arial"/>
                <w:color w:val="FFFFFF"/>
              </w:rPr>
              <w:t>Overall (Y/N)</w:t>
            </w:r>
          </w:p>
        </w:tc>
      </w:tr>
      <w:tr w:rsidR="002B2582" w:rsidRPr="00F015E9" w14:paraId="27ABE959" w14:textId="77777777" w:rsidTr="002B2582">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185F3126" w14:textId="77777777" w:rsidR="002B2582" w:rsidRPr="00F015E9" w:rsidRDefault="002B2582" w:rsidP="00DA26BB">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6ED4D7B" w14:textId="1310DC1F"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8C236E2" w14:textId="37D3A23A"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DC055B7" w14:textId="465104F3"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6A5309D" w14:textId="2A2DC87A" w:rsidR="002B2582" w:rsidRPr="00EB54A1" w:rsidRDefault="002B2582" w:rsidP="00DA26BB">
            <w:pPr>
              <w:jc w:val="both"/>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A46B66C" w14:textId="6AA1BD81" w:rsidR="002B2582" w:rsidRPr="00EB54A1" w:rsidRDefault="002B2582" w:rsidP="00DA26BB">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5D140B2" w14:textId="1484B227" w:rsidR="002B2582" w:rsidRPr="00FB6273" w:rsidRDefault="002B2582" w:rsidP="00DA26BB">
            <w:pPr>
              <w:jc w:val="both"/>
              <w:rPr>
                <w:rFonts w:cs="Arial"/>
                <w:color w:val="000000"/>
              </w:rPr>
            </w:pPr>
          </w:p>
        </w:tc>
      </w:tr>
      <w:tr w:rsidR="002B2582" w:rsidRPr="00F015E9" w14:paraId="3A65FC51" w14:textId="77777777" w:rsidTr="002B2582">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923B867" w14:textId="77777777" w:rsidR="002B2582" w:rsidRPr="00F85EF5" w:rsidRDefault="002B2582" w:rsidP="00DA26BB">
            <w:pPr>
              <w:jc w:val="both"/>
              <w:rPr>
                <w:rFonts w:cs="Arial"/>
                <w:color w:val="FFFFFF"/>
              </w:rPr>
            </w:pPr>
            <w:r w:rsidRPr="00F85EF5">
              <w:rPr>
                <w:rFonts w:cs="Arial"/>
                <w:color w:val="FFFFFF"/>
              </w:rPr>
              <w:t>Voting Statement</w:t>
            </w:r>
          </w:p>
        </w:tc>
      </w:tr>
      <w:tr w:rsidR="002B2582" w:rsidRPr="00F015E9" w14:paraId="53367799" w14:textId="77777777" w:rsidTr="002B2582">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58D9267" w14:textId="27E843FB" w:rsidR="002B2582" w:rsidRPr="00F85EF5" w:rsidRDefault="002B2582" w:rsidP="00DA26BB">
            <w:pPr>
              <w:jc w:val="both"/>
              <w:rPr>
                <w:rFonts w:cs="Arial"/>
                <w:color w:val="FFFFFF"/>
              </w:rPr>
            </w:pPr>
          </w:p>
        </w:tc>
      </w:tr>
    </w:tbl>
    <w:p w14:paraId="6B96FDEC" w14:textId="77777777" w:rsidR="002B2582" w:rsidRDefault="002B2582" w:rsidP="00DA26BB">
      <w:pPr>
        <w:jc w:val="both"/>
        <w:rPr>
          <w:rFonts w:cs="Arial"/>
          <w:b/>
          <w:u w:val="single"/>
        </w:rPr>
      </w:pPr>
    </w:p>
    <w:p w14:paraId="1A9842AB" w14:textId="77777777" w:rsidR="002B2582" w:rsidRDefault="002B2582" w:rsidP="00DA26BB">
      <w:pPr>
        <w:jc w:val="both"/>
        <w:rPr>
          <w:rFonts w:cs="Arial"/>
          <w:b/>
          <w:u w:val="single"/>
        </w:rPr>
      </w:pPr>
      <w:r w:rsidRPr="00A1681E">
        <w:rPr>
          <w:rFonts w:cs="Arial"/>
          <w:b/>
        </w:rPr>
        <w:t>Vote 1:</w:t>
      </w:r>
      <w:r w:rsidRPr="00A1681E">
        <w:rPr>
          <w:rFonts w:cs="Arial"/>
        </w:rPr>
        <w:t xml:space="preserve"> Does the Original, facilitate the objectives better than the Baseline?</w:t>
      </w:r>
    </w:p>
    <w:p w14:paraId="5E425E61" w14:textId="77777777" w:rsidR="002B2582" w:rsidRPr="00F015E9" w:rsidRDefault="002B2582" w:rsidP="00DA26BB">
      <w:pPr>
        <w:jc w:val="both"/>
        <w:rPr>
          <w:rFonts w:cs="Arial"/>
        </w:rPr>
      </w:pPr>
      <w:r w:rsidRPr="00F015E9">
        <w:rPr>
          <w:rFonts w:cs="Arial"/>
        </w:rPr>
        <w:t>Panel Member:</w:t>
      </w:r>
      <w:r w:rsidRPr="00A33C93">
        <w:rPr>
          <w:rFonts w:cs="Arial"/>
          <w:b/>
        </w:rPr>
        <w:t xml:space="preserve"> </w:t>
      </w:r>
      <w:r>
        <w:rPr>
          <w:rFonts w:cs="Arial"/>
          <w:b/>
        </w:rPr>
        <w:t xml:space="preserve">Christopher Smith: </w:t>
      </w:r>
      <w:r w:rsidRPr="004F438A">
        <w:rPr>
          <w:rFonts w:ascii="Arial" w:hAnsi="Arial" w:cs="Arial"/>
          <w:b/>
          <w:szCs w:val="24"/>
        </w:rPr>
        <w:t>Offshore Transmission Licensee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2B2582" w:rsidRPr="00F015E9" w14:paraId="7CFD0C8F" w14:textId="77777777" w:rsidTr="002B2582">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32B9B49" w14:textId="77777777" w:rsidR="002B2582" w:rsidRPr="00F015E9" w:rsidRDefault="002B2582" w:rsidP="00DA26BB">
            <w:pPr>
              <w:jc w:val="both"/>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AF11683" w14:textId="77777777" w:rsidR="002B2582" w:rsidRPr="00EB54A1" w:rsidRDefault="002B2582" w:rsidP="00DA26BB">
            <w:pPr>
              <w:jc w:val="both"/>
              <w:rPr>
                <w:rFonts w:cs="Arial"/>
                <w:color w:val="FFFFFF"/>
              </w:rPr>
            </w:pPr>
            <w:r w:rsidRPr="00EB54A1">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DF97501" w14:textId="77777777" w:rsidR="002B2582" w:rsidRPr="00EB54A1" w:rsidRDefault="002B2582" w:rsidP="00DA26BB">
            <w:pPr>
              <w:jc w:val="both"/>
              <w:rPr>
                <w:rFonts w:cs="Arial"/>
                <w:color w:val="FFFFFF"/>
              </w:rPr>
            </w:pPr>
            <w:r w:rsidRPr="00EB54A1">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60AAA43" w14:textId="77777777" w:rsidR="002B2582" w:rsidRPr="00EB54A1" w:rsidRDefault="002B2582" w:rsidP="00DA26BB">
            <w:pPr>
              <w:jc w:val="both"/>
              <w:rPr>
                <w:rFonts w:cs="Arial"/>
                <w:color w:val="FFFFFF"/>
              </w:rPr>
            </w:pPr>
            <w:r w:rsidRPr="00EB54A1">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232B2C4" w14:textId="77777777" w:rsidR="002B2582" w:rsidRPr="00EB54A1" w:rsidRDefault="002B2582" w:rsidP="00DA26BB">
            <w:pPr>
              <w:ind w:right="-120"/>
              <w:jc w:val="both"/>
              <w:rPr>
                <w:rFonts w:cs="Arial"/>
                <w:color w:val="FFFFFF"/>
              </w:rPr>
            </w:pPr>
            <w:r w:rsidRPr="00EB54A1">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E00EEA8" w14:textId="77777777" w:rsidR="002B2582" w:rsidRPr="00EB54A1" w:rsidRDefault="002B2582" w:rsidP="00DA26BB">
            <w:pPr>
              <w:ind w:right="-120"/>
              <w:jc w:val="both"/>
              <w:rPr>
                <w:rFonts w:cs="Arial"/>
                <w:color w:val="FFFFFF"/>
              </w:rPr>
            </w:pPr>
            <w:r w:rsidRPr="00EB54A1">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4D07A9F" w14:textId="77777777" w:rsidR="002B2582" w:rsidRPr="00264C99" w:rsidRDefault="002B2582" w:rsidP="00DA26BB">
            <w:pPr>
              <w:ind w:right="-120"/>
              <w:jc w:val="both"/>
              <w:rPr>
                <w:rFonts w:cs="Arial"/>
                <w:color w:val="FFFFFF"/>
                <w:highlight w:val="yellow"/>
              </w:rPr>
            </w:pPr>
            <w:r w:rsidRPr="00535AFD">
              <w:rPr>
                <w:rFonts w:cs="Arial"/>
                <w:color w:val="FFFFFF"/>
              </w:rPr>
              <w:t>Overall (Y/N)</w:t>
            </w:r>
          </w:p>
        </w:tc>
      </w:tr>
      <w:tr w:rsidR="002B2582" w:rsidRPr="00F015E9" w14:paraId="02792E32" w14:textId="77777777" w:rsidTr="002B2582">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12D7D23F" w14:textId="77777777" w:rsidR="002B2582" w:rsidRPr="00F015E9" w:rsidRDefault="002B2582" w:rsidP="00DA26BB">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CA97DF2" w14:textId="7148DD64"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D519C90" w14:textId="53C4AF77"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EEFE64E" w14:textId="4E8AE7DE"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462F556" w14:textId="7C98147E" w:rsidR="002B2582" w:rsidRPr="00EB54A1" w:rsidRDefault="002B2582" w:rsidP="00DA26BB">
            <w:pPr>
              <w:jc w:val="both"/>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36AA429" w14:textId="703794AE" w:rsidR="002B2582" w:rsidRPr="00EB54A1" w:rsidRDefault="002B2582" w:rsidP="00DA26BB">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D286A0D" w14:textId="380C391B" w:rsidR="002B2582" w:rsidRPr="00FB6273" w:rsidRDefault="002B2582" w:rsidP="00DA26BB">
            <w:pPr>
              <w:jc w:val="both"/>
              <w:rPr>
                <w:rFonts w:cs="Arial"/>
                <w:color w:val="000000"/>
              </w:rPr>
            </w:pPr>
          </w:p>
        </w:tc>
      </w:tr>
      <w:tr w:rsidR="002B2582" w:rsidRPr="00F015E9" w14:paraId="2CB0DB2C" w14:textId="77777777" w:rsidTr="002B2582">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DEDF3DA" w14:textId="77777777" w:rsidR="002B2582" w:rsidRPr="00F85EF5" w:rsidRDefault="002B2582" w:rsidP="00DA26BB">
            <w:pPr>
              <w:jc w:val="both"/>
              <w:rPr>
                <w:rFonts w:cs="Arial"/>
                <w:color w:val="FFFFFF"/>
              </w:rPr>
            </w:pPr>
            <w:r w:rsidRPr="00F85EF5">
              <w:rPr>
                <w:rFonts w:cs="Arial"/>
                <w:color w:val="FFFFFF"/>
              </w:rPr>
              <w:t>Voting Statement</w:t>
            </w:r>
          </w:p>
        </w:tc>
      </w:tr>
      <w:tr w:rsidR="002B2582" w:rsidRPr="00F015E9" w14:paraId="62006B26" w14:textId="77777777" w:rsidTr="002B2582">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7D503D3" w14:textId="2ADE9523" w:rsidR="002B2582" w:rsidRPr="00B310FB" w:rsidRDefault="002B2582" w:rsidP="00DA26BB">
            <w:pPr>
              <w:jc w:val="both"/>
              <w:rPr>
                <w:rFonts w:cs="Arial"/>
              </w:rPr>
            </w:pPr>
          </w:p>
        </w:tc>
      </w:tr>
    </w:tbl>
    <w:p w14:paraId="451B852B" w14:textId="77777777" w:rsidR="002B2582" w:rsidRDefault="002B2582" w:rsidP="00DA26BB">
      <w:pPr>
        <w:jc w:val="both"/>
        <w:rPr>
          <w:rFonts w:cs="Arial"/>
          <w:b/>
          <w:u w:val="single"/>
        </w:rPr>
      </w:pPr>
    </w:p>
    <w:p w14:paraId="4BD09FD5" w14:textId="77777777" w:rsidR="002B2582" w:rsidRDefault="002B2582" w:rsidP="00DA26BB">
      <w:pPr>
        <w:jc w:val="both"/>
        <w:rPr>
          <w:rFonts w:cs="Arial"/>
          <w:b/>
          <w:u w:val="single"/>
        </w:rPr>
      </w:pPr>
      <w:r w:rsidRPr="00A1681E">
        <w:rPr>
          <w:rFonts w:cs="Arial"/>
          <w:b/>
        </w:rPr>
        <w:t>Vote 1:</w:t>
      </w:r>
      <w:r w:rsidRPr="00A1681E">
        <w:rPr>
          <w:rFonts w:cs="Arial"/>
        </w:rPr>
        <w:t xml:space="preserve"> Does the Original, facilitate the objectives better than the Baseline?</w:t>
      </w:r>
    </w:p>
    <w:p w14:paraId="1D9086B9" w14:textId="77777777" w:rsidR="002B2582" w:rsidRPr="00F015E9" w:rsidRDefault="002B2582" w:rsidP="00DA26BB">
      <w:pPr>
        <w:jc w:val="both"/>
        <w:rPr>
          <w:rFonts w:cs="Arial"/>
        </w:rPr>
      </w:pPr>
      <w:r w:rsidRPr="00F015E9">
        <w:rPr>
          <w:rFonts w:cs="Arial"/>
        </w:rPr>
        <w:t>Panel Member:</w:t>
      </w:r>
      <w:r w:rsidRPr="00A33C93">
        <w:rPr>
          <w:rFonts w:cs="Arial"/>
          <w:b/>
        </w:rPr>
        <w:t xml:space="preserve"> </w:t>
      </w:r>
      <w:r>
        <w:rPr>
          <w:rFonts w:cs="Arial"/>
          <w:b/>
        </w:rPr>
        <w:t>Guy Nicholson: Generator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2B2582" w:rsidRPr="00F015E9" w14:paraId="38620BE4" w14:textId="77777777" w:rsidTr="002B2582">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C8D209A" w14:textId="77777777" w:rsidR="002B2582" w:rsidRPr="00F015E9" w:rsidRDefault="002B2582" w:rsidP="00DA26BB">
            <w:pPr>
              <w:jc w:val="both"/>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D289307" w14:textId="77777777" w:rsidR="002B2582" w:rsidRPr="00EB54A1" w:rsidRDefault="002B2582" w:rsidP="00DA26BB">
            <w:pPr>
              <w:jc w:val="both"/>
              <w:rPr>
                <w:rFonts w:cs="Arial"/>
                <w:color w:val="FFFFFF"/>
              </w:rPr>
            </w:pPr>
            <w:r w:rsidRPr="00EB54A1">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89D60A3" w14:textId="77777777" w:rsidR="002B2582" w:rsidRPr="00EB54A1" w:rsidRDefault="002B2582" w:rsidP="00DA26BB">
            <w:pPr>
              <w:jc w:val="both"/>
              <w:rPr>
                <w:rFonts w:cs="Arial"/>
                <w:color w:val="FFFFFF"/>
              </w:rPr>
            </w:pPr>
            <w:r w:rsidRPr="00EB54A1">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8913909" w14:textId="77777777" w:rsidR="002B2582" w:rsidRPr="00EB54A1" w:rsidRDefault="002B2582" w:rsidP="00DA26BB">
            <w:pPr>
              <w:jc w:val="both"/>
              <w:rPr>
                <w:rFonts w:cs="Arial"/>
                <w:color w:val="FFFFFF"/>
              </w:rPr>
            </w:pPr>
            <w:r w:rsidRPr="00EB54A1">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645F6CC" w14:textId="77777777" w:rsidR="002B2582" w:rsidRPr="00EB54A1" w:rsidRDefault="002B2582" w:rsidP="00DA26BB">
            <w:pPr>
              <w:ind w:right="-120"/>
              <w:jc w:val="both"/>
              <w:rPr>
                <w:rFonts w:cs="Arial"/>
                <w:color w:val="FFFFFF"/>
              </w:rPr>
            </w:pPr>
            <w:r w:rsidRPr="00EB54A1">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519B27F" w14:textId="77777777" w:rsidR="002B2582" w:rsidRPr="00EB54A1" w:rsidRDefault="002B2582" w:rsidP="00DA26BB">
            <w:pPr>
              <w:ind w:right="-120"/>
              <w:jc w:val="both"/>
              <w:rPr>
                <w:rFonts w:cs="Arial"/>
                <w:color w:val="FFFFFF"/>
              </w:rPr>
            </w:pPr>
            <w:r w:rsidRPr="00EB54A1">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5E1896F" w14:textId="77777777" w:rsidR="002B2582" w:rsidRPr="00264C99" w:rsidRDefault="002B2582" w:rsidP="00DA26BB">
            <w:pPr>
              <w:ind w:right="-120"/>
              <w:jc w:val="both"/>
              <w:rPr>
                <w:rFonts w:cs="Arial"/>
                <w:color w:val="FFFFFF"/>
                <w:highlight w:val="yellow"/>
              </w:rPr>
            </w:pPr>
            <w:r w:rsidRPr="00535AFD">
              <w:rPr>
                <w:rFonts w:cs="Arial"/>
                <w:color w:val="FFFFFF"/>
              </w:rPr>
              <w:t>Overall (Y/N)</w:t>
            </w:r>
          </w:p>
        </w:tc>
      </w:tr>
      <w:tr w:rsidR="002B2582" w:rsidRPr="00F015E9" w14:paraId="4CAF5F9F" w14:textId="77777777" w:rsidTr="002B2582">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246EF5E2" w14:textId="77777777" w:rsidR="002B2582" w:rsidRPr="00F015E9" w:rsidRDefault="002B2582" w:rsidP="00DA26BB">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FDBA097" w14:textId="2014D9E8"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7AC9141" w14:textId="50A62E00"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24D40A1" w14:textId="484ECF5D"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8B54E69" w14:textId="60440B54" w:rsidR="002B2582" w:rsidRPr="00EB54A1" w:rsidRDefault="002B2582" w:rsidP="00DA26BB">
            <w:pPr>
              <w:jc w:val="both"/>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E8DD799" w14:textId="1AC4B85E" w:rsidR="002B2582" w:rsidRPr="00EB54A1" w:rsidRDefault="002B2582" w:rsidP="00DA26BB">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2951766" w14:textId="50BC2106" w:rsidR="002B2582" w:rsidRPr="00FB6273" w:rsidRDefault="002B2582" w:rsidP="00DA26BB">
            <w:pPr>
              <w:jc w:val="both"/>
              <w:rPr>
                <w:rFonts w:cs="Arial"/>
                <w:color w:val="000000"/>
              </w:rPr>
            </w:pPr>
          </w:p>
        </w:tc>
      </w:tr>
      <w:tr w:rsidR="002B2582" w:rsidRPr="00F015E9" w14:paraId="7B4C5AD8" w14:textId="77777777" w:rsidTr="002B2582">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EF4401B" w14:textId="77777777" w:rsidR="002B2582" w:rsidRPr="00F85EF5" w:rsidRDefault="002B2582" w:rsidP="00DA26BB">
            <w:pPr>
              <w:jc w:val="both"/>
              <w:rPr>
                <w:rFonts w:cs="Arial"/>
                <w:color w:val="FFFFFF"/>
              </w:rPr>
            </w:pPr>
            <w:r w:rsidRPr="00F85EF5">
              <w:rPr>
                <w:rFonts w:cs="Arial"/>
                <w:color w:val="FFFFFF"/>
              </w:rPr>
              <w:t>Voting Statement</w:t>
            </w:r>
          </w:p>
        </w:tc>
      </w:tr>
      <w:tr w:rsidR="002B2582" w:rsidRPr="00F015E9" w14:paraId="08903888" w14:textId="77777777" w:rsidTr="002B2582">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B46073B" w14:textId="77777777" w:rsidR="002B2582" w:rsidRPr="00F85EF5" w:rsidRDefault="002B2582" w:rsidP="00DA26BB">
            <w:pPr>
              <w:jc w:val="both"/>
              <w:rPr>
                <w:rFonts w:cs="Arial"/>
                <w:color w:val="FFFFFF"/>
              </w:rPr>
            </w:pPr>
            <w:r w:rsidRPr="005E7005">
              <w:rPr>
                <w:rFonts w:cs="Arial"/>
              </w:rPr>
              <w:t xml:space="preserve">No </w:t>
            </w:r>
            <w:r>
              <w:rPr>
                <w:rFonts w:cs="Arial"/>
              </w:rPr>
              <w:t xml:space="preserve">further </w:t>
            </w:r>
            <w:r w:rsidRPr="005E7005">
              <w:rPr>
                <w:rFonts w:cs="Arial"/>
              </w:rPr>
              <w:t>comments</w:t>
            </w:r>
            <w:r>
              <w:rPr>
                <w:rFonts w:cs="Arial"/>
              </w:rPr>
              <w:t>.</w:t>
            </w:r>
          </w:p>
        </w:tc>
      </w:tr>
    </w:tbl>
    <w:p w14:paraId="1FD56192" w14:textId="77777777" w:rsidR="002B2582" w:rsidRDefault="002B2582" w:rsidP="00DA26BB">
      <w:pPr>
        <w:jc w:val="both"/>
        <w:rPr>
          <w:rFonts w:cs="Arial"/>
          <w:b/>
          <w:u w:val="single"/>
        </w:rPr>
      </w:pPr>
    </w:p>
    <w:p w14:paraId="580CDF4D" w14:textId="77777777" w:rsidR="002B2582" w:rsidRDefault="002B2582" w:rsidP="00DA26BB">
      <w:pPr>
        <w:jc w:val="both"/>
        <w:rPr>
          <w:rFonts w:cs="Arial"/>
          <w:b/>
          <w:u w:val="single"/>
        </w:rPr>
      </w:pPr>
      <w:r w:rsidRPr="00A1681E">
        <w:rPr>
          <w:rFonts w:cs="Arial"/>
          <w:b/>
        </w:rPr>
        <w:t>Vote 1:</w:t>
      </w:r>
      <w:r w:rsidRPr="00A1681E">
        <w:rPr>
          <w:rFonts w:cs="Arial"/>
        </w:rPr>
        <w:t xml:space="preserve"> Does the Original, facilitate the objectives better than the Baseline?</w:t>
      </w:r>
    </w:p>
    <w:p w14:paraId="00DF6ED5" w14:textId="77777777" w:rsidR="002B2582" w:rsidRPr="00F015E9" w:rsidRDefault="002B2582" w:rsidP="00DA26BB">
      <w:pPr>
        <w:jc w:val="both"/>
        <w:rPr>
          <w:rFonts w:cs="Arial"/>
        </w:rPr>
      </w:pPr>
      <w:r w:rsidRPr="00F015E9">
        <w:rPr>
          <w:rFonts w:cs="Arial"/>
        </w:rPr>
        <w:t>Panel Member:</w:t>
      </w:r>
      <w:r w:rsidRPr="00A33C93">
        <w:rPr>
          <w:rFonts w:cs="Arial"/>
          <w:b/>
        </w:rPr>
        <w:t xml:space="preserve"> </w:t>
      </w:r>
      <w:r>
        <w:rPr>
          <w:rFonts w:cs="Arial"/>
          <w:b/>
        </w:rPr>
        <w:t>John Harrower: Generator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2B2582" w:rsidRPr="00F015E9" w14:paraId="030F836F" w14:textId="77777777" w:rsidTr="002B2582">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6AB9D66" w14:textId="77777777" w:rsidR="002B2582" w:rsidRPr="00F015E9" w:rsidRDefault="002B2582" w:rsidP="00DA26BB">
            <w:pPr>
              <w:jc w:val="both"/>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0C2187D" w14:textId="77777777" w:rsidR="002B2582" w:rsidRPr="00EB54A1" w:rsidRDefault="002B2582" w:rsidP="00DA26BB">
            <w:pPr>
              <w:jc w:val="both"/>
              <w:rPr>
                <w:rFonts w:cs="Arial"/>
                <w:color w:val="FFFFFF"/>
              </w:rPr>
            </w:pPr>
            <w:r w:rsidRPr="00EB54A1">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1324EDC" w14:textId="77777777" w:rsidR="002B2582" w:rsidRPr="00EB54A1" w:rsidRDefault="002B2582" w:rsidP="00DA26BB">
            <w:pPr>
              <w:jc w:val="both"/>
              <w:rPr>
                <w:rFonts w:cs="Arial"/>
                <w:color w:val="FFFFFF"/>
              </w:rPr>
            </w:pPr>
            <w:r w:rsidRPr="00EB54A1">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2082F2E" w14:textId="77777777" w:rsidR="002B2582" w:rsidRPr="00EB54A1" w:rsidRDefault="002B2582" w:rsidP="00DA26BB">
            <w:pPr>
              <w:jc w:val="both"/>
              <w:rPr>
                <w:rFonts w:cs="Arial"/>
                <w:color w:val="FFFFFF"/>
              </w:rPr>
            </w:pPr>
            <w:r w:rsidRPr="00EB54A1">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F06C8B5" w14:textId="77777777" w:rsidR="002B2582" w:rsidRPr="00EB54A1" w:rsidRDefault="002B2582" w:rsidP="00DA26BB">
            <w:pPr>
              <w:ind w:right="-120"/>
              <w:jc w:val="both"/>
              <w:rPr>
                <w:rFonts w:cs="Arial"/>
                <w:color w:val="FFFFFF"/>
              </w:rPr>
            </w:pPr>
            <w:r w:rsidRPr="00EB54A1">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24EAF27" w14:textId="77777777" w:rsidR="002B2582" w:rsidRPr="00EB54A1" w:rsidRDefault="002B2582" w:rsidP="00DA26BB">
            <w:pPr>
              <w:ind w:right="-120"/>
              <w:jc w:val="both"/>
              <w:rPr>
                <w:rFonts w:cs="Arial"/>
                <w:color w:val="FFFFFF"/>
              </w:rPr>
            </w:pPr>
            <w:r w:rsidRPr="00EB54A1">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FA25E7C" w14:textId="77777777" w:rsidR="002B2582" w:rsidRPr="00264C99" w:rsidRDefault="002B2582" w:rsidP="00DA26BB">
            <w:pPr>
              <w:ind w:right="-120"/>
              <w:jc w:val="both"/>
              <w:rPr>
                <w:rFonts w:cs="Arial"/>
                <w:color w:val="FFFFFF"/>
                <w:highlight w:val="yellow"/>
              </w:rPr>
            </w:pPr>
            <w:r w:rsidRPr="00535AFD">
              <w:rPr>
                <w:rFonts w:cs="Arial"/>
                <w:color w:val="FFFFFF"/>
              </w:rPr>
              <w:t>Overall (Y/N)</w:t>
            </w:r>
          </w:p>
        </w:tc>
      </w:tr>
      <w:tr w:rsidR="002B2582" w:rsidRPr="00F015E9" w14:paraId="1E3A3BA6" w14:textId="77777777" w:rsidTr="002B2582">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0531D846" w14:textId="77777777" w:rsidR="002B2582" w:rsidRPr="00F015E9" w:rsidRDefault="002B2582" w:rsidP="00DA26BB">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442A995" w14:textId="60950A61"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C7093C8" w14:textId="18F45BB0"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5E24855" w14:textId="4748AAA9"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4FDB547" w14:textId="29B23A29" w:rsidR="002B2582" w:rsidRPr="00EB54A1" w:rsidRDefault="002B2582" w:rsidP="00DA26BB">
            <w:pPr>
              <w:jc w:val="both"/>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4203ACF" w14:textId="108D2BC3" w:rsidR="002B2582" w:rsidRPr="00EB54A1" w:rsidRDefault="002B2582" w:rsidP="00DA26BB">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37D051E" w14:textId="39A18ECC" w:rsidR="002B2582" w:rsidRPr="00FB6273" w:rsidRDefault="002B2582" w:rsidP="00DA26BB">
            <w:pPr>
              <w:jc w:val="both"/>
              <w:rPr>
                <w:rFonts w:cs="Arial"/>
                <w:color w:val="000000"/>
              </w:rPr>
            </w:pPr>
          </w:p>
        </w:tc>
      </w:tr>
      <w:tr w:rsidR="002B2582" w:rsidRPr="00F015E9" w14:paraId="4B1576E1" w14:textId="77777777" w:rsidTr="002B2582">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B0F0A93" w14:textId="77777777" w:rsidR="002B2582" w:rsidRPr="00F85EF5" w:rsidRDefault="002B2582" w:rsidP="00DA26BB">
            <w:pPr>
              <w:jc w:val="both"/>
              <w:rPr>
                <w:rFonts w:cs="Arial"/>
                <w:color w:val="FFFFFF"/>
              </w:rPr>
            </w:pPr>
            <w:r w:rsidRPr="00F85EF5">
              <w:rPr>
                <w:rFonts w:cs="Arial"/>
                <w:color w:val="FFFFFF"/>
              </w:rPr>
              <w:t>Voting Statement</w:t>
            </w:r>
          </w:p>
        </w:tc>
      </w:tr>
      <w:tr w:rsidR="002B2582" w:rsidRPr="00F015E9" w14:paraId="397D1E98" w14:textId="77777777" w:rsidTr="002B2582">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17E688A" w14:textId="6D824518" w:rsidR="002B2582" w:rsidRPr="00F85EF5" w:rsidRDefault="002B2582" w:rsidP="00DA26BB">
            <w:pPr>
              <w:jc w:val="both"/>
              <w:rPr>
                <w:rFonts w:cs="Arial"/>
                <w:color w:val="FFFFFF"/>
              </w:rPr>
            </w:pPr>
          </w:p>
        </w:tc>
      </w:tr>
    </w:tbl>
    <w:p w14:paraId="100B8A5C" w14:textId="77777777" w:rsidR="002B2582" w:rsidRDefault="002B2582" w:rsidP="00DA26BB">
      <w:pPr>
        <w:jc w:val="both"/>
        <w:rPr>
          <w:rFonts w:cs="Arial"/>
          <w:b/>
          <w:u w:val="single"/>
        </w:rPr>
      </w:pPr>
    </w:p>
    <w:p w14:paraId="25C7966F" w14:textId="77777777" w:rsidR="002B2582" w:rsidRDefault="002B2582" w:rsidP="00DA26BB">
      <w:pPr>
        <w:jc w:val="both"/>
        <w:rPr>
          <w:rFonts w:cs="Arial"/>
          <w:b/>
          <w:u w:val="single"/>
        </w:rPr>
      </w:pPr>
      <w:r w:rsidRPr="00A1681E">
        <w:rPr>
          <w:rFonts w:cs="Arial"/>
          <w:b/>
        </w:rPr>
        <w:t>Vote 1:</w:t>
      </w:r>
      <w:r w:rsidRPr="00A1681E">
        <w:rPr>
          <w:rFonts w:cs="Arial"/>
        </w:rPr>
        <w:t xml:space="preserve"> Does the Original, facilitate the objectives better than the Baseline?</w:t>
      </w:r>
    </w:p>
    <w:p w14:paraId="74E2DDD6" w14:textId="77777777" w:rsidR="002B2582" w:rsidRPr="00F015E9" w:rsidRDefault="002B2582" w:rsidP="00DA26BB">
      <w:pPr>
        <w:jc w:val="both"/>
        <w:rPr>
          <w:rFonts w:cs="Arial"/>
        </w:rPr>
      </w:pPr>
      <w:r w:rsidRPr="00F015E9">
        <w:rPr>
          <w:rFonts w:cs="Arial"/>
        </w:rPr>
        <w:t>Panel Member:</w:t>
      </w:r>
      <w:r w:rsidRPr="00A33C93">
        <w:rPr>
          <w:rFonts w:cs="Arial"/>
          <w:b/>
        </w:rPr>
        <w:t xml:space="preserve"> </w:t>
      </w:r>
      <w:r>
        <w:rPr>
          <w:rFonts w:cs="Arial"/>
          <w:b/>
        </w:rPr>
        <w:t>Rob Wilson: National Grid ESO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2B2582" w:rsidRPr="00F015E9" w14:paraId="094C3943" w14:textId="77777777" w:rsidTr="002B2582">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E655FD1" w14:textId="77777777" w:rsidR="002B2582" w:rsidRPr="00F015E9" w:rsidRDefault="002B2582" w:rsidP="00DA26BB">
            <w:pPr>
              <w:jc w:val="both"/>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2199F2E" w14:textId="77777777" w:rsidR="002B2582" w:rsidRPr="00EB54A1" w:rsidRDefault="002B2582" w:rsidP="00DA26BB">
            <w:pPr>
              <w:jc w:val="both"/>
              <w:rPr>
                <w:rFonts w:cs="Arial"/>
                <w:color w:val="FFFFFF"/>
              </w:rPr>
            </w:pPr>
            <w:r w:rsidRPr="00EB54A1">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BFC81C6" w14:textId="77777777" w:rsidR="002B2582" w:rsidRPr="00EB54A1" w:rsidRDefault="002B2582" w:rsidP="00DA26BB">
            <w:pPr>
              <w:jc w:val="both"/>
              <w:rPr>
                <w:rFonts w:cs="Arial"/>
                <w:color w:val="FFFFFF"/>
              </w:rPr>
            </w:pPr>
            <w:r w:rsidRPr="00EB54A1">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10B6F81" w14:textId="77777777" w:rsidR="002B2582" w:rsidRPr="00EB54A1" w:rsidRDefault="002B2582" w:rsidP="00DA26BB">
            <w:pPr>
              <w:jc w:val="both"/>
              <w:rPr>
                <w:rFonts w:cs="Arial"/>
                <w:color w:val="FFFFFF"/>
              </w:rPr>
            </w:pPr>
            <w:r w:rsidRPr="00EB54A1">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EC19B42" w14:textId="77777777" w:rsidR="002B2582" w:rsidRPr="00EB54A1" w:rsidRDefault="002B2582" w:rsidP="00DA26BB">
            <w:pPr>
              <w:ind w:right="-120"/>
              <w:jc w:val="both"/>
              <w:rPr>
                <w:rFonts w:cs="Arial"/>
                <w:color w:val="FFFFFF"/>
              </w:rPr>
            </w:pPr>
            <w:r w:rsidRPr="00EB54A1">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46DDBF7" w14:textId="77777777" w:rsidR="002B2582" w:rsidRPr="00EB54A1" w:rsidRDefault="002B2582" w:rsidP="00DA26BB">
            <w:pPr>
              <w:ind w:right="-120"/>
              <w:jc w:val="both"/>
              <w:rPr>
                <w:rFonts w:cs="Arial"/>
                <w:color w:val="FFFFFF"/>
              </w:rPr>
            </w:pPr>
            <w:r w:rsidRPr="00EB54A1">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59C53EA" w14:textId="77777777" w:rsidR="002B2582" w:rsidRPr="00264C99" w:rsidRDefault="002B2582" w:rsidP="00DA26BB">
            <w:pPr>
              <w:ind w:right="-120"/>
              <w:jc w:val="both"/>
              <w:rPr>
                <w:rFonts w:cs="Arial"/>
                <w:color w:val="FFFFFF"/>
                <w:highlight w:val="yellow"/>
              </w:rPr>
            </w:pPr>
            <w:r w:rsidRPr="00535AFD">
              <w:rPr>
                <w:rFonts w:cs="Arial"/>
                <w:color w:val="FFFFFF"/>
              </w:rPr>
              <w:t>Overall (Y/N)</w:t>
            </w:r>
          </w:p>
        </w:tc>
      </w:tr>
      <w:tr w:rsidR="002B2582" w:rsidRPr="00F015E9" w14:paraId="2E7F97A1" w14:textId="77777777" w:rsidTr="002B2582">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4C3D7F8E" w14:textId="77777777" w:rsidR="002B2582" w:rsidRPr="00F015E9" w:rsidRDefault="002B2582" w:rsidP="00DA26BB">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E53379C" w14:textId="328683FD"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9895163" w14:textId="33F80281"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4040439" w14:textId="0F9D8652"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92306ED" w14:textId="50DDC37C" w:rsidR="002B2582" w:rsidRPr="00EB54A1" w:rsidRDefault="002B2582" w:rsidP="00DA26BB">
            <w:pPr>
              <w:jc w:val="both"/>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FCD94A1" w14:textId="5EF5C10D" w:rsidR="002B2582" w:rsidRPr="00EB54A1" w:rsidRDefault="002B2582" w:rsidP="00DA26BB">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CCBB8DB" w14:textId="7D68A0D4" w:rsidR="002B2582" w:rsidRPr="00FB6273" w:rsidRDefault="002B2582" w:rsidP="00DA26BB">
            <w:pPr>
              <w:jc w:val="both"/>
              <w:rPr>
                <w:rFonts w:cs="Arial"/>
                <w:color w:val="000000"/>
              </w:rPr>
            </w:pPr>
          </w:p>
        </w:tc>
      </w:tr>
      <w:tr w:rsidR="002B2582" w:rsidRPr="00F015E9" w14:paraId="5155944F" w14:textId="77777777" w:rsidTr="002B2582">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FE8CEE2" w14:textId="77777777" w:rsidR="002B2582" w:rsidRPr="00F85EF5" w:rsidRDefault="002B2582" w:rsidP="00DA26BB">
            <w:pPr>
              <w:jc w:val="both"/>
              <w:rPr>
                <w:rFonts w:cs="Arial"/>
                <w:color w:val="FFFFFF"/>
              </w:rPr>
            </w:pPr>
            <w:r w:rsidRPr="00F85EF5">
              <w:rPr>
                <w:rFonts w:cs="Arial"/>
                <w:color w:val="FFFFFF"/>
              </w:rPr>
              <w:t>Voting Statement</w:t>
            </w:r>
          </w:p>
        </w:tc>
      </w:tr>
      <w:tr w:rsidR="002B2582" w:rsidRPr="00F015E9" w14:paraId="14FC14CE" w14:textId="77777777" w:rsidTr="002B2582">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B277D3B" w14:textId="474000B9" w:rsidR="002B2582" w:rsidRPr="00F85EF5" w:rsidRDefault="002B2582" w:rsidP="00DA26BB">
            <w:pPr>
              <w:jc w:val="both"/>
              <w:rPr>
                <w:rFonts w:cs="Arial"/>
                <w:color w:val="FFFFFF"/>
              </w:rPr>
            </w:pPr>
          </w:p>
        </w:tc>
      </w:tr>
    </w:tbl>
    <w:p w14:paraId="25B6EA8B" w14:textId="77777777" w:rsidR="002B2582" w:rsidRDefault="002B2582" w:rsidP="00DA26BB">
      <w:pPr>
        <w:jc w:val="both"/>
        <w:rPr>
          <w:rFonts w:cs="Arial"/>
          <w:b/>
          <w:u w:val="single"/>
        </w:rPr>
      </w:pPr>
    </w:p>
    <w:p w14:paraId="7550A9D0" w14:textId="77777777" w:rsidR="002B2582" w:rsidRDefault="002B2582" w:rsidP="00DA26BB">
      <w:pPr>
        <w:jc w:val="both"/>
        <w:rPr>
          <w:rFonts w:cs="Arial"/>
          <w:b/>
          <w:u w:val="single"/>
        </w:rPr>
      </w:pPr>
      <w:r w:rsidRPr="00A1681E">
        <w:rPr>
          <w:rFonts w:cs="Arial"/>
          <w:b/>
        </w:rPr>
        <w:t>Vote 1:</w:t>
      </w:r>
      <w:r w:rsidRPr="00A1681E">
        <w:rPr>
          <w:rFonts w:cs="Arial"/>
        </w:rPr>
        <w:t xml:space="preserve"> Does the Original, facilitate the objectives better than the Baseline?</w:t>
      </w:r>
    </w:p>
    <w:p w14:paraId="328F902B" w14:textId="77777777" w:rsidR="002B2582" w:rsidRPr="00737C55" w:rsidRDefault="002B2582" w:rsidP="00DA26BB">
      <w:pPr>
        <w:jc w:val="both"/>
        <w:rPr>
          <w:rFonts w:cs="Arial"/>
          <w:b/>
        </w:rPr>
      </w:pPr>
      <w:r w:rsidRPr="00F015E9">
        <w:rPr>
          <w:rFonts w:cs="Arial"/>
        </w:rPr>
        <w:t>Panel Member:</w:t>
      </w:r>
      <w:r w:rsidRPr="00A33C93">
        <w:rPr>
          <w:rFonts w:cs="Arial"/>
          <w:b/>
        </w:rPr>
        <w:t xml:space="preserve"> </w:t>
      </w:r>
      <w:r w:rsidRPr="00737C55">
        <w:rPr>
          <w:rFonts w:cs="Arial"/>
          <w:b/>
        </w:rPr>
        <w:t>Robert Longden: Supplier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2B2582" w:rsidRPr="00F015E9" w14:paraId="74C6AE3A" w14:textId="77777777" w:rsidTr="002B2582">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89A81FC" w14:textId="77777777" w:rsidR="002B2582" w:rsidRPr="00F015E9" w:rsidRDefault="002B2582" w:rsidP="00DA26BB">
            <w:pPr>
              <w:jc w:val="both"/>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A797B82" w14:textId="77777777" w:rsidR="002B2582" w:rsidRPr="00EB54A1" w:rsidRDefault="002B2582" w:rsidP="00DA26BB">
            <w:pPr>
              <w:jc w:val="both"/>
              <w:rPr>
                <w:rFonts w:cs="Arial"/>
                <w:color w:val="FFFFFF"/>
              </w:rPr>
            </w:pPr>
            <w:r w:rsidRPr="00EB54A1">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18417B2" w14:textId="77777777" w:rsidR="002B2582" w:rsidRPr="00EB54A1" w:rsidRDefault="002B2582" w:rsidP="00DA26BB">
            <w:pPr>
              <w:jc w:val="both"/>
              <w:rPr>
                <w:rFonts w:cs="Arial"/>
                <w:color w:val="FFFFFF"/>
              </w:rPr>
            </w:pPr>
            <w:r w:rsidRPr="00EB54A1">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38DEFF7" w14:textId="77777777" w:rsidR="002B2582" w:rsidRPr="00EB54A1" w:rsidRDefault="002B2582" w:rsidP="00DA26BB">
            <w:pPr>
              <w:jc w:val="both"/>
              <w:rPr>
                <w:rFonts w:cs="Arial"/>
                <w:color w:val="FFFFFF"/>
              </w:rPr>
            </w:pPr>
            <w:r w:rsidRPr="00EB54A1">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73BAA94" w14:textId="77777777" w:rsidR="002B2582" w:rsidRPr="00EB54A1" w:rsidRDefault="002B2582" w:rsidP="00DA26BB">
            <w:pPr>
              <w:ind w:right="-120"/>
              <w:jc w:val="both"/>
              <w:rPr>
                <w:rFonts w:cs="Arial"/>
                <w:color w:val="FFFFFF"/>
              </w:rPr>
            </w:pPr>
            <w:r w:rsidRPr="00EB54A1">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70BAD0F" w14:textId="77777777" w:rsidR="002B2582" w:rsidRPr="00EB54A1" w:rsidRDefault="002B2582" w:rsidP="00DA26BB">
            <w:pPr>
              <w:ind w:right="-120"/>
              <w:jc w:val="both"/>
              <w:rPr>
                <w:rFonts w:cs="Arial"/>
                <w:color w:val="FFFFFF"/>
              </w:rPr>
            </w:pPr>
            <w:r w:rsidRPr="00EB54A1">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5FAE241" w14:textId="77777777" w:rsidR="002B2582" w:rsidRPr="00264C99" w:rsidRDefault="002B2582" w:rsidP="00DA26BB">
            <w:pPr>
              <w:ind w:right="-120"/>
              <w:jc w:val="both"/>
              <w:rPr>
                <w:rFonts w:cs="Arial"/>
                <w:color w:val="FFFFFF"/>
                <w:highlight w:val="yellow"/>
              </w:rPr>
            </w:pPr>
            <w:r w:rsidRPr="00535AFD">
              <w:rPr>
                <w:rFonts w:cs="Arial"/>
                <w:color w:val="FFFFFF"/>
              </w:rPr>
              <w:t>Overall (Y/N)</w:t>
            </w:r>
          </w:p>
        </w:tc>
      </w:tr>
      <w:tr w:rsidR="002B2582" w:rsidRPr="00F015E9" w14:paraId="2C472DE0" w14:textId="77777777" w:rsidTr="002B2582">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0516E661" w14:textId="77777777" w:rsidR="002B2582" w:rsidRPr="00F015E9" w:rsidRDefault="002B2582" w:rsidP="00DA26BB">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A90BBBA" w14:textId="5B57FFDC"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D7EBA04" w14:textId="497451CC"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1B3176E" w14:textId="1C914F5A"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E9680B2" w14:textId="6ED4F0D2" w:rsidR="002B2582" w:rsidRPr="00EB54A1" w:rsidRDefault="002B2582" w:rsidP="00DA26BB">
            <w:pPr>
              <w:jc w:val="both"/>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ED40D2C" w14:textId="19DA5ED0" w:rsidR="002B2582" w:rsidRPr="00EB54A1" w:rsidRDefault="002B2582" w:rsidP="00DA26BB">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80A4008" w14:textId="69742122" w:rsidR="002B2582" w:rsidRPr="00FB6273" w:rsidRDefault="002B2582" w:rsidP="00DA26BB">
            <w:pPr>
              <w:jc w:val="both"/>
              <w:rPr>
                <w:rFonts w:cs="Arial"/>
                <w:color w:val="000000"/>
              </w:rPr>
            </w:pPr>
          </w:p>
        </w:tc>
      </w:tr>
      <w:tr w:rsidR="002B2582" w:rsidRPr="00F015E9" w14:paraId="41A766E3" w14:textId="77777777" w:rsidTr="002B2582">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1B7C257" w14:textId="77777777" w:rsidR="002B2582" w:rsidRPr="00F85EF5" w:rsidRDefault="002B2582" w:rsidP="00DA26BB">
            <w:pPr>
              <w:jc w:val="both"/>
              <w:rPr>
                <w:rFonts w:cs="Arial"/>
                <w:color w:val="FFFFFF"/>
              </w:rPr>
            </w:pPr>
            <w:r w:rsidRPr="00F85EF5">
              <w:rPr>
                <w:rFonts w:cs="Arial"/>
                <w:color w:val="FFFFFF"/>
              </w:rPr>
              <w:t>Voting Statement</w:t>
            </w:r>
          </w:p>
        </w:tc>
      </w:tr>
      <w:tr w:rsidR="002B2582" w:rsidRPr="00F015E9" w14:paraId="2AF0339B" w14:textId="77777777" w:rsidTr="002B2582">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E22DFCA" w14:textId="272811CF" w:rsidR="002B2582" w:rsidRPr="00F85EF5" w:rsidRDefault="002B2582" w:rsidP="00DA26BB">
            <w:pPr>
              <w:jc w:val="both"/>
              <w:rPr>
                <w:rFonts w:cs="Arial"/>
                <w:color w:val="FFFFFF"/>
              </w:rPr>
            </w:pPr>
          </w:p>
        </w:tc>
      </w:tr>
    </w:tbl>
    <w:p w14:paraId="5BF89860" w14:textId="77777777" w:rsidR="002B2582" w:rsidRDefault="002B2582" w:rsidP="00DA26BB">
      <w:pPr>
        <w:jc w:val="both"/>
        <w:rPr>
          <w:rFonts w:cs="Arial"/>
          <w:b/>
          <w:u w:val="single"/>
        </w:rPr>
      </w:pPr>
    </w:p>
    <w:p w14:paraId="6AFA7742" w14:textId="77777777" w:rsidR="002B2582" w:rsidRDefault="002B2582" w:rsidP="00DA26BB">
      <w:pPr>
        <w:jc w:val="both"/>
        <w:rPr>
          <w:rFonts w:cs="Arial"/>
          <w:b/>
          <w:u w:val="single"/>
        </w:rPr>
      </w:pPr>
      <w:r w:rsidRPr="00A1681E">
        <w:rPr>
          <w:rFonts w:cs="Arial"/>
          <w:b/>
        </w:rPr>
        <w:t>Vote 1:</w:t>
      </w:r>
      <w:r w:rsidRPr="00A1681E">
        <w:rPr>
          <w:rFonts w:cs="Arial"/>
        </w:rPr>
        <w:t xml:space="preserve"> Does the Original, facilitate the objectives better than the Baseline?</w:t>
      </w:r>
    </w:p>
    <w:p w14:paraId="25BE1DC2" w14:textId="14BCE525" w:rsidR="002B2582" w:rsidRPr="00F015E9" w:rsidRDefault="002B2582" w:rsidP="00DA26BB">
      <w:pPr>
        <w:jc w:val="both"/>
        <w:rPr>
          <w:rFonts w:cs="Arial"/>
        </w:rPr>
      </w:pPr>
      <w:r w:rsidRPr="00F015E9">
        <w:rPr>
          <w:rFonts w:cs="Arial"/>
        </w:rPr>
        <w:t>Panel Member:</w:t>
      </w:r>
      <w:r w:rsidRPr="00A33C93">
        <w:rPr>
          <w:rFonts w:cs="Arial"/>
          <w:b/>
        </w:rPr>
        <w:t xml:space="preserve"> </w:t>
      </w:r>
      <w:r>
        <w:rPr>
          <w:rFonts w:cs="Arial"/>
          <w:b/>
        </w:rPr>
        <w:t>Roddy Wilson: Onshore Transmission Licensee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2B2582" w:rsidRPr="00F015E9" w14:paraId="2F09E1F0" w14:textId="77777777" w:rsidTr="002B2582">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9885BD8" w14:textId="77777777" w:rsidR="002B2582" w:rsidRPr="00F015E9" w:rsidRDefault="002B2582" w:rsidP="00DA26BB">
            <w:pPr>
              <w:jc w:val="both"/>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F382211" w14:textId="77777777" w:rsidR="002B2582" w:rsidRPr="00EB54A1" w:rsidRDefault="002B2582" w:rsidP="00DA26BB">
            <w:pPr>
              <w:jc w:val="both"/>
              <w:rPr>
                <w:rFonts w:cs="Arial"/>
                <w:color w:val="FFFFFF"/>
              </w:rPr>
            </w:pPr>
            <w:r w:rsidRPr="00EB54A1">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77FD3A6" w14:textId="77777777" w:rsidR="002B2582" w:rsidRPr="00EB54A1" w:rsidRDefault="002B2582" w:rsidP="00DA26BB">
            <w:pPr>
              <w:jc w:val="both"/>
              <w:rPr>
                <w:rFonts w:cs="Arial"/>
                <w:color w:val="FFFFFF"/>
              </w:rPr>
            </w:pPr>
            <w:r w:rsidRPr="00EB54A1">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DE7493E" w14:textId="77777777" w:rsidR="002B2582" w:rsidRPr="00EB54A1" w:rsidRDefault="002B2582" w:rsidP="00DA26BB">
            <w:pPr>
              <w:jc w:val="both"/>
              <w:rPr>
                <w:rFonts w:cs="Arial"/>
                <w:color w:val="FFFFFF"/>
              </w:rPr>
            </w:pPr>
            <w:r w:rsidRPr="00EB54A1">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CF1A35E" w14:textId="77777777" w:rsidR="002B2582" w:rsidRPr="00EB54A1" w:rsidRDefault="002B2582" w:rsidP="00DA26BB">
            <w:pPr>
              <w:ind w:right="-120"/>
              <w:jc w:val="both"/>
              <w:rPr>
                <w:rFonts w:cs="Arial"/>
                <w:color w:val="FFFFFF"/>
              </w:rPr>
            </w:pPr>
            <w:r w:rsidRPr="00EB54A1">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D1530CE" w14:textId="77777777" w:rsidR="002B2582" w:rsidRPr="00EB54A1" w:rsidRDefault="002B2582" w:rsidP="00DA26BB">
            <w:pPr>
              <w:ind w:right="-120"/>
              <w:jc w:val="both"/>
              <w:rPr>
                <w:rFonts w:cs="Arial"/>
                <w:color w:val="FFFFFF"/>
              </w:rPr>
            </w:pPr>
            <w:r w:rsidRPr="00EB54A1">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0FE18CB" w14:textId="77777777" w:rsidR="002B2582" w:rsidRPr="00264C99" w:rsidRDefault="002B2582" w:rsidP="00DA26BB">
            <w:pPr>
              <w:ind w:right="-120"/>
              <w:jc w:val="both"/>
              <w:rPr>
                <w:rFonts w:cs="Arial"/>
                <w:color w:val="FFFFFF"/>
                <w:highlight w:val="yellow"/>
              </w:rPr>
            </w:pPr>
            <w:r w:rsidRPr="00535AFD">
              <w:rPr>
                <w:rFonts w:cs="Arial"/>
                <w:color w:val="FFFFFF"/>
              </w:rPr>
              <w:t>Overall (Y/N)</w:t>
            </w:r>
          </w:p>
        </w:tc>
      </w:tr>
      <w:tr w:rsidR="002B2582" w:rsidRPr="00F015E9" w14:paraId="76CA37D4" w14:textId="77777777" w:rsidTr="002B2582">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292D84E3" w14:textId="127AA2B1" w:rsidR="002B2582" w:rsidRPr="00F015E9" w:rsidRDefault="002B2582" w:rsidP="00DA26BB">
            <w:pPr>
              <w:jc w:val="both"/>
              <w:rPr>
                <w:rFonts w:cs="Arial"/>
              </w:rPr>
            </w:pPr>
            <w:r>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24FCF7E" w14:textId="073DD04E"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AD800DB" w14:textId="317EE4C7"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BA5BF41" w14:textId="4D297155"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0A6F775" w14:textId="70B32AE8" w:rsidR="002B2582" w:rsidRPr="00EB54A1" w:rsidRDefault="002B2582" w:rsidP="00DA26BB">
            <w:pPr>
              <w:jc w:val="both"/>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0700AFC" w14:textId="06E7CB66" w:rsidR="002B2582" w:rsidRPr="00EB54A1" w:rsidRDefault="002B2582" w:rsidP="00DA26BB">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5624A54" w14:textId="5699010F" w:rsidR="002B2582" w:rsidRPr="00FB6273" w:rsidRDefault="002B2582" w:rsidP="00DA26BB">
            <w:pPr>
              <w:jc w:val="both"/>
              <w:rPr>
                <w:rFonts w:cs="Arial"/>
                <w:color w:val="000000"/>
              </w:rPr>
            </w:pPr>
          </w:p>
        </w:tc>
      </w:tr>
      <w:tr w:rsidR="002B2582" w:rsidRPr="00F015E9" w14:paraId="3502F807" w14:textId="77777777" w:rsidTr="002B2582">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6CCAC83" w14:textId="77777777" w:rsidR="002B2582" w:rsidRPr="00F85EF5" w:rsidRDefault="002B2582" w:rsidP="00DA26BB">
            <w:pPr>
              <w:jc w:val="both"/>
              <w:rPr>
                <w:rFonts w:cs="Arial"/>
                <w:color w:val="FFFFFF"/>
              </w:rPr>
            </w:pPr>
            <w:r w:rsidRPr="00F85EF5">
              <w:rPr>
                <w:rFonts w:cs="Arial"/>
                <w:color w:val="FFFFFF"/>
              </w:rPr>
              <w:t>Voting Statement</w:t>
            </w:r>
          </w:p>
        </w:tc>
      </w:tr>
      <w:tr w:rsidR="002B2582" w:rsidRPr="00F015E9" w14:paraId="591A575D" w14:textId="77777777" w:rsidTr="002B2582">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DF20799" w14:textId="77777777" w:rsidR="002B2582" w:rsidRPr="00F85EF5" w:rsidRDefault="002B2582" w:rsidP="00DA26BB">
            <w:pPr>
              <w:jc w:val="both"/>
              <w:rPr>
                <w:rFonts w:cs="Arial"/>
                <w:color w:val="FFFFFF"/>
              </w:rPr>
            </w:pPr>
          </w:p>
        </w:tc>
      </w:tr>
    </w:tbl>
    <w:p w14:paraId="6296825E" w14:textId="77777777" w:rsidR="002B2582" w:rsidRDefault="002B2582" w:rsidP="00DA26BB">
      <w:pPr>
        <w:jc w:val="both"/>
        <w:rPr>
          <w:rFonts w:cs="Arial"/>
          <w:b/>
          <w:u w:val="single"/>
        </w:rPr>
      </w:pPr>
    </w:p>
    <w:p w14:paraId="43144C74" w14:textId="77777777" w:rsidR="002B2582" w:rsidRDefault="002B2582" w:rsidP="00DA26BB">
      <w:pPr>
        <w:jc w:val="both"/>
        <w:rPr>
          <w:rFonts w:cs="Arial"/>
          <w:b/>
          <w:u w:val="single"/>
        </w:rPr>
      </w:pPr>
      <w:r w:rsidRPr="00A1681E">
        <w:rPr>
          <w:rFonts w:cs="Arial"/>
          <w:b/>
        </w:rPr>
        <w:t>Vote 1:</w:t>
      </w:r>
      <w:r w:rsidRPr="00A1681E">
        <w:rPr>
          <w:rFonts w:cs="Arial"/>
        </w:rPr>
        <w:t xml:space="preserve"> Does the Original, facilitate the objectives better than the Baseline?</w:t>
      </w:r>
    </w:p>
    <w:p w14:paraId="7CC5E517" w14:textId="77777777" w:rsidR="002B2582" w:rsidRPr="00F015E9" w:rsidRDefault="002B2582" w:rsidP="00DA26BB">
      <w:pPr>
        <w:jc w:val="both"/>
        <w:rPr>
          <w:rFonts w:cs="Arial"/>
        </w:rPr>
      </w:pPr>
      <w:r w:rsidRPr="00F015E9">
        <w:rPr>
          <w:rFonts w:cs="Arial"/>
        </w:rPr>
        <w:t>Panel Member:</w:t>
      </w:r>
      <w:r w:rsidRPr="00A33C93">
        <w:rPr>
          <w:rFonts w:cs="Arial"/>
          <w:b/>
        </w:rPr>
        <w:t xml:space="preserve"> </w:t>
      </w:r>
      <w:r>
        <w:rPr>
          <w:rFonts w:cs="Arial"/>
          <w:b/>
        </w:rPr>
        <w:t>Sigrid Bolik: Generator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2B2582" w:rsidRPr="00F015E9" w14:paraId="728C380D" w14:textId="77777777" w:rsidTr="002B2582">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EF29339" w14:textId="77777777" w:rsidR="002B2582" w:rsidRPr="00F015E9" w:rsidRDefault="002B2582" w:rsidP="00DA26BB">
            <w:pPr>
              <w:jc w:val="both"/>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B06D2E4" w14:textId="77777777" w:rsidR="002B2582" w:rsidRPr="00EB54A1" w:rsidRDefault="002B2582" w:rsidP="00DA26BB">
            <w:pPr>
              <w:jc w:val="both"/>
              <w:rPr>
                <w:rFonts w:cs="Arial"/>
                <w:color w:val="FFFFFF"/>
              </w:rPr>
            </w:pPr>
            <w:r w:rsidRPr="00EB54A1">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FD53EDB" w14:textId="77777777" w:rsidR="002B2582" w:rsidRPr="00EB54A1" w:rsidRDefault="002B2582" w:rsidP="00DA26BB">
            <w:pPr>
              <w:jc w:val="both"/>
              <w:rPr>
                <w:rFonts w:cs="Arial"/>
                <w:color w:val="FFFFFF"/>
              </w:rPr>
            </w:pPr>
            <w:r w:rsidRPr="00EB54A1">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2D94315" w14:textId="77777777" w:rsidR="002B2582" w:rsidRPr="00EB54A1" w:rsidRDefault="002B2582" w:rsidP="00DA26BB">
            <w:pPr>
              <w:jc w:val="both"/>
              <w:rPr>
                <w:rFonts w:cs="Arial"/>
                <w:color w:val="FFFFFF"/>
              </w:rPr>
            </w:pPr>
            <w:r w:rsidRPr="00EB54A1">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3EF4935" w14:textId="77777777" w:rsidR="002B2582" w:rsidRPr="00EB54A1" w:rsidRDefault="002B2582" w:rsidP="00DA26BB">
            <w:pPr>
              <w:ind w:right="-120"/>
              <w:jc w:val="both"/>
              <w:rPr>
                <w:rFonts w:cs="Arial"/>
                <w:color w:val="FFFFFF"/>
              </w:rPr>
            </w:pPr>
            <w:r w:rsidRPr="00EB54A1">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DD84227" w14:textId="77777777" w:rsidR="002B2582" w:rsidRPr="00EB54A1" w:rsidRDefault="002B2582" w:rsidP="00DA26BB">
            <w:pPr>
              <w:ind w:right="-120"/>
              <w:jc w:val="both"/>
              <w:rPr>
                <w:rFonts w:cs="Arial"/>
                <w:color w:val="FFFFFF"/>
              </w:rPr>
            </w:pPr>
            <w:r w:rsidRPr="00EB54A1">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C6ED271" w14:textId="77777777" w:rsidR="002B2582" w:rsidRPr="00264C99" w:rsidRDefault="002B2582" w:rsidP="00DA26BB">
            <w:pPr>
              <w:ind w:right="-120"/>
              <w:jc w:val="both"/>
              <w:rPr>
                <w:rFonts w:cs="Arial"/>
                <w:color w:val="FFFFFF"/>
                <w:highlight w:val="yellow"/>
              </w:rPr>
            </w:pPr>
            <w:r w:rsidRPr="00535AFD">
              <w:rPr>
                <w:rFonts w:cs="Arial"/>
                <w:color w:val="FFFFFF"/>
              </w:rPr>
              <w:t>Overall (Y/N)</w:t>
            </w:r>
          </w:p>
        </w:tc>
      </w:tr>
      <w:tr w:rsidR="002B2582" w:rsidRPr="00F015E9" w14:paraId="4F78AEC4" w14:textId="77777777" w:rsidTr="002B2582">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084F466F" w14:textId="5205CE3B" w:rsidR="002B2582" w:rsidRPr="00F015E9" w:rsidRDefault="002B2582" w:rsidP="00DA26BB">
            <w:pPr>
              <w:jc w:val="both"/>
              <w:rPr>
                <w:rFonts w:cs="Arial"/>
              </w:rPr>
            </w:pPr>
            <w:r>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44DBF9A" w14:textId="1FA72952"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5BC6864" w14:textId="532572F5"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7FD77F3" w14:textId="17D62D8A"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1EFAB40" w14:textId="0CD88638" w:rsidR="002B2582" w:rsidRPr="00EB54A1" w:rsidRDefault="002B2582" w:rsidP="00DA26BB">
            <w:pPr>
              <w:jc w:val="both"/>
              <w:rPr>
                <w:rFonts w:cs="Arial"/>
                <w:color w:val="000000"/>
              </w:rPr>
            </w:pPr>
            <w:r>
              <w:rPr>
                <w:rFonts w:cs="Arial"/>
                <w:color w:val="000000"/>
              </w:rPr>
              <w:t xml:space="preserve"> </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2898765" w14:textId="132B3B74" w:rsidR="002B2582" w:rsidRPr="00EB54A1" w:rsidRDefault="002B2582" w:rsidP="00DA26BB">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11C2308" w14:textId="498F227F" w:rsidR="002B2582" w:rsidRPr="00FB6273" w:rsidRDefault="002B2582" w:rsidP="00DA26BB">
            <w:pPr>
              <w:jc w:val="both"/>
              <w:rPr>
                <w:rFonts w:cs="Arial"/>
                <w:color w:val="000000"/>
              </w:rPr>
            </w:pPr>
          </w:p>
        </w:tc>
      </w:tr>
      <w:tr w:rsidR="002B2582" w:rsidRPr="00F015E9" w14:paraId="0DA76F75" w14:textId="77777777" w:rsidTr="002B2582">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3D56C45" w14:textId="77777777" w:rsidR="002B2582" w:rsidRPr="00F85EF5" w:rsidRDefault="002B2582" w:rsidP="00DA26BB">
            <w:pPr>
              <w:jc w:val="both"/>
              <w:rPr>
                <w:rFonts w:cs="Arial"/>
                <w:color w:val="FFFFFF"/>
              </w:rPr>
            </w:pPr>
            <w:r w:rsidRPr="00F85EF5">
              <w:rPr>
                <w:rFonts w:cs="Arial"/>
                <w:color w:val="FFFFFF"/>
              </w:rPr>
              <w:t>Voting Statement</w:t>
            </w:r>
          </w:p>
        </w:tc>
      </w:tr>
      <w:tr w:rsidR="002B2582" w:rsidRPr="00F015E9" w14:paraId="18226751" w14:textId="77777777" w:rsidTr="002B2582">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B6B8D8E" w14:textId="1B23B8C8" w:rsidR="002B2582" w:rsidRPr="00F85EF5" w:rsidRDefault="002B2582" w:rsidP="00DA26BB">
            <w:pPr>
              <w:jc w:val="both"/>
              <w:rPr>
                <w:rFonts w:cs="Arial"/>
                <w:color w:val="FFFFFF"/>
              </w:rPr>
            </w:pPr>
          </w:p>
        </w:tc>
      </w:tr>
    </w:tbl>
    <w:p w14:paraId="7AE24319" w14:textId="77777777" w:rsidR="002B2582" w:rsidRDefault="002B2582" w:rsidP="00DA26BB">
      <w:pPr>
        <w:jc w:val="both"/>
        <w:rPr>
          <w:rFonts w:cs="Arial"/>
          <w:b/>
          <w:u w:val="single"/>
        </w:rPr>
      </w:pPr>
    </w:p>
    <w:p w14:paraId="55350A85" w14:textId="77777777" w:rsidR="002B2582" w:rsidRPr="00126C09" w:rsidRDefault="002B2582" w:rsidP="00DA26BB">
      <w:pPr>
        <w:jc w:val="both"/>
      </w:pPr>
      <w:r w:rsidRPr="00A1681E">
        <w:rPr>
          <w:rFonts w:cs="Arial"/>
          <w:b/>
        </w:rPr>
        <w:t>Vote 1:</w:t>
      </w:r>
      <w:r w:rsidRPr="00A1681E">
        <w:rPr>
          <w:rFonts w:cs="Arial"/>
        </w:rPr>
        <w:t xml:space="preserve"> Does the Original, facilitate the objectives better than the Baseline?</w:t>
      </w:r>
    </w:p>
    <w:p w14:paraId="6EE174A5" w14:textId="77777777" w:rsidR="002B2582" w:rsidRPr="00F015E9" w:rsidRDefault="002B2582" w:rsidP="00DA26BB">
      <w:pPr>
        <w:jc w:val="both"/>
        <w:rPr>
          <w:rFonts w:cs="Arial"/>
        </w:rPr>
      </w:pPr>
      <w:r w:rsidRPr="00F015E9">
        <w:rPr>
          <w:rFonts w:cs="Arial"/>
        </w:rPr>
        <w:t>Panel Member:</w:t>
      </w:r>
      <w:r w:rsidRPr="00A33C93">
        <w:rPr>
          <w:rFonts w:cs="Arial"/>
          <w:b/>
        </w:rPr>
        <w:t xml:space="preserve"> </w:t>
      </w:r>
      <w:r>
        <w:rPr>
          <w:rFonts w:cs="Arial"/>
          <w:b/>
        </w:rPr>
        <w:t xml:space="preserve">Graeme Vincent (on behalf of </w:t>
      </w:r>
      <w:r w:rsidRPr="004F438A">
        <w:rPr>
          <w:rFonts w:ascii="Arial" w:hAnsi="Arial" w:cs="Arial"/>
          <w:b/>
          <w:szCs w:val="24"/>
        </w:rPr>
        <w:t>Steve Cox</w:t>
      </w:r>
      <w:r>
        <w:rPr>
          <w:rFonts w:ascii="Arial" w:hAnsi="Arial" w:cs="Arial"/>
          <w:b/>
          <w:szCs w:val="24"/>
        </w:rPr>
        <w:t>):</w:t>
      </w:r>
      <w:r w:rsidRPr="004F438A">
        <w:rPr>
          <w:rFonts w:ascii="Arial" w:hAnsi="Arial" w:cs="Arial"/>
          <w:b/>
          <w:szCs w:val="24"/>
        </w:rPr>
        <w:t xml:space="preserve"> Network Operator Representative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2B2582" w:rsidRPr="00F015E9" w14:paraId="64425374" w14:textId="77777777" w:rsidTr="002B2582">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A44C019" w14:textId="77777777" w:rsidR="002B2582" w:rsidRPr="00F015E9" w:rsidRDefault="002B2582" w:rsidP="00DA26BB">
            <w:pPr>
              <w:jc w:val="both"/>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A8A5720" w14:textId="77777777" w:rsidR="002B2582" w:rsidRPr="00EB54A1" w:rsidRDefault="002B2582" w:rsidP="00DA26BB">
            <w:pPr>
              <w:jc w:val="both"/>
              <w:rPr>
                <w:rFonts w:cs="Arial"/>
                <w:color w:val="FFFFFF"/>
              </w:rPr>
            </w:pPr>
            <w:r w:rsidRPr="00EB54A1">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83D2A83" w14:textId="77777777" w:rsidR="002B2582" w:rsidRPr="00EB54A1" w:rsidRDefault="002B2582" w:rsidP="00DA26BB">
            <w:pPr>
              <w:jc w:val="both"/>
              <w:rPr>
                <w:rFonts w:cs="Arial"/>
                <w:color w:val="FFFFFF"/>
              </w:rPr>
            </w:pPr>
            <w:r w:rsidRPr="00EB54A1">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D94ACCB" w14:textId="77777777" w:rsidR="002B2582" w:rsidRPr="00EB54A1" w:rsidRDefault="002B2582" w:rsidP="00DA26BB">
            <w:pPr>
              <w:jc w:val="both"/>
              <w:rPr>
                <w:rFonts w:cs="Arial"/>
                <w:color w:val="FFFFFF"/>
              </w:rPr>
            </w:pPr>
            <w:r w:rsidRPr="00EB54A1">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BB5D357" w14:textId="77777777" w:rsidR="002B2582" w:rsidRPr="00EB54A1" w:rsidRDefault="002B2582" w:rsidP="00DA26BB">
            <w:pPr>
              <w:ind w:right="-120"/>
              <w:jc w:val="both"/>
              <w:rPr>
                <w:rFonts w:cs="Arial"/>
                <w:color w:val="FFFFFF"/>
              </w:rPr>
            </w:pPr>
            <w:r w:rsidRPr="00EB54A1">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979AA84" w14:textId="77777777" w:rsidR="002B2582" w:rsidRPr="00EB54A1" w:rsidRDefault="002B2582" w:rsidP="00DA26BB">
            <w:pPr>
              <w:ind w:right="-120"/>
              <w:jc w:val="both"/>
              <w:rPr>
                <w:rFonts w:cs="Arial"/>
                <w:color w:val="FFFFFF"/>
              </w:rPr>
            </w:pPr>
            <w:r w:rsidRPr="00EB54A1">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B8F51D0" w14:textId="77777777" w:rsidR="002B2582" w:rsidRPr="00264C99" w:rsidRDefault="002B2582" w:rsidP="00DA26BB">
            <w:pPr>
              <w:ind w:right="-120"/>
              <w:jc w:val="both"/>
              <w:rPr>
                <w:rFonts w:cs="Arial"/>
                <w:color w:val="FFFFFF"/>
                <w:highlight w:val="yellow"/>
              </w:rPr>
            </w:pPr>
            <w:r w:rsidRPr="00535AFD">
              <w:rPr>
                <w:rFonts w:cs="Arial"/>
                <w:color w:val="FFFFFF"/>
              </w:rPr>
              <w:t>Overall (Y/N)</w:t>
            </w:r>
          </w:p>
        </w:tc>
      </w:tr>
      <w:tr w:rsidR="002B2582" w:rsidRPr="00F015E9" w14:paraId="1C8462F5" w14:textId="77777777" w:rsidTr="002B2582">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5F888080" w14:textId="77777777" w:rsidR="002B2582" w:rsidRPr="00F015E9" w:rsidRDefault="002B2582" w:rsidP="00DA26BB">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2B695E7" w14:textId="228B8401"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1A18BE0" w14:textId="5D53D21C"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D7FB265" w14:textId="73B05B67" w:rsidR="002B2582" w:rsidRPr="00EB54A1" w:rsidRDefault="002B2582" w:rsidP="00DA26BB">
            <w:pPr>
              <w:jc w:val="both"/>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6EB9201" w14:textId="4FAF7973" w:rsidR="002B2582" w:rsidRPr="00EB54A1" w:rsidRDefault="002B2582" w:rsidP="00DA26BB">
            <w:pPr>
              <w:jc w:val="both"/>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64CF003" w14:textId="19D31482" w:rsidR="002B2582" w:rsidRPr="00EB54A1" w:rsidRDefault="002B2582" w:rsidP="00DA26BB">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0A09BC3" w14:textId="51C69000" w:rsidR="002B2582" w:rsidRPr="00FB6273" w:rsidRDefault="002B2582" w:rsidP="00DA26BB">
            <w:pPr>
              <w:jc w:val="both"/>
              <w:rPr>
                <w:rFonts w:cs="Arial"/>
                <w:color w:val="000000"/>
              </w:rPr>
            </w:pPr>
          </w:p>
        </w:tc>
      </w:tr>
      <w:tr w:rsidR="002B2582" w:rsidRPr="00F015E9" w14:paraId="0F61BCA3" w14:textId="77777777" w:rsidTr="002B2582">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DD4FFB0" w14:textId="77777777" w:rsidR="002B2582" w:rsidRPr="00F85EF5" w:rsidRDefault="002B2582" w:rsidP="00DA26BB">
            <w:pPr>
              <w:jc w:val="both"/>
              <w:rPr>
                <w:rFonts w:cs="Arial"/>
                <w:color w:val="FFFFFF"/>
              </w:rPr>
            </w:pPr>
            <w:r w:rsidRPr="00F85EF5">
              <w:rPr>
                <w:rFonts w:cs="Arial"/>
                <w:color w:val="FFFFFF"/>
              </w:rPr>
              <w:t>Voting Statement</w:t>
            </w:r>
          </w:p>
        </w:tc>
      </w:tr>
      <w:tr w:rsidR="002B2582" w:rsidRPr="00F015E9" w14:paraId="79235D06" w14:textId="77777777" w:rsidTr="002B2582">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38E6772" w14:textId="2B597934" w:rsidR="002B2582" w:rsidRPr="00F85EF5" w:rsidRDefault="002B2582" w:rsidP="00DA26BB">
            <w:pPr>
              <w:jc w:val="both"/>
              <w:rPr>
                <w:rFonts w:cs="Arial"/>
                <w:color w:val="FFFFFF"/>
              </w:rPr>
            </w:pPr>
          </w:p>
        </w:tc>
      </w:tr>
    </w:tbl>
    <w:p w14:paraId="5CB49C80" w14:textId="77777777" w:rsidR="002B2582" w:rsidRDefault="002B2582" w:rsidP="00DA26BB">
      <w:pPr>
        <w:jc w:val="both"/>
        <w:rPr>
          <w:rFonts w:cs="Arial"/>
          <w:b/>
          <w:u w:val="single"/>
        </w:rPr>
      </w:pPr>
    </w:p>
    <w:p w14:paraId="17E4B4F1" w14:textId="77777777" w:rsidR="002B2582" w:rsidRPr="00A1681E" w:rsidRDefault="002B2582" w:rsidP="00DA26BB">
      <w:pPr>
        <w:jc w:val="both"/>
        <w:rPr>
          <w:rFonts w:cs="Arial"/>
          <w:b/>
          <w:i/>
        </w:rPr>
      </w:pPr>
      <w:r w:rsidRPr="00A1681E">
        <w:rPr>
          <w:rFonts w:cs="Arial"/>
          <w:b/>
        </w:rPr>
        <w:lastRenderedPageBreak/>
        <w:t xml:space="preserve">Vote 2 – </w:t>
      </w:r>
      <w:r w:rsidRPr="00A1681E">
        <w:rPr>
          <w:rFonts w:cs="Arial"/>
        </w:rPr>
        <w:t>Which option is the best?</w:t>
      </w:r>
    </w:p>
    <w:p w14:paraId="3BFE3E3E" w14:textId="77777777" w:rsidR="002B2582" w:rsidRPr="00F015E9" w:rsidRDefault="002B2582" w:rsidP="00DA26BB">
      <w:pPr>
        <w:jc w:val="both"/>
        <w:rPr>
          <w:rFonts w:cs="Arial"/>
          <w:b/>
        </w:rPr>
      </w:pPr>
    </w:p>
    <w:tbl>
      <w:tblPr>
        <w:tblW w:w="5000" w:type="pct"/>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3193"/>
        <w:gridCol w:w="2332"/>
        <w:gridCol w:w="3961"/>
      </w:tblGrid>
      <w:tr w:rsidR="00EB40E8" w:rsidRPr="00F015E9" w14:paraId="3A0145AE" w14:textId="02D3611D" w:rsidTr="00F61CEA">
        <w:trPr>
          <w:trHeight w:val="626"/>
        </w:trPr>
        <w:tc>
          <w:tcPr>
            <w:tcW w:w="1683" w:type="pct"/>
            <w:shd w:val="clear" w:color="auto" w:fill="F26522" w:themeFill="accent1"/>
            <w:tcMar>
              <w:top w:w="15" w:type="dxa"/>
              <w:left w:w="108" w:type="dxa"/>
              <w:bottom w:w="0" w:type="dxa"/>
              <w:right w:w="108" w:type="dxa"/>
            </w:tcMar>
            <w:vAlign w:val="center"/>
            <w:hideMark/>
          </w:tcPr>
          <w:p w14:paraId="23A6AF4F" w14:textId="77777777" w:rsidR="00EB40E8" w:rsidRPr="00F015E9" w:rsidRDefault="00EB40E8" w:rsidP="00DA26BB">
            <w:pPr>
              <w:jc w:val="both"/>
              <w:rPr>
                <w:rFonts w:cs="Arial"/>
                <w:b/>
                <w:color w:val="FFFFFF"/>
              </w:rPr>
            </w:pPr>
            <w:r w:rsidRPr="00F015E9">
              <w:rPr>
                <w:rFonts w:cs="Arial"/>
                <w:b/>
                <w:bCs/>
                <w:color w:val="FFFFFF"/>
              </w:rPr>
              <w:t>Panel Member</w:t>
            </w:r>
          </w:p>
        </w:tc>
        <w:tc>
          <w:tcPr>
            <w:tcW w:w="1229" w:type="pct"/>
            <w:shd w:val="clear" w:color="auto" w:fill="F26522" w:themeFill="accent1"/>
            <w:tcMar>
              <w:top w:w="15" w:type="dxa"/>
              <w:left w:w="108" w:type="dxa"/>
              <w:bottom w:w="0" w:type="dxa"/>
              <w:right w:w="108" w:type="dxa"/>
            </w:tcMar>
            <w:vAlign w:val="center"/>
            <w:hideMark/>
          </w:tcPr>
          <w:p w14:paraId="4CA03AEC" w14:textId="77777777" w:rsidR="00EB40E8" w:rsidRPr="00F015E9" w:rsidRDefault="00EB40E8" w:rsidP="00DA26BB">
            <w:pPr>
              <w:jc w:val="both"/>
              <w:rPr>
                <w:rFonts w:cs="Arial"/>
                <w:b/>
                <w:color w:val="FFFFFF"/>
              </w:rPr>
            </w:pPr>
            <w:r w:rsidRPr="00F015E9">
              <w:rPr>
                <w:rFonts w:cs="Arial"/>
                <w:b/>
                <w:bCs/>
                <w:color w:val="FFFFFF"/>
              </w:rPr>
              <w:t>BEST Option</w:t>
            </w:r>
          </w:p>
        </w:tc>
        <w:tc>
          <w:tcPr>
            <w:tcW w:w="2088" w:type="pct"/>
            <w:shd w:val="clear" w:color="auto" w:fill="F26522" w:themeFill="accent1"/>
          </w:tcPr>
          <w:p w14:paraId="024146FE" w14:textId="37220075" w:rsidR="00EB40E8" w:rsidRPr="00F015E9" w:rsidRDefault="00F61CEA" w:rsidP="00DA26BB">
            <w:pPr>
              <w:jc w:val="both"/>
              <w:rPr>
                <w:rFonts w:cs="Arial"/>
                <w:b/>
                <w:bCs/>
                <w:color w:val="FFFFFF"/>
              </w:rPr>
            </w:pPr>
            <w:r>
              <w:rPr>
                <w:rFonts w:cs="Arial"/>
                <w:b/>
                <w:bCs/>
                <w:color w:val="FFFFFF"/>
              </w:rPr>
              <w:t>t</w:t>
            </w:r>
            <w:r w:rsidR="00EB40E8">
              <w:rPr>
                <w:rFonts w:cs="Arial"/>
                <w:b/>
                <w:bCs/>
                <w:color w:val="FFFFFF"/>
              </w:rPr>
              <w:t xml:space="preserve">his option better </w:t>
            </w:r>
            <w:proofErr w:type="gramStart"/>
            <w:r>
              <w:rPr>
                <w:rFonts w:cs="Arial"/>
                <w:b/>
                <w:bCs/>
                <w:color w:val="FFFFFF"/>
              </w:rPr>
              <w:t>facilitate</w:t>
            </w:r>
            <w:proofErr w:type="gramEnd"/>
            <w:r w:rsidR="006906FE">
              <w:rPr>
                <w:rFonts w:cs="Arial"/>
                <w:b/>
                <w:bCs/>
                <w:color w:val="FFFFFF"/>
              </w:rPr>
              <w:t>? (if baseline is not applicable</w:t>
            </w:r>
          </w:p>
        </w:tc>
      </w:tr>
      <w:tr w:rsidR="00EB40E8" w:rsidRPr="00F015E9" w14:paraId="565738ED" w14:textId="5E5CD579" w:rsidTr="00F61CEA">
        <w:trPr>
          <w:trHeight w:val="54"/>
        </w:trPr>
        <w:tc>
          <w:tcPr>
            <w:tcW w:w="1683" w:type="pct"/>
            <w:shd w:val="clear" w:color="auto" w:fill="auto"/>
            <w:tcMar>
              <w:top w:w="15" w:type="dxa"/>
              <w:left w:w="108" w:type="dxa"/>
              <w:bottom w:w="0" w:type="dxa"/>
              <w:right w:w="108" w:type="dxa"/>
            </w:tcMar>
          </w:tcPr>
          <w:p w14:paraId="5DDAE4CC" w14:textId="77777777" w:rsidR="00EB40E8" w:rsidRPr="007846DC" w:rsidRDefault="00EB40E8" w:rsidP="00DA26BB">
            <w:pPr>
              <w:jc w:val="both"/>
              <w:rPr>
                <w:rFonts w:cs="Arial"/>
              </w:rPr>
            </w:pPr>
            <w:r>
              <w:rPr>
                <w:rFonts w:cs="Arial"/>
              </w:rPr>
              <w:t>Alan Creighton</w:t>
            </w:r>
          </w:p>
        </w:tc>
        <w:tc>
          <w:tcPr>
            <w:tcW w:w="1229" w:type="pct"/>
            <w:shd w:val="clear" w:color="auto" w:fill="auto"/>
            <w:tcMar>
              <w:top w:w="15" w:type="dxa"/>
              <w:left w:w="108" w:type="dxa"/>
              <w:bottom w:w="0" w:type="dxa"/>
              <w:right w:w="108" w:type="dxa"/>
            </w:tcMar>
            <w:vAlign w:val="center"/>
          </w:tcPr>
          <w:p w14:paraId="318855FB" w14:textId="014632D3" w:rsidR="00EB40E8" w:rsidRPr="007846DC" w:rsidRDefault="00EB40E8" w:rsidP="00DA26BB">
            <w:pPr>
              <w:jc w:val="both"/>
              <w:rPr>
                <w:rFonts w:cs="Arial"/>
              </w:rPr>
            </w:pPr>
          </w:p>
        </w:tc>
        <w:tc>
          <w:tcPr>
            <w:tcW w:w="2088" w:type="pct"/>
          </w:tcPr>
          <w:p w14:paraId="2A767407" w14:textId="77777777" w:rsidR="00EB40E8" w:rsidRPr="007846DC" w:rsidRDefault="00EB40E8" w:rsidP="00DA26BB">
            <w:pPr>
              <w:jc w:val="both"/>
              <w:rPr>
                <w:rFonts w:cs="Arial"/>
              </w:rPr>
            </w:pPr>
          </w:p>
        </w:tc>
      </w:tr>
      <w:tr w:rsidR="00EB40E8" w:rsidRPr="00F015E9" w14:paraId="3EE29FB8" w14:textId="2D898A72" w:rsidTr="00F61CEA">
        <w:trPr>
          <w:trHeight w:val="54"/>
        </w:trPr>
        <w:tc>
          <w:tcPr>
            <w:tcW w:w="1683" w:type="pct"/>
            <w:shd w:val="clear" w:color="auto" w:fill="auto"/>
            <w:tcMar>
              <w:top w:w="15" w:type="dxa"/>
              <w:left w:w="108" w:type="dxa"/>
              <w:bottom w:w="0" w:type="dxa"/>
              <w:right w:w="108" w:type="dxa"/>
            </w:tcMar>
          </w:tcPr>
          <w:p w14:paraId="6B2FC585" w14:textId="77777777" w:rsidR="00EB40E8" w:rsidRPr="007846DC" w:rsidRDefault="00EB40E8" w:rsidP="00DA26BB">
            <w:pPr>
              <w:jc w:val="both"/>
              <w:rPr>
                <w:rFonts w:cs="Arial"/>
              </w:rPr>
            </w:pPr>
            <w:r>
              <w:rPr>
                <w:rFonts w:cs="Arial"/>
              </w:rPr>
              <w:t>Alastair Frew</w:t>
            </w:r>
          </w:p>
        </w:tc>
        <w:tc>
          <w:tcPr>
            <w:tcW w:w="1229" w:type="pct"/>
            <w:shd w:val="clear" w:color="auto" w:fill="auto"/>
            <w:tcMar>
              <w:top w:w="15" w:type="dxa"/>
              <w:left w:w="108" w:type="dxa"/>
              <w:bottom w:w="0" w:type="dxa"/>
              <w:right w:w="108" w:type="dxa"/>
            </w:tcMar>
            <w:vAlign w:val="center"/>
          </w:tcPr>
          <w:p w14:paraId="22B96EF6" w14:textId="07C4EA9C" w:rsidR="00EB40E8" w:rsidRPr="007846DC" w:rsidRDefault="00EB40E8" w:rsidP="00DA26BB">
            <w:pPr>
              <w:jc w:val="both"/>
              <w:rPr>
                <w:rFonts w:cs="Arial"/>
              </w:rPr>
            </w:pPr>
          </w:p>
        </w:tc>
        <w:tc>
          <w:tcPr>
            <w:tcW w:w="2088" w:type="pct"/>
          </w:tcPr>
          <w:p w14:paraId="1090F1A3" w14:textId="77777777" w:rsidR="00EB40E8" w:rsidRPr="007846DC" w:rsidRDefault="00EB40E8" w:rsidP="00DA26BB">
            <w:pPr>
              <w:jc w:val="both"/>
              <w:rPr>
                <w:rFonts w:cs="Arial"/>
              </w:rPr>
            </w:pPr>
          </w:p>
        </w:tc>
      </w:tr>
      <w:tr w:rsidR="00EB40E8" w:rsidRPr="00F015E9" w14:paraId="14F2A124" w14:textId="5344244D" w:rsidTr="00F61CEA">
        <w:trPr>
          <w:trHeight w:val="54"/>
        </w:trPr>
        <w:tc>
          <w:tcPr>
            <w:tcW w:w="1683" w:type="pct"/>
            <w:shd w:val="clear" w:color="auto" w:fill="auto"/>
            <w:tcMar>
              <w:top w:w="15" w:type="dxa"/>
              <w:left w:w="108" w:type="dxa"/>
              <w:bottom w:w="0" w:type="dxa"/>
              <w:right w:w="108" w:type="dxa"/>
            </w:tcMar>
          </w:tcPr>
          <w:p w14:paraId="17163335" w14:textId="77777777" w:rsidR="00EB40E8" w:rsidRPr="007846DC" w:rsidRDefault="00EB40E8" w:rsidP="00DA26BB">
            <w:pPr>
              <w:jc w:val="both"/>
              <w:rPr>
                <w:rFonts w:cs="Arial"/>
              </w:rPr>
            </w:pPr>
            <w:r>
              <w:rPr>
                <w:rFonts w:cs="Arial"/>
              </w:rPr>
              <w:t>Christopher Smith</w:t>
            </w:r>
          </w:p>
        </w:tc>
        <w:tc>
          <w:tcPr>
            <w:tcW w:w="1229" w:type="pct"/>
            <w:shd w:val="clear" w:color="auto" w:fill="auto"/>
            <w:tcMar>
              <w:top w:w="15" w:type="dxa"/>
              <w:left w:w="108" w:type="dxa"/>
              <w:bottom w:w="0" w:type="dxa"/>
              <w:right w:w="108" w:type="dxa"/>
            </w:tcMar>
            <w:vAlign w:val="center"/>
          </w:tcPr>
          <w:p w14:paraId="49B7382B" w14:textId="30C81086" w:rsidR="00EB40E8" w:rsidRPr="007846DC" w:rsidRDefault="00EB40E8" w:rsidP="00DA26BB">
            <w:pPr>
              <w:jc w:val="both"/>
              <w:rPr>
                <w:rFonts w:cs="Arial"/>
              </w:rPr>
            </w:pPr>
          </w:p>
        </w:tc>
        <w:tc>
          <w:tcPr>
            <w:tcW w:w="2088" w:type="pct"/>
          </w:tcPr>
          <w:p w14:paraId="7831860C" w14:textId="77777777" w:rsidR="00EB40E8" w:rsidRPr="007846DC" w:rsidRDefault="00EB40E8" w:rsidP="00DA26BB">
            <w:pPr>
              <w:jc w:val="both"/>
              <w:rPr>
                <w:rFonts w:cs="Arial"/>
              </w:rPr>
            </w:pPr>
          </w:p>
        </w:tc>
      </w:tr>
      <w:tr w:rsidR="00EB40E8" w:rsidRPr="00F015E9" w14:paraId="2AA2E69F" w14:textId="47D29930" w:rsidTr="00F61CEA">
        <w:trPr>
          <w:trHeight w:val="54"/>
        </w:trPr>
        <w:tc>
          <w:tcPr>
            <w:tcW w:w="1683" w:type="pct"/>
            <w:shd w:val="clear" w:color="auto" w:fill="auto"/>
            <w:tcMar>
              <w:top w:w="15" w:type="dxa"/>
              <w:left w:w="108" w:type="dxa"/>
              <w:bottom w:w="0" w:type="dxa"/>
              <w:right w:w="108" w:type="dxa"/>
            </w:tcMar>
          </w:tcPr>
          <w:p w14:paraId="3B1C9B8C" w14:textId="77777777" w:rsidR="00EB40E8" w:rsidRPr="007846DC" w:rsidRDefault="00EB40E8" w:rsidP="00DA26BB">
            <w:pPr>
              <w:jc w:val="both"/>
              <w:rPr>
                <w:rFonts w:cs="Arial"/>
              </w:rPr>
            </w:pPr>
            <w:r>
              <w:rPr>
                <w:rFonts w:cs="Arial"/>
              </w:rPr>
              <w:t>Guy Nicholson</w:t>
            </w:r>
          </w:p>
        </w:tc>
        <w:tc>
          <w:tcPr>
            <w:tcW w:w="1229" w:type="pct"/>
            <w:shd w:val="clear" w:color="auto" w:fill="auto"/>
            <w:tcMar>
              <w:top w:w="15" w:type="dxa"/>
              <w:left w:w="108" w:type="dxa"/>
              <w:bottom w:w="0" w:type="dxa"/>
              <w:right w:w="108" w:type="dxa"/>
            </w:tcMar>
            <w:vAlign w:val="center"/>
          </w:tcPr>
          <w:p w14:paraId="53882FE9" w14:textId="05338673" w:rsidR="00EB40E8" w:rsidRPr="007846DC" w:rsidRDefault="00EB40E8" w:rsidP="00DA26BB">
            <w:pPr>
              <w:jc w:val="both"/>
              <w:rPr>
                <w:rFonts w:cs="Arial"/>
              </w:rPr>
            </w:pPr>
          </w:p>
        </w:tc>
        <w:tc>
          <w:tcPr>
            <w:tcW w:w="2088" w:type="pct"/>
          </w:tcPr>
          <w:p w14:paraId="754BA79E" w14:textId="77777777" w:rsidR="00EB40E8" w:rsidRPr="007846DC" w:rsidRDefault="00EB40E8" w:rsidP="00DA26BB">
            <w:pPr>
              <w:jc w:val="both"/>
              <w:rPr>
                <w:rFonts w:cs="Arial"/>
              </w:rPr>
            </w:pPr>
          </w:p>
        </w:tc>
      </w:tr>
      <w:tr w:rsidR="00EB40E8" w:rsidRPr="00F015E9" w14:paraId="691F99FB" w14:textId="679A88EE" w:rsidTr="00F61CEA">
        <w:trPr>
          <w:trHeight w:val="54"/>
        </w:trPr>
        <w:tc>
          <w:tcPr>
            <w:tcW w:w="1683" w:type="pct"/>
            <w:shd w:val="clear" w:color="auto" w:fill="auto"/>
            <w:tcMar>
              <w:top w:w="15" w:type="dxa"/>
              <w:left w:w="108" w:type="dxa"/>
              <w:bottom w:w="0" w:type="dxa"/>
              <w:right w:w="108" w:type="dxa"/>
            </w:tcMar>
          </w:tcPr>
          <w:p w14:paraId="46762798" w14:textId="77777777" w:rsidR="00EB40E8" w:rsidRPr="007846DC" w:rsidRDefault="00EB40E8" w:rsidP="00DA26BB">
            <w:pPr>
              <w:jc w:val="both"/>
              <w:rPr>
                <w:rFonts w:cs="Arial"/>
              </w:rPr>
            </w:pPr>
            <w:r>
              <w:rPr>
                <w:rFonts w:cs="Arial"/>
              </w:rPr>
              <w:t xml:space="preserve">John Harrower </w:t>
            </w:r>
          </w:p>
        </w:tc>
        <w:tc>
          <w:tcPr>
            <w:tcW w:w="1229" w:type="pct"/>
            <w:shd w:val="clear" w:color="auto" w:fill="auto"/>
            <w:tcMar>
              <w:top w:w="15" w:type="dxa"/>
              <w:left w:w="108" w:type="dxa"/>
              <w:bottom w:w="0" w:type="dxa"/>
              <w:right w:w="108" w:type="dxa"/>
            </w:tcMar>
            <w:vAlign w:val="center"/>
          </w:tcPr>
          <w:p w14:paraId="3DD9D726" w14:textId="418DB068" w:rsidR="00EB40E8" w:rsidRPr="007846DC" w:rsidRDefault="00EB40E8" w:rsidP="00DA26BB">
            <w:pPr>
              <w:jc w:val="both"/>
              <w:rPr>
                <w:rFonts w:cs="Arial"/>
              </w:rPr>
            </w:pPr>
          </w:p>
        </w:tc>
        <w:tc>
          <w:tcPr>
            <w:tcW w:w="2088" w:type="pct"/>
          </w:tcPr>
          <w:p w14:paraId="2E840BC5" w14:textId="77777777" w:rsidR="00EB40E8" w:rsidRPr="007846DC" w:rsidRDefault="00EB40E8" w:rsidP="00DA26BB">
            <w:pPr>
              <w:jc w:val="both"/>
              <w:rPr>
                <w:rFonts w:cs="Arial"/>
              </w:rPr>
            </w:pPr>
          </w:p>
        </w:tc>
      </w:tr>
      <w:tr w:rsidR="00EB40E8" w:rsidRPr="00F015E9" w14:paraId="069A728F" w14:textId="18079645" w:rsidTr="00F61CEA">
        <w:trPr>
          <w:trHeight w:val="54"/>
        </w:trPr>
        <w:tc>
          <w:tcPr>
            <w:tcW w:w="1683" w:type="pct"/>
            <w:shd w:val="clear" w:color="auto" w:fill="auto"/>
            <w:tcMar>
              <w:top w:w="15" w:type="dxa"/>
              <w:left w:w="108" w:type="dxa"/>
              <w:bottom w:w="0" w:type="dxa"/>
              <w:right w:w="108" w:type="dxa"/>
            </w:tcMar>
          </w:tcPr>
          <w:p w14:paraId="7C630F77" w14:textId="77777777" w:rsidR="00EB40E8" w:rsidRDefault="00EB40E8" w:rsidP="00DA26BB">
            <w:pPr>
              <w:jc w:val="both"/>
              <w:rPr>
                <w:rFonts w:cs="Arial"/>
              </w:rPr>
            </w:pPr>
            <w:r>
              <w:rPr>
                <w:rFonts w:cs="Arial"/>
              </w:rPr>
              <w:t xml:space="preserve">Rob Wilson </w:t>
            </w:r>
          </w:p>
        </w:tc>
        <w:tc>
          <w:tcPr>
            <w:tcW w:w="1229" w:type="pct"/>
            <w:shd w:val="clear" w:color="auto" w:fill="auto"/>
            <w:tcMar>
              <w:top w:w="15" w:type="dxa"/>
              <w:left w:w="108" w:type="dxa"/>
              <w:bottom w:w="0" w:type="dxa"/>
              <w:right w:w="108" w:type="dxa"/>
            </w:tcMar>
            <w:vAlign w:val="center"/>
          </w:tcPr>
          <w:p w14:paraId="7F554DE6" w14:textId="77C109F7" w:rsidR="00EB40E8" w:rsidRPr="007846DC" w:rsidRDefault="00EB40E8" w:rsidP="00DA26BB">
            <w:pPr>
              <w:jc w:val="both"/>
              <w:rPr>
                <w:rFonts w:cs="Arial"/>
              </w:rPr>
            </w:pPr>
          </w:p>
        </w:tc>
        <w:tc>
          <w:tcPr>
            <w:tcW w:w="2088" w:type="pct"/>
          </w:tcPr>
          <w:p w14:paraId="761C8B89" w14:textId="77777777" w:rsidR="00EB40E8" w:rsidRPr="007846DC" w:rsidRDefault="00EB40E8" w:rsidP="00DA26BB">
            <w:pPr>
              <w:jc w:val="both"/>
              <w:rPr>
                <w:rFonts w:cs="Arial"/>
              </w:rPr>
            </w:pPr>
          </w:p>
        </w:tc>
      </w:tr>
      <w:tr w:rsidR="00EB40E8" w:rsidRPr="00F015E9" w14:paraId="649CEE4B" w14:textId="01EBC62C" w:rsidTr="00F61CEA">
        <w:trPr>
          <w:trHeight w:val="54"/>
        </w:trPr>
        <w:tc>
          <w:tcPr>
            <w:tcW w:w="1683" w:type="pct"/>
            <w:shd w:val="clear" w:color="auto" w:fill="auto"/>
            <w:tcMar>
              <w:top w:w="15" w:type="dxa"/>
              <w:left w:w="108" w:type="dxa"/>
              <w:bottom w:w="0" w:type="dxa"/>
              <w:right w:w="108" w:type="dxa"/>
            </w:tcMar>
          </w:tcPr>
          <w:p w14:paraId="6E29911E" w14:textId="77777777" w:rsidR="00EB40E8" w:rsidRDefault="00EB40E8" w:rsidP="00DA26BB">
            <w:pPr>
              <w:jc w:val="both"/>
              <w:rPr>
                <w:rFonts w:cs="Arial"/>
              </w:rPr>
            </w:pPr>
            <w:r>
              <w:rPr>
                <w:rFonts w:cs="Arial"/>
              </w:rPr>
              <w:t>Robert Longden</w:t>
            </w:r>
          </w:p>
        </w:tc>
        <w:tc>
          <w:tcPr>
            <w:tcW w:w="1229" w:type="pct"/>
            <w:shd w:val="clear" w:color="auto" w:fill="auto"/>
            <w:tcMar>
              <w:top w:w="15" w:type="dxa"/>
              <w:left w:w="108" w:type="dxa"/>
              <w:bottom w:w="0" w:type="dxa"/>
              <w:right w:w="108" w:type="dxa"/>
            </w:tcMar>
            <w:vAlign w:val="center"/>
          </w:tcPr>
          <w:p w14:paraId="4BB11C71" w14:textId="365742C8" w:rsidR="00EB40E8" w:rsidRPr="007846DC" w:rsidRDefault="00EB40E8" w:rsidP="00DA26BB">
            <w:pPr>
              <w:jc w:val="both"/>
              <w:rPr>
                <w:rFonts w:cs="Arial"/>
              </w:rPr>
            </w:pPr>
          </w:p>
        </w:tc>
        <w:tc>
          <w:tcPr>
            <w:tcW w:w="2088" w:type="pct"/>
          </w:tcPr>
          <w:p w14:paraId="4D1E2FDE" w14:textId="77777777" w:rsidR="00EB40E8" w:rsidRPr="007846DC" w:rsidRDefault="00EB40E8" w:rsidP="00DA26BB">
            <w:pPr>
              <w:jc w:val="both"/>
              <w:rPr>
                <w:rFonts w:cs="Arial"/>
              </w:rPr>
            </w:pPr>
          </w:p>
        </w:tc>
      </w:tr>
      <w:tr w:rsidR="00EB40E8" w:rsidRPr="00F015E9" w14:paraId="52409249" w14:textId="3634E940" w:rsidTr="00F61CEA">
        <w:trPr>
          <w:trHeight w:val="54"/>
        </w:trPr>
        <w:tc>
          <w:tcPr>
            <w:tcW w:w="1683" w:type="pct"/>
            <w:shd w:val="clear" w:color="auto" w:fill="auto"/>
            <w:tcMar>
              <w:top w:w="15" w:type="dxa"/>
              <w:left w:w="108" w:type="dxa"/>
              <w:bottom w:w="0" w:type="dxa"/>
              <w:right w:w="108" w:type="dxa"/>
            </w:tcMar>
          </w:tcPr>
          <w:p w14:paraId="736EABE1" w14:textId="77777777" w:rsidR="00EB40E8" w:rsidRDefault="00EB40E8" w:rsidP="00DA26BB">
            <w:pPr>
              <w:jc w:val="both"/>
              <w:rPr>
                <w:rFonts w:cs="Arial"/>
              </w:rPr>
            </w:pPr>
            <w:r>
              <w:rPr>
                <w:rFonts w:cs="Arial"/>
              </w:rPr>
              <w:t>Roddy Wilson</w:t>
            </w:r>
          </w:p>
        </w:tc>
        <w:tc>
          <w:tcPr>
            <w:tcW w:w="1229" w:type="pct"/>
            <w:shd w:val="clear" w:color="auto" w:fill="auto"/>
            <w:tcMar>
              <w:top w:w="15" w:type="dxa"/>
              <w:left w:w="108" w:type="dxa"/>
              <w:bottom w:w="0" w:type="dxa"/>
              <w:right w:w="108" w:type="dxa"/>
            </w:tcMar>
            <w:vAlign w:val="center"/>
          </w:tcPr>
          <w:p w14:paraId="77C4C182" w14:textId="7669D339" w:rsidR="00EB40E8" w:rsidRPr="007846DC" w:rsidRDefault="00EB40E8" w:rsidP="00DA26BB">
            <w:pPr>
              <w:jc w:val="both"/>
              <w:rPr>
                <w:rFonts w:cs="Arial"/>
              </w:rPr>
            </w:pPr>
          </w:p>
        </w:tc>
        <w:tc>
          <w:tcPr>
            <w:tcW w:w="2088" w:type="pct"/>
          </w:tcPr>
          <w:p w14:paraId="26E4FF3D" w14:textId="77777777" w:rsidR="00EB40E8" w:rsidRPr="007846DC" w:rsidRDefault="00EB40E8" w:rsidP="00DA26BB">
            <w:pPr>
              <w:jc w:val="both"/>
              <w:rPr>
                <w:rFonts w:cs="Arial"/>
              </w:rPr>
            </w:pPr>
          </w:p>
        </w:tc>
      </w:tr>
      <w:tr w:rsidR="00EB40E8" w:rsidRPr="00F015E9" w14:paraId="1304DF04" w14:textId="6CF21434" w:rsidTr="00F61CEA">
        <w:trPr>
          <w:trHeight w:val="54"/>
        </w:trPr>
        <w:tc>
          <w:tcPr>
            <w:tcW w:w="1683" w:type="pct"/>
            <w:shd w:val="clear" w:color="auto" w:fill="auto"/>
            <w:tcMar>
              <w:top w:w="15" w:type="dxa"/>
              <w:left w:w="108" w:type="dxa"/>
              <w:bottom w:w="0" w:type="dxa"/>
              <w:right w:w="108" w:type="dxa"/>
            </w:tcMar>
          </w:tcPr>
          <w:p w14:paraId="1238D051" w14:textId="77777777" w:rsidR="00EB40E8" w:rsidRPr="007846DC" w:rsidRDefault="00EB40E8" w:rsidP="00DA26BB">
            <w:pPr>
              <w:jc w:val="both"/>
              <w:rPr>
                <w:rFonts w:cs="Arial"/>
              </w:rPr>
            </w:pPr>
            <w:r>
              <w:rPr>
                <w:rFonts w:cs="Arial"/>
              </w:rPr>
              <w:t>Sigrid Bolik</w:t>
            </w:r>
          </w:p>
        </w:tc>
        <w:tc>
          <w:tcPr>
            <w:tcW w:w="1229" w:type="pct"/>
            <w:shd w:val="clear" w:color="auto" w:fill="auto"/>
            <w:tcMar>
              <w:top w:w="15" w:type="dxa"/>
              <w:left w:w="108" w:type="dxa"/>
              <w:bottom w:w="0" w:type="dxa"/>
              <w:right w:w="108" w:type="dxa"/>
            </w:tcMar>
            <w:vAlign w:val="center"/>
          </w:tcPr>
          <w:p w14:paraId="289C6614" w14:textId="0C781FE6" w:rsidR="00EB40E8" w:rsidRPr="007846DC" w:rsidRDefault="00EB40E8" w:rsidP="00DA26BB">
            <w:pPr>
              <w:jc w:val="both"/>
              <w:rPr>
                <w:rFonts w:cs="Arial"/>
              </w:rPr>
            </w:pPr>
          </w:p>
        </w:tc>
        <w:tc>
          <w:tcPr>
            <w:tcW w:w="2088" w:type="pct"/>
          </w:tcPr>
          <w:p w14:paraId="1DFE00EF" w14:textId="77777777" w:rsidR="00EB40E8" w:rsidRPr="007846DC" w:rsidRDefault="00EB40E8" w:rsidP="00DA26BB">
            <w:pPr>
              <w:jc w:val="both"/>
              <w:rPr>
                <w:rFonts w:cs="Arial"/>
              </w:rPr>
            </w:pPr>
          </w:p>
        </w:tc>
      </w:tr>
      <w:tr w:rsidR="00EB40E8" w:rsidRPr="00F015E9" w14:paraId="64E2013A" w14:textId="65EBE486" w:rsidTr="00F61CEA">
        <w:trPr>
          <w:trHeight w:val="54"/>
        </w:trPr>
        <w:tc>
          <w:tcPr>
            <w:tcW w:w="1683" w:type="pct"/>
            <w:shd w:val="clear" w:color="auto" w:fill="auto"/>
            <w:tcMar>
              <w:top w:w="15" w:type="dxa"/>
              <w:left w:w="108" w:type="dxa"/>
              <w:bottom w:w="0" w:type="dxa"/>
              <w:right w:w="108" w:type="dxa"/>
            </w:tcMar>
          </w:tcPr>
          <w:p w14:paraId="3CEC5673" w14:textId="5AA84BD8" w:rsidR="00EB40E8" w:rsidRPr="007846DC" w:rsidRDefault="00EB40E8" w:rsidP="00DA26BB">
            <w:pPr>
              <w:jc w:val="both"/>
              <w:rPr>
                <w:rFonts w:cs="Arial"/>
              </w:rPr>
            </w:pPr>
            <w:r>
              <w:rPr>
                <w:rFonts w:cs="Arial"/>
              </w:rPr>
              <w:t>Graeme Vincent</w:t>
            </w:r>
          </w:p>
        </w:tc>
        <w:tc>
          <w:tcPr>
            <w:tcW w:w="1229" w:type="pct"/>
            <w:shd w:val="clear" w:color="auto" w:fill="auto"/>
            <w:tcMar>
              <w:top w:w="15" w:type="dxa"/>
              <w:left w:w="108" w:type="dxa"/>
              <w:bottom w:w="0" w:type="dxa"/>
              <w:right w:w="108" w:type="dxa"/>
            </w:tcMar>
            <w:vAlign w:val="center"/>
          </w:tcPr>
          <w:p w14:paraId="51BD43E1" w14:textId="4D5F2847" w:rsidR="00EB40E8" w:rsidRPr="007846DC" w:rsidRDefault="00EB40E8" w:rsidP="00DA26BB">
            <w:pPr>
              <w:jc w:val="both"/>
              <w:rPr>
                <w:rFonts w:cs="Arial"/>
              </w:rPr>
            </w:pPr>
          </w:p>
        </w:tc>
        <w:tc>
          <w:tcPr>
            <w:tcW w:w="2088" w:type="pct"/>
          </w:tcPr>
          <w:p w14:paraId="25AAE8F5" w14:textId="77777777" w:rsidR="00EB40E8" w:rsidRPr="007846DC" w:rsidRDefault="00EB40E8" w:rsidP="00DA26BB">
            <w:pPr>
              <w:jc w:val="both"/>
              <w:rPr>
                <w:rFonts w:cs="Arial"/>
              </w:rPr>
            </w:pPr>
          </w:p>
        </w:tc>
      </w:tr>
    </w:tbl>
    <w:p w14:paraId="04D631E7" w14:textId="77777777" w:rsidR="00E826BE" w:rsidRDefault="00E826BE" w:rsidP="00DA26BB">
      <w:pPr>
        <w:spacing w:line="268" w:lineRule="auto"/>
        <w:ind w:right="320"/>
        <w:jc w:val="both"/>
        <w:rPr>
          <w:rStyle w:val="eop"/>
          <w:rFonts w:cs="Arial"/>
          <w:b/>
          <w:color w:val="000000"/>
          <w:shd w:val="clear" w:color="auto" w:fill="FFFFFF"/>
        </w:rPr>
      </w:pPr>
    </w:p>
    <w:p w14:paraId="28451674" w14:textId="77777777" w:rsidR="00E826BE" w:rsidRPr="004112B9" w:rsidRDefault="00E826BE" w:rsidP="00DA26BB">
      <w:pPr>
        <w:pStyle w:val="Heading3"/>
        <w:jc w:val="both"/>
        <w:rPr>
          <w:rStyle w:val="eop"/>
          <w:rFonts w:cs="Arial"/>
          <w:b w:val="0"/>
          <w:color w:val="000000"/>
          <w:shd w:val="clear" w:color="auto" w:fill="FFFFFF"/>
        </w:rPr>
      </w:pPr>
      <w:bookmarkStart w:id="27" w:name="_Toc95918216"/>
      <w:r>
        <w:rPr>
          <w:rStyle w:val="eop"/>
          <w:rFonts w:cs="Arial"/>
          <w:color w:val="000000"/>
          <w:shd w:val="clear" w:color="auto" w:fill="FFFFFF"/>
        </w:rPr>
        <w:t>Panel conclusion</w:t>
      </w:r>
      <w:bookmarkEnd w:id="27"/>
    </w:p>
    <w:p w14:paraId="7D7B2812" w14:textId="19C5589D" w:rsidR="00E826BE" w:rsidRPr="0041227E" w:rsidRDefault="0041227E" w:rsidP="00DA26BB">
      <w:pPr>
        <w:spacing w:line="268" w:lineRule="auto"/>
        <w:ind w:right="320"/>
        <w:jc w:val="both"/>
        <w:rPr>
          <w:rStyle w:val="eop"/>
          <w:rFonts w:cs="Arial"/>
          <w:i/>
          <w:iCs/>
          <w:color w:val="000000"/>
          <w:shd w:val="clear" w:color="auto" w:fill="FFFFFF"/>
        </w:rPr>
      </w:pPr>
      <w:r w:rsidRPr="0041227E">
        <w:rPr>
          <w:rStyle w:val="eop"/>
          <w:rFonts w:cs="Arial"/>
          <w:i/>
          <w:iCs/>
          <w:color w:val="000000"/>
          <w:shd w:val="clear" w:color="auto" w:fill="FFFFFF"/>
        </w:rPr>
        <w:t>[</w:t>
      </w:r>
      <w:r w:rsidR="00E826BE" w:rsidRPr="0041227E">
        <w:rPr>
          <w:rStyle w:val="eop"/>
          <w:rFonts w:cs="Arial"/>
          <w:i/>
          <w:iCs/>
          <w:color w:val="000000"/>
          <w:shd w:val="clear" w:color="auto" w:fill="FFFFFF"/>
        </w:rPr>
        <w:t>The Panel, unanimously/ by majority recommended that the Proposer’s solution should</w:t>
      </w:r>
      <w:r w:rsidR="005111BE" w:rsidRPr="0041227E">
        <w:rPr>
          <w:rStyle w:val="eop"/>
          <w:rFonts w:cs="Arial"/>
          <w:i/>
          <w:iCs/>
          <w:color w:val="000000"/>
          <w:shd w:val="clear" w:color="auto" w:fill="FFFFFF"/>
        </w:rPr>
        <w:t>/should not</w:t>
      </w:r>
      <w:r w:rsidR="00E826BE" w:rsidRPr="0041227E">
        <w:rPr>
          <w:rStyle w:val="eop"/>
          <w:rFonts w:cs="Arial"/>
          <w:i/>
          <w:iCs/>
          <w:color w:val="000000"/>
          <w:shd w:val="clear" w:color="auto" w:fill="FFFFFF"/>
        </w:rPr>
        <w:t xml:space="preserve"> be implemented</w:t>
      </w:r>
      <w:r w:rsidRPr="0041227E">
        <w:rPr>
          <w:rStyle w:val="eop"/>
          <w:rFonts w:cs="Arial"/>
          <w:i/>
          <w:iCs/>
          <w:color w:val="000000"/>
          <w:shd w:val="clear" w:color="auto" w:fill="FFFFFF"/>
        </w:rPr>
        <w:t>]</w:t>
      </w:r>
      <w:r w:rsidR="00E826BE" w:rsidRPr="0041227E">
        <w:rPr>
          <w:rStyle w:val="eop"/>
          <w:rFonts w:cs="Arial"/>
          <w:i/>
          <w:iCs/>
          <w:color w:val="000000"/>
          <w:shd w:val="clear" w:color="auto" w:fill="FFFFFF"/>
        </w:rPr>
        <w:t xml:space="preserve">. </w:t>
      </w:r>
    </w:p>
    <w:p w14:paraId="04587EDF" w14:textId="77777777" w:rsidR="00E826BE" w:rsidRPr="00E826BE" w:rsidRDefault="00E826BE" w:rsidP="00DA26BB">
      <w:pPr>
        <w:jc w:val="both"/>
      </w:pPr>
    </w:p>
    <w:p w14:paraId="357F6D11" w14:textId="77777777" w:rsidR="00470B5B" w:rsidRPr="005603D9" w:rsidRDefault="00470B5B" w:rsidP="00DA26BB">
      <w:pPr>
        <w:pStyle w:val="CA4"/>
        <w:jc w:val="both"/>
      </w:pPr>
      <w:bookmarkStart w:id="28" w:name="_Toc95918217"/>
      <w:r w:rsidRPr="005603D9">
        <w:t>When will this change take place?</w:t>
      </w:r>
      <w:bookmarkEnd w:id="28"/>
    </w:p>
    <w:p w14:paraId="0AEDB388" w14:textId="77777777" w:rsidR="00A52F6D" w:rsidRDefault="00A52F6D" w:rsidP="00DA26BB">
      <w:pPr>
        <w:spacing w:after="160"/>
        <w:jc w:val="both"/>
        <w:rPr>
          <w:b/>
        </w:rPr>
      </w:pPr>
      <w:bookmarkStart w:id="29" w:name="_Workgroup_Consultation_1"/>
      <w:bookmarkEnd w:id="29"/>
      <w:r w:rsidRPr="005625BF">
        <w:rPr>
          <w:b/>
        </w:rPr>
        <w:t>Implementation date:</w:t>
      </w:r>
    </w:p>
    <w:p w14:paraId="0A927B85" w14:textId="30994674" w:rsidR="00407EE7" w:rsidRDefault="00407EE7" w:rsidP="00407EE7">
      <w:pPr>
        <w:jc w:val="both"/>
        <w:rPr>
          <w:iCs/>
        </w:rPr>
      </w:pPr>
      <w:bookmarkStart w:id="30" w:name="_Hlk50467876"/>
      <w:r w:rsidRPr="00105102">
        <w:rPr>
          <w:iCs/>
        </w:rPr>
        <w:t xml:space="preserve">The earliest implementation date </w:t>
      </w:r>
      <w:r>
        <w:rPr>
          <w:iCs/>
        </w:rPr>
        <w:t>sought</w:t>
      </w:r>
      <w:r w:rsidRPr="00105102">
        <w:rPr>
          <w:iCs/>
        </w:rPr>
        <w:t xml:space="preserve"> </w:t>
      </w:r>
      <w:r>
        <w:rPr>
          <w:iCs/>
        </w:rPr>
        <w:t>i</w:t>
      </w:r>
      <w:r w:rsidRPr="00105102">
        <w:rPr>
          <w:iCs/>
        </w:rPr>
        <w:t xml:space="preserve">s </w:t>
      </w:r>
      <w:r>
        <w:rPr>
          <w:iCs/>
        </w:rPr>
        <w:t>Q2</w:t>
      </w:r>
      <w:r w:rsidRPr="00105102">
        <w:rPr>
          <w:iCs/>
        </w:rPr>
        <w:t xml:space="preserve"> 202</w:t>
      </w:r>
      <w:r>
        <w:rPr>
          <w:iCs/>
        </w:rPr>
        <w:t>2 with careful consideration given to the timing of the fourth CFD Allocation Round sealed bid window</w:t>
      </w:r>
      <w:r w:rsidRPr="00105102">
        <w:rPr>
          <w:iCs/>
        </w:rPr>
        <w:t>.</w:t>
      </w:r>
    </w:p>
    <w:p w14:paraId="03309F45" w14:textId="77777777" w:rsidR="00407EE7" w:rsidRDefault="00407EE7" w:rsidP="00407EE7">
      <w:pPr>
        <w:jc w:val="both"/>
        <w:rPr>
          <w:iCs/>
        </w:rPr>
      </w:pPr>
    </w:p>
    <w:p w14:paraId="7D38A72D" w14:textId="77777777" w:rsidR="00A52F6D" w:rsidRDefault="00A52F6D" w:rsidP="00DA26BB">
      <w:pPr>
        <w:spacing w:after="160"/>
        <w:jc w:val="both"/>
        <w:rPr>
          <w:b/>
        </w:rPr>
      </w:pPr>
      <w:r w:rsidRPr="007E1E50">
        <w:rPr>
          <w:b/>
        </w:rPr>
        <w:t>Date decision required by:</w:t>
      </w:r>
      <w:r>
        <w:rPr>
          <w:b/>
        </w:rPr>
        <w:t xml:space="preserve"> </w:t>
      </w:r>
    </w:p>
    <w:p w14:paraId="0172686E" w14:textId="77777777" w:rsidR="00A52F6D" w:rsidRPr="007E1E50" w:rsidRDefault="00A52F6D" w:rsidP="00DA26BB">
      <w:pPr>
        <w:spacing w:after="160"/>
        <w:jc w:val="both"/>
        <w:rPr>
          <w:b/>
        </w:rPr>
      </w:pPr>
      <w:r>
        <w:rPr>
          <w:bCs/>
        </w:rPr>
        <w:t>The decision is required from the Authority as soon as reasonably practicable.</w:t>
      </w:r>
    </w:p>
    <w:bookmarkEnd w:id="30"/>
    <w:p w14:paraId="1D1CF9D6" w14:textId="25E01AF8" w:rsidR="00A52F6D" w:rsidRDefault="00A52F6D" w:rsidP="00DA26BB">
      <w:pPr>
        <w:spacing w:after="160"/>
        <w:jc w:val="both"/>
        <w:rPr>
          <w:b/>
        </w:rPr>
      </w:pPr>
      <w:r w:rsidRPr="00DD069A">
        <w:rPr>
          <w:b/>
        </w:rPr>
        <w:t>Implementation approach:</w:t>
      </w:r>
    </w:p>
    <w:p w14:paraId="1940EEF2" w14:textId="77777777" w:rsidR="007F1624" w:rsidRPr="00623BF1" w:rsidRDefault="007F1624" w:rsidP="007F1624">
      <w:pPr>
        <w:spacing w:after="210" w:line="240" w:lineRule="auto"/>
        <w:rPr>
          <w:rFonts w:ascii="Poppins" w:eastAsia="Times New Roman" w:hAnsi="Poppins" w:cs="Poppins"/>
          <w:color w:val="292929"/>
          <w:sz w:val="27"/>
          <w:szCs w:val="27"/>
          <w:lang w:eastAsia="en-GB"/>
        </w:rPr>
      </w:pPr>
      <w:r>
        <w:rPr>
          <w:bCs/>
        </w:rPr>
        <w:t>This modification does not impact on any industry systems. However, some industry stakeholders have expressed concern with the timing of the fourth CFD Allocation Round which is currently open for applications and the s</w:t>
      </w:r>
      <w:r w:rsidRPr="00623BF1">
        <w:rPr>
          <w:bCs/>
        </w:rPr>
        <w:t>ealed bid window: 9–29 March 2022 (shortest timeline) or 24 May–15 June 2022 (longest timeline)</w:t>
      </w:r>
      <w:r>
        <w:rPr>
          <w:bCs/>
        </w:rPr>
        <w:t xml:space="preserve">. Generators may have to factor in additional costs of compliance in line with the implementation of GC0138. The Authority will be minded </w:t>
      </w:r>
      <w:proofErr w:type="gramStart"/>
      <w:r>
        <w:rPr>
          <w:bCs/>
        </w:rPr>
        <w:t>to factor</w:t>
      </w:r>
      <w:proofErr w:type="gramEnd"/>
      <w:r>
        <w:rPr>
          <w:bCs/>
        </w:rPr>
        <w:t xml:space="preserve"> these concerns into their decision when the Final Modification Report is issued to them.</w:t>
      </w:r>
    </w:p>
    <w:p w14:paraId="084A8C78" w14:textId="197A232D" w:rsidR="00470B5B" w:rsidRPr="005603D9" w:rsidRDefault="005B1489" w:rsidP="00DA26BB">
      <w:pPr>
        <w:pStyle w:val="CA5"/>
        <w:jc w:val="both"/>
      </w:pPr>
      <w:bookmarkStart w:id="31" w:name="_Toc95918218"/>
      <w:r w:rsidRPr="005603D9">
        <w:t>Interactions</w:t>
      </w:r>
      <w:r>
        <w:t xml:space="preserve">: </w:t>
      </w:r>
      <w:r w:rsidR="00A52F6D">
        <w:rPr>
          <w:bCs/>
          <w:sz w:val="24"/>
        </w:rPr>
        <w:t>This modification does not impact on any industry systems</w:t>
      </w:r>
      <w:bookmarkEnd w:id="3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2AD5B4AD" w14:textId="77777777" w:rsidTr="00562C0C">
        <w:tc>
          <w:tcPr>
            <w:tcW w:w="2371" w:type="dxa"/>
          </w:tcPr>
          <w:p w14:paraId="407E141C" w14:textId="6DC897C5" w:rsidR="00C53337" w:rsidRDefault="00950875" w:rsidP="00DA26BB">
            <w:pPr>
              <w:jc w:val="both"/>
            </w:pPr>
            <w:r>
              <w:rPr>
                <w:rFonts w:ascii="MS Gothic" w:eastAsia="MS Gothic" w:hAnsi="MS Gothic" w:hint="eastAsia"/>
              </w:rPr>
              <w:t>☐</w:t>
            </w:r>
            <w:r>
              <w:t>Grid Code</w:t>
            </w:r>
          </w:p>
        </w:tc>
        <w:tc>
          <w:tcPr>
            <w:tcW w:w="2371" w:type="dxa"/>
          </w:tcPr>
          <w:p w14:paraId="3FD65063" w14:textId="0C5ABB7F" w:rsidR="00C53337" w:rsidRDefault="00866060" w:rsidP="00DA26BB">
            <w:pPr>
              <w:jc w:val="both"/>
            </w:pPr>
            <w:r>
              <w:rPr>
                <w:rFonts w:ascii="MS Gothic" w:eastAsia="MS Gothic" w:hAnsi="MS Gothic" w:hint="eastAsia"/>
              </w:rPr>
              <w:t>☐</w:t>
            </w:r>
            <w:r>
              <w:t>BSC</w:t>
            </w:r>
          </w:p>
        </w:tc>
        <w:tc>
          <w:tcPr>
            <w:tcW w:w="2372" w:type="dxa"/>
            <w:shd w:val="clear" w:color="auto" w:fill="FFFFFF" w:themeFill="background1"/>
          </w:tcPr>
          <w:p w14:paraId="1BD6B41E" w14:textId="294DD7D4" w:rsidR="00C53337" w:rsidRDefault="00866060" w:rsidP="00DA26BB">
            <w:pPr>
              <w:jc w:val="both"/>
            </w:pPr>
            <w:r w:rsidRPr="00562C0C">
              <w:rPr>
                <w:rFonts w:ascii="MS Gothic" w:eastAsia="MS Gothic" w:hAnsi="MS Gothic" w:hint="eastAsia"/>
                <w:shd w:val="clear" w:color="auto" w:fill="454545" w:themeFill="text1"/>
              </w:rPr>
              <w:t>☐</w:t>
            </w:r>
            <w:r w:rsidRPr="00562C0C">
              <w:t>STC</w:t>
            </w:r>
          </w:p>
        </w:tc>
        <w:tc>
          <w:tcPr>
            <w:tcW w:w="2372" w:type="dxa"/>
          </w:tcPr>
          <w:p w14:paraId="16C8A7AF" w14:textId="2BC36919" w:rsidR="00C53337" w:rsidRDefault="00C53337" w:rsidP="00DA26BB">
            <w:pPr>
              <w:jc w:val="both"/>
            </w:pPr>
            <w:r>
              <w:rPr>
                <w:rFonts w:ascii="MS Gothic" w:eastAsia="MS Gothic" w:hAnsi="MS Gothic" w:hint="eastAsia"/>
              </w:rPr>
              <w:t>☐</w:t>
            </w:r>
            <w:r>
              <w:t>SQSS</w:t>
            </w:r>
          </w:p>
        </w:tc>
      </w:tr>
      <w:tr w:rsidR="00950875" w14:paraId="05C72C91" w14:textId="77777777" w:rsidTr="006277ED">
        <w:tc>
          <w:tcPr>
            <w:tcW w:w="2371" w:type="dxa"/>
          </w:tcPr>
          <w:p w14:paraId="0E04F46C" w14:textId="12E42FD4" w:rsidR="00950875" w:rsidRDefault="006277ED" w:rsidP="00DA26BB">
            <w:pPr>
              <w:jc w:val="both"/>
            </w:pPr>
            <w:r>
              <w:rPr>
                <w:rFonts w:ascii="MS Gothic" w:eastAsia="MS Gothic" w:hAnsi="MS Gothic" w:hint="eastAsia"/>
              </w:rPr>
              <w:t>☐</w:t>
            </w:r>
            <w:r>
              <w:t xml:space="preserve">European Network Codes </w:t>
            </w:r>
          </w:p>
          <w:p w14:paraId="6631025C" w14:textId="77777777" w:rsidR="00950875" w:rsidRDefault="00950875" w:rsidP="00DA26BB">
            <w:pPr>
              <w:jc w:val="both"/>
            </w:pPr>
          </w:p>
        </w:tc>
        <w:tc>
          <w:tcPr>
            <w:tcW w:w="2371" w:type="dxa"/>
          </w:tcPr>
          <w:p w14:paraId="01346D3A" w14:textId="0E1146DE" w:rsidR="00950875" w:rsidRDefault="006277ED" w:rsidP="00DA26BB">
            <w:pPr>
              <w:jc w:val="both"/>
            </w:pPr>
            <w:r>
              <w:rPr>
                <w:rFonts w:ascii="MS Gothic" w:eastAsia="MS Gothic" w:hAnsi="MS Gothic" w:hint="eastAsia"/>
              </w:rPr>
              <w:t>☐</w:t>
            </w:r>
            <w:r w:rsidRPr="005603D9">
              <w:t xml:space="preserve"> EBGL Article 18 T&amp;Cs</w:t>
            </w:r>
            <w:r>
              <w:rPr>
                <w:rStyle w:val="FootnoteReference"/>
              </w:rPr>
              <w:footnoteReference w:id="2"/>
            </w:r>
          </w:p>
        </w:tc>
        <w:tc>
          <w:tcPr>
            <w:tcW w:w="2372" w:type="dxa"/>
          </w:tcPr>
          <w:p w14:paraId="4D4A8F21" w14:textId="7715EDFD" w:rsidR="00951276" w:rsidRDefault="00951276" w:rsidP="00DA26BB">
            <w:pPr>
              <w:jc w:val="both"/>
            </w:pPr>
            <w:r>
              <w:rPr>
                <w:rFonts w:ascii="MS Gothic" w:eastAsia="MS Gothic" w:hAnsi="MS Gothic" w:hint="eastAsia"/>
              </w:rPr>
              <w:t>☐</w:t>
            </w:r>
            <w:r>
              <w:t>Other modifications</w:t>
            </w:r>
          </w:p>
          <w:p w14:paraId="534EE977" w14:textId="77777777" w:rsidR="00950875" w:rsidRDefault="00950875" w:rsidP="00DA26BB">
            <w:pPr>
              <w:jc w:val="both"/>
            </w:pPr>
          </w:p>
        </w:tc>
        <w:tc>
          <w:tcPr>
            <w:tcW w:w="2372" w:type="dxa"/>
          </w:tcPr>
          <w:p w14:paraId="774A7E8B" w14:textId="3BB79C66" w:rsidR="00950875" w:rsidRDefault="00950875" w:rsidP="00DA26BB">
            <w:pPr>
              <w:jc w:val="both"/>
            </w:pPr>
            <w:r>
              <w:rPr>
                <w:rFonts w:ascii="MS Gothic" w:eastAsia="MS Gothic" w:hAnsi="MS Gothic" w:hint="eastAsia"/>
              </w:rPr>
              <w:t>☐</w:t>
            </w:r>
            <w:r>
              <w:t>Other</w:t>
            </w:r>
          </w:p>
          <w:p w14:paraId="155F5832" w14:textId="77777777" w:rsidR="00950875" w:rsidRDefault="00950875" w:rsidP="00DA26BB">
            <w:pPr>
              <w:jc w:val="both"/>
            </w:pPr>
          </w:p>
        </w:tc>
      </w:tr>
    </w:tbl>
    <w:p w14:paraId="22318454" w14:textId="77777777" w:rsidR="004D19AF" w:rsidRDefault="004D19AF" w:rsidP="004D19AF">
      <w:pPr>
        <w:spacing w:after="160"/>
        <w:jc w:val="both"/>
        <w:rPr>
          <w:iCs/>
        </w:rPr>
      </w:pPr>
      <w:bookmarkStart w:id="32" w:name="_How_to_respond"/>
      <w:bookmarkEnd w:id="32"/>
      <w:r w:rsidRPr="005C4F5E">
        <w:rPr>
          <w:iCs/>
        </w:rPr>
        <w:lastRenderedPageBreak/>
        <w:t xml:space="preserve">The Compliance Processes </w:t>
      </w:r>
      <w:r>
        <w:rPr>
          <w:iCs/>
        </w:rPr>
        <w:t xml:space="preserve">and European Compliance Processes </w:t>
      </w:r>
      <w:r w:rsidRPr="005C4F5E">
        <w:rPr>
          <w:iCs/>
        </w:rPr>
        <w:t xml:space="preserve">include offshore wind farms within their scope. Where offshore wind farm transmission networks are transitioned to </w:t>
      </w:r>
      <w:r>
        <w:rPr>
          <w:iCs/>
        </w:rPr>
        <w:t>Offshore Transmission Owner (</w:t>
      </w:r>
      <w:r w:rsidRPr="005C4F5E">
        <w:rPr>
          <w:iCs/>
        </w:rPr>
        <w:t>OFTO</w:t>
      </w:r>
      <w:r>
        <w:rPr>
          <w:iCs/>
        </w:rPr>
        <w:t>)</w:t>
      </w:r>
      <w:r w:rsidRPr="005C4F5E">
        <w:rPr>
          <w:iCs/>
        </w:rPr>
        <w:t xml:space="preserve"> ownership before a Final Operational Notification has been issued</w:t>
      </w:r>
      <w:r>
        <w:rPr>
          <w:iCs/>
        </w:rPr>
        <w:t>,</w:t>
      </w:r>
      <w:r w:rsidRPr="005C4F5E">
        <w:rPr>
          <w:iCs/>
        </w:rPr>
        <w:t xml:space="preserve"> </w:t>
      </w:r>
      <w:r>
        <w:rPr>
          <w:iCs/>
        </w:rPr>
        <w:t xml:space="preserve">STC Procedure </w:t>
      </w:r>
      <w:r w:rsidRPr="00E36BA2">
        <w:rPr>
          <w:iCs/>
        </w:rPr>
        <w:t>STCP19-5 applies</w:t>
      </w:r>
      <w:r w:rsidRPr="005C4F5E">
        <w:rPr>
          <w:iCs/>
        </w:rPr>
        <w:t xml:space="preserve"> rather than Grid Code</w:t>
      </w:r>
      <w:r w:rsidRPr="00787565">
        <w:rPr>
          <w:iCs/>
        </w:rPr>
        <w:t>. Therefore, there is no direct cross code impact to STC however, it would be useful to raise STCP19-5.</w:t>
      </w:r>
      <w:r>
        <w:rPr>
          <w:iCs/>
        </w:rPr>
        <w:t xml:space="preserve"> </w:t>
      </w:r>
    </w:p>
    <w:p w14:paraId="60AE5D16" w14:textId="595EF219" w:rsidR="004D19AF" w:rsidRDefault="004D19AF" w:rsidP="004D19AF">
      <w:pPr>
        <w:spacing w:after="160"/>
        <w:jc w:val="both"/>
        <w:rPr>
          <w:iCs/>
        </w:rPr>
      </w:pPr>
      <w:r>
        <w:rPr>
          <w:iCs/>
        </w:rPr>
        <w:t xml:space="preserve">These changes are being proposed in conjunction with those of </w:t>
      </w:r>
      <w:hyperlink r:id="rId14" w:history="1">
        <w:r w:rsidRPr="001A5826">
          <w:rPr>
            <w:rStyle w:val="Hyperlink"/>
            <w:iCs/>
          </w:rPr>
          <w:t>GC0141</w:t>
        </w:r>
      </w:hyperlink>
      <w:r>
        <w:rPr>
          <w:iCs/>
        </w:rPr>
        <w:t xml:space="preserve"> – which contains proposed changes to how data and models are exchanged. GC0138 and GC0141 remain separate to each other however; the progression of each is not contingent on that of the other. </w:t>
      </w:r>
    </w:p>
    <w:p w14:paraId="2A7A8B8A" w14:textId="3A4808EC" w:rsidR="004D19AF" w:rsidRDefault="004D19AF" w:rsidP="004D19AF">
      <w:pPr>
        <w:spacing w:after="160"/>
        <w:jc w:val="both"/>
        <w:rPr>
          <w:iCs/>
        </w:rPr>
      </w:pPr>
    </w:p>
    <w:p w14:paraId="788B0CC3" w14:textId="09759C8A" w:rsidR="004D19AF" w:rsidRDefault="004D19AF" w:rsidP="004D19AF">
      <w:pPr>
        <w:spacing w:after="160"/>
        <w:jc w:val="both"/>
        <w:rPr>
          <w:iCs/>
        </w:rPr>
      </w:pPr>
    </w:p>
    <w:p w14:paraId="00030BD1" w14:textId="0FE8EE73" w:rsidR="004D19AF" w:rsidRDefault="004D19AF" w:rsidP="004D19AF">
      <w:pPr>
        <w:spacing w:after="160"/>
        <w:jc w:val="both"/>
        <w:rPr>
          <w:iCs/>
        </w:rPr>
      </w:pPr>
    </w:p>
    <w:p w14:paraId="76107AFB" w14:textId="714AE89A" w:rsidR="004D19AF" w:rsidRDefault="004D19AF" w:rsidP="004D19AF">
      <w:pPr>
        <w:spacing w:after="160"/>
        <w:jc w:val="both"/>
        <w:rPr>
          <w:iCs/>
        </w:rPr>
      </w:pPr>
    </w:p>
    <w:p w14:paraId="61CA5674" w14:textId="2A637962" w:rsidR="004D19AF" w:rsidRDefault="004D19AF" w:rsidP="004D19AF">
      <w:pPr>
        <w:spacing w:after="160"/>
        <w:jc w:val="both"/>
        <w:rPr>
          <w:iCs/>
        </w:rPr>
      </w:pPr>
    </w:p>
    <w:p w14:paraId="453464E4" w14:textId="060F52D4" w:rsidR="004D19AF" w:rsidRDefault="004D19AF" w:rsidP="004D19AF">
      <w:pPr>
        <w:spacing w:after="160"/>
        <w:jc w:val="both"/>
        <w:rPr>
          <w:iCs/>
        </w:rPr>
      </w:pPr>
    </w:p>
    <w:p w14:paraId="14E933E2" w14:textId="517826AA" w:rsidR="004D19AF" w:rsidRDefault="004D19AF" w:rsidP="004D19AF">
      <w:pPr>
        <w:spacing w:after="160"/>
        <w:jc w:val="both"/>
        <w:rPr>
          <w:iCs/>
        </w:rPr>
      </w:pPr>
    </w:p>
    <w:p w14:paraId="09701F21" w14:textId="77777777" w:rsidR="004D19AF" w:rsidRDefault="004D19AF" w:rsidP="004D19AF">
      <w:pPr>
        <w:spacing w:after="160"/>
        <w:jc w:val="both"/>
        <w:rPr>
          <w:iCs/>
        </w:rPr>
      </w:pPr>
    </w:p>
    <w:p w14:paraId="2D419BC2" w14:textId="578CE75C" w:rsidR="009A206C" w:rsidRPr="009A206C" w:rsidRDefault="00470B5B" w:rsidP="008F0CED">
      <w:pPr>
        <w:pStyle w:val="CA7"/>
      </w:pPr>
      <w:bookmarkStart w:id="33" w:name="_Toc95918219"/>
      <w:r w:rsidRPr="005603D9">
        <w:t xml:space="preserve">Acronyms, key </w:t>
      </w:r>
      <w:proofErr w:type="gramStart"/>
      <w:r w:rsidRPr="005603D9">
        <w:t>terms</w:t>
      </w:r>
      <w:proofErr w:type="gramEnd"/>
      <w:r w:rsidRPr="005603D9">
        <w:t xml:space="preserve"> and reference material</w:t>
      </w:r>
      <w:bookmarkEnd w:id="33"/>
    </w:p>
    <w:tbl>
      <w:tblPr>
        <w:tblStyle w:val="TableGrid"/>
        <w:tblW w:w="9493" w:type="dxa"/>
        <w:tblLook w:val="04A0" w:firstRow="1" w:lastRow="0" w:firstColumn="1" w:lastColumn="0" w:noHBand="0" w:noVBand="1"/>
      </w:tblPr>
      <w:tblGrid>
        <w:gridCol w:w="2547"/>
        <w:gridCol w:w="6946"/>
      </w:tblGrid>
      <w:tr w:rsidR="00470B5B" w:rsidRPr="005603D9" w14:paraId="43D0FA77" w14:textId="77777777" w:rsidTr="0001641F">
        <w:tc>
          <w:tcPr>
            <w:tcW w:w="2547" w:type="dxa"/>
            <w:shd w:val="clear" w:color="auto" w:fill="727274" w:themeFill="text2"/>
          </w:tcPr>
          <w:p w14:paraId="490131B9" w14:textId="77777777" w:rsidR="00470B5B" w:rsidRPr="009A206C" w:rsidRDefault="00470B5B" w:rsidP="005603D9">
            <w:pPr>
              <w:rPr>
                <w:b/>
                <w:color w:val="FFFFFF" w:themeColor="background1"/>
              </w:rPr>
            </w:pPr>
            <w:r w:rsidRPr="009A206C">
              <w:rPr>
                <w:b/>
                <w:color w:val="FFFFFF" w:themeColor="background1"/>
              </w:rPr>
              <w:t>Acronym / key term</w:t>
            </w:r>
          </w:p>
        </w:tc>
        <w:tc>
          <w:tcPr>
            <w:tcW w:w="6946" w:type="dxa"/>
            <w:shd w:val="clear" w:color="auto" w:fill="727274" w:themeFill="text2"/>
          </w:tcPr>
          <w:p w14:paraId="4DDD74A7" w14:textId="77777777" w:rsidR="00470B5B" w:rsidRPr="009A206C" w:rsidRDefault="00470B5B" w:rsidP="005603D9">
            <w:pPr>
              <w:rPr>
                <w:b/>
                <w:color w:val="FFFFFF" w:themeColor="background1"/>
              </w:rPr>
            </w:pPr>
            <w:r w:rsidRPr="009A206C">
              <w:rPr>
                <w:b/>
                <w:color w:val="FFFFFF" w:themeColor="background1"/>
              </w:rPr>
              <w:t>Meaning</w:t>
            </w:r>
          </w:p>
        </w:tc>
      </w:tr>
      <w:tr w:rsidR="002A0404" w:rsidRPr="005603D9" w14:paraId="70CEAC9C" w14:textId="77777777" w:rsidTr="00E375CD">
        <w:tc>
          <w:tcPr>
            <w:tcW w:w="2547" w:type="dxa"/>
          </w:tcPr>
          <w:p w14:paraId="7AACDC86" w14:textId="77777777" w:rsidR="002A0404" w:rsidRPr="005603D9" w:rsidRDefault="002A0404" w:rsidP="00E375CD">
            <w:r w:rsidRPr="00BC0589">
              <w:rPr>
                <w:rFonts w:cs="Arial"/>
              </w:rPr>
              <w:t>Baseline</w:t>
            </w:r>
          </w:p>
        </w:tc>
        <w:tc>
          <w:tcPr>
            <w:tcW w:w="6946" w:type="dxa"/>
          </w:tcPr>
          <w:p w14:paraId="5494F02C" w14:textId="77777777" w:rsidR="002A0404" w:rsidRPr="005603D9" w:rsidRDefault="002A0404" w:rsidP="00E375CD">
            <w:r w:rsidRPr="00BC0589">
              <w:rPr>
                <w:rFonts w:cs="Arial"/>
              </w:rPr>
              <w:t>The code/standard as it is currently</w:t>
            </w:r>
          </w:p>
        </w:tc>
      </w:tr>
      <w:tr w:rsidR="00DA6C38" w:rsidRPr="005603D9" w14:paraId="65E60476" w14:textId="77777777" w:rsidTr="0001641F">
        <w:tc>
          <w:tcPr>
            <w:tcW w:w="2547" w:type="dxa"/>
          </w:tcPr>
          <w:p w14:paraId="26AC044D" w14:textId="114380FE" w:rsidR="00DA6C38" w:rsidRDefault="00DA6C38" w:rsidP="005603D9">
            <w:r>
              <w:t>BSC</w:t>
            </w:r>
          </w:p>
        </w:tc>
        <w:tc>
          <w:tcPr>
            <w:tcW w:w="6946" w:type="dxa"/>
          </w:tcPr>
          <w:p w14:paraId="302DBE30" w14:textId="7D12123A" w:rsidR="00DA6C38" w:rsidRDefault="005764EC" w:rsidP="005603D9">
            <w:r>
              <w:t>Balancing and Settlement Code</w:t>
            </w:r>
          </w:p>
        </w:tc>
      </w:tr>
      <w:tr w:rsidR="00470B5B" w:rsidRPr="005603D9" w14:paraId="09FBE6F9" w14:textId="77777777" w:rsidTr="0001641F">
        <w:tc>
          <w:tcPr>
            <w:tcW w:w="2547" w:type="dxa"/>
          </w:tcPr>
          <w:p w14:paraId="4325923A" w14:textId="0787D42F" w:rsidR="00470B5B" w:rsidRPr="005603D9" w:rsidRDefault="005764EC" w:rsidP="005603D9">
            <w:r>
              <w:t>CMP</w:t>
            </w:r>
          </w:p>
        </w:tc>
        <w:tc>
          <w:tcPr>
            <w:tcW w:w="6946" w:type="dxa"/>
          </w:tcPr>
          <w:p w14:paraId="1367A399" w14:textId="298E1CC2" w:rsidR="00470B5B" w:rsidRPr="005603D9" w:rsidRDefault="005764EC" w:rsidP="005603D9">
            <w:r>
              <w:t>CUSC Modification Proposal</w:t>
            </w:r>
          </w:p>
        </w:tc>
      </w:tr>
      <w:tr w:rsidR="002A0404" w:rsidRPr="005603D9" w14:paraId="08BA951C" w14:textId="77777777" w:rsidTr="00E375CD">
        <w:tc>
          <w:tcPr>
            <w:tcW w:w="2547" w:type="dxa"/>
          </w:tcPr>
          <w:p w14:paraId="1A23BAE0" w14:textId="77777777" w:rsidR="002A0404" w:rsidRPr="005603D9" w:rsidRDefault="002A0404" w:rsidP="00E375CD">
            <w:r w:rsidRPr="00BC0589">
              <w:rPr>
                <w:rFonts w:cs="Arial"/>
              </w:rPr>
              <w:t>CP</w:t>
            </w:r>
          </w:p>
        </w:tc>
        <w:tc>
          <w:tcPr>
            <w:tcW w:w="6946" w:type="dxa"/>
          </w:tcPr>
          <w:p w14:paraId="67C4ECBA" w14:textId="77777777" w:rsidR="002A0404" w:rsidRPr="005603D9" w:rsidRDefault="002A0404" w:rsidP="00E375CD">
            <w:r w:rsidRPr="00BC0589">
              <w:rPr>
                <w:rFonts w:cs="Arial"/>
              </w:rPr>
              <w:t>Compliance Process</w:t>
            </w:r>
          </w:p>
        </w:tc>
      </w:tr>
      <w:tr w:rsidR="005764EC" w:rsidRPr="005603D9" w14:paraId="2193843F" w14:textId="77777777" w:rsidTr="0001641F">
        <w:tc>
          <w:tcPr>
            <w:tcW w:w="2547" w:type="dxa"/>
          </w:tcPr>
          <w:p w14:paraId="1FD88F63" w14:textId="40244008" w:rsidR="005764EC" w:rsidRPr="005603D9" w:rsidRDefault="005764EC" w:rsidP="005764EC">
            <w:r>
              <w:t>CUSC</w:t>
            </w:r>
          </w:p>
        </w:tc>
        <w:tc>
          <w:tcPr>
            <w:tcW w:w="6946" w:type="dxa"/>
          </w:tcPr>
          <w:p w14:paraId="520193E4" w14:textId="6F133B63" w:rsidR="005764EC" w:rsidRPr="005603D9" w:rsidRDefault="005764EC" w:rsidP="005764EC">
            <w:r>
              <w:t>Connection and Use of System Code</w:t>
            </w:r>
          </w:p>
        </w:tc>
      </w:tr>
      <w:tr w:rsidR="005764EC" w:rsidRPr="005603D9" w14:paraId="25E3B073" w14:textId="77777777" w:rsidTr="0001641F">
        <w:tc>
          <w:tcPr>
            <w:tcW w:w="2547" w:type="dxa"/>
          </w:tcPr>
          <w:p w14:paraId="33452660" w14:textId="7CFE443E" w:rsidR="005764EC" w:rsidRPr="005603D9" w:rsidRDefault="005764EC" w:rsidP="005764EC">
            <w:r>
              <w:t>EBGL</w:t>
            </w:r>
          </w:p>
        </w:tc>
        <w:tc>
          <w:tcPr>
            <w:tcW w:w="6946" w:type="dxa"/>
          </w:tcPr>
          <w:p w14:paraId="7EDE0145" w14:textId="3FD73385" w:rsidR="005764EC" w:rsidRPr="005603D9" w:rsidRDefault="005764EC" w:rsidP="005764EC">
            <w:r>
              <w:t>Electricity Balancing Guideline</w:t>
            </w:r>
          </w:p>
        </w:tc>
      </w:tr>
      <w:tr w:rsidR="003B5201" w:rsidRPr="005603D9" w14:paraId="6B18BB9F" w14:textId="77777777" w:rsidTr="0001641F">
        <w:tc>
          <w:tcPr>
            <w:tcW w:w="2547" w:type="dxa"/>
          </w:tcPr>
          <w:p w14:paraId="48E17E80" w14:textId="0018F303" w:rsidR="003B5201" w:rsidRPr="005603D9" w:rsidRDefault="003B5201" w:rsidP="003B5201">
            <w:r w:rsidRPr="00BC0589">
              <w:rPr>
                <w:rFonts w:cs="Arial"/>
              </w:rPr>
              <w:t>ECP</w:t>
            </w:r>
          </w:p>
        </w:tc>
        <w:tc>
          <w:tcPr>
            <w:tcW w:w="6946" w:type="dxa"/>
          </w:tcPr>
          <w:p w14:paraId="0DBEC859" w14:textId="582F5A02" w:rsidR="003B5201" w:rsidRPr="005603D9" w:rsidRDefault="003B5201" w:rsidP="003B5201">
            <w:r w:rsidRPr="00BC0589">
              <w:rPr>
                <w:rFonts w:cs="Arial"/>
              </w:rPr>
              <w:t>European Compliance Process</w:t>
            </w:r>
          </w:p>
        </w:tc>
      </w:tr>
      <w:tr w:rsidR="003B5201" w:rsidRPr="005603D9" w14:paraId="2A3F5714" w14:textId="77777777" w:rsidTr="0001641F">
        <w:tc>
          <w:tcPr>
            <w:tcW w:w="2547" w:type="dxa"/>
          </w:tcPr>
          <w:p w14:paraId="2EE2B2EE" w14:textId="2B9CE71B" w:rsidR="003B5201" w:rsidRPr="005603D9" w:rsidRDefault="003B5201" w:rsidP="003B5201">
            <w:r w:rsidRPr="00BC0589">
              <w:rPr>
                <w:rFonts w:cs="Arial"/>
              </w:rPr>
              <w:t>FATs</w:t>
            </w:r>
          </w:p>
        </w:tc>
        <w:tc>
          <w:tcPr>
            <w:tcW w:w="6946" w:type="dxa"/>
          </w:tcPr>
          <w:p w14:paraId="49F72B27" w14:textId="3D5AB8E5" w:rsidR="003B5201" w:rsidRPr="005603D9" w:rsidRDefault="003B5201" w:rsidP="003B5201">
            <w:r w:rsidRPr="00BC0589">
              <w:rPr>
                <w:rFonts w:cs="Arial"/>
              </w:rPr>
              <w:t>Factory Acceptance Test</w:t>
            </w:r>
            <w:r>
              <w:rPr>
                <w:rFonts w:cs="Arial"/>
              </w:rPr>
              <w:t>s</w:t>
            </w:r>
          </w:p>
        </w:tc>
      </w:tr>
      <w:tr w:rsidR="003B5201" w:rsidRPr="005603D9" w14:paraId="06224E1E" w14:textId="77777777" w:rsidTr="0001641F">
        <w:tc>
          <w:tcPr>
            <w:tcW w:w="2547" w:type="dxa"/>
          </w:tcPr>
          <w:p w14:paraId="11400D1E" w14:textId="61890608" w:rsidR="003B5201" w:rsidRPr="002A0404" w:rsidRDefault="003B5201" w:rsidP="003B5201">
            <w:pPr>
              <w:rPr>
                <w:rFonts w:cs="Arial"/>
              </w:rPr>
            </w:pPr>
            <w:r w:rsidRPr="00BC0589">
              <w:rPr>
                <w:rFonts w:cs="Arial"/>
              </w:rPr>
              <w:t>HV</w:t>
            </w:r>
            <w:r w:rsidR="002A0404">
              <w:rPr>
                <w:rFonts w:cs="Arial"/>
              </w:rPr>
              <w:t>D</w:t>
            </w:r>
            <w:r w:rsidRPr="00BC0589">
              <w:rPr>
                <w:rFonts w:cs="Arial"/>
              </w:rPr>
              <w:t>C</w:t>
            </w:r>
          </w:p>
        </w:tc>
        <w:tc>
          <w:tcPr>
            <w:tcW w:w="6946" w:type="dxa"/>
          </w:tcPr>
          <w:p w14:paraId="6143EE85" w14:textId="6AD5CDDE" w:rsidR="003B5201" w:rsidRPr="005603D9" w:rsidRDefault="003B5201" w:rsidP="003B5201">
            <w:r w:rsidRPr="00BC0589">
              <w:rPr>
                <w:rFonts w:cs="Arial"/>
              </w:rPr>
              <w:t xml:space="preserve">High Voltage Direct Current </w:t>
            </w:r>
          </w:p>
        </w:tc>
      </w:tr>
      <w:tr w:rsidR="00FB4361" w:rsidRPr="005603D9" w14:paraId="4E14E450" w14:textId="77777777" w:rsidTr="0001641F">
        <w:tc>
          <w:tcPr>
            <w:tcW w:w="2547" w:type="dxa"/>
          </w:tcPr>
          <w:p w14:paraId="0E71F5A6" w14:textId="06E52425" w:rsidR="00FB4361" w:rsidRPr="00BC0589" w:rsidRDefault="00FB4361" w:rsidP="003B5201">
            <w:pPr>
              <w:rPr>
                <w:rFonts w:cs="Arial"/>
              </w:rPr>
            </w:pPr>
            <w:r w:rsidRPr="00E91840">
              <w:rPr>
                <w:rFonts w:cs="Arial"/>
              </w:rPr>
              <w:t>MDPR</w:t>
            </w:r>
          </w:p>
        </w:tc>
        <w:tc>
          <w:tcPr>
            <w:tcW w:w="6946" w:type="dxa"/>
          </w:tcPr>
          <w:p w14:paraId="44E9880B" w14:textId="5F6F1388" w:rsidR="00FB4361" w:rsidRPr="00BC0589" w:rsidRDefault="00655BE8" w:rsidP="003B5201">
            <w:pPr>
              <w:rPr>
                <w:rFonts w:cs="Arial"/>
              </w:rPr>
            </w:pPr>
            <w:r w:rsidRPr="00655BE8">
              <w:rPr>
                <w:rFonts w:cs="Arial"/>
              </w:rPr>
              <w:t>Manufacturer Data Paper Report</w:t>
            </w:r>
          </w:p>
        </w:tc>
      </w:tr>
      <w:tr w:rsidR="003B5201" w:rsidRPr="005603D9" w14:paraId="0EDE6DB9" w14:textId="77777777" w:rsidTr="0001641F">
        <w:tc>
          <w:tcPr>
            <w:tcW w:w="2547" w:type="dxa"/>
          </w:tcPr>
          <w:p w14:paraId="6D1B9AA7" w14:textId="2747AE91" w:rsidR="003B5201" w:rsidRPr="005603D9" w:rsidRDefault="003B5201" w:rsidP="003B5201">
            <w:r w:rsidRPr="00BC0589">
              <w:rPr>
                <w:rFonts w:cs="Arial"/>
              </w:rPr>
              <w:t>OC5</w:t>
            </w:r>
          </w:p>
        </w:tc>
        <w:tc>
          <w:tcPr>
            <w:tcW w:w="6946" w:type="dxa"/>
          </w:tcPr>
          <w:p w14:paraId="5708FCFE" w14:textId="0400C054" w:rsidR="003B5201" w:rsidRPr="005603D9" w:rsidRDefault="003B5201" w:rsidP="003B5201">
            <w:r>
              <w:rPr>
                <w:rFonts w:cs="Arial"/>
              </w:rPr>
              <w:t>Grid Code – Operating Code 5</w:t>
            </w:r>
          </w:p>
        </w:tc>
      </w:tr>
      <w:tr w:rsidR="003B5201" w:rsidRPr="005603D9" w14:paraId="31501B75" w14:textId="77777777" w:rsidTr="0001641F">
        <w:tc>
          <w:tcPr>
            <w:tcW w:w="2547" w:type="dxa"/>
          </w:tcPr>
          <w:p w14:paraId="062416B2" w14:textId="2BDF0D37" w:rsidR="003B5201" w:rsidRPr="005603D9" w:rsidRDefault="003B5201" w:rsidP="003B5201">
            <w:r>
              <w:rPr>
                <w:rFonts w:cs="Arial"/>
              </w:rPr>
              <w:t>OFTO</w:t>
            </w:r>
          </w:p>
        </w:tc>
        <w:tc>
          <w:tcPr>
            <w:tcW w:w="6946" w:type="dxa"/>
          </w:tcPr>
          <w:p w14:paraId="31875EE4" w14:textId="270AC163" w:rsidR="003B5201" w:rsidRPr="005603D9" w:rsidRDefault="003B5201" w:rsidP="003B5201">
            <w:r>
              <w:rPr>
                <w:rFonts w:cs="Arial"/>
              </w:rPr>
              <w:t>Offshore Transmission Owner</w:t>
            </w:r>
          </w:p>
        </w:tc>
      </w:tr>
      <w:tr w:rsidR="002A0404" w:rsidRPr="005603D9" w14:paraId="44F1EFCE" w14:textId="77777777" w:rsidTr="00E375CD">
        <w:tc>
          <w:tcPr>
            <w:tcW w:w="2547" w:type="dxa"/>
          </w:tcPr>
          <w:p w14:paraId="3F178BC0" w14:textId="77777777" w:rsidR="002A0404" w:rsidRPr="005603D9" w:rsidRDefault="002A0404" w:rsidP="00E375CD">
            <w:proofErr w:type="spellStart"/>
            <w:r>
              <w:rPr>
                <w:rFonts w:cs="Arial"/>
              </w:rPr>
              <w:t>RfG</w:t>
            </w:r>
            <w:proofErr w:type="spellEnd"/>
          </w:p>
        </w:tc>
        <w:tc>
          <w:tcPr>
            <w:tcW w:w="6946" w:type="dxa"/>
          </w:tcPr>
          <w:p w14:paraId="0559111B" w14:textId="77777777" w:rsidR="002A0404" w:rsidRPr="005603D9" w:rsidRDefault="002A0404" w:rsidP="00E375CD">
            <w:r w:rsidRPr="0054455A">
              <w:rPr>
                <w:iCs/>
              </w:rPr>
              <w:t xml:space="preserve">Requirements for Generators </w:t>
            </w:r>
          </w:p>
        </w:tc>
      </w:tr>
      <w:tr w:rsidR="003B5201" w:rsidRPr="005603D9" w14:paraId="7F810FC6" w14:textId="77777777" w:rsidTr="0001641F">
        <w:tc>
          <w:tcPr>
            <w:tcW w:w="2547" w:type="dxa"/>
          </w:tcPr>
          <w:p w14:paraId="693A2E0B" w14:textId="62A9B49A" w:rsidR="003B5201" w:rsidRPr="005603D9" w:rsidRDefault="003B5201" w:rsidP="003B5201">
            <w:r>
              <w:rPr>
                <w:rFonts w:cs="Arial"/>
              </w:rPr>
              <w:t>STCP19-5</w:t>
            </w:r>
          </w:p>
        </w:tc>
        <w:tc>
          <w:tcPr>
            <w:tcW w:w="6946" w:type="dxa"/>
          </w:tcPr>
          <w:p w14:paraId="78055454" w14:textId="23825648" w:rsidR="003B5201" w:rsidRPr="005603D9" w:rsidRDefault="003B5201" w:rsidP="003B5201">
            <w:r>
              <w:rPr>
                <w:rFonts w:cs="Arial"/>
              </w:rPr>
              <w:t>System Operator Transmission Owner Code Procedure 19-5 “Offshore Transmission System Compliance Process and Testing”</w:t>
            </w:r>
          </w:p>
        </w:tc>
      </w:tr>
      <w:tr w:rsidR="002A0404" w:rsidRPr="005603D9" w14:paraId="2A928D31" w14:textId="77777777" w:rsidTr="00E375CD">
        <w:tc>
          <w:tcPr>
            <w:tcW w:w="2547" w:type="dxa"/>
          </w:tcPr>
          <w:p w14:paraId="4BE1BA0E" w14:textId="77777777" w:rsidR="002A0404" w:rsidRPr="005603D9" w:rsidRDefault="002A0404" w:rsidP="00E375CD">
            <w:r>
              <w:t>STC</w:t>
            </w:r>
          </w:p>
        </w:tc>
        <w:tc>
          <w:tcPr>
            <w:tcW w:w="6946" w:type="dxa"/>
          </w:tcPr>
          <w:p w14:paraId="2DAB957C" w14:textId="77777777" w:rsidR="002A0404" w:rsidRPr="005603D9" w:rsidRDefault="002A0404" w:rsidP="00E375CD">
            <w:r>
              <w:t>System Operator Transmission Owner Code</w:t>
            </w:r>
          </w:p>
        </w:tc>
      </w:tr>
      <w:tr w:rsidR="002A0404" w:rsidRPr="005603D9" w14:paraId="70D11BBB" w14:textId="77777777" w:rsidTr="00E375CD">
        <w:tc>
          <w:tcPr>
            <w:tcW w:w="2547" w:type="dxa"/>
          </w:tcPr>
          <w:p w14:paraId="533F4DCB" w14:textId="77777777" w:rsidR="002A0404" w:rsidRPr="005603D9" w:rsidRDefault="002A0404" w:rsidP="00E375CD">
            <w:r>
              <w:t>SQSS</w:t>
            </w:r>
          </w:p>
        </w:tc>
        <w:tc>
          <w:tcPr>
            <w:tcW w:w="6946" w:type="dxa"/>
          </w:tcPr>
          <w:p w14:paraId="3E98390A" w14:textId="77777777" w:rsidR="002A0404" w:rsidRPr="005603D9" w:rsidRDefault="002A0404" w:rsidP="00E375CD">
            <w:r>
              <w:t>Security and Quality of Supply Standards</w:t>
            </w:r>
          </w:p>
        </w:tc>
      </w:tr>
      <w:tr w:rsidR="002A0404" w:rsidRPr="005603D9" w14:paraId="3F125FB9" w14:textId="77777777" w:rsidTr="00E375CD">
        <w:tc>
          <w:tcPr>
            <w:tcW w:w="2547" w:type="dxa"/>
          </w:tcPr>
          <w:p w14:paraId="2121D2BE" w14:textId="77777777" w:rsidR="002A0404" w:rsidRPr="005603D9" w:rsidRDefault="002A0404" w:rsidP="00E375CD">
            <w:r>
              <w:t>T&amp;Cs</w:t>
            </w:r>
          </w:p>
        </w:tc>
        <w:tc>
          <w:tcPr>
            <w:tcW w:w="6946" w:type="dxa"/>
          </w:tcPr>
          <w:p w14:paraId="299E759A" w14:textId="77777777" w:rsidR="002A0404" w:rsidRPr="005603D9" w:rsidRDefault="002A0404" w:rsidP="00E375CD">
            <w:r>
              <w:t>Terms and Conditions</w:t>
            </w:r>
          </w:p>
        </w:tc>
      </w:tr>
    </w:tbl>
    <w:p w14:paraId="47530D23" w14:textId="77777777" w:rsidR="00470B5B" w:rsidRPr="005603D9" w:rsidRDefault="00470B5B" w:rsidP="005603D9"/>
    <w:p w14:paraId="0A1E9A81" w14:textId="77777777" w:rsidR="00B80743" w:rsidRPr="00DD069A" w:rsidRDefault="00B80743" w:rsidP="00B80743">
      <w:pPr>
        <w:jc w:val="both"/>
        <w:rPr>
          <w:b/>
        </w:rPr>
      </w:pPr>
      <w:r w:rsidRPr="00DD069A">
        <w:rPr>
          <w:b/>
        </w:rPr>
        <w:t>Reference material:</w:t>
      </w:r>
    </w:p>
    <w:p w14:paraId="5319FF49" w14:textId="77777777" w:rsidR="00B80743" w:rsidRDefault="00B80743" w:rsidP="00B80743">
      <w:pPr>
        <w:pStyle w:val="ListParagraph"/>
        <w:numPr>
          <w:ilvl w:val="0"/>
          <w:numId w:val="2"/>
        </w:numPr>
        <w:jc w:val="both"/>
      </w:pPr>
      <w:r w:rsidRPr="0057758B">
        <w:t xml:space="preserve">Guidance notes covering the demonstration of compliance for Power Park Modules, Synchronous Generators and HVDC Interconnectors under both EU Code and GB </w:t>
      </w:r>
      <w:r w:rsidRPr="0057758B">
        <w:lastRenderedPageBreak/>
        <w:t>Code can be found on the National Grid ESO website under Grid Code, Associated Documents.</w:t>
      </w:r>
    </w:p>
    <w:p w14:paraId="276364BE" w14:textId="77777777" w:rsidR="00B80743" w:rsidRDefault="00B80743" w:rsidP="00B80743">
      <w:pPr>
        <w:pStyle w:val="ListParagraph"/>
      </w:pPr>
    </w:p>
    <w:p w14:paraId="2B1CA2F8" w14:textId="77777777" w:rsidR="00B80743" w:rsidRDefault="00C32F62" w:rsidP="00B80743">
      <w:pPr>
        <w:pStyle w:val="ListParagraph"/>
      </w:pPr>
      <w:hyperlink r:id="rId15" w:history="1">
        <w:r w:rsidR="00B80743" w:rsidRPr="009A1A8F">
          <w:rPr>
            <w:rStyle w:val="Hyperlink"/>
            <w:rFonts w:eastAsiaTheme="majorEastAsia"/>
          </w:rPr>
          <w:t>https://www.nationalgrideso.com/industry-information/codes/grid-code-old?code-documents=</w:t>
        </w:r>
      </w:hyperlink>
      <w:r w:rsidR="00B80743">
        <w:t xml:space="preserve"> </w:t>
      </w:r>
    </w:p>
    <w:p w14:paraId="04A4C4B0" w14:textId="77777777" w:rsidR="00B80743" w:rsidRDefault="00B80743" w:rsidP="00B80743">
      <w:pPr>
        <w:pStyle w:val="ListParagraph"/>
      </w:pPr>
    </w:p>
    <w:p w14:paraId="401A3714" w14:textId="77777777" w:rsidR="00B80743" w:rsidRDefault="00B80743" w:rsidP="00B80743">
      <w:pPr>
        <w:pStyle w:val="ListParagraph"/>
        <w:numPr>
          <w:ilvl w:val="0"/>
          <w:numId w:val="2"/>
        </w:numPr>
      </w:pPr>
      <w:r>
        <w:t>GC0141 Grid Code Modification</w:t>
      </w:r>
    </w:p>
    <w:p w14:paraId="48BFDB5F" w14:textId="77777777" w:rsidR="00B80743" w:rsidRDefault="00B80743" w:rsidP="00B80743">
      <w:pPr>
        <w:ind w:left="709" w:hanging="142"/>
      </w:pPr>
      <w:r>
        <w:tab/>
      </w:r>
      <w:hyperlink r:id="rId16" w:history="1">
        <w:r w:rsidRPr="00AE5E98">
          <w:rPr>
            <w:rStyle w:val="Hyperlink"/>
          </w:rPr>
          <w:t>https://www.nationalgrideso.com/industry-information/codes/grid-code-old/modifications/gc0141-compliance-processes-and-modelling</w:t>
        </w:r>
      </w:hyperlink>
      <w:r>
        <w:t xml:space="preserve"> </w:t>
      </w:r>
    </w:p>
    <w:p w14:paraId="5F88827E" w14:textId="1302FEAF" w:rsidR="00AF0BDD" w:rsidRDefault="00AF0BDD" w:rsidP="00AF0BDD"/>
    <w:p w14:paraId="32BC8A44" w14:textId="1007B286" w:rsidR="00AF0BDD" w:rsidRDefault="00AF0BDD" w:rsidP="00AF0BDD">
      <w:pPr>
        <w:pStyle w:val="CA7"/>
      </w:pPr>
      <w:bookmarkStart w:id="34" w:name="_Toc95918220"/>
      <w:r>
        <w:t>Annexes</w:t>
      </w:r>
      <w:bookmarkEnd w:id="34"/>
    </w:p>
    <w:tbl>
      <w:tblPr>
        <w:tblStyle w:val="TableGrid1"/>
        <w:tblW w:w="0" w:type="auto"/>
        <w:tblLook w:val="04A0" w:firstRow="1" w:lastRow="0" w:firstColumn="1" w:lastColumn="0" w:noHBand="0" w:noVBand="1"/>
      </w:tblPr>
      <w:tblGrid>
        <w:gridCol w:w="2263"/>
        <w:gridCol w:w="6946"/>
      </w:tblGrid>
      <w:tr w:rsidR="00923426" w:rsidRPr="00B27233" w14:paraId="30257CE4" w14:textId="77777777" w:rsidTr="008371D6">
        <w:tc>
          <w:tcPr>
            <w:tcW w:w="2263" w:type="dxa"/>
            <w:shd w:val="clear" w:color="auto" w:fill="727274" w:themeFill="text2"/>
          </w:tcPr>
          <w:p w14:paraId="675F4BD9" w14:textId="77777777" w:rsidR="00923426" w:rsidRPr="00B27233" w:rsidRDefault="00923426" w:rsidP="008371D6">
            <w:pPr>
              <w:rPr>
                <w:b/>
                <w:color w:val="FFFFFF" w:themeColor="background1"/>
              </w:rPr>
            </w:pPr>
            <w:r>
              <w:rPr>
                <w:b/>
                <w:color w:val="FFFFFF" w:themeColor="background1"/>
              </w:rPr>
              <w:t>Annex</w:t>
            </w:r>
          </w:p>
        </w:tc>
        <w:tc>
          <w:tcPr>
            <w:tcW w:w="6946" w:type="dxa"/>
            <w:shd w:val="clear" w:color="auto" w:fill="727274" w:themeFill="text2"/>
          </w:tcPr>
          <w:p w14:paraId="4DEDA025" w14:textId="77777777" w:rsidR="00923426" w:rsidRPr="00B27233" w:rsidRDefault="00923426" w:rsidP="008371D6">
            <w:pPr>
              <w:rPr>
                <w:b/>
                <w:color w:val="FFFFFF" w:themeColor="background1"/>
              </w:rPr>
            </w:pPr>
            <w:r>
              <w:rPr>
                <w:b/>
                <w:color w:val="FFFFFF" w:themeColor="background1"/>
              </w:rPr>
              <w:t>Information</w:t>
            </w:r>
          </w:p>
        </w:tc>
      </w:tr>
      <w:tr w:rsidR="007159B5" w:rsidRPr="00B27233" w14:paraId="7F81B395" w14:textId="77777777" w:rsidTr="008371D6">
        <w:tc>
          <w:tcPr>
            <w:tcW w:w="2263" w:type="dxa"/>
            <w:shd w:val="clear" w:color="auto" w:fill="auto"/>
          </w:tcPr>
          <w:p w14:paraId="3649ACED" w14:textId="04560265" w:rsidR="007159B5" w:rsidRPr="006806B0" w:rsidRDefault="007159B5" w:rsidP="007159B5">
            <w:r w:rsidRPr="00E40700">
              <w:t>Annex 1</w:t>
            </w:r>
          </w:p>
        </w:tc>
        <w:tc>
          <w:tcPr>
            <w:tcW w:w="6946" w:type="dxa"/>
            <w:shd w:val="clear" w:color="auto" w:fill="auto"/>
          </w:tcPr>
          <w:p w14:paraId="437BCD59" w14:textId="72A69A81" w:rsidR="007159B5" w:rsidRPr="006806B0" w:rsidRDefault="007159B5" w:rsidP="007159B5">
            <w:r w:rsidRPr="00E40700">
              <w:t>GC0138 Proposal Form</w:t>
            </w:r>
          </w:p>
        </w:tc>
      </w:tr>
      <w:tr w:rsidR="007159B5" w:rsidRPr="00B27233" w14:paraId="69965583" w14:textId="77777777" w:rsidTr="008371D6">
        <w:tc>
          <w:tcPr>
            <w:tcW w:w="2263" w:type="dxa"/>
            <w:shd w:val="clear" w:color="auto" w:fill="auto"/>
          </w:tcPr>
          <w:p w14:paraId="2DD35CAE" w14:textId="7C824171" w:rsidR="007159B5" w:rsidRPr="006806B0" w:rsidRDefault="007159B5" w:rsidP="007159B5">
            <w:r w:rsidRPr="00E40700">
              <w:t xml:space="preserve">Annex 2 </w:t>
            </w:r>
          </w:p>
        </w:tc>
        <w:tc>
          <w:tcPr>
            <w:tcW w:w="6946" w:type="dxa"/>
            <w:shd w:val="clear" w:color="auto" w:fill="auto"/>
          </w:tcPr>
          <w:p w14:paraId="20975B4D" w14:textId="2C15928C" w:rsidR="007159B5" w:rsidRPr="006806B0" w:rsidRDefault="007159B5" w:rsidP="007159B5">
            <w:r>
              <w:t xml:space="preserve">GC0138 </w:t>
            </w:r>
            <w:r w:rsidRPr="00E40700">
              <w:t>Terms of Reference</w:t>
            </w:r>
          </w:p>
        </w:tc>
      </w:tr>
      <w:tr w:rsidR="00C002B4" w:rsidRPr="00B27233" w14:paraId="47B17A61" w14:textId="77777777" w:rsidTr="008371D6">
        <w:tc>
          <w:tcPr>
            <w:tcW w:w="2263" w:type="dxa"/>
            <w:shd w:val="clear" w:color="auto" w:fill="auto"/>
          </w:tcPr>
          <w:p w14:paraId="475B79CD" w14:textId="2EF2F537" w:rsidR="00C002B4" w:rsidRPr="006806B0" w:rsidRDefault="00C002B4" w:rsidP="00C002B4">
            <w:r>
              <w:t xml:space="preserve">Annex 3 </w:t>
            </w:r>
          </w:p>
        </w:tc>
        <w:tc>
          <w:tcPr>
            <w:tcW w:w="6946" w:type="dxa"/>
            <w:shd w:val="clear" w:color="auto" w:fill="auto"/>
          </w:tcPr>
          <w:p w14:paraId="1B5C86F1" w14:textId="16200D4A" w:rsidR="00C002B4" w:rsidRPr="006806B0" w:rsidRDefault="00C002B4" w:rsidP="00C002B4">
            <w:r>
              <w:t>GC0138 Draft Legal Text</w:t>
            </w:r>
          </w:p>
        </w:tc>
      </w:tr>
      <w:tr w:rsidR="00C002B4" w:rsidRPr="00B27233" w14:paraId="222BC23E" w14:textId="77777777" w:rsidTr="008371D6">
        <w:tc>
          <w:tcPr>
            <w:tcW w:w="2263" w:type="dxa"/>
            <w:shd w:val="clear" w:color="auto" w:fill="auto"/>
          </w:tcPr>
          <w:p w14:paraId="7EB0C93B" w14:textId="3658D3C7" w:rsidR="00C002B4" w:rsidRPr="006806B0" w:rsidRDefault="00C002B4" w:rsidP="00C002B4">
            <w:r w:rsidRPr="0016109F">
              <w:t>Annex 4</w:t>
            </w:r>
          </w:p>
        </w:tc>
        <w:tc>
          <w:tcPr>
            <w:tcW w:w="6946" w:type="dxa"/>
            <w:shd w:val="clear" w:color="auto" w:fill="auto"/>
          </w:tcPr>
          <w:p w14:paraId="5F24CF26" w14:textId="781599C2" w:rsidR="00C002B4" w:rsidRPr="006806B0" w:rsidRDefault="00C002B4" w:rsidP="00C002B4">
            <w:r w:rsidRPr="0016109F">
              <w:t>GC0138 Workgroup Consultation Response</w:t>
            </w:r>
            <w:r>
              <w:t>s</w:t>
            </w:r>
            <w:r w:rsidRPr="0016109F">
              <w:t xml:space="preserve"> </w:t>
            </w:r>
          </w:p>
        </w:tc>
      </w:tr>
      <w:tr w:rsidR="00C002B4" w:rsidRPr="00B27233" w14:paraId="2A46E68F" w14:textId="77777777" w:rsidTr="008371D6">
        <w:tc>
          <w:tcPr>
            <w:tcW w:w="2263" w:type="dxa"/>
            <w:shd w:val="clear" w:color="auto" w:fill="auto"/>
          </w:tcPr>
          <w:p w14:paraId="03C78B69" w14:textId="1905BB8C" w:rsidR="00C002B4" w:rsidRPr="006806B0" w:rsidRDefault="00C002B4" w:rsidP="00C002B4">
            <w:r w:rsidRPr="00376ED3">
              <w:t>Annex 5</w:t>
            </w:r>
          </w:p>
        </w:tc>
        <w:tc>
          <w:tcPr>
            <w:tcW w:w="6946" w:type="dxa"/>
            <w:shd w:val="clear" w:color="auto" w:fill="auto"/>
          </w:tcPr>
          <w:p w14:paraId="193BE82E" w14:textId="5B3A439A" w:rsidR="00C002B4" w:rsidRPr="006806B0" w:rsidRDefault="00C002B4" w:rsidP="00C002B4">
            <w:r w:rsidRPr="00376ED3">
              <w:t>GC0138 Workgroup Vote</w:t>
            </w:r>
          </w:p>
        </w:tc>
      </w:tr>
      <w:tr w:rsidR="004E1989" w:rsidRPr="00B27233" w14:paraId="289BBDED" w14:textId="77777777" w:rsidTr="008371D6">
        <w:tc>
          <w:tcPr>
            <w:tcW w:w="2263" w:type="dxa"/>
            <w:shd w:val="clear" w:color="auto" w:fill="auto"/>
          </w:tcPr>
          <w:p w14:paraId="7D07B81D" w14:textId="54670BC2" w:rsidR="004E1989" w:rsidRPr="006806B0" w:rsidRDefault="004E1989" w:rsidP="004E1989">
            <w:r w:rsidRPr="006806B0">
              <w:t xml:space="preserve">Annex </w:t>
            </w:r>
            <w:r>
              <w:t>6</w:t>
            </w:r>
          </w:p>
        </w:tc>
        <w:tc>
          <w:tcPr>
            <w:tcW w:w="6946" w:type="dxa"/>
            <w:shd w:val="clear" w:color="auto" w:fill="auto"/>
          </w:tcPr>
          <w:p w14:paraId="2C2F2B45" w14:textId="32CB9114" w:rsidR="004E1989" w:rsidRPr="006806B0" w:rsidRDefault="004E1989" w:rsidP="004E1989">
            <w:r w:rsidRPr="006806B0">
              <w:t xml:space="preserve">Code Administrator </w:t>
            </w:r>
            <w:r>
              <w:t>c</w:t>
            </w:r>
            <w:r w:rsidRPr="006806B0">
              <w:t>onsultation responses</w:t>
            </w:r>
          </w:p>
        </w:tc>
      </w:tr>
    </w:tbl>
    <w:p w14:paraId="12587A7A" w14:textId="77777777" w:rsidR="00923426" w:rsidRPr="00923426" w:rsidRDefault="00923426" w:rsidP="00923426"/>
    <w:sectPr w:rsidR="00923426" w:rsidRPr="00923426" w:rsidSect="00FB5A3B">
      <w:headerReference w:type="even" r:id="rId17"/>
      <w:headerReference w:type="default" r:id="rId18"/>
      <w:footerReference w:type="default" r:id="rId19"/>
      <w:headerReference w:type="first" r:id="rId20"/>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C9B599" w14:textId="77777777" w:rsidR="006F104F" w:rsidRDefault="006F104F" w:rsidP="00B72663">
      <w:pPr>
        <w:spacing w:line="240" w:lineRule="auto"/>
      </w:pPr>
      <w:r>
        <w:separator/>
      </w:r>
    </w:p>
  </w:endnote>
  <w:endnote w:type="continuationSeparator" w:id="0">
    <w:p w14:paraId="7A760DA2" w14:textId="77777777" w:rsidR="006F104F" w:rsidRDefault="006F104F" w:rsidP="00B72663">
      <w:pPr>
        <w:spacing w:line="240" w:lineRule="auto"/>
      </w:pPr>
      <w:r>
        <w:continuationSeparator/>
      </w:r>
    </w:p>
  </w:endnote>
  <w:endnote w:type="continuationNotice" w:id="1">
    <w:p w14:paraId="7E874C32" w14:textId="77777777" w:rsidR="006F104F" w:rsidRDefault="006F104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Poppins">
    <w:charset w:val="00"/>
    <w:family w:val="auto"/>
    <w:pitch w:val="variable"/>
    <w:sig w:usb0="00008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3D889C" w14:textId="77777777" w:rsidR="002B2582" w:rsidRPr="00A33AB4" w:rsidRDefault="002B2582"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A419A4" w14:textId="77777777" w:rsidR="006F104F" w:rsidRDefault="006F104F" w:rsidP="00B72663">
      <w:pPr>
        <w:spacing w:line="240" w:lineRule="auto"/>
      </w:pPr>
      <w:r>
        <w:separator/>
      </w:r>
    </w:p>
  </w:footnote>
  <w:footnote w:type="continuationSeparator" w:id="0">
    <w:p w14:paraId="5C0753D2" w14:textId="77777777" w:rsidR="006F104F" w:rsidRDefault="006F104F" w:rsidP="00B72663">
      <w:pPr>
        <w:spacing w:line="240" w:lineRule="auto"/>
      </w:pPr>
      <w:r>
        <w:continuationSeparator/>
      </w:r>
    </w:p>
  </w:footnote>
  <w:footnote w:type="continuationNotice" w:id="1">
    <w:p w14:paraId="2A0A82DD" w14:textId="77777777" w:rsidR="006F104F" w:rsidRDefault="006F104F">
      <w:pPr>
        <w:spacing w:line="240" w:lineRule="auto"/>
      </w:pPr>
    </w:p>
  </w:footnote>
  <w:footnote w:id="2">
    <w:p w14:paraId="4D3D9737" w14:textId="4B9879F2" w:rsidR="002B2582" w:rsidRDefault="002B2582" w:rsidP="006277ED">
      <w:pPr>
        <w:pStyle w:val="FootnoteText"/>
      </w:pPr>
      <w:r>
        <w:rPr>
          <w:rStyle w:val="FootnoteReference"/>
        </w:rPr>
        <w:footnoteRef/>
      </w:r>
      <w:r>
        <w:t xml:space="preserve"> If the modification has an impact on Article 18 T&amp;Cs, it will need to follow the process </w:t>
      </w:r>
      <w:r w:rsidRPr="005603D9">
        <w:t>set out in Article 18 of the European Electricity Balancing Guideline (EBGL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0CB917" w14:textId="566791C8" w:rsidR="002B2582" w:rsidRDefault="00C32F62">
    <w:pPr>
      <w:pStyle w:val="Header"/>
    </w:pPr>
    <w:r>
      <w:rPr>
        <w:noProof/>
      </w:rPr>
      <w:pict w14:anchorId="33D6E6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604219" o:spid="_x0000_s2050" type="#_x0000_t136" style="position:absolute;margin-left:0;margin-top:0;width:478.15pt;height:191.25pt;rotation:315;z-index:-25165823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38D5AD" w14:textId="52D6EEFE" w:rsidR="002B2582" w:rsidRDefault="00C32F62" w:rsidP="000E6646">
    <w:pPr>
      <w:pStyle w:val="Header"/>
      <w:ind w:left="720" w:firstLine="720"/>
      <w:jc w:val="right"/>
    </w:pPr>
    <w:bookmarkStart w:id="35" w:name="_Hlk31876634"/>
    <w:bookmarkStart w:id="36" w:name="_Hlk31876635"/>
    <w:r>
      <w:rPr>
        <w:noProof/>
      </w:rPr>
      <w:pict w14:anchorId="0ED88D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604220" o:spid="_x0000_s2051" type="#_x0000_t136" style="position:absolute;left:0;text-align:left;margin-left:0;margin-top:0;width:478.15pt;height:191.25pt;rotation:315;z-index:-251658237;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2B2582" w:rsidRPr="00184853">
      <w:rPr>
        <w:noProof/>
      </w:rPr>
      <w:drawing>
        <wp:anchor distT="0" distB="0" distL="114300" distR="114300" simplePos="0" relativeHeight="251658240" behindDoc="0" locked="1" layoutInCell="1" allowOverlap="1" wp14:anchorId="65592890" wp14:editId="28761553">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B2582">
      <w:tab/>
    </w:r>
    <w:r w:rsidR="002B2582">
      <w:tab/>
    </w:r>
    <w:bookmarkEnd w:id="35"/>
    <w:bookmarkEnd w:id="36"/>
    <w:r w:rsidR="002B2582">
      <w:t xml:space="preserve">Final Modification Report GC0138 </w:t>
    </w:r>
  </w:p>
  <w:p w14:paraId="442C1011" w14:textId="06C72100" w:rsidR="002B2582" w:rsidRDefault="002B2582" w:rsidP="009446C6">
    <w:pPr>
      <w:pStyle w:val="Header"/>
      <w:ind w:left="720" w:firstLine="720"/>
      <w:jc w:val="right"/>
    </w:pPr>
    <w:r>
      <w:t xml:space="preserve">Published on </w:t>
    </w:r>
    <w:r w:rsidR="00C1290B">
      <w:t>16</w:t>
    </w:r>
    <w:r w:rsidR="00E55072">
      <w:t xml:space="preserve"> February</w:t>
    </w:r>
    <w:r>
      <w:t xml:space="preserve"> 202</w:t>
    </w:r>
    <w:r w:rsidR="00E55072">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2F16ED" w14:textId="042D1A6B" w:rsidR="002B2582" w:rsidRDefault="00C32F62">
    <w:pPr>
      <w:pStyle w:val="Header"/>
    </w:pPr>
    <w:r>
      <w:rPr>
        <w:noProof/>
      </w:rPr>
      <w:pict w14:anchorId="7B3039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604218" o:spid="_x0000_s2049" type="#_x0000_t136" style="position:absolute;margin-left:0;margin-top:0;width:478.15pt;height:191.25pt;rotation:315;z-index:-251658239;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E1B34CA"/>
    <w:multiLevelType w:val="hybridMultilevel"/>
    <w:tmpl w:val="B8262D3A"/>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B17207"/>
    <w:multiLevelType w:val="hybridMultilevel"/>
    <w:tmpl w:val="902EDB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3F24FEB"/>
    <w:multiLevelType w:val="hybridMultilevel"/>
    <w:tmpl w:val="5B58B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89A2BB7"/>
    <w:multiLevelType w:val="hybridMultilevel"/>
    <w:tmpl w:val="183CF5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8D67AAD"/>
    <w:multiLevelType w:val="multilevel"/>
    <w:tmpl w:val="0F220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8"/>
  </w:num>
  <w:num w:numId="4">
    <w:abstractNumId w:val="20"/>
  </w:num>
  <w:num w:numId="5">
    <w:abstractNumId w:val="11"/>
  </w:num>
  <w:num w:numId="6">
    <w:abstractNumId w:val="5"/>
  </w:num>
  <w:num w:numId="7">
    <w:abstractNumId w:val="12"/>
  </w:num>
  <w:num w:numId="8">
    <w:abstractNumId w:val="0"/>
  </w:num>
  <w:num w:numId="9">
    <w:abstractNumId w:val="17"/>
  </w:num>
  <w:num w:numId="10">
    <w:abstractNumId w:val="3"/>
  </w:num>
  <w:num w:numId="11">
    <w:abstractNumId w:val="7"/>
  </w:num>
  <w:num w:numId="12">
    <w:abstractNumId w:val="14"/>
  </w:num>
  <w:num w:numId="13">
    <w:abstractNumId w:val="16"/>
  </w:num>
  <w:num w:numId="14">
    <w:abstractNumId w:val="23"/>
  </w:num>
  <w:num w:numId="15">
    <w:abstractNumId w:val="15"/>
  </w:num>
  <w:num w:numId="16">
    <w:abstractNumId w:val="10"/>
  </w:num>
  <w:num w:numId="17">
    <w:abstractNumId w:val="6"/>
  </w:num>
  <w:num w:numId="18">
    <w:abstractNumId w:val="13"/>
  </w:num>
  <w:num w:numId="19">
    <w:abstractNumId w:val="21"/>
  </w:num>
  <w:num w:numId="20">
    <w:abstractNumId w:val="19"/>
  </w:num>
  <w:num w:numId="21">
    <w:abstractNumId w:val="2"/>
  </w:num>
  <w:num w:numId="22">
    <w:abstractNumId w:val="4"/>
  </w:num>
  <w:num w:numId="23">
    <w:abstractNumId w:val="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B5B"/>
    <w:rsid w:val="00001E89"/>
    <w:rsid w:val="00005E8D"/>
    <w:rsid w:val="0001641F"/>
    <w:rsid w:val="00043548"/>
    <w:rsid w:val="00050444"/>
    <w:rsid w:val="00054F28"/>
    <w:rsid w:val="00057AFE"/>
    <w:rsid w:val="00060B91"/>
    <w:rsid w:val="000801D7"/>
    <w:rsid w:val="00080B7C"/>
    <w:rsid w:val="00081CC1"/>
    <w:rsid w:val="000927D6"/>
    <w:rsid w:val="000A04A1"/>
    <w:rsid w:val="000A6CE6"/>
    <w:rsid w:val="000B513F"/>
    <w:rsid w:val="000D2237"/>
    <w:rsid w:val="000D61EF"/>
    <w:rsid w:val="000D74DF"/>
    <w:rsid w:val="000E18C2"/>
    <w:rsid w:val="000E2957"/>
    <w:rsid w:val="000E351F"/>
    <w:rsid w:val="000E6646"/>
    <w:rsid w:val="000E7929"/>
    <w:rsid w:val="000F0E64"/>
    <w:rsid w:val="000F196F"/>
    <w:rsid w:val="000F26AE"/>
    <w:rsid w:val="000F610C"/>
    <w:rsid w:val="000F7116"/>
    <w:rsid w:val="001044BF"/>
    <w:rsid w:val="00114732"/>
    <w:rsid w:val="00117D0B"/>
    <w:rsid w:val="001243A6"/>
    <w:rsid w:val="00141939"/>
    <w:rsid w:val="0014503B"/>
    <w:rsid w:val="00153022"/>
    <w:rsid w:val="00160153"/>
    <w:rsid w:val="00161EBD"/>
    <w:rsid w:val="00164ABD"/>
    <w:rsid w:val="001654DE"/>
    <w:rsid w:val="00165E9B"/>
    <w:rsid w:val="00170425"/>
    <w:rsid w:val="00170B88"/>
    <w:rsid w:val="0017158C"/>
    <w:rsid w:val="00172C15"/>
    <w:rsid w:val="00174245"/>
    <w:rsid w:val="00180ECC"/>
    <w:rsid w:val="00184843"/>
    <w:rsid w:val="00195265"/>
    <w:rsid w:val="001960B5"/>
    <w:rsid w:val="001A10AC"/>
    <w:rsid w:val="001A3519"/>
    <w:rsid w:val="001A56FD"/>
    <w:rsid w:val="001B57CF"/>
    <w:rsid w:val="001B7BC4"/>
    <w:rsid w:val="001C67E7"/>
    <w:rsid w:val="001C731C"/>
    <w:rsid w:val="001C7FEF"/>
    <w:rsid w:val="001D0D85"/>
    <w:rsid w:val="001D5D76"/>
    <w:rsid w:val="001D6FA3"/>
    <w:rsid w:val="001E1568"/>
    <w:rsid w:val="001E22EA"/>
    <w:rsid w:val="001E2D15"/>
    <w:rsid w:val="001F2C94"/>
    <w:rsid w:val="00200103"/>
    <w:rsid w:val="00201813"/>
    <w:rsid w:val="002044EB"/>
    <w:rsid w:val="00211F18"/>
    <w:rsid w:val="00212E1F"/>
    <w:rsid w:val="0021749E"/>
    <w:rsid w:val="00224793"/>
    <w:rsid w:val="002254FD"/>
    <w:rsid w:val="00227A2D"/>
    <w:rsid w:val="0023587F"/>
    <w:rsid w:val="00237FED"/>
    <w:rsid w:val="00243D34"/>
    <w:rsid w:val="00251E4A"/>
    <w:rsid w:val="00254FC1"/>
    <w:rsid w:val="00255C5D"/>
    <w:rsid w:val="00261D90"/>
    <w:rsid w:val="00270BA6"/>
    <w:rsid w:val="00270F36"/>
    <w:rsid w:val="002729E3"/>
    <w:rsid w:val="002749C8"/>
    <w:rsid w:val="00282136"/>
    <w:rsid w:val="00287B50"/>
    <w:rsid w:val="00294408"/>
    <w:rsid w:val="00294A0F"/>
    <w:rsid w:val="002A0404"/>
    <w:rsid w:val="002A43E1"/>
    <w:rsid w:val="002A5369"/>
    <w:rsid w:val="002B0069"/>
    <w:rsid w:val="002B2582"/>
    <w:rsid w:val="002B32AB"/>
    <w:rsid w:val="002B495F"/>
    <w:rsid w:val="002C03E1"/>
    <w:rsid w:val="002C44EC"/>
    <w:rsid w:val="002C7437"/>
    <w:rsid w:val="002D28DB"/>
    <w:rsid w:val="002F2733"/>
    <w:rsid w:val="002F55F3"/>
    <w:rsid w:val="002F65CD"/>
    <w:rsid w:val="00301578"/>
    <w:rsid w:val="00327A34"/>
    <w:rsid w:val="00332DFE"/>
    <w:rsid w:val="003332D9"/>
    <w:rsid w:val="00337740"/>
    <w:rsid w:val="0034456B"/>
    <w:rsid w:val="00346A99"/>
    <w:rsid w:val="00346BC0"/>
    <w:rsid w:val="00347CBE"/>
    <w:rsid w:val="00351244"/>
    <w:rsid w:val="00353C39"/>
    <w:rsid w:val="003647DA"/>
    <w:rsid w:val="00373651"/>
    <w:rsid w:val="0038025F"/>
    <w:rsid w:val="00391ECC"/>
    <w:rsid w:val="003A0208"/>
    <w:rsid w:val="003A681C"/>
    <w:rsid w:val="003B5201"/>
    <w:rsid w:val="003C581C"/>
    <w:rsid w:val="003D13EB"/>
    <w:rsid w:val="003F1E85"/>
    <w:rsid w:val="003F6A4B"/>
    <w:rsid w:val="003F7C8D"/>
    <w:rsid w:val="00407886"/>
    <w:rsid w:val="00407EE7"/>
    <w:rsid w:val="0041227E"/>
    <w:rsid w:val="00413072"/>
    <w:rsid w:val="00415212"/>
    <w:rsid w:val="0042087B"/>
    <w:rsid w:val="00420E98"/>
    <w:rsid w:val="0042158E"/>
    <w:rsid w:val="00423A09"/>
    <w:rsid w:val="00435E0F"/>
    <w:rsid w:val="00437253"/>
    <w:rsid w:val="00470B5B"/>
    <w:rsid w:val="00470FE1"/>
    <w:rsid w:val="00486A97"/>
    <w:rsid w:val="0049281A"/>
    <w:rsid w:val="00494910"/>
    <w:rsid w:val="004A1380"/>
    <w:rsid w:val="004A5007"/>
    <w:rsid w:val="004A6C31"/>
    <w:rsid w:val="004A7C6F"/>
    <w:rsid w:val="004B0932"/>
    <w:rsid w:val="004B2DC2"/>
    <w:rsid w:val="004B467B"/>
    <w:rsid w:val="004C38D2"/>
    <w:rsid w:val="004C39E3"/>
    <w:rsid w:val="004C3A71"/>
    <w:rsid w:val="004C4165"/>
    <w:rsid w:val="004C6057"/>
    <w:rsid w:val="004D12C6"/>
    <w:rsid w:val="004D19AF"/>
    <w:rsid w:val="004D618F"/>
    <w:rsid w:val="004D64D8"/>
    <w:rsid w:val="004E1989"/>
    <w:rsid w:val="004E402B"/>
    <w:rsid w:val="004E440B"/>
    <w:rsid w:val="004F10E6"/>
    <w:rsid w:val="004F16AD"/>
    <w:rsid w:val="004F369A"/>
    <w:rsid w:val="004F4375"/>
    <w:rsid w:val="004F6069"/>
    <w:rsid w:val="00510045"/>
    <w:rsid w:val="005111BE"/>
    <w:rsid w:val="00513DBF"/>
    <w:rsid w:val="00514EE2"/>
    <w:rsid w:val="00514EED"/>
    <w:rsid w:val="00517106"/>
    <w:rsid w:val="0052061F"/>
    <w:rsid w:val="005216D1"/>
    <w:rsid w:val="00522731"/>
    <w:rsid w:val="00522916"/>
    <w:rsid w:val="005310F4"/>
    <w:rsid w:val="00535948"/>
    <w:rsid w:val="00535FC0"/>
    <w:rsid w:val="00540807"/>
    <w:rsid w:val="005529CA"/>
    <w:rsid w:val="00557206"/>
    <w:rsid w:val="005603D9"/>
    <w:rsid w:val="005624EB"/>
    <w:rsid w:val="00562C0C"/>
    <w:rsid w:val="00564462"/>
    <w:rsid w:val="00566ABB"/>
    <w:rsid w:val="0056792D"/>
    <w:rsid w:val="00571575"/>
    <w:rsid w:val="005764EC"/>
    <w:rsid w:val="005766CB"/>
    <w:rsid w:val="00577202"/>
    <w:rsid w:val="00583DF8"/>
    <w:rsid w:val="00584C73"/>
    <w:rsid w:val="00591634"/>
    <w:rsid w:val="00592099"/>
    <w:rsid w:val="00593CC1"/>
    <w:rsid w:val="0059567B"/>
    <w:rsid w:val="005A61CA"/>
    <w:rsid w:val="005B1489"/>
    <w:rsid w:val="005B778B"/>
    <w:rsid w:val="005C221F"/>
    <w:rsid w:val="005C34DD"/>
    <w:rsid w:val="005C44A2"/>
    <w:rsid w:val="005C5ED9"/>
    <w:rsid w:val="005C6654"/>
    <w:rsid w:val="005C79BD"/>
    <w:rsid w:val="005E188C"/>
    <w:rsid w:val="005E3456"/>
    <w:rsid w:val="005F7437"/>
    <w:rsid w:val="005F7701"/>
    <w:rsid w:val="00603464"/>
    <w:rsid w:val="0060367A"/>
    <w:rsid w:val="006038A1"/>
    <w:rsid w:val="00604BFB"/>
    <w:rsid w:val="00604C97"/>
    <w:rsid w:val="00612EDC"/>
    <w:rsid w:val="00616962"/>
    <w:rsid w:val="006219D8"/>
    <w:rsid w:val="006277ED"/>
    <w:rsid w:val="006336DD"/>
    <w:rsid w:val="006413BD"/>
    <w:rsid w:val="006423C4"/>
    <w:rsid w:val="00646C90"/>
    <w:rsid w:val="0065298C"/>
    <w:rsid w:val="006533F7"/>
    <w:rsid w:val="00655BE8"/>
    <w:rsid w:val="00656D91"/>
    <w:rsid w:val="00657D3D"/>
    <w:rsid w:val="0066099A"/>
    <w:rsid w:val="00662167"/>
    <w:rsid w:val="0067243F"/>
    <w:rsid w:val="00675472"/>
    <w:rsid w:val="00677A9D"/>
    <w:rsid w:val="006906FE"/>
    <w:rsid w:val="00690D22"/>
    <w:rsid w:val="006953BB"/>
    <w:rsid w:val="00695635"/>
    <w:rsid w:val="00696A5C"/>
    <w:rsid w:val="006A46D4"/>
    <w:rsid w:val="006A4890"/>
    <w:rsid w:val="006B12DA"/>
    <w:rsid w:val="006C072F"/>
    <w:rsid w:val="006C1B38"/>
    <w:rsid w:val="006C2553"/>
    <w:rsid w:val="006C258E"/>
    <w:rsid w:val="006D35B8"/>
    <w:rsid w:val="006F104F"/>
    <w:rsid w:val="006F1EF7"/>
    <w:rsid w:val="006F27D8"/>
    <w:rsid w:val="006F4886"/>
    <w:rsid w:val="0070195A"/>
    <w:rsid w:val="00713DF4"/>
    <w:rsid w:val="00714E8E"/>
    <w:rsid w:val="007159B5"/>
    <w:rsid w:val="00716992"/>
    <w:rsid w:val="007216FB"/>
    <w:rsid w:val="00727AF5"/>
    <w:rsid w:val="00737726"/>
    <w:rsid w:val="00740090"/>
    <w:rsid w:val="00740E36"/>
    <w:rsid w:val="00751E50"/>
    <w:rsid w:val="00754EDD"/>
    <w:rsid w:val="00764293"/>
    <w:rsid w:val="00771DE2"/>
    <w:rsid w:val="00772E4E"/>
    <w:rsid w:val="007837FF"/>
    <w:rsid w:val="00784122"/>
    <w:rsid w:val="00795251"/>
    <w:rsid w:val="007B2B71"/>
    <w:rsid w:val="007B493A"/>
    <w:rsid w:val="007B5008"/>
    <w:rsid w:val="007D6C8E"/>
    <w:rsid w:val="007F1624"/>
    <w:rsid w:val="007F164C"/>
    <w:rsid w:val="007F6962"/>
    <w:rsid w:val="0080290C"/>
    <w:rsid w:val="00820EAF"/>
    <w:rsid w:val="00823B76"/>
    <w:rsid w:val="008266F3"/>
    <w:rsid w:val="00826B01"/>
    <w:rsid w:val="00833FC9"/>
    <w:rsid w:val="00836119"/>
    <w:rsid w:val="00836223"/>
    <w:rsid w:val="008371D6"/>
    <w:rsid w:val="008519EE"/>
    <w:rsid w:val="00851E94"/>
    <w:rsid w:val="008559BE"/>
    <w:rsid w:val="008652B4"/>
    <w:rsid w:val="00866060"/>
    <w:rsid w:val="00867371"/>
    <w:rsid w:val="00877A04"/>
    <w:rsid w:val="008813F0"/>
    <w:rsid w:val="008837C4"/>
    <w:rsid w:val="0088500E"/>
    <w:rsid w:val="00885BAE"/>
    <w:rsid w:val="008867A1"/>
    <w:rsid w:val="008905D8"/>
    <w:rsid w:val="008978F6"/>
    <w:rsid w:val="008A034C"/>
    <w:rsid w:val="008B0DB4"/>
    <w:rsid w:val="008B1B52"/>
    <w:rsid w:val="008B1CE9"/>
    <w:rsid w:val="008B2304"/>
    <w:rsid w:val="008B5413"/>
    <w:rsid w:val="008C2AF6"/>
    <w:rsid w:val="008D2BD4"/>
    <w:rsid w:val="008E0179"/>
    <w:rsid w:val="008E0E54"/>
    <w:rsid w:val="008E1078"/>
    <w:rsid w:val="008E13FB"/>
    <w:rsid w:val="008E2468"/>
    <w:rsid w:val="008E3D3F"/>
    <w:rsid w:val="008E3F89"/>
    <w:rsid w:val="008F0CED"/>
    <w:rsid w:val="008F19A7"/>
    <w:rsid w:val="008F19B4"/>
    <w:rsid w:val="008F3883"/>
    <w:rsid w:val="008F43F3"/>
    <w:rsid w:val="008F692D"/>
    <w:rsid w:val="008F6B2A"/>
    <w:rsid w:val="009027DA"/>
    <w:rsid w:val="00903D12"/>
    <w:rsid w:val="00903EBA"/>
    <w:rsid w:val="009042A5"/>
    <w:rsid w:val="00910115"/>
    <w:rsid w:val="009112D8"/>
    <w:rsid w:val="0091783A"/>
    <w:rsid w:val="00922BD0"/>
    <w:rsid w:val="00923426"/>
    <w:rsid w:val="00927198"/>
    <w:rsid w:val="0092758C"/>
    <w:rsid w:val="00932A8E"/>
    <w:rsid w:val="00936098"/>
    <w:rsid w:val="009446C6"/>
    <w:rsid w:val="00945B00"/>
    <w:rsid w:val="00950875"/>
    <w:rsid w:val="00951276"/>
    <w:rsid w:val="00964CAF"/>
    <w:rsid w:val="00965C41"/>
    <w:rsid w:val="00966DF4"/>
    <w:rsid w:val="00973C82"/>
    <w:rsid w:val="00973D5A"/>
    <w:rsid w:val="00975A35"/>
    <w:rsid w:val="009765EA"/>
    <w:rsid w:val="00982FBE"/>
    <w:rsid w:val="009849A9"/>
    <w:rsid w:val="009850A7"/>
    <w:rsid w:val="00994DBF"/>
    <w:rsid w:val="009A206C"/>
    <w:rsid w:val="009A7732"/>
    <w:rsid w:val="009B0AD1"/>
    <w:rsid w:val="009C29E3"/>
    <w:rsid w:val="009C36B4"/>
    <w:rsid w:val="009C52A3"/>
    <w:rsid w:val="009C691E"/>
    <w:rsid w:val="009D3CD2"/>
    <w:rsid w:val="009D57EB"/>
    <w:rsid w:val="009D6930"/>
    <w:rsid w:val="009F5B14"/>
    <w:rsid w:val="00A023BD"/>
    <w:rsid w:val="00A07449"/>
    <w:rsid w:val="00A132B4"/>
    <w:rsid w:val="00A138E0"/>
    <w:rsid w:val="00A14136"/>
    <w:rsid w:val="00A24464"/>
    <w:rsid w:val="00A25D09"/>
    <w:rsid w:val="00A3267F"/>
    <w:rsid w:val="00A33F5B"/>
    <w:rsid w:val="00A35A30"/>
    <w:rsid w:val="00A407B0"/>
    <w:rsid w:val="00A43AE1"/>
    <w:rsid w:val="00A43F55"/>
    <w:rsid w:val="00A52F6D"/>
    <w:rsid w:val="00A57385"/>
    <w:rsid w:val="00A621A8"/>
    <w:rsid w:val="00A6390C"/>
    <w:rsid w:val="00A659EF"/>
    <w:rsid w:val="00A664C0"/>
    <w:rsid w:val="00A70AD0"/>
    <w:rsid w:val="00A74296"/>
    <w:rsid w:val="00A745D8"/>
    <w:rsid w:val="00A747AE"/>
    <w:rsid w:val="00A74A94"/>
    <w:rsid w:val="00A74E36"/>
    <w:rsid w:val="00A76164"/>
    <w:rsid w:val="00A812C4"/>
    <w:rsid w:val="00A82128"/>
    <w:rsid w:val="00A82A94"/>
    <w:rsid w:val="00A82D2E"/>
    <w:rsid w:val="00A83239"/>
    <w:rsid w:val="00A87A75"/>
    <w:rsid w:val="00AA19EE"/>
    <w:rsid w:val="00AB1439"/>
    <w:rsid w:val="00AB1535"/>
    <w:rsid w:val="00AB6AF8"/>
    <w:rsid w:val="00AC067A"/>
    <w:rsid w:val="00AC1063"/>
    <w:rsid w:val="00AD6D90"/>
    <w:rsid w:val="00AE1E56"/>
    <w:rsid w:val="00AE3043"/>
    <w:rsid w:val="00AE3BAD"/>
    <w:rsid w:val="00AE657B"/>
    <w:rsid w:val="00AF0BDD"/>
    <w:rsid w:val="00AF6A2B"/>
    <w:rsid w:val="00B2143A"/>
    <w:rsid w:val="00B216C7"/>
    <w:rsid w:val="00B26849"/>
    <w:rsid w:val="00B337E6"/>
    <w:rsid w:val="00B42AFE"/>
    <w:rsid w:val="00B44C61"/>
    <w:rsid w:val="00B474D1"/>
    <w:rsid w:val="00B509A3"/>
    <w:rsid w:val="00B531A8"/>
    <w:rsid w:val="00B554B1"/>
    <w:rsid w:val="00B55A82"/>
    <w:rsid w:val="00B65F80"/>
    <w:rsid w:val="00B70AE9"/>
    <w:rsid w:val="00B7116D"/>
    <w:rsid w:val="00B724FD"/>
    <w:rsid w:val="00B72663"/>
    <w:rsid w:val="00B80743"/>
    <w:rsid w:val="00B9422D"/>
    <w:rsid w:val="00BA0D57"/>
    <w:rsid w:val="00BA6453"/>
    <w:rsid w:val="00BB49BD"/>
    <w:rsid w:val="00BC160C"/>
    <w:rsid w:val="00BC51C8"/>
    <w:rsid w:val="00BC668C"/>
    <w:rsid w:val="00BD0ED2"/>
    <w:rsid w:val="00BD6374"/>
    <w:rsid w:val="00BE0981"/>
    <w:rsid w:val="00BE1661"/>
    <w:rsid w:val="00BE213C"/>
    <w:rsid w:val="00BE4405"/>
    <w:rsid w:val="00BE69B7"/>
    <w:rsid w:val="00BE6E10"/>
    <w:rsid w:val="00BF3078"/>
    <w:rsid w:val="00C002B4"/>
    <w:rsid w:val="00C02D56"/>
    <w:rsid w:val="00C030E2"/>
    <w:rsid w:val="00C06491"/>
    <w:rsid w:val="00C066F5"/>
    <w:rsid w:val="00C1290B"/>
    <w:rsid w:val="00C21155"/>
    <w:rsid w:val="00C2197C"/>
    <w:rsid w:val="00C222E7"/>
    <w:rsid w:val="00C27F89"/>
    <w:rsid w:val="00C30021"/>
    <w:rsid w:val="00C3241B"/>
    <w:rsid w:val="00C32F62"/>
    <w:rsid w:val="00C33D59"/>
    <w:rsid w:val="00C407ED"/>
    <w:rsid w:val="00C410BE"/>
    <w:rsid w:val="00C43F6D"/>
    <w:rsid w:val="00C52EC0"/>
    <w:rsid w:val="00C53337"/>
    <w:rsid w:val="00C64ACA"/>
    <w:rsid w:val="00C70710"/>
    <w:rsid w:val="00C749E9"/>
    <w:rsid w:val="00C8168E"/>
    <w:rsid w:val="00C842EE"/>
    <w:rsid w:val="00C86CAF"/>
    <w:rsid w:val="00C92E92"/>
    <w:rsid w:val="00CA1461"/>
    <w:rsid w:val="00CA4B41"/>
    <w:rsid w:val="00CA5691"/>
    <w:rsid w:val="00CB6A53"/>
    <w:rsid w:val="00CC4035"/>
    <w:rsid w:val="00CC6916"/>
    <w:rsid w:val="00CD0E32"/>
    <w:rsid w:val="00CD466F"/>
    <w:rsid w:val="00CD4D6F"/>
    <w:rsid w:val="00CD77B6"/>
    <w:rsid w:val="00CE6F55"/>
    <w:rsid w:val="00CF233C"/>
    <w:rsid w:val="00CF6F13"/>
    <w:rsid w:val="00D0178A"/>
    <w:rsid w:val="00D042E7"/>
    <w:rsid w:val="00D0594B"/>
    <w:rsid w:val="00D1347E"/>
    <w:rsid w:val="00D20E29"/>
    <w:rsid w:val="00D229CE"/>
    <w:rsid w:val="00D24FEC"/>
    <w:rsid w:val="00D26BA3"/>
    <w:rsid w:val="00D2778D"/>
    <w:rsid w:val="00D3031A"/>
    <w:rsid w:val="00D31BD2"/>
    <w:rsid w:val="00D349DF"/>
    <w:rsid w:val="00D34CB9"/>
    <w:rsid w:val="00D76A83"/>
    <w:rsid w:val="00D81FDD"/>
    <w:rsid w:val="00D948E2"/>
    <w:rsid w:val="00DA26BB"/>
    <w:rsid w:val="00DA2F25"/>
    <w:rsid w:val="00DA5048"/>
    <w:rsid w:val="00DA6C38"/>
    <w:rsid w:val="00DB0BF2"/>
    <w:rsid w:val="00DB0E3D"/>
    <w:rsid w:val="00DB1489"/>
    <w:rsid w:val="00DC1364"/>
    <w:rsid w:val="00DC2DEB"/>
    <w:rsid w:val="00DC39DC"/>
    <w:rsid w:val="00DC3C6F"/>
    <w:rsid w:val="00DD19F0"/>
    <w:rsid w:val="00DD686A"/>
    <w:rsid w:val="00DE0508"/>
    <w:rsid w:val="00DE1D1B"/>
    <w:rsid w:val="00DF2437"/>
    <w:rsid w:val="00E018D1"/>
    <w:rsid w:val="00E02306"/>
    <w:rsid w:val="00E024B5"/>
    <w:rsid w:val="00E02DC4"/>
    <w:rsid w:val="00E0319F"/>
    <w:rsid w:val="00E042F7"/>
    <w:rsid w:val="00E11875"/>
    <w:rsid w:val="00E277C2"/>
    <w:rsid w:val="00E30C70"/>
    <w:rsid w:val="00E32767"/>
    <w:rsid w:val="00E375CD"/>
    <w:rsid w:val="00E413C6"/>
    <w:rsid w:val="00E41D6E"/>
    <w:rsid w:val="00E43130"/>
    <w:rsid w:val="00E45C27"/>
    <w:rsid w:val="00E47B59"/>
    <w:rsid w:val="00E52308"/>
    <w:rsid w:val="00E52D36"/>
    <w:rsid w:val="00E542DE"/>
    <w:rsid w:val="00E55072"/>
    <w:rsid w:val="00E55782"/>
    <w:rsid w:val="00E608BB"/>
    <w:rsid w:val="00E6107E"/>
    <w:rsid w:val="00E617F7"/>
    <w:rsid w:val="00E6445A"/>
    <w:rsid w:val="00E6489D"/>
    <w:rsid w:val="00E70251"/>
    <w:rsid w:val="00E769F9"/>
    <w:rsid w:val="00E826BE"/>
    <w:rsid w:val="00E83EC6"/>
    <w:rsid w:val="00E83FC3"/>
    <w:rsid w:val="00E85020"/>
    <w:rsid w:val="00E87CA2"/>
    <w:rsid w:val="00E91840"/>
    <w:rsid w:val="00EB40E8"/>
    <w:rsid w:val="00EB7561"/>
    <w:rsid w:val="00EC31CF"/>
    <w:rsid w:val="00EC5734"/>
    <w:rsid w:val="00EC71D7"/>
    <w:rsid w:val="00ED783D"/>
    <w:rsid w:val="00EE3910"/>
    <w:rsid w:val="00EE5674"/>
    <w:rsid w:val="00EF286D"/>
    <w:rsid w:val="00EF5FB7"/>
    <w:rsid w:val="00F03711"/>
    <w:rsid w:val="00F1276A"/>
    <w:rsid w:val="00F13CE6"/>
    <w:rsid w:val="00F16AD9"/>
    <w:rsid w:val="00F16C3F"/>
    <w:rsid w:val="00F22939"/>
    <w:rsid w:val="00F36416"/>
    <w:rsid w:val="00F42E7B"/>
    <w:rsid w:val="00F44CB8"/>
    <w:rsid w:val="00F45054"/>
    <w:rsid w:val="00F464CC"/>
    <w:rsid w:val="00F61CEA"/>
    <w:rsid w:val="00F63AB1"/>
    <w:rsid w:val="00F64477"/>
    <w:rsid w:val="00F67A13"/>
    <w:rsid w:val="00F75B30"/>
    <w:rsid w:val="00F76FB4"/>
    <w:rsid w:val="00F82FEA"/>
    <w:rsid w:val="00F83636"/>
    <w:rsid w:val="00F83C09"/>
    <w:rsid w:val="00F85310"/>
    <w:rsid w:val="00F85788"/>
    <w:rsid w:val="00F97EA4"/>
    <w:rsid w:val="00FA2CF3"/>
    <w:rsid w:val="00FB4361"/>
    <w:rsid w:val="00FB5A3B"/>
    <w:rsid w:val="00FC7012"/>
    <w:rsid w:val="00FD60FB"/>
    <w:rsid w:val="00FE1AA8"/>
    <w:rsid w:val="00FE318E"/>
    <w:rsid w:val="00FE638C"/>
    <w:rsid w:val="00FF1894"/>
    <w:rsid w:val="00FF65EA"/>
    <w:rsid w:val="00FF6E6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51CD20A"/>
  <w15:chartTrackingRefBased/>
  <w15:docId w15:val="{0F6436EC-B5CC-4615-9261-8C19B874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A138E0"/>
    <w:rPr>
      <w:color w:val="454545" w:themeColor="followedHyperlink"/>
      <w:u w:val="single"/>
    </w:rPr>
  </w:style>
  <w:style w:type="character" w:styleId="UnresolvedMention">
    <w:name w:val="Unresolved Mention"/>
    <w:basedOn w:val="DefaultParagraphFont"/>
    <w:uiPriority w:val="99"/>
    <w:semiHidden/>
    <w:unhideWhenUsed/>
    <w:rsid w:val="00E52D36"/>
    <w:rPr>
      <w:color w:val="605E5C"/>
      <w:shd w:val="clear" w:color="auto" w:fill="E1DFDD"/>
    </w:rPr>
  </w:style>
  <w:style w:type="paragraph" w:styleId="BodyText">
    <w:name w:val="Body Text"/>
    <w:basedOn w:val="Normal"/>
    <w:link w:val="BodyTextChar"/>
    <w:rsid w:val="00A87A75"/>
    <w:pPr>
      <w:spacing w:after="120" w:line="300" w:lineRule="atLeast"/>
    </w:pPr>
    <w:rPr>
      <w:rFonts w:ascii="Arial" w:eastAsia="Times New Roman" w:hAnsi="Arial" w:cs="Times New Roman"/>
      <w:sz w:val="22"/>
      <w:szCs w:val="24"/>
      <w:lang w:eastAsia="en-GB"/>
    </w:rPr>
  </w:style>
  <w:style w:type="character" w:customStyle="1" w:styleId="BodyTextChar">
    <w:name w:val="Body Text Char"/>
    <w:basedOn w:val="DefaultParagraphFont"/>
    <w:link w:val="BodyText"/>
    <w:rsid w:val="00A87A75"/>
    <w:rPr>
      <w:rFonts w:ascii="Arial" w:eastAsia="Times New Roman" w:hAnsi="Arial" w:cs="Times New Roman"/>
      <w:szCs w:val="24"/>
      <w:lang w:eastAsia="en-GB"/>
    </w:rPr>
  </w:style>
  <w:style w:type="paragraph" w:customStyle="1" w:styleId="Default">
    <w:name w:val="Default"/>
    <w:rsid w:val="00B216C7"/>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Numbered list Char"/>
    <w:link w:val="ListParagraph"/>
    <w:uiPriority w:val="34"/>
    <w:locked/>
    <w:rsid w:val="00F22939"/>
    <w:rPr>
      <w:rFonts w:ascii="Arial" w:eastAsia="Times New Roman" w:hAnsi="Arial"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70439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ionalgrideso.com/industry-information/codes/grid-code-old/modifications/gc0141-compliance-processes-and-modelling"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Nisar.ahmed@nationalgridESO.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nationalgrideso.com/industry-information/codes/grid-code-old/modifications/gc0141-compliance-processes-and-modelling"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k.horley@nationalgrideso.com" TargetMode="External"/><Relationship Id="rId5" Type="http://schemas.openxmlformats.org/officeDocument/2006/relationships/numbering" Target="numbering.xml"/><Relationship Id="rId15" Type="http://schemas.openxmlformats.org/officeDocument/2006/relationships/hyperlink" Target="https://www.nationalgrideso.com/industry-information/codes/grid-code-old?code-document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ationalgrideso.com/industry-information/codes/grid-code-old/modifications/gc0141-compliance-processes-and-modelling"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D2F046617454A0E9692EC78E47307AA"/>
        <w:category>
          <w:name w:val="General"/>
          <w:gallery w:val="placeholder"/>
        </w:category>
        <w:types>
          <w:type w:val="bbPlcHdr"/>
        </w:types>
        <w:behaviors>
          <w:behavior w:val="content"/>
        </w:behaviors>
        <w:guid w:val="{A4818729-A0BE-4C83-AE1C-E85FE82D7506}"/>
      </w:docPartPr>
      <w:docPartBody>
        <w:p w:rsidR="00904F12" w:rsidRDefault="001718A2" w:rsidP="001718A2">
          <w:pPr>
            <w:pStyle w:val="9D2F046617454A0E9692EC78E47307AA"/>
          </w:pPr>
          <w:r w:rsidRPr="00625C74">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Poppins">
    <w:charset w:val="00"/>
    <w:family w:val="auto"/>
    <w:pitch w:val="variable"/>
    <w:sig w:usb0="00008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2EB"/>
    <w:rsid w:val="000A52EB"/>
    <w:rsid w:val="001718A2"/>
    <w:rsid w:val="002268D6"/>
    <w:rsid w:val="00276C2B"/>
    <w:rsid w:val="002C7743"/>
    <w:rsid w:val="00330DE9"/>
    <w:rsid w:val="00370F38"/>
    <w:rsid w:val="005567DB"/>
    <w:rsid w:val="006926F1"/>
    <w:rsid w:val="006C6434"/>
    <w:rsid w:val="00762CDE"/>
    <w:rsid w:val="00790FAF"/>
    <w:rsid w:val="0085045D"/>
    <w:rsid w:val="00904F12"/>
    <w:rsid w:val="00A141B9"/>
    <w:rsid w:val="00A549F0"/>
    <w:rsid w:val="00AD0F72"/>
    <w:rsid w:val="00B227AE"/>
    <w:rsid w:val="00D86EAD"/>
    <w:rsid w:val="00DE288D"/>
    <w:rsid w:val="00EC2C54"/>
    <w:rsid w:val="00EF4EE6"/>
    <w:rsid w:val="00FE233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90FAF"/>
    <w:rPr>
      <w:color w:val="808080"/>
    </w:rPr>
  </w:style>
  <w:style w:type="paragraph" w:customStyle="1" w:styleId="9D2F046617454A0E9692EC78E47307AA">
    <w:name w:val="9D2F046617454A0E9692EC78E47307AA"/>
    <w:rsid w:val="001718A2"/>
  </w:style>
  <w:style w:type="paragraph" w:styleId="ListParagraph">
    <w:name w:val="List Paragraph"/>
    <w:basedOn w:val="Normal"/>
    <w:uiPriority w:val="34"/>
    <w:qFormat/>
    <w:rsid w:val="000A52EB"/>
    <w:pPr>
      <w:spacing w:before="120" w:after="120" w:line="300" w:lineRule="atLeast"/>
      <w:ind w:left="720"/>
      <w:contextualSpacing/>
    </w:pPr>
    <w:rPr>
      <w:rFonts w:ascii="Arial" w:eastAsia="Times New Roman" w:hAnsi="Arial"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47307A-C211-4892-B33A-0E11EA7B08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CBA915-C980-4E8B-BF87-4AC9E3A4A6CD}">
  <ds:schemaRefs>
    <ds:schemaRef ds:uri="http://schemas.openxmlformats.org/officeDocument/2006/bibliography"/>
  </ds:schemaRefs>
</ds:datastoreItem>
</file>

<file path=customXml/itemProps3.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3BC6CD-0710-4B1F-826B-889A616161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16</Pages>
  <Words>5338</Words>
  <Characters>30429</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Groome (ESO), Jennifer</dc:creator>
  <cp:keywords/>
  <dc:description/>
  <cp:lastModifiedBy>Ahmed (ESO), Nisar</cp:lastModifiedBy>
  <cp:revision>24</cp:revision>
  <cp:lastPrinted>2021-12-08T06:32:00Z</cp:lastPrinted>
  <dcterms:created xsi:type="dcterms:W3CDTF">2022-02-16T15:37:00Z</dcterms:created>
  <dcterms:modified xsi:type="dcterms:W3CDTF">2022-02-16T17:30:00Z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