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E459D" w14:textId="77777777" w:rsidR="00BB2FFC" w:rsidRDefault="002A396B">
      <w:pPr>
        <w:spacing w:before="2" w:after="468" w:line="235" w:lineRule="exact"/>
        <w:textAlignment w:val="baseline"/>
        <w:rPr>
          <w:rFonts w:ascii="Arial" w:eastAsia="Arial" w:hAnsi="Arial"/>
          <w:color w:val="000000"/>
          <w:spacing w:val="-3"/>
          <w:sz w:val="20"/>
        </w:rPr>
      </w:pPr>
      <w:r>
        <w:rPr>
          <w:rFonts w:ascii="Arial" w:eastAsia="Arial" w:hAnsi="Arial"/>
          <w:color w:val="000000"/>
          <w:spacing w:val="-3"/>
          <w:sz w:val="20"/>
        </w:rPr>
        <w:t>CUSC v1.7</w:t>
      </w:r>
    </w:p>
    <w:p w14:paraId="02514DD6" w14:textId="77777777" w:rsidR="00BB2FFC" w:rsidRDefault="00BB2FFC">
      <w:pPr>
        <w:spacing w:before="2" w:after="468" w:line="235" w:lineRule="exact"/>
        <w:sectPr w:rsidR="00BB2FFC">
          <w:pgSz w:w="11909" w:h="16843"/>
          <w:pgMar w:top="720" w:right="9115" w:bottom="800" w:left="1714" w:header="720" w:footer="720" w:gutter="0"/>
          <w:cols w:space="720"/>
        </w:sectPr>
      </w:pPr>
    </w:p>
    <w:p w14:paraId="0423CE42" w14:textId="77777777" w:rsidR="00BB2FFC" w:rsidRDefault="002A396B">
      <w:pPr>
        <w:spacing w:before="5"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56704" behindDoc="1" locked="0" layoutInCell="1" allowOverlap="1" wp14:anchorId="3095AE7F" wp14:editId="79540B16">
                <wp:simplePos x="0" y="0"/>
                <wp:positionH relativeFrom="page">
                  <wp:posOffset>5334000</wp:posOffset>
                </wp:positionH>
                <wp:positionV relativeFrom="page">
                  <wp:posOffset>9935845</wp:posOffset>
                </wp:positionV>
                <wp:extent cx="1021080" cy="222885"/>
                <wp:effectExtent l="0" t="0" r="0" b="0"/>
                <wp:wrapSquare wrapText="bothSides"/>
                <wp:docPr id="3"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C065E" w14:textId="77777777" w:rsidR="00BB2FFC" w:rsidRDefault="0096302D">
                            <w:pPr>
                              <w:spacing w:before="61" w:after="34"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1.7</w:t>
                            </w:r>
                            <w:r>
                              <w:rPr>
                                <w:rFonts w:ascii="Arial" w:eastAsia="Arial" w:hAnsi="Arial"/>
                                <w:color w:val="000000"/>
                                <w:spacing w:val="-9"/>
                                <w:sz w:val="20"/>
                              </w:rPr>
                              <w:t xml:space="preserve"> </w:t>
                            </w:r>
                            <w:r>
                              <w:rPr>
                                <w:rFonts w:ascii="Arial" w:eastAsia="Arial" w:hAnsi="Arial"/>
                                <w:i/>
                                <w:color w:val="000000"/>
                                <w:spacing w:val="-9"/>
                                <w:sz w:val="23"/>
                              </w:rPr>
                              <w:t xml:space="preserve">– </w:t>
                            </w:r>
                            <w:r w:rsidR="002A396B">
                              <w:rPr>
                                <w:rFonts w:ascii="Arial" w:eastAsia="Arial" w:hAnsi="Arial"/>
                                <w:color w:val="000000"/>
                                <w:spacing w:val="-9"/>
                                <w:sz w:val="20"/>
                              </w:rPr>
                              <w:t>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5AE7F" id="_x0000_t202" coordsize="21600,21600" o:spt="202" path="m,l,21600r21600,l21600,xe">
                <v:stroke joinstyle="miter"/>
                <v:path gradientshapeok="t" o:connecttype="rect"/>
              </v:shapetype>
              <v:shape id="_x0000_s0" o:spid="_x0000_s1026" type="#_x0000_t202" style="position:absolute;left:0;text-align:left;margin-left:420pt;margin-top:782.35pt;width:80.4pt;height:17.5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" filled="f" stroked="f">
                <v:textbox inset="0,0,0,0">
                  <w:txbxContent>
                    <w:p w14:paraId="412C065E" w14:textId="77777777" w:rsidR="00BB2FFC" w:rsidRDefault="0096302D">
                      <w:pPr>
                        <w:spacing w:before="61" w:after="34"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1.7</w:t>
                      </w:r>
                      <w:r>
                        <w:rPr>
                          <w:rFonts w:ascii="Arial" w:eastAsia="Arial" w:hAnsi="Arial"/>
                          <w:color w:val="000000"/>
                          <w:spacing w:val="-9"/>
                          <w:sz w:val="20"/>
                        </w:rPr>
                        <w:t xml:space="preserve"> </w:t>
                      </w:r>
                      <w:r>
                        <w:rPr>
                          <w:rFonts w:ascii="Arial" w:eastAsia="Arial" w:hAnsi="Arial"/>
                          <w:i/>
                          <w:color w:val="000000"/>
                          <w:spacing w:val="-9"/>
                          <w:sz w:val="23"/>
                        </w:rPr>
                        <w:t xml:space="preserve">– </w:t>
                      </w:r>
                      <w:r w:rsidR="002A396B">
                        <w:rPr>
                          <w:rFonts w:ascii="Arial" w:eastAsia="Arial" w:hAnsi="Arial"/>
                          <w:color w:val="000000"/>
                          <w:spacing w:val="-9"/>
                          <w:sz w:val="20"/>
                        </w:rPr>
                        <w:t>1 April 2019</w:t>
                      </w:r>
                    </w:p>
                  </w:txbxContent>
                </v:textbox>
                <w10:wrap type="square" anchorx="page" anchory="page"/>
              </v:shape>
            </w:pict>
          </mc:Fallback>
        </mc:AlternateContent>
      </w:r>
      <w:r w:rsidR="0096302D">
        <w:rPr>
          <w:rFonts w:ascii="Arial" w:eastAsia="Arial" w:hAnsi="Arial"/>
          <w:b/>
          <w:color w:val="000000"/>
          <w:spacing w:val="1"/>
          <w:sz w:val="28"/>
          <w:u w:val="single"/>
        </w:rPr>
        <w:t xml:space="preserve">CUSC </w:t>
      </w:r>
      <w:r w:rsidR="0096302D">
        <w:rPr>
          <w:rFonts w:ascii="Arial" w:eastAsia="Arial" w:hAnsi="Arial"/>
          <w:color w:val="000000"/>
          <w:spacing w:val="1"/>
          <w:sz w:val="23"/>
          <w:u w:val="single"/>
        </w:rPr>
        <w:t xml:space="preserve">– </w:t>
      </w:r>
      <w:r w:rsidR="0096302D">
        <w:rPr>
          <w:rFonts w:ascii="Arial" w:eastAsia="Arial" w:hAnsi="Arial"/>
          <w:b/>
          <w:color w:val="000000"/>
          <w:spacing w:val="1"/>
          <w:sz w:val="28"/>
          <w:u w:val="single"/>
        </w:rPr>
        <w:t>EXHIBIT E</w:t>
      </w:r>
    </w:p>
    <w:p w14:paraId="50FD2D1F" w14:textId="77777777" w:rsidR="00BB2FFC" w:rsidRDefault="0096302D">
      <w:pPr>
        <w:spacing w:before="1014" w:line="566" w:lineRule="exact"/>
        <w:ind w:left="144"/>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OFFER</w:t>
      </w:r>
    </w:p>
    <w:p w14:paraId="1BB8EA76" w14:textId="77777777" w:rsidR="00BB2FFC" w:rsidRDefault="0096302D">
      <w:pPr>
        <w:spacing w:before="567" w:line="283" w:lineRule="exact"/>
        <w:ind w:left="216"/>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DISTRIBUTION INTERCONNECTOR OWNER</w:t>
      </w:r>
    </w:p>
    <w:p w14:paraId="20076F6F" w14:textId="77777777" w:rsidR="00BB2FFC" w:rsidRDefault="0096302D">
      <w:pPr>
        <w:spacing w:before="9" w:line="274" w:lineRule="exact"/>
        <w:jc w:val="center"/>
        <w:textAlignment w:val="baseline"/>
        <w:rPr>
          <w:rFonts w:ascii="Arial" w:eastAsia="Arial" w:hAnsi="Arial"/>
          <w:b/>
          <w:color w:val="000000"/>
          <w:sz w:val="24"/>
        </w:rPr>
      </w:pPr>
      <w:r>
        <w:rPr>
          <w:rFonts w:ascii="Arial" w:eastAsia="Arial" w:hAnsi="Arial"/>
          <w:b/>
          <w:color w:val="000000"/>
          <w:sz w:val="24"/>
        </w:rPr>
        <w:t>SMALL POWER STATION TRADING PARTY</w:t>
      </w:r>
    </w:p>
    <w:p w14:paraId="584AC280" w14:textId="77777777" w:rsidR="00BB2FFC" w:rsidRDefault="00BB2FFC">
      <w:pPr>
        <w:sectPr w:rsidR="00BB2FFC">
          <w:type w:val="continuous"/>
          <w:pgSz w:w="11909" w:h="16843"/>
          <w:pgMar w:top="720" w:right="1901" w:bottom="800" w:left="1714" w:header="720" w:footer="720" w:gutter="0"/>
          <w:cols w:space="720"/>
        </w:sectPr>
      </w:pPr>
    </w:p>
    <w:p w14:paraId="471485C9" w14:textId="77777777" w:rsidR="00BB2FFC" w:rsidRDefault="002A396B">
      <w:pPr>
        <w:spacing w:before="2" w:line="235" w:lineRule="exact"/>
        <w:textAlignment w:val="baseline"/>
        <w:rPr>
          <w:rFonts w:ascii="Arial" w:eastAsia="Arial" w:hAnsi="Arial"/>
          <w:color w:val="000000"/>
          <w:spacing w:val="-2"/>
          <w:sz w:val="20"/>
        </w:rPr>
      </w:pPr>
      <w:r>
        <w:rPr>
          <w:rFonts w:ascii="Arial" w:eastAsia="Arial" w:hAnsi="Arial"/>
          <w:color w:val="000000"/>
          <w:spacing w:val="-2"/>
          <w:sz w:val="20"/>
        </w:rPr>
        <w:lastRenderedPageBreak/>
        <w:t>CUSC v1.7</w:t>
      </w:r>
    </w:p>
    <w:p w14:paraId="795D4F53" w14:textId="77777777" w:rsidR="00BB2FFC" w:rsidRDefault="0096302D">
      <w:pPr>
        <w:spacing w:before="1022" w:line="277" w:lineRule="exact"/>
        <w:textAlignment w:val="baseline"/>
        <w:rPr>
          <w:rFonts w:ascii="Arial" w:eastAsia="Arial" w:hAnsi="Arial"/>
          <w:color w:val="000000"/>
          <w:sz w:val="24"/>
        </w:rPr>
      </w:pPr>
      <w:r>
        <w:rPr>
          <w:rFonts w:ascii="Arial" w:eastAsia="Arial" w:hAnsi="Arial"/>
          <w:color w:val="000000"/>
          <w:sz w:val="24"/>
        </w:rPr>
        <w:t>The Company Secretary</w:t>
      </w:r>
    </w:p>
    <w:p w14:paraId="0BB92528" w14:textId="77777777" w:rsidR="00BB2FFC" w:rsidRDefault="0096302D">
      <w:pPr>
        <w:tabs>
          <w:tab w:val="left" w:pos="2160"/>
        </w:tabs>
        <w:spacing w:before="275" w:line="277" w:lineRule="exact"/>
        <w:textAlignment w:val="baseline"/>
        <w:rPr>
          <w:rFonts w:ascii="Arial" w:eastAsia="Arial" w:hAnsi="Arial"/>
          <w:color w:val="000000"/>
          <w:spacing w:val="-2"/>
          <w:sz w:val="24"/>
        </w:rPr>
      </w:pPr>
      <w:r>
        <w:rPr>
          <w:rFonts w:ascii="Arial" w:eastAsia="Arial" w:hAnsi="Arial"/>
          <w:color w:val="000000"/>
          <w:spacing w:val="-2"/>
          <w:sz w:val="24"/>
        </w:rPr>
        <w:t>Date: [</w:t>
      </w:r>
      <w:r>
        <w:rPr>
          <w:rFonts w:ascii="Arial" w:eastAsia="Arial" w:hAnsi="Arial"/>
          <w:color w:val="000000"/>
          <w:spacing w:val="-2"/>
          <w:sz w:val="24"/>
        </w:rPr>
        <w:tab/>
        <w:t>]</w:t>
      </w:r>
    </w:p>
    <w:p w14:paraId="58D328B3" w14:textId="73DE41F8" w:rsidR="00BB2FFC" w:rsidRDefault="0096302D">
      <w:pPr>
        <w:spacing w:before="548" w:line="277" w:lineRule="exact"/>
        <w:textAlignment w:val="baseline"/>
        <w:rPr>
          <w:rFonts w:ascii="Arial" w:eastAsia="Arial" w:hAnsi="Arial"/>
          <w:color w:val="000000"/>
          <w:spacing w:val="-2"/>
          <w:sz w:val="24"/>
        </w:rPr>
      </w:pPr>
      <w:r>
        <w:rPr>
          <w:rFonts w:ascii="Arial" w:eastAsia="Arial" w:hAnsi="Arial"/>
          <w:color w:val="000000"/>
          <w:spacing w:val="-2"/>
          <w:sz w:val="24"/>
        </w:rPr>
        <w:t>Dear</w:t>
      </w:r>
      <w:del w:id="0" w:author="Akhtar (ESO), Shazia" w:date="2021-11-01T15:30:00Z">
        <w:r w:rsidDel="00736506">
          <w:rPr>
            <w:rFonts w:ascii="Arial" w:eastAsia="Arial" w:hAnsi="Arial"/>
            <w:color w:val="000000"/>
            <w:spacing w:val="-2"/>
            <w:sz w:val="24"/>
          </w:rPr>
          <w:delText xml:space="preserve"> </w:delText>
        </w:r>
      </w:del>
      <w:del w:id="1" w:author="Akhtar (ESO), Shazia" w:date="2021-11-01T15:17:00Z">
        <w:r w:rsidDel="00581622">
          <w:rPr>
            <w:rFonts w:ascii="Arial" w:eastAsia="Arial" w:hAnsi="Arial"/>
            <w:color w:val="000000"/>
            <w:spacing w:val="-2"/>
            <w:sz w:val="24"/>
          </w:rPr>
          <w:delText>Sirs</w:delText>
        </w:r>
      </w:del>
      <w:ins w:id="2" w:author="Akhtar (ESO), Shazia" w:date="2021-11-01T15:17:00Z">
        <w:r w:rsidR="00581622">
          <w:rPr>
            <w:rFonts w:ascii="Arial" w:eastAsia="Arial" w:hAnsi="Arial"/>
            <w:color w:val="000000"/>
            <w:spacing w:val="-2"/>
            <w:sz w:val="24"/>
          </w:rPr>
          <w:t xml:space="preserve"> XXXXXX</w:t>
        </w:r>
      </w:ins>
    </w:p>
    <w:p w14:paraId="37CD4B92" w14:textId="77777777" w:rsidR="00BB2FFC" w:rsidRDefault="0096302D">
      <w:pPr>
        <w:spacing w:before="282" w:line="283" w:lineRule="exact"/>
        <w:textAlignment w:val="baseline"/>
        <w:rPr>
          <w:rFonts w:ascii="Arial" w:eastAsia="Arial" w:hAnsi="Arial"/>
          <w:b/>
          <w:color w:val="000000"/>
          <w:sz w:val="24"/>
        </w:rPr>
      </w:pPr>
      <w:r>
        <w:rPr>
          <w:rFonts w:ascii="Arial" w:eastAsia="Arial" w:hAnsi="Arial"/>
          <w:b/>
          <w:color w:val="000000"/>
          <w:sz w:val="24"/>
        </w:rPr>
        <w:t>USE OF SYSTEM OFFER</w:t>
      </w:r>
    </w:p>
    <w:p w14:paraId="59D8F322" w14:textId="77777777" w:rsidR="00BB2FFC" w:rsidRDefault="0096302D">
      <w:pPr>
        <w:spacing w:line="283" w:lineRule="exact"/>
        <w:textAlignment w:val="baseline"/>
        <w:rPr>
          <w:rFonts w:ascii="Arial" w:eastAsia="Arial" w:hAnsi="Arial"/>
          <w:b/>
          <w:color w:val="000000"/>
          <w:sz w:val="24"/>
        </w:rPr>
      </w:pPr>
      <w:r>
        <w:rPr>
          <w:rFonts w:ascii="Arial" w:eastAsia="Arial" w:hAnsi="Arial"/>
          <w:b/>
          <w:color w:val="000000"/>
          <w:sz w:val="24"/>
        </w:rPr>
        <w:t>[SITE OF CONNECTION] [REFERENCE]</w:t>
      </w:r>
    </w:p>
    <w:p w14:paraId="72F44A0C" w14:textId="77777777" w:rsidR="00BB2FFC" w:rsidRDefault="0096302D">
      <w:pPr>
        <w:spacing w:before="272" w:line="283" w:lineRule="exact"/>
        <w:ind w:right="144"/>
        <w:jc w:val="both"/>
        <w:textAlignment w:val="baseline"/>
        <w:rPr>
          <w:rFonts w:ascii="Arial" w:eastAsia="Arial" w:hAnsi="Arial"/>
          <w:color w:val="000000"/>
          <w:sz w:val="24"/>
        </w:rPr>
      </w:pPr>
      <w:r>
        <w:rPr>
          <w:rFonts w:ascii="Arial" w:eastAsia="Arial" w:hAnsi="Arial"/>
          <w:color w:val="000000"/>
          <w:sz w:val="24"/>
        </w:rPr>
        <w:t xml:space="preserve">Set out below is our offer for use of the </w:t>
      </w:r>
      <w:r>
        <w:rPr>
          <w:rFonts w:ascii="Arial" w:eastAsia="Arial" w:hAnsi="Arial"/>
          <w:b/>
          <w:color w:val="000000"/>
          <w:sz w:val="24"/>
        </w:rPr>
        <w:t xml:space="preserve">National Electricity Transmission System </w:t>
      </w:r>
      <w:r>
        <w:rPr>
          <w:rFonts w:ascii="Arial" w:eastAsia="Arial" w:hAnsi="Arial"/>
          <w:color w:val="000000"/>
          <w:sz w:val="24"/>
        </w:rPr>
        <w:t xml:space="preserve">at [site/substation]. Please note that certain expressions which are used in this </w:t>
      </w:r>
      <w:r>
        <w:rPr>
          <w:rFonts w:ascii="Arial" w:eastAsia="Arial" w:hAnsi="Arial"/>
          <w:b/>
          <w:color w:val="000000"/>
          <w:sz w:val="24"/>
        </w:rPr>
        <w:t xml:space="preserve">Offer </w:t>
      </w:r>
      <w:r>
        <w:rPr>
          <w:rFonts w:ascii="Arial" w:eastAsia="Arial" w:hAnsi="Arial"/>
          <w:color w:val="000000"/>
          <w:sz w:val="24"/>
        </w:rPr>
        <w:t xml:space="preserve">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20C9A160" w14:textId="77777777" w:rsidR="00BB2FFC" w:rsidRDefault="0096302D">
      <w:pPr>
        <w:tabs>
          <w:tab w:val="left" w:pos="720"/>
        </w:tabs>
        <w:spacing w:before="281" w:line="283" w:lineRule="exact"/>
        <w:jc w:val="both"/>
        <w:textAlignment w:val="baseline"/>
        <w:rPr>
          <w:rFonts w:ascii="Arial" w:eastAsia="Arial" w:hAnsi="Arial"/>
          <w:color w:val="000000"/>
          <w:spacing w:val="4"/>
          <w:sz w:val="24"/>
        </w:rPr>
      </w:pPr>
      <w:r>
        <w:rPr>
          <w:rFonts w:ascii="Arial" w:eastAsia="Arial" w:hAnsi="Arial"/>
          <w:color w:val="000000"/>
          <w:spacing w:val="4"/>
          <w:sz w:val="24"/>
        </w:rPr>
        <w:t>1</w:t>
      </w:r>
      <w:r>
        <w:rPr>
          <w:rFonts w:ascii="Arial" w:eastAsia="Arial" w:hAnsi="Arial"/>
          <w:color w:val="000000"/>
          <w:spacing w:val="4"/>
          <w:sz w:val="24"/>
        </w:rPr>
        <w:tab/>
      </w:r>
      <w:r>
        <w:rPr>
          <w:rFonts w:ascii="Arial" w:eastAsia="Arial" w:hAnsi="Arial"/>
          <w:b/>
          <w:color w:val="000000"/>
          <w:spacing w:val="4"/>
          <w:sz w:val="24"/>
        </w:rPr>
        <w:t xml:space="preserve">The Company </w:t>
      </w:r>
      <w:r>
        <w:rPr>
          <w:rFonts w:ascii="Arial" w:eastAsia="Arial" w:hAnsi="Arial"/>
          <w:color w:val="000000"/>
          <w:spacing w:val="4"/>
          <w:sz w:val="24"/>
        </w:rPr>
        <w:t xml:space="preserve">offers to </w:t>
      </w:r>
      <w:proofErr w:type="gramStart"/>
      <w:r>
        <w:rPr>
          <w:rFonts w:ascii="Arial" w:eastAsia="Arial" w:hAnsi="Arial"/>
          <w:color w:val="000000"/>
          <w:spacing w:val="4"/>
          <w:sz w:val="24"/>
        </w:rPr>
        <w:t>enter into</w:t>
      </w:r>
      <w:proofErr w:type="gramEnd"/>
      <w:r>
        <w:rPr>
          <w:rFonts w:ascii="Arial" w:eastAsia="Arial" w:hAnsi="Arial"/>
          <w:color w:val="000000"/>
          <w:spacing w:val="4"/>
          <w:sz w:val="24"/>
        </w:rPr>
        <w:t xml:space="preserve"> a </w:t>
      </w:r>
      <w:r>
        <w:rPr>
          <w:rFonts w:ascii="Arial" w:eastAsia="Arial" w:hAnsi="Arial"/>
          <w:b/>
          <w:color w:val="000000"/>
          <w:spacing w:val="4"/>
          <w:sz w:val="24"/>
        </w:rPr>
        <w:t>Bilateral Embedded Generation</w:t>
      </w:r>
    </w:p>
    <w:p w14:paraId="7240B2D1" w14:textId="77777777" w:rsidR="00BB2FFC" w:rsidRDefault="0096302D">
      <w:pPr>
        <w:spacing w:before="6" w:line="274" w:lineRule="exact"/>
        <w:ind w:left="1440" w:right="1080" w:hanging="720"/>
        <w:textAlignment w:val="baseline"/>
        <w:rPr>
          <w:rFonts w:ascii="Arial" w:eastAsia="Arial" w:hAnsi="Arial"/>
          <w:b/>
          <w:color w:val="000000"/>
          <w:sz w:val="24"/>
        </w:rPr>
      </w:pPr>
      <w:r>
        <w:rPr>
          <w:rFonts w:ascii="Arial" w:eastAsia="Arial" w:hAnsi="Arial"/>
          <w:b/>
          <w:color w:val="000000"/>
          <w:sz w:val="24"/>
        </w:rPr>
        <w:t xml:space="preserve">Agreement </w:t>
      </w:r>
      <w:r>
        <w:rPr>
          <w:rFonts w:ascii="Arial" w:eastAsia="Arial" w:hAnsi="Arial"/>
          <w:color w:val="000000"/>
          <w:sz w:val="24"/>
        </w:rPr>
        <w:t xml:space="preserve">[and </w:t>
      </w:r>
      <w:r>
        <w:rPr>
          <w:rFonts w:ascii="Arial" w:eastAsia="Arial" w:hAnsi="Arial"/>
          <w:b/>
          <w:color w:val="000000"/>
          <w:sz w:val="24"/>
        </w:rPr>
        <w:t>Construction Agreement</w:t>
      </w:r>
      <w:r>
        <w:rPr>
          <w:rFonts w:ascii="Arial" w:eastAsia="Arial" w:hAnsi="Arial"/>
          <w:color w:val="000000"/>
          <w:sz w:val="24"/>
        </w:rPr>
        <w:t xml:space="preserve">] reference number </w:t>
      </w:r>
      <w:proofErr w:type="gramStart"/>
      <w:r>
        <w:rPr>
          <w:rFonts w:ascii="Arial" w:eastAsia="Arial" w:hAnsi="Arial"/>
          <w:color w:val="000000"/>
          <w:sz w:val="24"/>
        </w:rPr>
        <w:t>[ ]</w:t>
      </w:r>
      <w:proofErr w:type="gramEnd"/>
      <w:r>
        <w:rPr>
          <w:rFonts w:ascii="Arial" w:eastAsia="Arial" w:hAnsi="Arial"/>
          <w:color w:val="000000"/>
          <w:sz w:val="24"/>
        </w:rPr>
        <w:t xml:space="preserve"> in the form and terms attached as Section A.</w:t>
      </w:r>
    </w:p>
    <w:p w14:paraId="3718FF0D" w14:textId="77777777" w:rsidR="00BB2FFC" w:rsidRDefault="0096302D">
      <w:pPr>
        <w:tabs>
          <w:tab w:val="left" w:pos="720"/>
        </w:tabs>
        <w:spacing w:before="275" w:line="277" w:lineRule="exact"/>
        <w:textAlignment w:val="baseline"/>
        <w:rPr>
          <w:rFonts w:ascii="Arial" w:eastAsia="Arial" w:hAnsi="Arial"/>
          <w:color w:val="000000"/>
          <w:sz w:val="24"/>
        </w:rPr>
      </w:pPr>
      <w:r>
        <w:rPr>
          <w:rFonts w:ascii="Arial" w:eastAsia="Arial" w:hAnsi="Arial"/>
          <w:color w:val="000000"/>
          <w:sz w:val="24"/>
        </w:rPr>
        <w:t>2</w:t>
      </w:r>
      <w:r>
        <w:rPr>
          <w:rFonts w:ascii="Arial" w:eastAsia="Arial" w:hAnsi="Arial"/>
          <w:color w:val="000000"/>
          <w:sz w:val="24"/>
        </w:rPr>
        <w:tab/>
        <w:t>It is a condition of this offer that:</w:t>
      </w:r>
    </w:p>
    <w:p w14:paraId="54FD6AC4" w14:textId="77777777" w:rsidR="00BB2FFC" w:rsidRDefault="0096302D">
      <w:pPr>
        <w:numPr>
          <w:ilvl w:val="0"/>
          <w:numId w:val="1"/>
        </w:numPr>
        <w:tabs>
          <w:tab w:val="clear" w:pos="720"/>
          <w:tab w:val="left" w:pos="1440"/>
        </w:tabs>
        <w:spacing w:before="282" w:line="283" w:lineRule="exact"/>
        <w:ind w:left="1440" w:right="144" w:hanging="720"/>
        <w:jc w:val="both"/>
        <w:textAlignment w:val="baseline"/>
        <w:rPr>
          <w:rFonts w:ascii="Arial" w:eastAsia="Arial" w:hAnsi="Arial"/>
          <w:color w:val="000000"/>
          <w:sz w:val="24"/>
        </w:rPr>
      </w:pPr>
      <w:r>
        <w:rPr>
          <w:rFonts w:ascii="Arial" w:eastAsia="Arial" w:hAnsi="Arial"/>
          <w:color w:val="000000"/>
          <w:sz w:val="24"/>
        </w:rPr>
        <w:t xml:space="preserve">if not already a </w:t>
      </w:r>
      <w:r>
        <w:rPr>
          <w:rFonts w:ascii="Arial" w:eastAsia="Arial" w:hAnsi="Arial"/>
          <w:b/>
          <w:color w:val="000000"/>
          <w:sz w:val="24"/>
        </w:rPr>
        <w:t xml:space="preserve">CUSC </w:t>
      </w:r>
      <w:r>
        <w:rPr>
          <w:rFonts w:ascii="Arial" w:eastAsia="Arial" w:hAnsi="Arial"/>
          <w:color w:val="000000"/>
          <w:sz w:val="24"/>
        </w:rPr>
        <w:t xml:space="preserve">Party you enter into a </w:t>
      </w:r>
      <w:r>
        <w:rPr>
          <w:rFonts w:ascii="Arial" w:eastAsia="Arial" w:hAnsi="Arial"/>
          <w:b/>
          <w:color w:val="000000"/>
          <w:sz w:val="24"/>
        </w:rPr>
        <w:t xml:space="preserve">CUSC Accession </w:t>
      </w:r>
      <w:proofErr w:type="gramStart"/>
      <w:r>
        <w:rPr>
          <w:rFonts w:ascii="Arial" w:eastAsia="Arial" w:hAnsi="Arial"/>
          <w:b/>
          <w:color w:val="000000"/>
          <w:sz w:val="24"/>
        </w:rPr>
        <w:t>Agreement;</w:t>
      </w:r>
      <w:proofErr w:type="gramEnd"/>
    </w:p>
    <w:p w14:paraId="18F5C144" w14:textId="77777777" w:rsidR="00BB2FFC" w:rsidRDefault="0096302D">
      <w:pPr>
        <w:numPr>
          <w:ilvl w:val="0"/>
          <w:numId w:val="1"/>
        </w:numPr>
        <w:tabs>
          <w:tab w:val="clear" w:pos="720"/>
          <w:tab w:val="left" w:pos="1440"/>
        </w:tabs>
        <w:spacing w:before="274" w:line="283" w:lineRule="exact"/>
        <w:ind w:left="1440" w:right="144" w:hanging="720"/>
        <w:jc w:val="both"/>
        <w:textAlignment w:val="baseline"/>
        <w:rPr>
          <w:rFonts w:ascii="Arial" w:eastAsia="Arial" w:hAnsi="Arial"/>
          <w:color w:val="000000"/>
          <w:sz w:val="24"/>
        </w:rPr>
      </w:pPr>
      <w:r>
        <w:rPr>
          <w:rFonts w:ascii="Arial" w:eastAsia="Arial" w:hAnsi="Arial"/>
          <w:color w:val="000000"/>
          <w:sz w:val="24"/>
        </w:rPr>
        <w:t xml:space="preserve">you satisfy </w:t>
      </w:r>
      <w:r>
        <w:rPr>
          <w:rFonts w:ascii="Arial" w:eastAsia="Arial" w:hAnsi="Arial"/>
          <w:b/>
          <w:color w:val="000000"/>
          <w:sz w:val="24"/>
        </w:rPr>
        <w:t xml:space="preserve">The Company </w:t>
      </w:r>
      <w:r>
        <w:rPr>
          <w:rFonts w:ascii="Arial" w:eastAsia="Arial" w:hAnsi="Arial"/>
          <w:color w:val="000000"/>
          <w:sz w:val="24"/>
        </w:rPr>
        <w:t xml:space="preserve">that you have entered into a </w:t>
      </w:r>
      <w:r>
        <w:rPr>
          <w:rFonts w:ascii="Arial" w:eastAsia="Arial" w:hAnsi="Arial"/>
          <w:b/>
          <w:color w:val="000000"/>
          <w:sz w:val="24"/>
        </w:rPr>
        <w:t xml:space="preserve">Distribution Agreement </w:t>
      </w:r>
      <w:r>
        <w:rPr>
          <w:rFonts w:ascii="Arial" w:eastAsia="Arial" w:hAnsi="Arial"/>
          <w:color w:val="000000"/>
          <w:sz w:val="24"/>
        </w:rPr>
        <w:t xml:space="preserve">with the owner/operator of the </w:t>
      </w:r>
      <w:r>
        <w:rPr>
          <w:rFonts w:ascii="Arial" w:eastAsia="Arial" w:hAnsi="Arial"/>
          <w:b/>
          <w:color w:val="000000"/>
          <w:sz w:val="24"/>
        </w:rPr>
        <w:t xml:space="preserve">Distribution System </w:t>
      </w:r>
      <w:r>
        <w:rPr>
          <w:rFonts w:ascii="Arial" w:eastAsia="Arial" w:hAnsi="Arial"/>
          <w:color w:val="000000"/>
          <w:sz w:val="24"/>
        </w:rPr>
        <w:t xml:space="preserve">for the connection of the </w:t>
      </w:r>
      <w:r>
        <w:rPr>
          <w:rFonts w:ascii="Arial" w:eastAsia="Arial" w:hAnsi="Arial"/>
          <w:b/>
          <w:color w:val="000000"/>
          <w:sz w:val="24"/>
        </w:rPr>
        <w:t xml:space="preserve">User’s Plant </w:t>
      </w:r>
      <w:r>
        <w:rPr>
          <w:rFonts w:ascii="Arial" w:eastAsia="Arial" w:hAnsi="Arial"/>
          <w:color w:val="000000"/>
          <w:sz w:val="24"/>
        </w:rPr>
        <w:t xml:space="preserve">to and the use of such </w:t>
      </w:r>
      <w:r>
        <w:rPr>
          <w:rFonts w:ascii="Arial" w:eastAsia="Arial" w:hAnsi="Arial"/>
          <w:b/>
          <w:color w:val="000000"/>
          <w:sz w:val="24"/>
        </w:rPr>
        <w:t xml:space="preserve">Distribution </w:t>
      </w:r>
      <w:proofErr w:type="gramStart"/>
      <w:r>
        <w:rPr>
          <w:rFonts w:ascii="Arial" w:eastAsia="Arial" w:hAnsi="Arial"/>
          <w:b/>
          <w:color w:val="000000"/>
          <w:sz w:val="24"/>
        </w:rPr>
        <w:t>System</w:t>
      </w:r>
      <w:r>
        <w:rPr>
          <w:rFonts w:ascii="Arial" w:eastAsia="Arial" w:hAnsi="Arial"/>
          <w:color w:val="000000"/>
          <w:sz w:val="24"/>
        </w:rPr>
        <w:t>;</w:t>
      </w:r>
      <w:proofErr w:type="gramEnd"/>
    </w:p>
    <w:p w14:paraId="2703FBF0" w14:textId="77777777" w:rsidR="00BB2FFC" w:rsidRDefault="0096302D">
      <w:pPr>
        <w:spacing w:before="1" w:line="283" w:lineRule="exact"/>
        <w:ind w:left="1440" w:right="144" w:hanging="720"/>
        <w:jc w:val="both"/>
        <w:textAlignment w:val="baseline"/>
        <w:rPr>
          <w:rFonts w:ascii="Arial" w:eastAsia="Arial" w:hAnsi="Arial"/>
          <w:color w:val="000000"/>
          <w:spacing w:val="1"/>
          <w:sz w:val="24"/>
        </w:rPr>
      </w:pPr>
      <w:r>
        <w:rPr>
          <w:rFonts w:ascii="Arial" w:eastAsia="Arial" w:hAnsi="Arial"/>
          <w:color w:val="000000"/>
          <w:spacing w:val="1"/>
          <w:sz w:val="24"/>
        </w:rPr>
        <w:t xml:space="preserve">[(iii) where required by </w:t>
      </w:r>
      <w:r>
        <w:rPr>
          <w:rFonts w:ascii="Arial" w:eastAsia="Arial" w:hAnsi="Arial"/>
          <w:b/>
          <w:color w:val="000000"/>
          <w:spacing w:val="1"/>
          <w:sz w:val="24"/>
        </w:rPr>
        <w:t xml:space="preserve">The Company </w:t>
      </w:r>
      <w:r>
        <w:rPr>
          <w:rFonts w:ascii="Arial" w:eastAsia="Arial" w:hAnsi="Arial"/>
          <w:color w:val="000000"/>
          <w:spacing w:val="1"/>
          <w:sz w:val="24"/>
        </w:rPr>
        <w:t xml:space="preserve">that you enter into a </w:t>
      </w:r>
      <w:r>
        <w:rPr>
          <w:rFonts w:ascii="Arial" w:eastAsia="Arial" w:hAnsi="Arial"/>
          <w:b/>
          <w:color w:val="000000"/>
          <w:spacing w:val="1"/>
          <w:sz w:val="24"/>
        </w:rPr>
        <w:t xml:space="preserve">Transmission Related Agreement </w:t>
      </w:r>
      <w:r>
        <w:rPr>
          <w:rFonts w:ascii="Arial" w:eastAsia="Arial" w:hAnsi="Arial"/>
          <w:i/>
          <w:color w:val="000000"/>
          <w:spacing w:val="1"/>
          <w:sz w:val="24"/>
          <w:u w:val="single"/>
        </w:rPr>
        <w:t xml:space="preserve">(power station with </w:t>
      </w:r>
      <w:r>
        <w:rPr>
          <w:rFonts w:ascii="Arial" w:eastAsia="Arial" w:hAnsi="Arial"/>
          <w:b/>
          <w:i/>
          <w:color w:val="000000"/>
          <w:spacing w:val="1"/>
          <w:sz w:val="24"/>
          <w:u w:val="single"/>
        </w:rPr>
        <w:t xml:space="preserve">Design Variation </w:t>
      </w:r>
      <w:r>
        <w:rPr>
          <w:rFonts w:ascii="Arial" w:eastAsia="Arial" w:hAnsi="Arial"/>
          <w:i/>
          <w:color w:val="000000"/>
          <w:spacing w:val="1"/>
          <w:sz w:val="24"/>
          <w:u w:val="single"/>
        </w:rPr>
        <w:t>only)]</w:t>
      </w:r>
    </w:p>
    <w:p w14:paraId="5EE4DC6F" w14:textId="77777777" w:rsidR="00BB2FFC" w:rsidRDefault="0096302D">
      <w:pPr>
        <w:tabs>
          <w:tab w:val="left" w:pos="720"/>
        </w:tabs>
        <w:spacing w:before="550" w:line="277" w:lineRule="exact"/>
        <w:textAlignment w:val="baseline"/>
        <w:rPr>
          <w:rFonts w:ascii="Arial" w:eastAsia="Arial" w:hAnsi="Arial"/>
          <w:color w:val="000000"/>
          <w:spacing w:val="5"/>
          <w:sz w:val="24"/>
        </w:rPr>
      </w:pPr>
      <w:r>
        <w:rPr>
          <w:rFonts w:ascii="Arial" w:eastAsia="Arial" w:hAnsi="Arial"/>
          <w:color w:val="000000"/>
          <w:spacing w:val="5"/>
          <w:sz w:val="24"/>
        </w:rPr>
        <w:t>3</w:t>
      </w:r>
      <w:r>
        <w:rPr>
          <w:rFonts w:ascii="Arial" w:eastAsia="Arial" w:hAnsi="Arial"/>
          <w:color w:val="000000"/>
          <w:spacing w:val="5"/>
          <w:sz w:val="24"/>
        </w:rPr>
        <w:tab/>
        <w:t>The technical conditions with which you must comply as a term of this</w:t>
      </w:r>
    </w:p>
    <w:p w14:paraId="0CE97BA6" w14:textId="77777777" w:rsidR="00BB2FFC" w:rsidRDefault="0096302D">
      <w:pPr>
        <w:spacing w:line="282"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offer </w:t>
      </w:r>
      <w:proofErr w:type="gramStart"/>
      <w:r>
        <w:rPr>
          <w:rFonts w:ascii="Arial" w:eastAsia="Arial" w:hAnsi="Arial"/>
          <w:color w:val="000000"/>
          <w:sz w:val="24"/>
        </w:rPr>
        <w:t>are</w:t>
      </w:r>
      <w:proofErr w:type="gramEnd"/>
      <w:r>
        <w:rPr>
          <w:rFonts w:ascii="Arial" w:eastAsia="Arial" w:hAnsi="Arial"/>
          <w:color w:val="000000"/>
          <w:sz w:val="24"/>
        </w:rPr>
        <w:t xml:space="preserve"> set out in the </w:t>
      </w:r>
      <w:r>
        <w:rPr>
          <w:rFonts w:ascii="Arial" w:eastAsia="Arial" w:hAnsi="Arial"/>
          <w:b/>
          <w:color w:val="000000"/>
          <w:sz w:val="24"/>
        </w:rPr>
        <w:t>Grid Code</w:t>
      </w:r>
      <w:r>
        <w:rPr>
          <w:rFonts w:ascii="Arial" w:eastAsia="Arial" w:hAnsi="Arial"/>
          <w:color w:val="000000"/>
          <w:sz w:val="24"/>
        </w:rPr>
        <w:t xml:space="preserve">. Additional or different technical conditions are set out in the Appendices to the </w:t>
      </w:r>
      <w:r>
        <w:rPr>
          <w:rFonts w:ascii="Arial" w:eastAsia="Arial" w:hAnsi="Arial"/>
          <w:b/>
          <w:color w:val="000000"/>
          <w:sz w:val="24"/>
        </w:rPr>
        <w:t>Bilateral Embedded Generation Agreement</w:t>
      </w:r>
      <w:r>
        <w:rPr>
          <w:rFonts w:ascii="Arial" w:eastAsia="Arial" w:hAnsi="Arial"/>
          <w:color w:val="000000"/>
          <w:sz w:val="24"/>
        </w:rPr>
        <w:t>. It is your responsibility to ensure that your equipment complies with the requirements of the relevant conditions.</w:t>
      </w:r>
    </w:p>
    <w:p w14:paraId="7439434D" w14:textId="77777777" w:rsidR="00BB2FFC" w:rsidRDefault="0096302D">
      <w:pPr>
        <w:tabs>
          <w:tab w:val="left" w:pos="720"/>
        </w:tabs>
        <w:spacing w:before="275" w:line="277" w:lineRule="exact"/>
        <w:textAlignment w:val="baseline"/>
        <w:rPr>
          <w:rFonts w:ascii="Arial" w:eastAsia="Arial" w:hAnsi="Arial"/>
          <w:color w:val="000000"/>
          <w:spacing w:val="5"/>
          <w:sz w:val="24"/>
        </w:rPr>
      </w:pPr>
      <w:r>
        <w:rPr>
          <w:rFonts w:ascii="Arial" w:eastAsia="Arial" w:hAnsi="Arial"/>
          <w:color w:val="000000"/>
          <w:spacing w:val="5"/>
          <w:sz w:val="24"/>
        </w:rPr>
        <w:t>4</w:t>
      </w:r>
      <w:r>
        <w:rPr>
          <w:rFonts w:ascii="Arial" w:eastAsia="Arial" w:hAnsi="Arial"/>
          <w:color w:val="000000"/>
          <w:spacing w:val="5"/>
          <w:sz w:val="24"/>
        </w:rPr>
        <w:tab/>
        <w:t>This offer is open for acceptance according to the terms of Paragraph</w:t>
      </w:r>
    </w:p>
    <w:p w14:paraId="53D7E36C" w14:textId="77777777" w:rsidR="00BB2FFC" w:rsidRDefault="0096302D">
      <w:pPr>
        <w:spacing w:before="4" w:line="283"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3.7.4 of the </w:t>
      </w:r>
      <w:r>
        <w:rPr>
          <w:rFonts w:ascii="Arial" w:eastAsia="Arial" w:hAnsi="Arial"/>
          <w:b/>
          <w:color w:val="000000"/>
          <w:sz w:val="24"/>
        </w:rPr>
        <w:t xml:space="preserve">CUSC </w:t>
      </w:r>
      <w:r>
        <w:rPr>
          <w:rFonts w:ascii="Arial" w:eastAsia="Arial" w:hAnsi="Arial"/>
          <w:color w:val="000000"/>
          <w:sz w:val="24"/>
        </w:rPr>
        <w:t xml:space="preserve">and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offer pursuant to Standard Condition C9 of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w:t>
      </w:r>
    </w:p>
    <w:p w14:paraId="1C3C8938" w14:textId="77777777" w:rsidR="00BB2FFC" w:rsidRDefault="0096302D">
      <w:pPr>
        <w:tabs>
          <w:tab w:val="left" w:pos="720"/>
        </w:tabs>
        <w:spacing w:before="274" w:line="283" w:lineRule="exact"/>
        <w:textAlignment w:val="baseline"/>
        <w:rPr>
          <w:rFonts w:ascii="Arial" w:eastAsia="Arial" w:hAnsi="Arial"/>
          <w:color w:val="000000"/>
          <w:spacing w:val="3"/>
          <w:sz w:val="24"/>
        </w:rPr>
      </w:pPr>
      <w:r>
        <w:rPr>
          <w:rFonts w:ascii="Arial" w:eastAsia="Arial" w:hAnsi="Arial"/>
          <w:color w:val="000000"/>
          <w:spacing w:val="3"/>
          <w:sz w:val="24"/>
        </w:rPr>
        <w:t>5</w:t>
      </w:r>
      <w:r>
        <w:rPr>
          <w:rFonts w:ascii="Arial" w:eastAsia="Arial" w:hAnsi="Arial"/>
          <w:color w:val="000000"/>
          <w:spacing w:val="3"/>
          <w:sz w:val="24"/>
        </w:rPr>
        <w:tab/>
        <w:t xml:space="preserve">Please note the provisions of Paragraph 6.10.4 of the </w:t>
      </w:r>
      <w:r>
        <w:rPr>
          <w:rFonts w:ascii="Arial" w:eastAsia="Arial" w:hAnsi="Arial"/>
          <w:b/>
          <w:color w:val="000000"/>
          <w:spacing w:val="3"/>
          <w:sz w:val="24"/>
        </w:rPr>
        <w:t xml:space="preserve">CUSC </w:t>
      </w:r>
      <w:r>
        <w:rPr>
          <w:rFonts w:ascii="Arial" w:eastAsia="Arial" w:hAnsi="Arial"/>
          <w:color w:val="000000"/>
          <w:spacing w:val="3"/>
          <w:sz w:val="24"/>
        </w:rPr>
        <w:t>in respect</w:t>
      </w:r>
    </w:p>
    <w:p w14:paraId="5968DACC" w14:textId="77777777" w:rsidR="00BB2FFC" w:rsidRDefault="0096302D">
      <w:pPr>
        <w:spacing w:line="283"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of interactive offers which, inter alia, allows </w:t>
      </w:r>
      <w:r>
        <w:rPr>
          <w:rFonts w:ascii="Arial" w:eastAsia="Arial" w:hAnsi="Arial"/>
          <w:b/>
          <w:color w:val="000000"/>
          <w:sz w:val="24"/>
        </w:rPr>
        <w:t xml:space="preserve">The Company </w:t>
      </w:r>
      <w:r>
        <w:rPr>
          <w:rFonts w:ascii="Arial" w:eastAsia="Arial" w:hAnsi="Arial"/>
          <w:color w:val="000000"/>
          <w:sz w:val="24"/>
        </w:rPr>
        <w:t xml:space="preserve">to vary the terms of this </w:t>
      </w:r>
      <w:r>
        <w:rPr>
          <w:rFonts w:ascii="Arial" w:eastAsia="Arial" w:hAnsi="Arial"/>
          <w:b/>
          <w:color w:val="000000"/>
          <w:sz w:val="24"/>
        </w:rPr>
        <w:t xml:space="preserve">Offer </w:t>
      </w:r>
      <w:r>
        <w:rPr>
          <w:rFonts w:ascii="Arial" w:eastAsia="Arial" w:hAnsi="Arial"/>
          <w:color w:val="000000"/>
          <w:sz w:val="24"/>
        </w:rPr>
        <w:t xml:space="preserve">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Modification Offer</w:t>
      </w:r>
      <w:r>
        <w:rPr>
          <w:rFonts w:ascii="Arial" w:eastAsia="Arial" w:hAnsi="Arial"/>
          <w:color w:val="000000"/>
          <w:sz w:val="24"/>
        </w:rPr>
        <w:t>, which</w:t>
      </w:r>
    </w:p>
    <w:p w14:paraId="269E9974" w14:textId="77777777" w:rsidR="00BB2FFC" w:rsidRDefault="0096302D">
      <w:pPr>
        <w:spacing w:before="283" w:line="242" w:lineRule="exact"/>
        <w:ind w:right="252"/>
        <w:jc w:val="right"/>
        <w:textAlignment w:val="baseline"/>
        <w:rPr>
          <w:rFonts w:ascii="Arial" w:eastAsia="Arial" w:hAnsi="Arial"/>
          <w:color w:val="000000"/>
          <w:spacing w:val="-2"/>
          <w:sz w:val="16"/>
        </w:rPr>
      </w:pPr>
      <w:r>
        <w:rPr>
          <w:rFonts w:ascii="Arial" w:eastAsia="Arial" w:hAnsi="Arial"/>
          <w:color w:val="000000"/>
          <w:spacing w:val="-2"/>
          <w:sz w:val="16"/>
        </w:rPr>
        <w:t>v</w:t>
      </w:r>
      <w:r w:rsidR="002A396B">
        <w:rPr>
          <w:rFonts w:ascii="Arial" w:eastAsia="Arial" w:hAnsi="Arial"/>
          <w:color w:val="000000"/>
          <w:spacing w:val="-2"/>
          <w:sz w:val="20"/>
        </w:rPr>
        <w:t>1.7</w:t>
      </w:r>
      <w:r>
        <w:rPr>
          <w:rFonts w:ascii="Arial" w:eastAsia="Arial" w:hAnsi="Arial"/>
          <w:color w:val="000000"/>
          <w:spacing w:val="-2"/>
          <w:sz w:val="20"/>
        </w:rPr>
        <w:t xml:space="preserve"> </w:t>
      </w:r>
      <w:r>
        <w:rPr>
          <w:rFonts w:ascii="Arial" w:eastAsia="Arial" w:hAnsi="Arial"/>
          <w:i/>
          <w:color w:val="000000"/>
          <w:spacing w:val="-2"/>
          <w:sz w:val="23"/>
        </w:rPr>
        <w:t xml:space="preserve">– </w:t>
      </w:r>
      <w:r w:rsidR="002A396B">
        <w:rPr>
          <w:rFonts w:ascii="Arial" w:eastAsia="Arial" w:hAnsi="Arial"/>
          <w:color w:val="000000"/>
          <w:spacing w:val="-2"/>
          <w:sz w:val="20"/>
        </w:rPr>
        <w:t>1 April 2019</w:t>
      </w:r>
    </w:p>
    <w:p w14:paraId="2D71CCB6" w14:textId="77777777" w:rsidR="00BB2FFC" w:rsidRDefault="00BB2FFC">
      <w:pPr>
        <w:sectPr w:rsidR="00BB2FFC">
          <w:pgSz w:w="11909" w:h="16843"/>
          <w:pgMar w:top="720" w:right="1565" w:bottom="447" w:left="1704" w:header="720" w:footer="720" w:gutter="0"/>
          <w:cols w:space="720"/>
        </w:sectPr>
      </w:pPr>
    </w:p>
    <w:p w14:paraId="01C7263B" w14:textId="77777777" w:rsidR="00BB2FFC" w:rsidRDefault="0096302D">
      <w:pPr>
        <w:spacing w:before="2" w:line="235" w:lineRule="exact"/>
        <w:ind w:left="72"/>
        <w:textAlignment w:val="baseline"/>
        <w:rPr>
          <w:rFonts w:ascii="Arial" w:eastAsia="Arial" w:hAnsi="Arial"/>
          <w:color w:val="000000"/>
          <w:spacing w:val="-2"/>
          <w:sz w:val="20"/>
        </w:rPr>
      </w:pPr>
      <w:r>
        <w:rPr>
          <w:rFonts w:ascii="Arial" w:eastAsia="Arial" w:hAnsi="Arial"/>
          <w:color w:val="000000"/>
          <w:spacing w:val="-2"/>
          <w:sz w:val="20"/>
        </w:rPr>
        <w:lastRenderedPageBreak/>
        <w:t xml:space="preserve">CUSC </w:t>
      </w:r>
      <w:r w:rsidR="002A396B">
        <w:rPr>
          <w:rFonts w:ascii="Arial" w:eastAsia="Arial" w:hAnsi="Arial"/>
          <w:color w:val="000000"/>
          <w:spacing w:val="-2"/>
          <w:sz w:val="20"/>
        </w:rPr>
        <w:t>v1.7</w:t>
      </w:r>
    </w:p>
    <w:p w14:paraId="50125D2E" w14:textId="77777777" w:rsidR="00BB2FFC" w:rsidRDefault="0096302D">
      <w:pPr>
        <w:spacing w:before="468" w:line="284" w:lineRule="exact"/>
        <w:ind w:left="792" w:right="72"/>
        <w:jc w:val="both"/>
        <w:textAlignment w:val="baseline"/>
        <w:rPr>
          <w:rFonts w:ascii="Arial" w:eastAsia="Arial" w:hAnsi="Arial"/>
          <w:color w:val="000000"/>
          <w:sz w:val="24"/>
        </w:rPr>
      </w:pPr>
      <w:r>
        <w:rPr>
          <w:rFonts w:ascii="Arial" w:eastAsia="Arial" w:hAnsi="Arial"/>
          <w:color w:val="000000"/>
          <w:sz w:val="24"/>
        </w:rPr>
        <w:t xml:space="preserve">interacts with this </w:t>
      </w:r>
      <w:r>
        <w:rPr>
          <w:rFonts w:ascii="Arial" w:eastAsia="Arial" w:hAnsi="Arial"/>
          <w:b/>
          <w:color w:val="000000"/>
          <w:sz w:val="24"/>
        </w:rPr>
        <w:t>Offer</w:t>
      </w:r>
      <w:r>
        <w:rPr>
          <w:rFonts w:ascii="Arial" w:eastAsia="Arial" w:hAnsi="Arial"/>
          <w:color w:val="000000"/>
          <w:sz w:val="24"/>
        </w:rPr>
        <w:t xml:space="preserve">, is accepted first. In terms of Paragraph 6.10.4 of the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will advise you of another offer being made by </w:t>
      </w:r>
      <w:r>
        <w:rPr>
          <w:rFonts w:ascii="Arial" w:eastAsia="Arial" w:hAnsi="Arial"/>
          <w:b/>
          <w:color w:val="000000"/>
          <w:sz w:val="24"/>
        </w:rPr>
        <w:t>The Company</w:t>
      </w:r>
      <w:r>
        <w:rPr>
          <w:rFonts w:ascii="Arial" w:eastAsia="Arial" w:hAnsi="Arial"/>
          <w:color w:val="000000"/>
          <w:sz w:val="24"/>
        </w:rPr>
        <w:t xml:space="preserve">, which may interact with your </w:t>
      </w:r>
      <w:r>
        <w:rPr>
          <w:rFonts w:ascii="Arial" w:eastAsia="Arial" w:hAnsi="Arial"/>
          <w:b/>
          <w:color w:val="000000"/>
          <w:sz w:val="24"/>
        </w:rPr>
        <w:t>Offer</w:t>
      </w:r>
      <w:r>
        <w:rPr>
          <w:rFonts w:ascii="Arial" w:eastAsia="Arial" w:hAnsi="Arial"/>
          <w:color w:val="000000"/>
          <w:sz w:val="24"/>
        </w:rPr>
        <w:t>.</w:t>
      </w:r>
    </w:p>
    <w:p w14:paraId="6B8D8CF2" w14:textId="77777777" w:rsidR="00BB2FFC" w:rsidRDefault="0096302D">
      <w:pPr>
        <w:tabs>
          <w:tab w:val="left" w:pos="792"/>
        </w:tabs>
        <w:spacing w:before="273" w:line="277" w:lineRule="exact"/>
        <w:ind w:left="72"/>
        <w:textAlignment w:val="baseline"/>
        <w:rPr>
          <w:rFonts w:ascii="Arial" w:eastAsia="Arial" w:hAnsi="Arial"/>
          <w:color w:val="000000"/>
          <w:spacing w:val="6"/>
          <w:sz w:val="24"/>
        </w:rPr>
      </w:pPr>
      <w:r>
        <w:rPr>
          <w:rFonts w:ascii="Arial" w:eastAsia="Arial" w:hAnsi="Arial"/>
          <w:color w:val="000000"/>
          <w:spacing w:val="6"/>
          <w:sz w:val="24"/>
        </w:rPr>
        <w:t>6</w:t>
      </w:r>
      <w:r>
        <w:rPr>
          <w:rFonts w:ascii="Arial" w:eastAsia="Arial" w:hAnsi="Arial"/>
          <w:color w:val="000000"/>
          <w:spacing w:val="6"/>
          <w:sz w:val="24"/>
        </w:rPr>
        <w:tab/>
        <w:t>To accept this offer, please sign (and where issued by email, having</w:t>
      </w:r>
    </w:p>
    <w:p w14:paraId="30650B96" w14:textId="77777777" w:rsidR="00BB2FFC" w:rsidRDefault="0096302D">
      <w:pPr>
        <w:spacing w:line="281" w:lineRule="exact"/>
        <w:ind w:left="792" w:right="72"/>
        <w:jc w:val="both"/>
        <w:textAlignment w:val="baseline"/>
        <w:rPr>
          <w:rFonts w:ascii="Arial" w:eastAsia="Arial" w:hAnsi="Arial"/>
          <w:color w:val="000000"/>
          <w:sz w:val="24"/>
        </w:rPr>
      </w:pPr>
      <w:r>
        <w:rPr>
          <w:rFonts w:ascii="Arial" w:eastAsia="Arial" w:hAnsi="Arial"/>
          <w:color w:val="000000"/>
          <w:sz w:val="24"/>
        </w:rPr>
        <w:t xml:space="preserve">printed off 2 copies of each) and return the originals of the </w:t>
      </w:r>
      <w:r>
        <w:rPr>
          <w:rFonts w:ascii="Arial" w:eastAsia="Arial" w:hAnsi="Arial"/>
          <w:b/>
          <w:color w:val="000000"/>
          <w:sz w:val="24"/>
        </w:rPr>
        <w:t xml:space="preserve">Bilateral Embedded Generation Agreement </w:t>
      </w:r>
      <w:r>
        <w:rPr>
          <w:rFonts w:ascii="Arial" w:eastAsia="Arial" w:hAnsi="Arial"/>
          <w:color w:val="000000"/>
          <w:sz w:val="24"/>
        </w:rPr>
        <w:t xml:space="preserve">[and </w:t>
      </w:r>
      <w:r>
        <w:rPr>
          <w:rFonts w:ascii="Arial" w:eastAsia="Arial" w:hAnsi="Arial"/>
          <w:b/>
          <w:color w:val="000000"/>
          <w:sz w:val="24"/>
        </w:rPr>
        <w:t>CUSC Accession Agreement</w:t>
      </w:r>
      <w:r>
        <w:rPr>
          <w:rFonts w:ascii="Arial" w:eastAsia="Arial" w:hAnsi="Arial"/>
          <w:color w:val="000000"/>
          <w:sz w:val="24"/>
        </w:rPr>
        <w:t xml:space="preserve">] [and </w:t>
      </w:r>
      <w:r>
        <w:rPr>
          <w:rFonts w:ascii="Arial" w:eastAsia="Arial" w:hAnsi="Arial"/>
          <w:b/>
          <w:color w:val="000000"/>
          <w:sz w:val="24"/>
        </w:rPr>
        <w:t>Construction Agreement</w:t>
      </w:r>
      <w:r>
        <w:rPr>
          <w:rFonts w:ascii="Arial" w:eastAsia="Arial" w:hAnsi="Arial"/>
          <w:color w:val="000000"/>
          <w:sz w:val="24"/>
        </w:rPr>
        <w:t xml:space="preserve">] attached to this offer as Section A. </w:t>
      </w:r>
      <w:r>
        <w:rPr>
          <w:rFonts w:ascii="Arial" w:eastAsia="Arial" w:hAnsi="Arial"/>
          <w:b/>
          <w:color w:val="000000"/>
          <w:sz w:val="24"/>
        </w:rPr>
        <w:t xml:space="preserve">The Company </w:t>
      </w:r>
      <w:r>
        <w:rPr>
          <w:rFonts w:ascii="Arial" w:eastAsia="Arial" w:hAnsi="Arial"/>
          <w:color w:val="000000"/>
          <w:sz w:val="24"/>
        </w:rPr>
        <w:t xml:space="preserve">will then itself execute the Agreements and one original of each will be returned to you for your retention. The Agreements are only effective in accordance with their terms once they have been countersigned by </w:t>
      </w:r>
      <w:r>
        <w:rPr>
          <w:rFonts w:ascii="Arial" w:eastAsia="Arial" w:hAnsi="Arial"/>
          <w:b/>
          <w:color w:val="000000"/>
          <w:sz w:val="24"/>
        </w:rPr>
        <w:t>The Company</w:t>
      </w:r>
      <w:r>
        <w:rPr>
          <w:rFonts w:ascii="Arial" w:eastAsia="Arial" w:hAnsi="Arial"/>
          <w:color w:val="000000"/>
          <w:sz w:val="24"/>
        </w:rPr>
        <w:t>.</w:t>
      </w:r>
    </w:p>
    <w:p w14:paraId="2F7A5415" w14:textId="77777777" w:rsidR="00BB2FFC" w:rsidRDefault="0096302D">
      <w:pPr>
        <w:tabs>
          <w:tab w:val="left" w:pos="792"/>
        </w:tabs>
        <w:spacing w:before="277" w:line="281" w:lineRule="exact"/>
        <w:ind w:left="72"/>
        <w:textAlignment w:val="baseline"/>
        <w:rPr>
          <w:rFonts w:ascii="Arial" w:eastAsia="Arial" w:hAnsi="Arial"/>
          <w:color w:val="000000"/>
          <w:spacing w:val="2"/>
          <w:sz w:val="24"/>
        </w:rPr>
      </w:pPr>
      <w:r>
        <w:rPr>
          <w:rFonts w:ascii="Arial" w:eastAsia="Arial" w:hAnsi="Arial"/>
          <w:color w:val="000000"/>
          <w:spacing w:val="2"/>
          <w:sz w:val="24"/>
        </w:rPr>
        <w:t>7</w:t>
      </w:r>
      <w:r>
        <w:rPr>
          <w:rFonts w:ascii="Arial" w:eastAsia="Arial" w:hAnsi="Arial"/>
          <w:color w:val="000000"/>
          <w:spacing w:val="2"/>
          <w:sz w:val="24"/>
        </w:rPr>
        <w:tab/>
        <w:t xml:space="preserve">All communications in relation to this </w:t>
      </w:r>
      <w:r>
        <w:rPr>
          <w:rFonts w:ascii="Arial" w:eastAsia="Arial" w:hAnsi="Arial"/>
          <w:b/>
          <w:color w:val="000000"/>
          <w:spacing w:val="2"/>
          <w:sz w:val="24"/>
        </w:rPr>
        <w:t xml:space="preserve">Offer </w:t>
      </w:r>
      <w:r>
        <w:rPr>
          <w:rFonts w:ascii="Arial" w:eastAsia="Arial" w:hAnsi="Arial"/>
          <w:color w:val="000000"/>
          <w:spacing w:val="2"/>
          <w:sz w:val="24"/>
        </w:rPr>
        <w:t>should, in the first instance,</w:t>
      </w:r>
    </w:p>
    <w:p w14:paraId="02F87443" w14:textId="77777777" w:rsidR="00BB2FFC" w:rsidRDefault="0096302D">
      <w:pPr>
        <w:spacing w:line="275" w:lineRule="exact"/>
        <w:ind w:left="792"/>
        <w:textAlignment w:val="baseline"/>
        <w:rPr>
          <w:rFonts w:ascii="Arial" w:eastAsia="Arial" w:hAnsi="Arial"/>
          <w:color w:val="000000"/>
          <w:sz w:val="24"/>
        </w:rPr>
      </w:pPr>
      <w:r>
        <w:rPr>
          <w:rFonts w:ascii="Arial" w:eastAsia="Arial" w:hAnsi="Arial"/>
          <w:color w:val="000000"/>
          <w:sz w:val="24"/>
        </w:rPr>
        <w:t>be directed to [Description].</w:t>
      </w:r>
    </w:p>
    <w:p w14:paraId="1090DE86" w14:textId="77777777" w:rsidR="00BB2FFC" w:rsidRDefault="0096302D">
      <w:pPr>
        <w:tabs>
          <w:tab w:val="left" w:pos="792"/>
        </w:tabs>
        <w:spacing w:before="275" w:line="284" w:lineRule="exact"/>
        <w:ind w:left="72"/>
        <w:textAlignment w:val="baseline"/>
        <w:rPr>
          <w:rFonts w:ascii="Arial" w:eastAsia="Arial" w:hAnsi="Arial"/>
          <w:color w:val="000000"/>
          <w:spacing w:val="19"/>
          <w:sz w:val="24"/>
        </w:rPr>
      </w:pPr>
      <w:r>
        <w:rPr>
          <w:rFonts w:ascii="Arial" w:eastAsia="Arial" w:hAnsi="Arial"/>
          <w:color w:val="000000"/>
          <w:spacing w:val="19"/>
          <w:sz w:val="24"/>
        </w:rPr>
        <w:t>8</w:t>
      </w:r>
      <w:r>
        <w:rPr>
          <w:rFonts w:ascii="Arial" w:eastAsia="Arial" w:hAnsi="Arial"/>
          <w:color w:val="000000"/>
          <w:spacing w:val="19"/>
          <w:sz w:val="24"/>
        </w:rPr>
        <w:tab/>
        <w:t xml:space="preserve">This </w:t>
      </w:r>
      <w:r>
        <w:rPr>
          <w:rFonts w:ascii="Arial" w:eastAsia="Arial" w:hAnsi="Arial"/>
          <w:b/>
          <w:color w:val="000000"/>
          <w:spacing w:val="19"/>
          <w:sz w:val="24"/>
        </w:rPr>
        <w:t xml:space="preserve">Offer </w:t>
      </w:r>
      <w:r>
        <w:rPr>
          <w:rFonts w:ascii="Arial" w:eastAsia="Arial" w:hAnsi="Arial"/>
          <w:color w:val="000000"/>
          <w:spacing w:val="19"/>
          <w:sz w:val="24"/>
        </w:rPr>
        <w:t xml:space="preserve">is made </w:t>
      </w:r>
      <w:proofErr w:type="gramStart"/>
      <w:r>
        <w:rPr>
          <w:rFonts w:ascii="Arial" w:eastAsia="Arial" w:hAnsi="Arial"/>
          <w:color w:val="000000"/>
          <w:spacing w:val="19"/>
          <w:sz w:val="24"/>
        </w:rPr>
        <w:t>on the basis of</w:t>
      </w:r>
      <w:proofErr w:type="gramEnd"/>
      <w:r>
        <w:rPr>
          <w:rFonts w:ascii="Arial" w:eastAsia="Arial" w:hAnsi="Arial"/>
          <w:color w:val="000000"/>
          <w:spacing w:val="19"/>
          <w:sz w:val="24"/>
        </w:rPr>
        <w:t xml:space="preserve"> the </w:t>
      </w:r>
      <w:r>
        <w:rPr>
          <w:rFonts w:ascii="Arial" w:eastAsia="Arial" w:hAnsi="Arial"/>
          <w:b/>
          <w:color w:val="000000"/>
          <w:spacing w:val="19"/>
          <w:sz w:val="24"/>
        </w:rPr>
        <w:t>Connect and Manage</w:t>
      </w:r>
    </w:p>
    <w:p w14:paraId="20B5664B" w14:textId="77777777" w:rsidR="00BB2FFC" w:rsidRDefault="0096302D">
      <w:pPr>
        <w:spacing w:line="290" w:lineRule="exact"/>
        <w:ind w:left="792" w:right="72"/>
        <w:jc w:val="both"/>
        <w:textAlignment w:val="baseline"/>
        <w:rPr>
          <w:rFonts w:ascii="Arial" w:eastAsia="Arial" w:hAnsi="Arial"/>
          <w:b/>
          <w:color w:val="000000"/>
          <w:sz w:val="24"/>
        </w:rPr>
      </w:pPr>
      <w:r>
        <w:rPr>
          <w:rFonts w:ascii="Arial" w:eastAsia="Arial" w:hAnsi="Arial"/>
          <w:b/>
          <w:color w:val="000000"/>
          <w:sz w:val="24"/>
        </w:rPr>
        <w:t xml:space="preserve">Arrangements </w:t>
      </w:r>
      <w:r>
        <w:rPr>
          <w:rFonts w:ascii="Arial" w:eastAsia="Arial" w:hAnsi="Arial"/>
          <w:color w:val="000000"/>
          <w:sz w:val="24"/>
        </w:rPr>
        <w:t xml:space="preserve">[except that as requested the </w:t>
      </w:r>
      <w:r>
        <w:rPr>
          <w:rFonts w:ascii="Arial" w:eastAsia="Arial" w:hAnsi="Arial"/>
          <w:b/>
          <w:color w:val="000000"/>
          <w:sz w:val="24"/>
        </w:rPr>
        <w:t xml:space="preserve">Enabling Works </w:t>
      </w:r>
      <w:r>
        <w:rPr>
          <w:rFonts w:ascii="Arial" w:eastAsia="Arial" w:hAnsi="Arial"/>
          <w:color w:val="000000"/>
          <w:sz w:val="24"/>
        </w:rPr>
        <w:t xml:space="preserve">are greater in scope than the </w:t>
      </w:r>
      <w:r>
        <w:rPr>
          <w:rFonts w:ascii="Arial" w:eastAsia="Arial" w:hAnsi="Arial"/>
          <w:b/>
          <w:color w:val="000000"/>
          <w:sz w:val="24"/>
        </w:rPr>
        <w:t>MITS Connection Works</w:t>
      </w:r>
      <w:r>
        <w:rPr>
          <w:rFonts w:ascii="Arial" w:eastAsia="Arial" w:hAnsi="Arial"/>
          <w:color w:val="000000"/>
          <w:sz w:val="24"/>
        </w:rPr>
        <w:t xml:space="preserve">] </w:t>
      </w:r>
      <w:r>
        <w:rPr>
          <w:rFonts w:ascii="Arial" w:eastAsia="Arial" w:hAnsi="Arial"/>
          <w:i/>
          <w:color w:val="000000"/>
          <w:sz w:val="24"/>
        </w:rPr>
        <w:t>[except</w:t>
      </w:r>
    </w:p>
    <w:p w14:paraId="6A220AC8" w14:textId="77777777" w:rsidR="00BB2FFC" w:rsidRDefault="0096302D">
      <w:pPr>
        <w:tabs>
          <w:tab w:val="left" w:pos="5760"/>
        </w:tabs>
        <w:spacing w:before="9" w:line="277" w:lineRule="exact"/>
        <w:ind w:left="792"/>
        <w:textAlignment w:val="baseline"/>
        <w:rPr>
          <w:rFonts w:ascii="Arial" w:eastAsia="Arial" w:hAnsi="Arial"/>
          <w:i/>
          <w:color w:val="000000"/>
          <w:sz w:val="24"/>
        </w:rPr>
      </w:pPr>
      <w:r>
        <w:rPr>
          <w:rFonts w:ascii="Arial" w:eastAsia="Arial" w:hAnsi="Arial"/>
          <w:i/>
          <w:color w:val="000000"/>
          <w:sz w:val="24"/>
        </w:rPr>
        <w:t>Distribution Interconnector Owner]</w:t>
      </w:r>
      <w:r>
        <w:rPr>
          <w:rFonts w:ascii="Arial" w:eastAsia="Arial" w:hAnsi="Arial"/>
          <w:i/>
          <w:color w:val="000000"/>
        </w:rPr>
        <w:t>”</w:t>
      </w:r>
      <w:r>
        <w:rPr>
          <w:rFonts w:ascii="Arial" w:eastAsia="Arial" w:hAnsi="Arial"/>
          <w:i/>
          <w:color w:val="000000"/>
        </w:rPr>
        <w:tab/>
      </w:r>
      <w:r>
        <w:rPr>
          <w:rFonts w:ascii="Arial" w:eastAsia="Arial" w:hAnsi="Arial"/>
          <w:color w:val="000000"/>
          <w:sz w:val="24"/>
        </w:rPr>
        <w:t>].</w:t>
      </w:r>
    </w:p>
    <w:p w14:paraId="37049C0F" w14:textId="77777777" w:rsidR="00BB2FFC" w:rsidRDefault="0096302D">
      <w:pPr>
        <w:spacing w:before="279" w:after="1287" w:line="277" w:lineRule="exact"/>
        <w:ind w:left="72"/>
        <w:textAlignment w:val="baseline"/>
        <w:rPr>
          <w:rFonts w:ascii="Arial" w:eastAsia="Arial" w:hAnsi="Arial"/>
          <w:color w:val="000000"/>
          <w:sz w:val="24"/>
        </w:rPr>
      </w:pPr>
      <w:r>
        <w:rPr>
          <w:rFonts w:ascii="Arial" w:eastAsia="Arial" w:hAnsi="Arial"/>
          <w:color w:val="000000"/>
          <w:sz w:val="24"/>
        </w:rPr>
        <w:t>Yours faithfully</w:t>
      </w:r>
    </w:p>
    <w:p w14:paraId="46E3B986" w14:textId="77777777" w:rsidR="00BB2FFC" w:rsidRDefault="002A396B">
      <w:pPr>
        <w:spacing w:before="96" w:line="275" w:lineRule="exact"/>
        <w:ind w:left="7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8752" behindDoc="0" locked="0" layoutInCell="1" allowOverlap="1" wp14:anchorId="283A39BD" wp14:editId="5CC5CD1E">
                <wp:simplePos x="0" y="0"/>
                <wp:positionH relativeFrom="page">
                  <wp:posOffset>1094105</wp:posOffset>
                </wp:positionH>
                <wp:positionV relativeFrom="page">
                  <wp:posOffset>5666105</wp:posOffset>
                </wp:positionV>
                <wp:extent cx="200342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342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EFE75B" id="Line 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446.15pt" to="243.9pt,4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" strokeweight="1.7pt">
                <v:stroke dashstyle="1 1"/>
                <w10:wrap anchorx="page" anchory="page"/>
              </v:line>
            </w:pict>
          </mc:Fallback>
        </mc:AlternateContent>
      </w:r>
      <w:r w:rsidR="0096302D">
        <w:rPr>
          <w:rFonts w:ascii="Arial" w:eastAsia="Arial" w:hAnsi="Arial"/>
          <w:color w:val="000000"/>
          <w:spacing w:val="1"/>
          <w:sz w:val="24"/>
        </w:rPr>
        <w:t>for and on behalf of</w:t>
      </w:r>
    </w:p>
    <w:p w14:paraId="29512DDC" w14:textId="77777777" w:rsidR="00BB2FFC" w:rsidRDefault="0096302D">
      <w:pPr>
        <w:spacing w:after="6086" w:line="276" w:lineRule="exact"/>
        <w:ind w:left="72"/>
        <w:textAlignment w:val="baseline"/>
        <w:rPr>
          <w:rFonts w:ascii="Arial" w:eastAsia="Arial" w:hAnsi="Arial"/>
          <w:color w:val="000000"/>
          <w:sz w:val="24"/>
        </w:rPr>
      </w:pPr>
      <w:r>
        <w:rPr>
          <w:rFonts w:ascii="Arial" w:eastAsia="Arial" w:hAnsi="Arial"/>
          <w:color w:val="000000"/>
          <w:sz w:val="24"/>
        </w:rPr>
        <w:t xml:space="preserve">National Grid Electricity </w:t>
      </w:r>
      <w:r w:rsidR="002A396B">
        <w:rPr>
          <w:rFonts w:ascii="Arial" w:eastAsia="Arial" w:hAnsi="Arial"/>
          <w:color w:val="000000"/>
          <w:sz w:val="24"/>
        </w:rPr>
        <w:t>System Operator Limited</w:t>
      </w:r>
    </w:p>
    <w:p w14:paraId="2A592525" w14:textId="77777777" w:rsidR="00BB2FFC" w:rsidRDefault="00BB2FFC">
      <w:pPr>
        <w:spacing w:after="6086" w:line="276" w:lineRule="exact"/>
        <w:sectPr w:rsidR="00BB2FFC">
          <w:pgSz w:w="11909" w:h="16843"/>
          <w:pgMar w:top="720" w:right="1632" w:bottom="447" w:left="1637" w:header="720" w:footer="720" w:gutter="0"/>
          <w:cols w:space="720"/>
        </w:sectPr>
      </w:pPr>
    </w:p>
    <w:p w14:paraId="38F2B636" w14:textId="77777777" w:rsidR="00BB2FFC" w:rsidRDefault="0096302D">
      <w:pPr>
        <w:spacing w:before="61" w:line="242" w:lineRule="exact"/>
        <w:textAlignment w:val="baseline"/>
        <w:rPr>
          <w:rFonts w:ascii="Arial" w:eastAsia="Arial" w:hAnsi="Arial"/>
          <w:color w:val="000000"/>
          <w:spacing w:val="-8"/>
          <w:sz w:val="16"/>
        </w:rPr>
      </w:pPr>
      <w:r>
        <w:rPr>
          <w:rFonts w:ascii="Arial" w:eastAsia="Arial" w:hAnsi="Arial"/>
          <w:color w:val="000000"/>
          <w:spacing w:val="-8"/>
          <w:sz w:val="16"/>
        </w:rPr>
        <w:t>v</w:t>
      </w:r>
      <w:r w:rsidR="002A396B">
        <w:rPr>
          <w:rFonts w:ascii="Arial" w:eastAsia="Arial" w:hAnsi="Arial"/>
          <w:color w:val="000000"/>
          <w:spacing w:val="-8"/>
          <w:sz w:val="20"/>
        </w:rPr>
        <w:t>1.7</w:t>
      </w:r>
      <w:r>
        <w:rPr>
          <w:rFonts w:ascii="Arial" w:eastAsia="Arial" w:hAnsi="Arial"/>
          <w:color w:val="000000"/>
          <w:spacing w:val="-8"/>
          <w:sz w:val="20"/>
        </w:rPr>
        <w:t xml:space="preserve"> </w:t>
      </w:r>
      <w:r>
        <w:rPr>
          <w:rFonts w:ascii="Arial" w:eastAsia="Arial" w:hAnsi="Arial"/>
          <w:i/>
          <w:color w:val="000000"/>
          <w:spacing w:val="-8"/>
          <w:sz w:val="23"/>
        </w:rPr>
        <w:t xml:space="preserve">– </w:t>
      </w:r>
      <w:r w:rsidR="002A396B">
        <w:rPr>
          <w:rFonts w:ascii="Arial" w:eastAsia="Arial" w:hAnsi="Arial"/>
          <w:color w:val="000000"/>
          <w:spacing w:val="-8"/>
          <w:sz w:val="20"/>
        </w:rPr>
        <w:t>1 April 2019</w:t>
      </w:r>
    </w:p>
    <w:p w14:paraId="5245112E" w14:textId="77777777" w:rsidR="00BB2FFC" w:rsidRDefault="00BB2FFC">
      <w:pPr>
        <w:sectPr w:rsidR="00BB2FFC">
          <w:type w:val="continuous"/>
          <w:pgSz w:w="11909" w:h="16843"/>
          <w:pgMar w:top="720" w:right="1889" w:bottom="447" w:left="8400" w:header="720" w:footer="720" w:gutter="0"/>
          <w:cols w:space="720"/>
        </w:sectPr>
      </w:pPr>
    </w:p>
    <w:p w14:paraId="3EB0EA34" w14:textId="77777777" w:rsidR="00BB2FFC" w:rsidRDefault="002A396B">
      <w:pPr>
        <w:spacing w:before="2" w:after="454" w:line="235"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v1.7</w:t>
      </w:r>
    </w:p>
    <w:p w14:paraId="24159439" w14:textId="77777777" w:rsidR="00BB2FFC" w:rsidRDefault="00BB2FFC">
      <w:pPr>
        <w:spacing w:before="2" w:after="454" w:line="235" w:lineRule="exact"/>
        <w:sectPr w:rsidR="00BB2FFC">
          <w:pgSz w:w="11909" w:h="16843"/>
          <w:pgMar w:top="720" w:right="9115" w:bottom="447" w:left="1714" w:header="720" w:footer="720" w:gutter="0"/>
          <w:cols w:space="720"/>
        </w:sectPr>
      </w:pPr>
    </w:p>
    <w:p w14:paraId="6AE4258C" w14:textId="77777777" w:rsidR="00BB2FFC" w:rsidRDefault="0096302D">
      <w:pPr>
        <w:spacing w:before="1" w:after="10952" w:line="289" w:lineRule="exact"/>
        <w:ind w:left="216"/>
        <w:jc w:val="center"/>
        <w:textAlignment w:val="baseline"/>
        <w:rPr>
          <w:rFonts w:ascii="Arial" w:eastAsia="Arial" w:hAnsi="Arial"/>
          <w:b/>
          <w:color w:val="000000"/>
          <w:sz w:val="24"/>
          <w:u w:val="single"/>
        </w:rPr>
      </w:pPr>
      <w:r>
        <w:rPr>
          <w:rFonts w:ascii="Arial" w:eastAsia="Arial" w:hAnsi="Arial"/>
          <w:b/>
          <w:color w:val="000000"/>
          <w:sz w:val="24"/>
          <w:u w:val="single"/>
        </w:rPr>
        <w:t xml:space="preserve">SECTION A  </w:t>
      </w:r>
      <w:r>
        <w:rPr>
          <w:rFonts w:ascii="Arial" w:eastAsia="Arial" w:hAnsi="Arial"/>
          <w:b/>
          <w:color w:val="000000"/>
          <w:sz w:val="24"/>
          <w:u w:val="single"/>
        </w:rPr>
        <w:br/>
        <w:t xml:space="preserve">FORM OF BILATERAL EMBEDDED GENERATION AGREEMENT </w:t>
      </w:r>
      <w:r>
        <w:rPr>
          <w:rFonts w:ascii="Arial" w:eastAsia="Arial" w:hAnsi="Arial"/>
          <w:b/>
          <w:color w:val="000000"/>
          <w:sz w:val="24"/>
          <w:u w:val="single"/>
        </w:rPr>
        <w:br/>
        <w:t xml:space="preserve">AND CONSTRUCTION AGREEMENT  </w:t>
      </w:r>
      <w:r>
        <w:rPr>
          <w:rFonts w:ascii="Arial" w:eastAsia="Arial" w:hAnsi="Arial"/>
          <w:b/>
          <w:color w:val="000000"/>
          <w:sz w:val="24"/>
          <w:u w:val="single"/>
        </w:rPr>
        <w:br/>
        <w:t xml:space="preserve">AND CUSC ACCESSION AGREEMENT </w:t>
      </w:r>
    </w:p>
    <w:p w14:paraId="4D8159B4" w14:textId="77777777" w:rsidR="00BB2FFC" w:rsidRDefault="00BB2FFC">
      <w:pPr>
        <w:spacing w:before="1" w:after="10952" w:line="289" w:lineRule="exact"/>
        <w:sectPr w:rsidR="00BB2FFC">
          <w:type w:val="continuous"/>
          <w:pgSz w:w="11909" w:h="16843"/>
          <w:pgMar w:top="720" w:right="1901" w:bottom="447" w:left="1714" w:header="720" w:footer="720" w:gutter="0"/>
          <w:cols w:space="720"/>
        </w:sectPr>
      </w:pPr>
    </w:p>
    <w:p w14:paraId="765B3351" w14:textId="77777777" w:rsidR="00BB2FFC" w:rsidRDefault="002A396B">
      <w:pPr>
        <w:spacing w:before="2" w:line="274" w:lineRule="exact"/>
        <w:textAlignment w:val="baseline"/>
        <w:rPr>
          <w:rFonts w:ascii="Arial" w:eastAsia="Arial" w:hAnsi="Arial"/>
          <w:b/>
          <w:color w:val="000000"/>
          <w:spacing w:val="-10"/>
          <w:sz w:val="24"/>
        </w:rPr>
      </w:pPr>
      <w:r>
        <w:rPr>
          <w:noProof/>
          <w:lang w:val="en-GB" w:eastAsia="en-GB"/>
        </w:rPr>
        <mc:AlternateContent>
          <mc:Choice Requires="wps">
            <w:drawing>
              <wp:anchor distT="0" distB="0" distL="0" distR="0" simplePos="0" relativeHeight="251657728" behindDoc="1" locked="0" layoutInCell="1" allowOverlap="1" wp14:anchorId="2B5AE05A" wp14:editId="585D981D">
                <wp:simplePos x="0" y="0"/>
                <wp:positionH relativeFrom="page">
                  <wp:posOffset>5334000</wp:posOffset>
                </wp:positionH>
                <wp:positionV relativeFrom="page">
                  <wp:posOffset>9935845</wp:posOffset>
                </wp:positionV>
                <wp:extent cx="1021080" cy="22415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83A81" w14:textId="77777777" w:rsidR="00BB2FFC" w:rsidRDefault="0096302D">
                            <w:pPr>
                              <w:spacing w:before="61" w:after="48"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1.7</w:t>
                            </w:r>
                            <w:r>
                              <w:rPr>
                                <w:rFonts w:ascii="Arial" w:eastAsia="Arial" w:hAnsi="Arial"/>
                                <w:i/>
                                <w:color w:val="000000"/>
                                <w:spacing w:val="-9"/>
                                <w:sz w:val="23"/>
                              </w:rPr>
                              <w:t xml:space="preserve">– </w:t>
                            </w:r>
                            <w:r w:rsidR="002A396B">
                              <w:rPr>
                                <w:rFonts w:ascii="Arial" w:eastAsia="Arial" w:hAnsi="Arial"/>
                                <w:color w:val="000000"/>
                                <w:spacing w:val="-9"/>
                                <w:sz w:val="20"/>
                              </w:rPr>
                              <w:t>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AE05A" id="Text Box 2" o:spid="_x0000_s1027" type="#_x0000_t202" style="position:absolute;margin-left:420pt;margin-top:782.35pt;width:80.4pt;height:17.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" filled="f" stroked="f">
                <v:textbox inset="0,0,0,0">
                  <w:txbxContent>
                    <w:p w14:paraId="32283A81" w14:textId="77777777" w:rsidR="00BB2FFC" w:rsidRDefault="0096302D">
                      <w:pPr>
                        <w:spacing w:before="61" w:after="48"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1.7</w:t>
                      </w:r>
                      <w:r>
                        <w:rPr>
                          <w:rFonts w:ascii="Arial" w:eastAsia="Arial" w:hAnsi="Arial"/>
                          <w:i/>
                          <w:color w:val="000000"/>
                          <w:spacing w:val="-9"/>
                          <w:sz w:val="23"/>
                        </w:rPr>
                        <w:t xml:space="preserve">– </w:t>
                      </w:r>
                      <w:r w:rsidR="002A396B">
                        <w:rPr>
                          <w:rFonts w:ascii="Arial" w:eastAsia="Arial" w:hAnsi="Arial"/>
                          <w:color w:val="000000"/>
                          <w:spacing w:val="-9"/>
                          <w:sz w:val="20"/>
                        </w:rPr>
                        <w:t>1 April 2019</w:t>
                      </w:r>
                    </w:p>
                  </w:txbxContent>
                </v:textbox>
                <w10:wrap type="square" anchorx="page" anchory="page"/>
              </v:shape>
            </w:pict>
          </mc:Fallback>
        </mc:AlternateContent>
      </w:r>
      <w:r w:rsidR="0096302D">
        <w:rPr>
          <w:rFonts w:ascii="Arial" w:eastAsia="Arial" w:hAnsi="Arial"/>
          <w:b/>
          <w:color w:val="000000"/>
          <w:spacing w:val="-10"/>
          <w:sz w:val="24"/>
        </w:rPr>
        <w:t xml:space="preserve">END OF </w:t>
      </w:r>
      <w:r w:rsidR="0096302D">
        <w:rPr>
          <w:rFonts w:ascii="Arial" w:eastAsia="Arial" w:hAnsi="Arial"/>
          <w:b/>
          <w:color w:val="000000"/>
          <w:spacing w:val="-10"/>
        </w:rPr>
        <w:t>EXHIBIT E</w:t>
      </w:r>
    </w:p>
    <w:sectPr w:rsidR="00BB2FFC">
      <w:type w:val="continuous"/>
      <w:pgSz w:w="11909" w:h="16843"/>
      <w:pgMar w:top="720" w:right="4931" w:bottom="447" w:left="497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F24FD2"/>
    <w:multiLevelType w:val="multilevel"/>
    <w:tmpl w:val="FB28D8C8"/>
    <w:lvl w:ilvl="0">
      <w:start w:val="1"/>
      <w:numFmt w:val="lowerRoman"/>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FFC"/>
    <w:rsid w:val="002A396B"/>
    <w:rsid w:val="00581622"/>
    <w:rsid w:val="00736506"/>
    <w:rsid w:val="0096302D"/>
    <w:rsid w:val="00BB2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ACA1"/>
  <w15:docId w15:val="{7AA99563-72B0-4ED0-B2DC-ADC0A013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A83BB1-D838-4C38-9938-D6FB18AAF1B6}">
  <ds:schemaRefs>
    <ds:schemaRef ds:uri="http://schemas.microsoft.com/sharepoint/v3/contenttype/forms"/>
  </ds:schemaRefs>
</ds:datastoreItem>
</file>

<file path=customXml/itemProps2.xml><?xml version="1.0" encoding="utf-8"?>
<ds:datastoreItem xmlns:ds="http://schemas.openxmlformats.org/officeDocument/2006/customXml" ds:itemID="{EA653AD1-9184-41EC-BDE6-698DC2D301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C25C25-887D-4F0A-B6BB-683FB42B7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Lurrentia</dc:creator>
  <cp:lastModifiedBy>Akhtar (ESO), Shazia</cp:lastModifiedBy>
  <cp:revision>4</cp:revision>
  <dcterms:created xsi:type="dcterms:W3CDTF">2019-03-27T09:35:00Z</dcterms:created>
  <dcterms:modified xsi:type="dcterms:W3CDTF">2021-11-01T15:30:00Z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