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73EB" w14:textId="50D8F12E" w:rsidR="00540D4E" w:rsidRDefault="00540D4E" w:rsidP="00540D4E">
      <w:pPr>
        <w:pStyle w:val="Checklist"/>
        <w:tabs>
          <w:tab w:val="left" w:pos="4111"/>
        </w:tabs>
      </w:pPr>
      <w:r w:rsidRPr="00540D4E">
        <w:t>CUSC</w:t>
      </w:r>
      <w:bookmarkStart w:id="0" w:name="_GoBack"/>
      <w:bookmarkEnd w:id="0"/>
      <w:r w:rsidRPr="00540D4E">
        <w:t xml:space="preserve"> </w:t>
      </w:r>
      <w:r w:rsidR="00C2141E">
        <w:t>Code Administrato</w:t>
      </w:r>
      <w:r w:rsidR="007C7BCA">
        <w:t>r</w:t>
      </w:r>
      <w:r w:rsidR="00C2141E">
        <w:t xml:space="preserve"> Consultation</w:t>
      </w:r>
      <w:r w:rsidRPr="00540D4E">
        <w:t xml:space="preserve"> Response Proforma</w:t>
      </w:r>
    </w:p>
    <w:p w14:paraId="5820C1DC" w14:textId="77777777" w:rsidR="00EF6704" w:rsidRDefault="00EF6704" w:rsidP="0006725A">
      <w:pPr>
        <w:ind w:right="113"/>
        <w:rPr>
          <w:rFonts w:cs="Arial"/>
          <w:b/>
          <w:sz w:val="24"/>
        </w:rPr>
      </w:pPr>
    </w:p>
    <w:p w14:paraId="55125235" w14:textId="6203445B" w:rsidR="007C7BCA" w:rsidRPr="007C7BCA" w:rsidRDefault="007C7BCA" w:rsidP="007C7BCA">
      <w:pPr>
        <w:rPr>
          <w:rFonts w:cs="Arial"/>
          <w:b/>
          <w:color w:val="F26522" w:themeColor="accent1"/>
          <w:sz w:val="28"/>
        </w:rPr>
      </w:pPr>
      <w:bookmarkStart w:id="1" w:name="_Hlk31877162"/>
      <w:r w:rsidRPr="007C7BCA">
        <w:rPr>
          <w:rFonts w:cs="Arial"/>
          <w:b/>
          <w:color w:val="F26522" w:themeColor="accent1"/>
          <w:sz w:val="28"/>
        </w:rPr>
        <w:t>CMP333:</w:t>
      </w:r>
      <w:r>
        <w:rPr>
          <w:rFonts w:cs="Arial"/>
          <w:b/>
          <w:color w:val="F26522" w:themeColor="accent1"/>
          <w:sz w:val="28"/>
        </w:rPr>
        <w:t xml:space="preserve"> </w:t>
      </w:r>
      <w:proofErr w:type="spellStart"/>
      <w:r w:rsidRPr="007C7BCA">
        <w:rPr>
          <w:rFonts w:cs="Arial"/>
          <w:b/>
          <w:color w:val="F26522" w:themeColor="accent1"/>
          <w:sz w:val="28"/>
          <w:szCs w:val="28"/>
        </w:rPr>
        <w:t>BSUoS</w:t>
      </w:r>
      <w:proofErr w:type="spellEnd"/>
      <w:r w:rsidRPr="007C7BCA">
        <w:rPr>
          <w:rFonts w:cs="Arial"/>
          <w:b/>
          <w:color w:val="F26522" w:themeColor="accent1"/>
          <w:sz w:val="28"/>
          <w:szCs w:val="28"/>
        </w:rPr>
        <w:t xml:space="preserve"> – charging Supplier Users on gross demand (TCR)</w:t>
      </w:r>
    </w:p>
    <w:p w14:paraId="2CED2BA6" w14:textId="77777777" w:rsidR="003C60F9" w:rsidRPr="00CF795B" w:rsidRDefault="003C60F9" w:rsidP="003C60F9">
      <w:pPr>
        <w:rPr>
          <w:rFonts w:cs="Arial"/>
          <w:b/>
          <w:color w:val="F26522" w:themeColor="accent1"/>
          <w:sz w:val="24"/>
        </w:rPr>
      </w:pPr>
    </w:p>
    <w:bookmarkEnd w:id="1"/>
    <w:p w14:paraId="6C7D01D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082F83FF"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Pr="007C7BCA">
        <w:rPr>
          <w:rFonts w:cs="Arial"/>
          <w:b/>
          <w:spacing w:val="-3"/>
          <w:sz w:val="24"/>
        </w:rPr>
        <w:t>5pm</w:t>
      </w:r>
      <w:r w:rsidRPr="007C7BCA">
        <w:rPr>
          <w:rFonts w:cs="Arial"/>
          <w:spacing w:val="-3"/>
          <w:sz w:val="24"/>
        </w:rPr>
        <w:t xml:space="preserve"> on </w:t>
      </w:r>
      <w:r w:rsidR="00875C71">
        <w:rPr>
          <w:rFonts w:cs="Arial"/>
          <w:b/>
          <w:spacing w:val="-3"/>
          <w:sz w:val="24"/>
        </w:rPr>
        <w:t>8</w:t>
      </w:r>
      <w:r w:rsidR="00475868" w:rsidRPr="007C7BCA">
        <w:rPr>
          <w:rFonts w:cs="Arial"/>
          <w:b/>
          <w:spacing w:val="-3"/>
          <w:sz w:val="24"/>
        </w:rPr>
        <w:t xml:space="preserve"> </w:t>
      </w:r>
      <w:r w:rsidR="00475868">
        <w:rPr>
          <w:rFonts w:cs="Arial"/>
          <w:b/>
          <w:spacing w:val="-3"/>
          <w:sz w:val="24"/>
        </w:rPr>
        <w:t>Ju</w:t>
      </w:r>
      <w:r w:rsidR="00875C71">
        <w:rPr>
          <w:rFonts w:cs="Arial"/>
          <w:b/>
          <w:spacing w:val="-3"/>
          <w:sz w:val="24"/>
        </w:rPr>
        <w:t>ly</w:t>
      </w:r>
      <w:r w:rsidR="00475868" w:rsidRPr="007C7BCA">
        <w:rPr>
          <w:rFonts w:cs="Arial"/>
          <w:b/>
          <w:spacing w:val="-3"/>
          <w:sz w:val="24"/>
        </w:rPr>
        <w:t xml:space="preserve"> </w:t>
      </w:r>
      <w:r w:rsidR="00C204B9" w:rsidRPr="007C7BCA">
        <w:rPr>
          <w:rFonts w:cs="Arial"/>
          <w:b/>
          <w:spacing w:val="-3"/>
          <w:sz w:val="24"/>
        </w:rPr>
        <w:t>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3C6F424F"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06725A" w:rsidRPr="00CF795B">
        <w:rPr>
          <w:sz w:val="24"/>
        </w:rPr>
        <w:t xml:space="preserve"> </w:t>
      </w:r>
      <w:hyperlink r:id="rId11"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13EA8BBD" w14:textId="77777777" w:rsidR="00760AB5" w:rsidRPr="00AC4CF2" w:rsidRDefault="00760AB5" w:rsidP="00677103">
      <w:pPr>
        <w:pStyle w:val="BodyText"/>
        <w:rPr>
          <w:rFonts w:cs="Arial"/>
          <w:b/>
          <w:sz w:val="24"/>
        </w:rPr>
      </w:pPr>
    </w:p>
    <w:p w14:paraId="169C5C64" w14:textId="6574390A" w:rsidR="007C7BCA" w:rsidRPr="007C7BCA" w:rsidRDefault="00101C71" w:rsidP="00101C71">
      <w:pPr>
        <w:pStyle w:val="BodyText"/>
        <w:rPr>
          <w:b/>
          <w:color w:val="F26522" w:themeColor="accent1"/>
          <w:sz w:val="24"/>
        </w:rPr>
      </w:pPr>
      <w:r w:rsidRPr="007C7BCA">
        <w:rPr>
          <w:b/>
          <w:color w:val="F26522" w:themeColor="accent1"/>
          <w:sz w:val="24"/>
        </w:rPr>
        <w:t>For reference the applicable CUSC objectives are:</w:t>
      </w:r>
      <w:r w:rsidR="00183D8D" w:rsidRPr="007C7BCA">
        <w:rPr>
          <w:b/>
          <w:color w:val="F26522" w:themeColor="accent1"/>
          <w:sz w:val="24"/>
        </w:rPr>
        <w:t xml:space="preserve"> </w:t>
      </w:r>
    </w:p>
    <w:p w14:paraId="67025BE2" w14:textId="1073B5D6" w:rsidR="00101C71" w:rsidRPr="007C7BCA" w:rsidRDefault="00101C71" w:rsidP="00760AB5">
      <w:pPr>
        <w:pStyle w:val="BodyText"/>
        <w:numPr>
          <w:ilvl w:val="0"/>
          <w:numId w:val="9"/>
        </w:numPr>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C7BCA" w:rsidRDefault="00101C71" w:rsidP="00760AB5">
      <w:pPr>
        <w:pStyle w:val="BodyText"/>
        <w:numPr>
          <w:ilvl w:val="0"/>
          <w:numId w:val="9"/>
        </w:numPr>
        <w:rPr>
          <w:i/>
        </w:rPr>
      </w:pPr>
      <w:r w:rsidRPr="007C7BCA">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CC2DB8" w14:textId="2978BFD1" w:rsidR="00101C71" w:rsidRPr="007C7BCA" w:rsidRDefault="00101C71" w:rsidP="00760AB5">
      <w:pPr>
        <w:pStyle w:val="BodyText"/>
        <w:numPr>
          <w:ilvl w:val="0"/>
          <w:numId w:val="9"/>
        </w:numPr>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C7BCA" w:rsidRDefault="00101C71" w:rsidP="00760AB5">
      <w:pPr>
        <w:pStyle w:val="BodyText"/>
        <w:numPr>
          <w:ilvl w:val="0"/>
          <w:numId w:val="9"/>
        </w:numPr>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61CDC0A0" w14:textId="18637524" w:rsidR="00101C71" w:rsidRPr="007C7BCA" w:rsidRDefault="00101C71" w:rsidP="00760AB5">
      <w:pPr>
        <w:pStyle w:val="BodyText"/>
        <w:numPr>
          <w:ilvl w:val="0"/>
          <w:numId w:val="9"/>
        </w:numPr>
        <w:rPr>
          <w:i/>
        </w:rPr>
      </w:pPr>
      <w:r w:rsidRPr="007C7BCA">
        <w:rPr>
          <w:i/>
        </w:rPr>
        <w:t>Promoting efficiency in the implementation and administration of the CUSC arrangements.</w:t>
      </w:r>
    </w:p>
    <w:p w14:paraId="73762A95" w14:textId="2D63A1AD" w:rsidR="00677103" w:rsidRPr="00760AB5" w:rsidRDefault="00101C71" w:rsidP="00101C71">
      <w:pPr>
        <w:pStyle w:val="BodyText"/>
        <w:rPr>
          <w:i/>
        </w:rPr>
      </w:pPr>
      <w:r w:rsidRPr="007C7BCA">
        <w:rPr>
          <w:i/>
        </w:rPr>
        <w:t>*Objective (d) refers specifically to European Regulation 2009/714/EC. Reference to the Agency is to the Agency for the Cooperation of Energy Regulators (ACER).</w:t>
      </w:r>
    </w:p>
    <w:p w14:paraId="0C135B19" w14:textId="77777777" w:rsidR="00760AB5" w:rsidRDefault="00760AB5">
      <w:pPr>
        <w:spacing w:after="160" w:line="259" w:lineRule="auto"/>
        <w:rPr>
          <w:rFonts w:cs="Arial"/>
          <w:b/>
          <w:sz w:val="24"/>
        </w:rPr>
      </w:pPr>
      <w:r>
        <w:rPr>
          <w:rFonts w:cs="Arial"/>
          <w:b/>
          <w:sz w:val="24"/>
        </w:rPr>
        <w:br w:type="page"/>
      </w:r>
    </w:p>
    <w:p w14:paraId="4948AD96" w14:textId="58B9BDEA"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23D15894"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771C4F9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Pr="007C7BCA">
              <w:rPr>
                <w:sz w:val="24"/>
              </w:rPr>
              <w:t>CM</w:t>
            </w:r>
            <w:r w:rsidR="002333F2">
              <w:rPr>
                <w:sz w:val="24"/>
              </w:rPr>
              <w:t>P</w:t>
            </w:r>
            <w:r w:rsidR="007C7BCA" w:rsidRPr="007C7BCA">
              <w:rPr>
                <w:sz w:val="24"/>
              </w:rPr>
              <w:t>333</w:t>
            </w:r>
            <w:r w:rsidRPr="007C7BCA">
              <w:rPr>
                <w:sz w:val="24"/>
              </w:rPr>
              <w:t xml:space="preserve"> Original Proposal better</w:t>
            </w:r>
            <w:r w:rsidRPr="00CF795B">
              <w:rPr>
                <w:sz w:val="24"/>
              </w:rPr>
              <w:t xml:space="preserve"> facilitates the</w:t>
            </w:r>
            <w:r w:rsidR="007C7BCA">
              <w:rPr>
                <w:sz w:val="24"/>
              </w:rPr>
              <w:t xml:space="preserve"> </w:t>
            </w:r>
            <w:r w:rsidRPr="00CF795B">
              <w:rPr>
                <w:sz w:val="24"/>
              </w:rPr>
              <w:t>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438B1DA"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p w14:paraId="0FEB3064"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BE69" w14:textId="77777777" w:rsidR="00D47C1E" w:rsidRDefault="00D47C1E" w:rsidP="0006725A">
      <w:pPr>
        <w:spacing w:line="240" w:lineRule="auto"/>
      </w:pPr>
      <w:r>
        <w:separator/>
      </w:r>
    </w:p>
  </w:endnote>
  <w:endnote w:type="continuationSeparator" w:id="0">
    <w:p w14:paraId="252EA6F4" w14:textId="77777777" w:rsidR="00D47C1E" w:rsidRDefault="00D47C1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17B3" w14:textId="36F6D093"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B95DB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5DB4">
      <w:rPr>
        <w:rStyle w:val="PageNumber"/>
        <w:noProof/>
      </w:rPr>
      <w:t>2</w:t>
    </w:r>
    <w:r>
      <w:rPr>
        <w:rStyle w:val="PageNumber"/>
      </w:rPr>
      <w:fldChar w:fldCharType="end"/>
    </w:r>
  </w:p>
  <w:p w14:paraId="2B163281" w14:textId="77777777" w:rsidR="00B305B6" w:rsidRDefault="00D4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52D8" w14:textId="77777777" w:rsidR="00D47C1E" w:rsidRDefault="00D47C1E" w:rsidP="0006725A">
      <w:pPr>
        <w:spacing w:line="240" w:lineRule="auto"/>
      </w:pPr>
      <w:r>
        <w:separator/>
      </w:r>
    </w:p>
  </w:footnote>
  <w:footnote w:type="continuationSeparator" w:id="0">
    <w:p w14:paraId="68C13A05" w14:textId="77777777" w:rsidR="00D47C1E" w:rsidRDefault="00D47C1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A17E" w14:textId="62A72F59" w:rsidR="00A63A1C" w:rsidRDefault="0006725A" w:rsidP="00A63A1C">
    <w:pPr>
      <w:pStyle w:val="Header"/>
      <w:ind w:left="720" w:firstLine="720"/>
      <w:jc w:val="right"/>
    </w:pPr>
    <w:r>
      <w:rPr>
        <w:noProof/>
        <w:lang w:val="en-US" w:eastAsia="en-US"/>
      </w:rPr>
      <w:drawing>
        <wp:anchor distT="0" distB="0" distL="114300" distR="114300" simplePos="0" relativeHeight="251658240"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7C7BCA">
      <w:t>Code Administrator Consultation</w:t>
    </w:r>
    <w:r w:rsidR="00DF10F2" w:rsidRPr="007C7BCA">
      <w:t xml:space="preserve"> CMP</w:t>
    </w:r>
    <w:r w:rsidR="007C7BCA" w:rsidRPr="007C7BCA">
      <w:t xml:space="preserve">333 </w:t>
    </w:r>
    <w:r w:rsidR="00DF10F2" w:rsidRPr="007C7BCA">
      <w:t xml:space="preserve">Published on </w:t>
    </w:r>
    <w:r w:rsidR="00875C71">
      <w:t>17</w:t>
    </w:r>
    <w:r w:rsidR="00475868">
      <w:t>/06</w:t>
    </w:r>
    <w:r w:rsidR="007C7BCA" w:rsidRPr="007C7BCA">
      <w:t>/2020</w:t>
    </w:r>
    <w:r w:rsidR="00DF10F2" w:rsidRPr="007C7BCA">
      <w:t xml:space="preserve"> - respond by 5pm on </w:t>
    </w:r>
    <w:r w:rsidR="00875C71">
      <w:t>8</w:t>
    </w:r>
    <w:r w:rsidR="007C7BCA" w:rsidRPr="007C7BCA">
      <w:t>/0</w:t>
    </w:r>
    <w:r w:rsidR="00875C71">
      <w:t>7</w:t>
    </w:r>
    <w:r w:rsidR="007C7BCA" w:rsidRPr="007C7BCA">
      <w:t>/2020</w:t>
    </w:r>
  </w:p>
  <w:p w14:paraId="19D5341F" w14:textId="77777777" w:rsidR="004B76AD" w:rsidRDefault="00D47C1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5A"/>
    <w:rsid w:val="00001630"/>
    <w:rsid w:val="00056499"/>
    <w:rsid w:val="0006725A"/>
    <w:rsid w:val="00087C95"/>
    <w:rsid w:val="000B0A8E"/>
    <w:rsid w:val="000D146E"/>
    <w:rsid w:val="000E273C"/>
    <w:rsid w:val="00101C71"/>
    <w:rsid w:val="00120E3B"/>
    <w:rsid w:val="00132DB3"/>
    <w:rsid w:val="00183D8D"/>
    <w:rsid w:val="001F7E62"/>
    <w:rsid w:val="00217075"/>
    <w:rsid w:val="002333F2"/>
    <w:rsid w:val="002907BE"/>
    <w:rsid w:val="002D2F08"/>
    <w:rsid w:val="002D7074"/>
    <w:rsid w:val="002E610D"/>
    <w:rsid w:val="00330039"/>
    <w:rsid w:val="00383BCD"/>
    <w:rsid w:val="00386948"/>
    <w:rsid w:val="003B51E4"/>
    <w:rsid w:val="003C60F9"/>
    <w:rsid w:val="003C6C26"/>
    <w:rsid w:val="00441BF4"/>
    <w:rsid w:val="00475868"/>
    <w:rsid w:val="00540D4E"/>
    <w:rsid w:val="006103A5"/>
    <w:rsid w:val="006329D3"/>
    <w:rsid w:val="00677103"/>
    <w:rsid w:val="006D6ECC"/>
    <w:rsid w:val="00713E51"/>
    <w:rsid w:val="00760AB5"/>
    <w:rsid w:val="00790E02"/>
    <w:rsid w:val="00794A5E"/>
    <w:rsid w:val="007B3885"/>
    <w:rsid w:val="007C7BCA"/>
    <w:rsid w:val="007D0BAB"/>
    <w:rsid w:val="00811809"/>
    <w:rsid w:val="00836CFF"/>
    <w:rsid w:val="00867B72"/>
    <w:rsid w:val="00875C71"/>
    <w:rsid w:val="009A7FD6"/>
    <w:rsid w:val="00A10CD1"/>
    <w:rsid w:val="00AC4CF2"/>
    <w:rsid w:val="00B657DD"/>
    <w:rsid w:val="00B75DF3"/>
    <w:rsid w:val="00B95DB4"/>
    <w:rsid w:val="00B97BDE"/>
    <w:rsid w:val="00BB1F85"/>
    <w:rsid w:val="00BD020A"/>
    <w:rsid w:val="00BE2538"/>
    <w:rsid w:val="00C10C09"/>
    <w:rsid w:val="00C204B9"/>
    <w:rsid w:val="00C2141E"/>
    <w:rsid w:val="00CB6146"/>
    <w:rsid w:val="00CC6E43"/>
    <w:rsid w:val="00CD1A62"/>
    <w:rsid w:val="00CF795B"/>
    <w:rsid w:val="00D14DB8"/>
    <w:rsid w:val="00D1705C"/>
    <w:rsid w:val="00D179EE"/>
    <w:rsid w:val="00D47C1E"/>
    <w:rsid w:val="00DD16A0"/>
    <w:rsid w:val="00DF10F2"/>
    <w:rsid w:val="00E41F07"/>
    <w:rsid w:val="00E62392"/>
    <w:rsid w:val="00E63832"/>
    <w:rsid w:val="00EA1376"/>
    <w:rsid w:val="00EB1523"/>
    <w:rsid w:val="00EF6704"/>
    <w:rsid w:val="00F20303"/>
    <w:rsid w:val="00F51984"/>
    <w:rsid w:val="00F61649"/>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D"/>
    <w:rsid w:val="00292FFB"/>
    <w:rsid w:val="00405B9C"/>
    <w:rsid w:val="005F0F57"/>
    <w:rsid w:val="00635A48"/>
    <w:rsid w:val="00885582"/>
    <w:rsid w:val="00983541"/>
    <w:rsid w:val="00B346EA"/>
    <w:rsid w:val="00C23C8D"/>
    <w:rsid w:val="00C74AA3"/>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0DD"/>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Patel (ESO), Kavita</cp:lastModifiedBy>
  <cp:revision>4</cp:revision>
  <dcterms:created xsi:type="dcterms:W3CDTF">2020-06-16T11:38:00Z</dcterms:created>
  <dcterms:modified xsi:type="dcterms:W3CDTF">2020-06-17T16:06:00Z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