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29EACF94" w:rsidR="008F1F3E" w:rsidRDefault="002B5019" w:rsidP="00967B5F">
      <w:pPr>
        <w:jc w:val="center"/>
        <w:rPr>
          <w:ins w:id="0" w:author="Johnson, Antony" w:date="2018-11-05T11:29:00Z"/>
          <w:rFonts w:cs="Arial"/>
          <w:b/>
        </w:rPr>
      </w:pPr>
      <w:r w:rsidRPr="007E0B31">
        <w:rPr>
          <w:rFonts w:cs="Arial"/>
          <w:b/>
        </w:rPr>
        <w:t>(G</w:t>
      </w:r>
      <w:r w:rsidR="008F1F3E" w:rsidRPr="007E0B31">
        <w:rPr>
          <w:rFonts w:cs="Arial"/>
          <w:b/>
        </w:rPr>
        <w:t>D)</w:t>
      </w:r>
    </w:p>
    <w:p w14:paraId="302A2CF8" w14:textId="6B4DCCFC" w:rsidR="00757F43" w:rsidRPr="00D737BA" w:rsidRDefault="00757F43" w:rsidP="00967B5F">
      <w:pPr>
        <w:jc w:val="center"/>
        <w:rPr>
          <w:ins w:id="1" w:author="Johnson, Antony" w:date="2018-11-05T11:29:00Z"/>
          <w:rFonts w:cs="Arial"/>
          <w:b/>
        </w:rPr>
      </w:pPr>
      <w:ins w:id="2" w:author="Johnson, Antony" w:date="2018-11-05T11:29:00Z">
        <w:r w:rsidRPr="00D737BA">
          <w:rPr>
            <w:rFonts w:cs="Arial"/>
            <w:b/>
          </w:rPr>
          <w:t>GC0096 STORAGE – PROPOSED LEGAL TEXT</w:t>
        </w:r>
      </w:ins>
    </w:p>
    <w:p w14:paraId="22BDE299" w14:textId="7B1503E5" w:rsidR="00757F43" w:rsidRPr="007E0B31" w:rsidRDefault="002E5095" w:rsidP="00967B5F">
      <w:pPr>
        <w:jc w:val="center"/>
        <w:rPr>
          <w:rFonts w:cs="Arial"/>
          <w:b/>
        </w:rPr>
      </w:pPr>
      <w:ins w:id="3" w:author="Johnson (ESO), Antony" w:date="2019-04-26T15:57:00Z">
        <w:r>
          <w:rPr>
            <w:rFonts w:cs="Arial"/>
            <w:b/>
          </w:rPr>
          <w:t>9</w:t>
        </w:r>
      </w:ins>
      <w:ins w:id="4" w:author="Johnson, Antony" w:date="2018-11-05T11:29:00Z">
        <w:r w:rsidR="00E86A63" w:rsidRPr="00D737BA">
          <w:rPr>
            <w:rFonts w:cs="Arial"/>
            <w:b/>
          </w:rPr>
          <w:t xml:space="preserve"> </w:t>
        </w:r>
      </w:ins>
      <w:ins w:id="5" w:author="Johnson (ESO), Antony" w:date="2019-04-26T15:57:00Z">
        <w:r w:rsidR="00152DAB">
          <w:rPr>
            <w:rFonts w:cs="Arial"/>
            <w:b/>
          </w:rPr>
          <w:t>MAY</w:t>
        </w:r>
      </w:ins>
      <w:ins w:id="6" w:author="Johnson, Antony" w:date="2018-11-05T11:29:00Z">
        <w:r w:rsidR="00757F43" w:rsidRPr="00D737BA">
          <w:rPr>
            <w:rFonts w:cs="Arial"/>
            <w:b/>
          </w:rPr>
          <w:t xml:space="preserve"> 201</w:t>
        </w:r>
        <w:r w:rsidR="00E86A63" w:rsidRPr="00D737BA">
          <w:rPr>
            <w:rFonts w:cs="Arial"/>
            <w:b/>
          </w:rPr>
          <w:t>9</w:t>
        </w:r>
      </w:ins>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046274" w:rsidRPr="007E0B31" w14:paraId="0F435E93" w14:textId="77777777" w:rsidTr="00CB3A44">
        <w:trPr>
          <w:cantSplit/>
        </w:trPr>
        <w:tc>
          <w:tcPr>
            <w:tcW w:w="2552" w:type="dxa"/>
          </w:tcPr>
          <w:p w14:paraId="77C5F929" w14:textId="77777777" w:rsidR="00C9274C" w:rsidRPr="007E0B31" w:rsidRDefault="00C9274C" w:rsidP="00ED5885">
            <w:pPr>
              <w:pStyle w:val="Arial11Bold"/>
              <w:rPr>
                <w:rFonts w:cs="Arial"/>
              </w:rPr>
            </w:pPr>
            <w:r w:rsidRPr="007E0B31">
              <w:rPr>
                <w:rFonts w:cs="Arial"/>
              </w:rPr>
              <w:t>Active Energy</w:t>
            </w:r>
          </w:p>
        </w:tc>
        <w:tc>
          <w:tcPr>
            <w:tcW w:w="6720" w:type="dxa"/>
          </w:tcPr>
          <w:p w14:paraId="00F48426" w14:textId="77777777" w:rsidR="00C9274C" w:rsidRPr="007E0B31" w:rsidRDefault="00C9274C" w:rsidP="00091E64">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F01FB8" w:rsidRPr="007E0B31" w:rsidRDefault="00C9274C" w:rsidP="00091E64">
            <w:pPr>
              <w:pStyle w:val="TableArial11"/>
              <w:rPr>
                <w:rFonts w:cs="Arial"/>
              </w:rPr>
            </w:pPr>
            <w:r w:rsidRPr="007E0B31">
              <w:rPr>
                <w:rFonts w:cs="Arial"/>
              </w:rPr>
              <w:t>1000 Wh = 1 kWh</w:t>
            </w:r>
          </w:p>
          <w:p w14:paraId="6ABB8D47" w14:textId="77777777" w:rsidR="00F01FB8" w:rsidRPr="007E0B31" w:rsidRDefault="00C9274C" w:rsidP="00091E64">
            <w:pPr>
              <w:pStyle w:val="TableArial11"/>
              <w:rPr>
                <w:rFonts w:cs="Arial"/>
              </w:rPr>
            </w:pPr>
            <w:r w:rsidRPr="007E0B31">
              <w:rPr>
                <w:rFonts w:cs="Arial"/>
              </w:rPr>
              <w:t>1000 kWh = 1 MWh</w:t>
            </w:r>
          </w:p>
          <w:p w14:paraId="3827D9ED" w14:textId="77777777" w:rsidR="00C9274C" w:rsidRPr="007E0B31" w:rsidRDefault="00C9274C" w:rsidP="00091E64">
            <w:pPr>
              <w:pStyle w:val="TableArial11"/>
              <w:rPr>
                <w:rFonts w:cs="Arial"/>
              </w:rPr>
            </w:pPr>
            <w:r w:rsidRPr="007E0B31">
              <w:rPr>
                <w:rFonts w:cs="Arial"/>
              </w:rPr>
              <w:t>1000 MWh = 1 GWh</w:t>
            </w:r>
          </w:p>
          <w:p w14:paraId="6BE0199C" w14:textId="77777777" w:rsidR="00C9274C" w:rsidRPr="007E0B31" w:rsidRDefault="00C9274C" w:rsidP="00091E64">
            <w:pPr>
              <w:pStyle w:val="TableArial11"/>
              <w:rPr>
                <w:rFonts w:cs="Arial"/>
              </w:rPr>
            </w:pPr>
            <w:r w:rsidRPr="007E0B31">
              <w:rPr>
                <w:rFonts w:cs="Arial"/>
              </w:rPr>
              <w:t>1000 GWh = 1 TWh</w:t>
            </w:r>
          </w:p>
        </w:tc>
      </w:tr>
      <w:tr w:rsidR="00046274" w:rsidRPr="007E0B31" w14:paraId="10010E14" w14:textId="77777777" w:rsidTr="00CB3A44">
        <w:trPr>
          <w:cantSplit/>
        </w:trPr>
        <w:tc>
          <w:tcPr>
            <w:tcW w:w="2552" w:type="dxa"/>
          </w:tcPr>
          <w:p w14:paraId="268FEC45" w14:textId="77777777" w:rsidR="00C9274C" w:rsidRPr="007E0B31" w:rsidRDefault="00C9274C" w:rsidP="00ED5885">
            <w:pPr>
              <w:pStyle w:val="Arial11Bold"/>
              <w:rPr>
                <w:rFonts w:cs="Arial"/>
              </w:rPr>
            </w:pPr>
            <w:r w:rsidRPr="007E0B31">
              <w:rPr>
                <w:rFonts w:cs="Arial"/>
              </w:rPr>
              <w:t>Active Power</w:t>
            </w:r>
          </w:p>
        </w:tc>
        <w:tc>
          <w:tcPr>
            <w:tcW w:w="6720" w:type="dxa"/>
          </w:tcPr>
          <w:p w14:paraId="7A67D5C0" w14:textId="77777777" w:rsidR="00C9274C" w:rsidRPr="007E0B31" w:rsidRDefault="00C9274C" w:rsidP="00F01FB8">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C9274C" w:rsidRPr="007E0B31" w:rsidRDefault="00C9274C" w:rsidP="00F01FB8">
            <w:pPr>
              <w:pStyle w:val="TableArial11"/>
              <w:rPr>
                <w:rFonts w:cs="Arial"/>
              </w:rPr>
            </w:pPr>
            <w:r w:rsidRPr="007E0B31">
              <w:rPr>
                <w:rFonts w:cs="Arial"/>
              </w:rPr>
              <w:t>1000 Watts = 1 kW</w:t>
            </w:r>
          </w:p>
          <w:p w14:paraId="596F06E4" w14:textId="77777777" w:rsidR="00C9274C" w:rsidRPr="007E0B31" w:rsidRDefault="00C9274C" w:rsidP="00F01FB8">
            <w:pPr>
              <w:pStyle w:val="TableArial11"/>
              <w:rPr>
                <w:rFonts w:cs="Arial"/>
              </w:rPr>
            </w:pPr>
            <w:r w:rsidRPr="007E0B31">
              <w:rPr>
                <w:rFonts w:cs="Arial"/>
              </w:rPr>
              <w:t>1000 kW = 1 MW</w:t>
            </w:r>
          </w:p>
          <w:p w14:paraId="13682D6D" w14:textId="77777777" w:rsidR="00C9274C" w:rsidRPr="007E0B31" w:rsidRDefault="00C9274C" w:rsidP="00F01FB8">
            <w:pPr>
              <w:pStyle w:val="TableArial11"/>
              <w:rPr>
                <w:rFonts w:cs="Arial"/>
              </w:rPr>
            </w:pPr>
            <w:r w:rsidRPr="007E0B31">
              <w:rPr>
                <w:rFonts w:cs="Arial"/>
              </w:rPr>
              <w:t>1000 MW = 1 GW</w:t>
            </w:r>
          </w:p>
          <w:p w14:paraId="1EA364D9" w14:textId="77777777" w:rsidR="00AF6413" w:rsidRPr="007E0B31" w:rsidRDefault="00C9274C" w:rsidP="00F01FB8">
            <w:pPr>
              <w:pStyle w:val="TableArial11"/>
              <w:rPr>
                <w:rFonts w:cs="Arial"/>
              </w:rPr>
            </w:pPr>
            <w:r w:rsidRPr="007E0B31">
              <w:rPr>
                <w:rFonts w:cs="Arial"/>
              </w:rPr>
              <w:t>1000 GW = 1 TW</w:t>
            </w:r>
          </w:p>
          <w:p w14:paraId="7D609FC9" w14:textId="77777777" w:rsidR="00AF6413" w:rsidRPr="007E0B31" w:rsidRDefault="00AF6413" w:rsidP="00AF6413">
            <w:pPr>
              <w:rPr>
                <w:rFonts w:cs="Arial"/>
              </w:rPr>
            </w:pPr>
          </w:p>
          <w:p w14:paraId="7EDEE2BE" w14:textId="77777777" w:rsidR="00AF6413" w:rsidRPr="007E0B31" w:rsidRDefault="00AF6413" w:rsidP="00AF6413">
            <w:pPr>
              <w:rPr>
                <w:rFonts w:cs="Arial"/>
              </w:rPr>
            </w:pPr>
          </w:p>
          <w:p w14:paraId="47AD95A0" w14:textId="77777777" w:rsidR="00AF6413" w:rsidRPr="007E0B31" w:rsidRDefault="00AF6413" w:rsidP="00AF6413">
            <w:pPr>
              <w:rPr>
                <w:rFonts w:cs="Arial"/>
              </w:rPr>
            </w:pPr>
          </w:p>
          <w:p w14:paraId="6951E5AD" w14:textId="77777777" w:rsidR="00AF6413" w:rsidRPr="007E0B31" w:rsidRDefault="00AF6413" w:rsidP="00AF6413">
            <w:pPr>
              <w:rPr>
                <w:rFonts w:cs="Arial"/>
              </w:rPr>
            </w:pPr>
          </w:p>
          <w:p w14:paraId="05E513CA" w14:textId="77777777" w:rsidR="00AF6413" w:rsidRPr="007E0B31" w:rsidRDefault="00AF6413" w:rsidP="00AF6413">
            <w:pPr>
              <w:rPr>
                <w:rFonts w:cs="Arial"/>
              </w:rPr>
            </w:pPr>
          </w:p>
          <w:p w14:paraId="4034DC1D" w14:textId="77777777" w:rsidR="00AF6413" w:rsidRPr="007E0B31" w:rsidRDefault="00AF6413" w:rsidP="00AF6413">
            <w:pPr>
              <w:rPr>
                <w:rFonts w:cs="Arial"/>
              </w:rPr>
            </w:pPr>
          </w:p>
          <w:p w14:paraId="46ED130F" w14:textId="77777777" w:rsidR="00C9274C" w:rsidRPr="007E0B31" w:rsidRDefault="00C9274C" w:rsidP="00AF6413">
            <w:pPr>
              <w:jc w:val="right"/>
              <w:rPr>
                <w:rFonts w:cs="Arial"/>
              </w:rPr>
            </w:pPr>
          </w:p>
        </w:tc>
      </w:tr>
    </w:tbl>
    <w:p w14:paraId="003B38C6" w14:textId="77777777" w:rsidR="00055DDE" w:rsidRDefault="00055DDE">
      <w:r>
        <w:rPr>
          <w: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Change w:id="7">
          <w:tblGrid>
            <w:gridCol w:w="2552"/>
            <w:gridCol w:w="6720"/>
          </w:tblGrid>
        </w:tblGridChange>
      </w:tblGrid>
      <w:tr w:rsidR="0012256D" w:rsidRPr="007E0B31" w14:paraId="31C1F385" w14:textId="77777777" w:rsidTr="00CB3A44">
        <w:trPr>
          <w:cantSplit/>
        </w:trPr>
        <w:tc>
          <w:tcPr>
            <w:tcW w:w="2552" w:type="dxa"/>
          </w:tcPr>
          <w:p w14:paraId="216D3C09" w14:textId="4C24AFA7" w:rsidR="0012256D" w:rsidRPr="007E0B31" w:rsidRDefault="0012256D" w:rsidP="00ED5885">
            <w:pPr>
              <w:pStyle w:val="Arial11Bold"/>
              <w:rPr>
                <w:rFonts w:cs="Arial"/>
              </w:rPr>
            </w:pPr>
            <w:r>
              <w:rPr>
                <w:rFonts w:cs="Arial"/>
              </w:rPr>
              <w:lastRenderedPageBreak/>
              <w:t>Additional BM Unit</w:t>
            </w:r>
          </w:p>
        </w:tc>
        <w:tc>
          <w:tcPr>
            <w:tcW w:w="6720"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B3A44">
        <w:trPr>
          <w:cantSplit/>
        </w:trPr>
        <w:tc>
          <w:tcPr>
            <w:tcW w:w="2552" w:type="dxa"/>
          </w:tcPr>
          <w:p w14:paraId="1385D0C3" w14:textId="7C4BBA69" w:rsidR="00C9274C" w:rsidRPr="007E0B31" w:rsidRDefault="00C9274C" w:rsidP="00ED5885">
            <w:pPr>
              <w:pStyle w:val="Arial11Bold"/>
              <w:rPr>
                <w:rFonts w:cs="Arial"/>
              </w:rPr>
            </w:pPr>
            <w:r w:rsidRPr="007E0B31">
              <w:rPr>
                <w:rFonts w:cs="Arial"/>
              </w:rPr>
              <w:t>Affiliate</w:t>
            </w:r>
          </w:p>
        </w:tc>
        <w:tc>
          <w:tcPr>
            <w:tcW w:w="6720"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B3A44">
        <w:trPr>
          <w:cantSplit/>
        </w:trPr>
        <w:tc>
          <w:tcPr>
            <w:tcW w:w="2552" w:type="dxa"/>
          </w:tcPr>
          <w:p w14:paraId="7A1E1D01" w14:textId="77777777" w:rsidR="0097017C" w:rsidRPr="007E0B31" w:rsidRDefault="0097017C" w:rsidP="002335A5">
            <w:pPr>
              <w:pStyle w:val="Arial11Bold"/>
              <w:rPr>
                <w:rFonts w:cs="Arial"/>
              </w:rPr>
            </w:pPr>
            <w:r w:rsidRPr="007E0B31">
              <w:rPr>
                <w:rFonts w:cs="Arial"/>
              </w:rPr>
              <w:t>AF Rules</w:t>
            </w:r>
          </w:p>
        </w:tc>
        <w:tc>
          <w:tcPr>
            <w:tcW w:w="6720"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B3A44">
        <w:trPr>
          <w:cantSplit/>
        </w:trPr>
        <w:tc>
          <w:tcPr>
            <w:tcW w:w="2552" w:type="dxa"/>
          </w:tcPr>
          <w:p w14:paraId="6ED5AB91" w14:textId="77777777" w:rsidR="00CB3A44" w:rsidRPr="007E0B31" w:rsidRDefault="00CB3A44" w:rsidP="002335A5">
            <w:pPr>
              <w:pStyle w:val="Arial11Bold"/>
              <w:rPr>
                <w:rFonts w:cs="Arial"/>
              </w:rPr>
            </w:pPr>
            <w:r w:rsidRPr="007E0B31">
              <w:rPr>
                <w:rFonts w:cs="Arial"/>
              </w:rPr>
              <w:t>Agency</w:t>
            </w:r>
          </w:p>
        </w:tc>
        <w:tc>
          <w:tcPr>
            <w:tcW w:w="6720" w:type="dxa"/>
          </w:tcPr>
          <w:p w14:paraId="1623D3F6" w14:textId="77777777" w:rsidR="00CB3A44" w:rsidRPr="007E0B31" w:rsidRDefault="00CB3A44" w:rsidP="002335A5">
            <w:pPr>
              <w:pStyle w:val="TableArial11"/>
              <w:rPr>
                <w:rFonts w:cs="Arial"/>
              </w:rPr>
            </w:pPr>
            <w:r w:rsidRPr="007E0B31">
              <w:rPr>
                <w:rFonts w:cs="Arial"/>
              </w:rPr>
              <w:t xml:space="preserve">As defined in the </w:t>
            </w:r>
            <w:r w:rsidRPr="007E0B31">
              <w:rPr>
                <w:rFonts w:cs="Arial"/>
                <w:b/>
              </w:rPr>
              <w:t>Transmission Licence.</w:t>
            </w:r>
          </w:p>
        </w:tc>
      </w:tr>
      <w:tr w:rsidR="0012256D" w:rsidRPr="007E0B31" w14:paraId="2FA19902" w14:textId="77777777" w:rsidTr="00CB3A44">
        <w:trPr>
          <w:cantSplit/>
        </w:trPr>
        <w:tc>
          <w:tcPr>
            <w:tcW w:w="2552" w:type="dxa"/>
          </w:tcPr>
          <w:p w14:paraId="45E3E005" w14:textId="0FFD71EE" w:rsidR="0012256D" w:rsidRPr="007E0B31" w:rsidRDefault="0012256D" w:rsidP="002335A5">
            <w:pPr>
              <w:pStyle w:val="Arial11Bold"/>
              <w:rPr>
                <w:rFonts w:cs="Arial"/>
              </w:rPr>
            </w:pPr>
            <w:r>
              <w:rPr>
                <w:rFonts w:cs="Arial"/>
              </w:rPr>
              <w:t>Aggregator</w:t>
            </w:r>
          </w:p>
        </w:tc>
        <w:tc>
          <w:tcPr>
            <w:tcW w:w="6720"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B3A44">
        <w:trPr>
          <w:cantSplit/>
        </w:trPr>
        <w:tc>
          <w:tcPr>
            <w:tcW w:w="2552" w:type="dxa"/>
          </w:tcPr>
          <w:p w14:paraId="3479AB7A" w14:textId="4F2195EE" w:rsidR="0012256D" w:rsidRDefault="0012256D" w:rsidP="002335A5">
            <w:pPr>
              <w:pStyle w:val="Arial11Bold"/>
              <w:rPr>
                <w:rFonts w:cs="Arial"/>
              </w:rPr>
            </w:pPr>
            <w:r>
              <w:rPr>
                <w:rFonts w:cs="Arial"/>
              </w:rPr>
              <w:t>Aggregator Impact Matrix</w:t>
            </w:r>
          </w:p>
        </w:tc>
        <w:tc>
          <w:tcPr>
            <w:tcW w:w="6720" w:type="dxa"/>
          </w:tcPr>
          <w:p w14:paraId="3AB438B1" w14:textId="1566740B"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NGET to model the result of a Bid-Offer Acceptance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p>
        </w:tc>
      </w:tr>
      <w:tr w:rsidR="00046274" w:rsidRPr="007E0B31" w14:paraId="5945FFFB" w14:textId="77777777" w:rsidTr="00CB3A44">
        <w:trPr>
          <w:cantSplit/>
        </w:trPr>
        <w:tc>
          <w:tcPr>
            <w:tcW w:w="2552"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720" w:type="dxa"/>
          </w:tcPr>
          <w:p w14:paraId="62FE8520" w14:textId="77777777" w:rsidR="00CB3A44" w:rsidRPr="007E0B31" w:rsidRDefault="00CB3A44" w:rsidP="00CB3A44">
            <w:pPr>
              <w:pStyle w:val="TableArial11"/>
              <w:rPr>
                <w:rFonts w:cs="Arial"/>
                <w:b/>
              </w:rPr>
            </w:pPr>
            <w:r w:rsidRPr="007E0B31">
              <w:rPr>
                <w:rFonts w:cs="Arial"/>
              </w:rPr>
              <w:t xml:space="preserve">Shall mean an alternate member for the </w:t>
            </w:r>
            <w:r w:rsidRPr="007E0B31">
              <w:rPr>
                <w:rFonts w:cs="Arial"/>
                <w:b/>
              </w:rPr>
              <w:t>Panel Members</w:t>
            </w:r>
            <w:r w:rsidRPr="007E0B31">
              <w:rPr>
                <w:rFonts w:cs="Arial"/>
              </w:rPr>
              <w:t xml:space="preserve"> elected or appointed in accordance with</w:t>
            </w:r>
            <w:r w:rsidRPr="007E0B31">
              <w:rPr>
                <w:rFonts w:cs="Arial"/>
                <w:b/>
              </w:rPr>
              <w:t xml:space="preserve"> </w:t>
            </w:r>
            <w:r w:rsidRPr="007E0B31">
              <w:rPr>
                <w:rFonts w:cs="Arial"/>
              </w:rPr>
              <w:t>this GR.7.2(a) or (b).</w:t>
            </w:r>
          </w:p>
        </w:tc>
      </w:tr>
      <w:tr w:rsidR="00046274" w:rsidRPr="007E0B31" w14:paraId="1808CDAE" w14:textId="77777777" w:rsidTr="00CB3A44">
        <w:trPr>
          <w:cantSplit/>
        </w:trPr>
        <w:tc>
          <w:tcPr>
            <w:tcW w:w="2552"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720" w:type="dxa"/>
          </w:tcPr>
          <w:p w14:paraId="7F70736B" w14:textId="725BCC0A" w:rsidR="0097017C" w:rsidRPr="007E0B31" w:rsidRDefault="0097017C" w:rsidP="00F01FB8">
            <w:pPr>
              <w:pStyle w:val="TableArial11"/>
              <w:rPr>
                <w:rFonts w:cs="Arial"/>
              </w:rPr>
            </w:pPr>
            <w:r w:rsidRPr="007E0B31">
              <w:rPr>
                <w:rFonts w:cs="Arial"/>
              </w:rPr>
              <w:t xml:space="preserve">A </w:t>
            </w:r>
            <w:r w:rsidRPr="007E0B31">
              <w:rPr>
                <w:rFonts w:cs="Arial"/>
                <w:b/>
              </w:rPr>
              <w:t>System Ancillary Service</w:t>
            </w:r>
            <w:r w:rsidRPr="007E0B31">
              <w:rPr>
                <w:rFonts w:cs="Arial"/>
              </w:rPr>
              <w:t xml:space="preserve"> and/or a </w:t>
            </w:r>
            <w:r w:rsidRPr="007E0B31">
              <w:rPr>
                <w:rFonts w:cs="Arial"/>
                <w:b/>
              </w:rPr>
              <w:t>Commercial Ancillary Service</w:t>
            </w:r>
            <w:r w:rsidRPr="007E0B31">
              <w:rPr>
                <w:rFonts w:cs="Arial"/>
              </w:rPr>
              <w:t>, as the case may be.</w:t>
            </w:r>
            <w:r w:rsidR="00E87C29">
              <w:rPr>
                <w:rFonts w:cs="Arial"/>
              </w:rPr>
              <w:t xml:space="preserve"> </w:t>
            </w:r>
            <w:r w:rsidR="00E87C29" w:rsidRPr="0039743B">
              <w:rPr>
                <w:rFonts w:ascii="Calibri" w:hAnsi="Calibri" w:cs="Arial"/>
                <w:sz w:val="22"/>
                <w:szCs w:val="22"/>
              </w:rPr>
              <w:t xml:space="preserve">An </w:t>
            </w:r>
            <w:r w:rsidR="00E87C29" w:rsidRPr="00E34B95">
              <w:rPr>
                <w:rFonts w:ascii="Calibri" w:hAnsi="Calibri" w:cs="Arial"/>
                <w:b/>
                <w:sz w:val="22"/>
                <w:szCs w:val="22"/>
              </w:rPr>
              <w:t>Ancillary Service</w:t>
            </w:r>
            <w:r w:rsidR="00E87C29" w:rsidRPr="0039743B">
              <w:rPr>
                <w:rFonts w:ascii="Calibri" w:hAnsi="Calibri" w:cs="Arial"/>
                <w:sz w:val="22"/>
                <w:szCs w:val="22"/>
              </w:rPr>
              <w:t xml:space="preserve"> may include one or more </w:t>
            </w:r>
            <w:r w:rsidR="00E87C29" w:rsidRPr="00E34B95">
              <w:rPr>
                <w:rFonts w:ascii="Calibri" w:hAnsi="Calibri" w:cs="Arial"/>
                <w:b/>
                <w:sz w:val="22"/>
                <w:szCs w:val="22"/>
              </w:rPr>
              <w:t>Demand Response Service</w:t>
            </w:r>
            <w:r w:rsidR="00E87C29" w:rsidRPr="0039743B">
              <w:rPr>
                <w:rFonts w:ascii="Calibri" w:hAnsi="Calibri" w:cs="Arial"/>
                <w:b/>
                <w:sz w:val="22"/>
                <w:szCs w:val="22"/>
              </w:rPr>
              <w:t>s</w:t>
            </w:r>
            <w:r w:rsidR="00E87C29" w:rsidRPr="00E34B95">
              <w:rPr>
                <w:rFonts w:ascii="Calibri" w:hAnsi="Calibri" w:cs="Arial"/>
                <w:sz w:val="22"/>
                <w:szCs w:val="22"/>
              </w:rPr>
              <w:t>.</w:t>
            </w:r>
          </w:p>
        </w:tc>
      </w:tr>
      <w:tr w:rsidR="00046274" w:rsidRPr="007E0B31" w14:paraId="194D8760" w14:textId="77777777" w:rsidTr="00CB3A44">
        <w:trPr>
          <w:cantSplit/>
        </w:trPr>
        <w:tc>
          <w:tcPr>
            <w:tcW w:w="2552"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720" w:type="dxa"/>
          </w:tcPr>
          <w:p w14:paraId="0AC0962A" w14:textId="515CAEB3" w:rsidR="0097017C" w:rsidRPr="007E0B31" w:rsidRDefault="0097017C" w:rsidP="00F01FB8">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sidR="00161E0D">
              <w:rPr>
                <w:rFonts w:cs="Arial"/>
                <w:b/>
              </w:rPr>
              <w:t>The Company</w:t>
            </w:r>
            <w:r w:rsidRPr="007E0B31">
              <w:rPr>
                <w:rFonts w:cs="Arial"/>
              </w:rPr>
              <w:t xml:space="preserve"> for the payment by </w:t>
            </w:r>
            <w:r w:rsidR="00161E0D">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w:t>
            </w:r>
            <w:r w:rsidRPr="007E0B31">
              <w:rPr>
                <w:rFonts w:cs="Arial"/>
                <w:b/>
              </w:rPr>
              <w:t>Ancillary Services</w:t>
            </w:r>
            <w:r w:rsidRPr="007E0B31">
              <w:rPr>
                <w:rFonts w:cs="Arial"/>
              </w:rPr>
              <w:t>.</w:t>
            </w:r>
          </w:p>
        </w:tc>
      </w:tr>
      <w:tr w:rsidR="00046274" w:rsidRPr="007E0B31" w14:paraId="516C0810" w14:textId="77777777" w:rsidTr="00CB3A44">
        <w:trPr>
          <w:cantSplit/>
        </w:trPr>
        <w:tc>
          <w:tcPr>
            <w:tcW w:w="2552"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720" w:type="dxa"/>
          </w:tcPr>
          <w:p w14:paraId="501504F5" w14:textId="77777777" w:rsidR="0097017C" w:rsidRPr="007E0B31" w:rsidRDefault="0097017C" w:rsidP="00F01FB8">
            <w:pPr>
              <w:pStyle w:val="TableArial11"/>
              <w:rPr>
                <w:rFonts w:cs="Arial"/>
                <w:b/>
                <w:u w:val="single"/>
              </w:rPr>
            </w:pPr>
            <w:r w:rsidRPr="007E0B31">
              <w:rPr>
                <w:rFonts w:cs="Arial"/>
              </w:rPr>
              <w:t>A particular combination of weather elements which</w:t>
            </w:r>
            <w:r w:rsidRPr="007E0B31">
              <w:rPr>
                <w:rFonts w:cs="Arial"/>
                <w:b/>
              </w:rPr>
              <w:t xml:space="preserve"> </w:t>
            </w:r>
            <w:r w:rsidRPr="007E0B31">
              <w:rPr>
                <w:rFonts w:cs="Arial"/>
              </w:rPr>
              <w:t xml:space="preserve">gives rise to a level of peak </w:t>
            </w:r>
            <w:r w:rsidRPr="007E0B31">
              <w:rPr>
                <w:rFonts w:cs="Arial"/>
                <w:b/>
              </w:rPr>
              <w:t>Demand</w:t>
            </w:r>
            <w:r w:rsidRPr="007E0B31">
              <w:rPr>
                <w:rFonts w:cs="Arial"/>
              </w:rPr>
              <w:t xml:space="preserve"> within a </w:t>
            </w:r>
            <w:r w:rsidRPr="007E0B31">
              <w:rPr>
                <w:rFonts w:cs="Arial"/>
                <w:b/>
              </w:rPr>
              <w:t>Financial Year</w:t>
            </w:r>
            <w:r w:rsidRPr="007E0B31">
              <w:rPr>
                <w:rFonts w:cs="Arial"/>
              </w:rPr>
              <w:t xml:space="preserve"> which has a 50% chance of being exceeded as a result of weather variation alone. </w:t>
            </w:r>
          </w:p>
        </w:tc>
      </w:tr>
      <w:tr w:rsidR="00046274" w:rsidRPr="007E0B31" w14:paraId="5DE84E19" w14:textId="77777777" w:rsidTr="00CB3A44">
        <w:trPr>
          <w:cantSplit/>
        </w:trPr>
        <w:tc>
          <w:tcPr>
            <w:tcW w:w="2552"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720"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2AA1B3DF" w14:textId="77777777" w:rsidTr="00CB3A44">
        <w:trPr>
          <w:cantSplit/>
        </w:trPr>
        <w:tc>
          <w:tcPr>
            <w:tcW w:w="2552" w:type="dxa"/>
          </w:tcPr>
          <w:p w14:paraId="340907CC" w14:textId="77777777" w:rsidR="0097017C" w:rsidRPr="007E0B31" w:rsidRDefault="0097017C" w:rsidP="00ED5885">
            <w:pPr>
              <w:pStyle w:val="Arial11Bold"/>
              <w:rPr>
                <w:rFonts w:cs="Arial"/>
              </w:rPr>
            </w:pPr>
            <w:r w:rsidRPr="007E0B31">
              <w:rPr>
                <w:rFonts w:cs="Arial"/>
              </w:rPr>
              <w:t>Apparatus</w:t>
            </w:r>
          </w:p>
        </w:tc>
        <w:tc>
          <w:tcPr>
            <w:tcW w:w="6720" w:type="dxa"/>
          </w:tcPr>
          <w:p w14:paraId="597CFA78" w14:textId="77777777" w:rsidR="0097017C" w:rsidRPr="007E0B31" w:rsidRDefault="0097017C" w:rsidP="00F01FB8">
            <w:pPr>
              <w:pStyle w:val="TableArial11"/>
              <w:rPr>
                <w:rFonts w:cs="Arial"/>
              </w:rPr>
            </w:pPr>
            <w:r w:rsidRPr="007E0B31">
              <w:rPr>
                <w:rFonts w:cs="Arial"/>
              </w:rPr>
              <w:t xml:space="preserve">Other than in </w:t>
            </w:r>
            <w:r w:rsidRPr="007E0B31">
              <w:rPr>
                <w:rFonts w:cs="Arial"/>
                <w:b/>
              </w:rPr>
              <w:t>OC8</w:t>
            </w:r>
            <w:r w:rsidRPr="007E0B31">
              <w:rPr>
                <w:rFonts w:cs="Arial"/>
              </w:rPr>
              <w:t xml:space="preserve">, means all equipment in which electrical conductors are used, supported or of which they may form a part. In </w:t>
            </w:r>
            <w:r w:rsidRPr="007E0B31">
              <w:rPr>
                <w:rFonts w:cs="Arial"/>
                <w:b/>
              </w:rPr>
              <w:t>OC8</w:t>
            </w:r>
            <w:r w:rsidRPr="007E0B31">
              <w:rPr>
                <w:rFonts w:cs="Arial"/>
              </w:rPr>
              <w:t xml:space="preserve"> it means </w:t>
            </w:r>
            <w:r w:rsidRPr="007E0B31">
              <w:rPr>
                <w:rFonts w:cs="Arial"/>
                <w:b/>
              </w:rPr>
              <w:t>High Voltage</w:t>
            </w:r>
            <w:r w:rsidRPr="007E0B31">
              <w:rPr>
                <w:rFonts w:cs="Arial"/>
              </w:rPr>
              <w:t xml:space="preserve"> electrical circuits forming part of a </w:t>
            </w:r>
            <w:r w:rsidRPr="007E0B31">
              <w:rPr>
                <w:rFonts w:cs="Arial"/>
                <w:b/>
              </w:rPr>
              <w:t>System</w:t>
            </w:r>
            <w:r w:rsidRPr="007E0B31">
              <w:rPr>
                <w:rFonts w:cs="Arial"/>
              </w:rPr>
              <w:t xml:space="preserve"> on which </w:t>
            </w:r>
            <w:r w:rsidRPr="007E0B31">
              <w:rPr>
                <w:rFonts w:cs="Arial"/>
                <w:b/>
              </w:rPr>
              <w:t>Safety Precautions</w:t>
            </w:r>
            <w:r w:rsidRPr="007E0B31">
              <w:rPr>
                <w:rFonts w:cs="Arial"/>
              </w:rPr>
              <w:t xml:space="preserve"> may be applied to allow work and/or testing to be carried out on a </w:t>
            </w:r>
            <w:r w:rsidRPr="007E0B31">
              <w:rPr>
                <w:rFonts w:cs="Arial"/>
                <w:b/>
              </w:rPr>
              <w:t>System</w:t>
            </w:r>
            <w:r w:rsidRPr="007E0B31">
              <w:rPr>
                <w:rFonts w:cs="Arial"/>
              </w:rPr>
              <w:t>.</w:t>
            </w:r>
          </w:p>
        </w:tc>
      </w:tr>
      <w:tr w:rsidR="00046274" w:rsidRPr="007E0B31" w14:paraId="4E1D3A6D" w14:textId="77777777" w:rsidTr="00CB3A44">
        <w:trPr>
          <w:cantSplit/>
        </w:trPr>
        <w:tc>
          <w:tcPr>
            <w:tcW w:w="2552"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720"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B3A44">
        <w:trPr>
          <w:cantSplit/>
        </w:trPr>
        <w:tc>
          <w:tcPr>
            <w:tcW w:w="2552"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720"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B3A44">
        <w:trPr>
          <w:cantSplit/>
        </w:trPr>
        <w:tc>
          <w:tcPr>
            <w:tcW w:w="2552"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720"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CB3A44">
        <w:trPr>
          <w:cantSplit/>
        </w:trPr>
        <w:tc>
          <w:tcPr>
            <w:tcW w:w="2552" w:type="dxa"/>
          </w:tcPr>
          <w:p w14:paraId="6AA5C579" w14:textId="77777777" w:rsidR="00153389" w:rsidRPr="007E0B31" w:rsidRDefault="00850272" w:rsidP="00ED5885">
            <w:pPr>
              <w:pStyle w:val="Arial11Bold"/>
              <w:rPr>
                <w:rFonts w:cs="Arial"/>
              </w:rPr>
            </w:pPr>
            <w:r w:rsidRPr="007E0B31">
              <w:rPr>
                <w:rFonts w:cs="Arial"/>
              </w:rPr>
              <w:lastRenderedPageBreak/>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144E2389" w14:textId="77777777" w:rsidR="00153389" w:rsidRPr="007E0B31" w:rsidRDefault="00153389" w:rsidP="00153389">
            <w:pPr>
              <w:rPr>
                <w:rFonts w:cs="Arial"/>
              </w:rPr>
            </w:pPr>
          </w:p>
          <w:p w14:paraId="14B5F9F7" w14:textId="77777777" w:rsidR="00153389" w:rsidRPr="007E0B31" w:rsidRDefault="00153389" w:rsidP="00153389">
            <w:pPr>
              <w:rPr>
                <w:rFonts w:cs="Arial"/>
              </w:rPr>
            </w:pPr>
          </w:p>
          <w:p w14:paraId="24433F3D" w14:textId="77777777" w:rsidR="00153389" w:rsidRPr="007E0B31" w:rsidRDefault="00153389" w:rsidP="00153389">
            <w:pPr>
              <w:rPr>
                <w:rFonts w:cs="Arial"/>
              </w:rPr>
            </w:pPr>
          </w:p>
          <w:p w14:paraId="42DDDE14" w14:textId="77777777" w:rsidR="00850272" w:rsidRPr="007E0B31" w:rsidRDefault="00850272" w:rsidP="00153389">
            <w:pPr>
              <w:jc w:val="center"/>
              <w:rPr>
                <w:rFonts w:cs="Arial"/>
              </w:rPr>
            </w:pPr>
          </w:p>
        </w:tc>
        <w:tc>
          <w:tcPr>
            <w:tcW w:w="6720" w:type="dxa"/>
          </w:tcPr>
          <w:p w14:paraId="549D73B7" w14:textId="707EF7B3"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national affiliate of the European cooperation for Accreditation (‘EA’), established in accordance with Regulation (EC) No 765/2008 of the European Parliament and of the Council ( 1 )</w:t>
            </w:r>
            <w:r w:rsidR="00E87C29">
              <w:rPr>
                <w:rFonts w:cs="Arial"/>
              </w:rPr>
              <w:t>.</w:t>
            </w:r>
          </w:p>
        </w:tc>
      </w:tr>
      <w:tr w:rsidR="00046274" w:rsidRPr="007E0B31" w14:paraId="1C6D10A8" w14:textId="77777777" w:rsidTr="00CB3A44">
        <w:trPr>
          <w:cantSplit/>
        </w:trPr>
        <w:tc>
          <w:tcPr>
            <w:tcW w:w="2552"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720" w:type="dxa"/>
          </w:tcPr>
          <w:p w14:paraId="1A7F304F" w14:textId="300BCC99"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in its capacity as operator of the </w:t>
            </w:r>
            <w:r w:rsidRPr="007E0B31">
              <w:rPr>
                <w:rFonts w:cs="Arial"/>
                <w:b/>
              </w:rPr>
              <w:t>National Electricity Transmission System</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627976" w:rsidRPr="007E0B31">
              <w:rPr>
                <w:rFonts w:cs="Arial"/>
                <w:b/>
              </w:rPr>
              <w:t>Interconnector User.</w:t>
            </w:r>
          </w:p>
        </w:tc>
      </w:tr>
      <w:tr w:rsidR="00046274" w:rsidRPr="007E0B31" w14:paraId="3446434F" w14:textId="77777777" w:rsidTr="00CB3A44">
        <w:trPr>
          <w:cantSplit/>
        </w:trPr>
        <w:tc>
          <w:tcPr>
            <w:tcW w:w="2552"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720"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B3A44">
        <w:trPr>
          <w:cantSplit/>
        </w:trPr>
        <w:tc>
          <w:tcPr>
            <w:tcW w:w="2552"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720"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046274" w:rsidRPr="007E0B31" w14:paraId="3021D346" w14:textId="77777777" w:rsidTr="00CB3A44">
        <w:trPr>
          <w:cantSplit/>
        </w:trPr>
        <w:tc>
          <w:tcPr>
            <w:tcW w:w="2552"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720"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54020882" w14:textId="77777777" w:rsidTr="00CB3A44">
        <w:trPr>
          <w:cantSplit/>
        </w:trPr>
        <w:tc>
          <w:tcPr>
            <w:tcW w:w="2552" w:type="dxa"/>
          </w:tcPr>
          <w:p w14:paraId="1CB2EC23" w14:textId="77777777" w:rsidR="00CB3A44" w:rsidRPr="007E0B31" w:rsidRDefault="00CB3A44" w:rsidP="00ED5885">
            <w:pPr>
              <w:pStyle w:val="Arial11Bold"/>
              <w:rPr>
                <w:rFonts w:cs="Arial"/>
              </w:rPr>
            </w:pPr>
            <w:r w:rsidRPr="007E0B31">
              <w:rPr>
                <w:rFonts w:cs="Arial"/>
              </w:rPr>
              <w:t>Authority for Access</w:t>
            </w:r>
          </w:p>
        </w:tc>
        <w:tc>
          <w:tcPr>
            <w:tcW w:w="6720" w:type="dxa"/>
          </w:tcPr>
          <w:p w14:paraId="1719CE0A" w14:textId="77777777" w:rsidR="00CB3A44" w:rsidRPr="007E0B31" w:rsidRDefault="00CB3A44" w:rsidP="00F01FB8">
            <w:pPr>
              <w:pStyle w:val="TableArial11"/>
              <w:rPr>
                <w:rFonts w:cs="Arial"/>
              </w:rPr>
            </w:pPr>
            <w:r w:rsidRPr="007E0B31">
              <w:rPr>
                <w:rFonts w:cs="Arial"/>
              </w:rPr>
              <w:t xml:space="preserve">An authority which grants the holder the right to unaccompanied access to sites containing exposed </w:t>
            </w:r>
            <w:r w:rsidRPr="007E0B31">
              <w:rPr>
                <w:rFonts w:cs="Arial"/>
                <w:b/>
              </w:rPr>
              <w:t>HV</w:t>
            </w:r>
            <w:r w:rsidRPr="007E0B31">
              <w:rPr>
                <w:rFonts w:cs="Arial"/>
              </w:rPr>
              <w:t xml:space="preserve"> conductors.</w:t>
            </w:r>
          </w:p>
        </w:tc>
      </w:tr>
      <w:tr w:rsidR="00046274" w:rsidRPr="007E0B31" w14:paraId="4906C799" w14:textId="77777777" w:rsidTr="00CB3A44">
        <w:trPr>
          <w:cantSplit/>
        </w:trPr>
        <w:tc>
          <w:tcPr>
            <w:tcW w:w="2552" w:type="dxa"/>
          </w:tcPr>
          <w:p w14:paraId="6D0D49E0" w14:textId="77777777" w:rsidR="00CB3A44" w:rsidRPr="007E0B31" w:rsidRDefault="00CB3A44" w:rsidP="00ED5885">
            <w:pPr>
              <w:pStyle w:val="Arial11Bold"/>
              <w:rPr>
                <w:rFonts w:cs="Arial"/>
              </w:rPr>
            </w:pPr>
            <w:r w:rsidRPr="007E0B31">
              <w:rPr>
                <w:rFonts w:cs="Arial"/>
              </w:rPr>
              <w:t>Authority</w:t>
            </w:r>
            <w:r w:rsidRPr="007E0B31">
              <w:rPr>
                <w:rFonts w:cs="Arial"/>
                <w:b w:val="0"/>
              </w:rPr>
              <w:t>, The</w:t>
            </w:r>
          </w:p>
        </w:tc>
        <w:tc>
          <w:tcPr>
            <w:tcW w:w="6720" w:type="dxa"/>
          </w:tcPr>
          <w:p w14:paraId="31D810BC" w14:textId="77777777" w:rsidR="00CB3A44" w:rsidRPr="007E0B31" w:rsidRDefault="00CB3A44" w:rsidP="00F01FB8">
            <w:pPr>
              <w:pStyle w:val="TableArial11"/>
              <w:rPr>
                <w:rFonts w:cs="Arial"/>
              </w:rPr>
            </w:pPr>
            <w:r w:rsidRPr="007E0B31">
              <w:rPr>
                <w:rFonts w:cs="Arial"/>
              </w:rPr>
              <w:t xml:space="preserve">The </w:t>
            </w:r>
            <w:r w:rsidRPr="007E0B31">
              <w:rPr>
                <w:rFonts w:cs="Arial"/>
                <w:b/>
              </w:rPr>
              <w:t>Authority</w:t>
            </w:r>
            <w:r w:rsidRPr="007E0B31">
              <w:rPr>
                <w:rFonts w:cs="Arial"/>
              </w:rPr>
              <w:t xml:space="preserve"> established by section 1 (1) of the Utilities Act 2000.</w:t>
            </w:r>
          </w:p>
        </w:tc>
      </w:tr>
      <w:tr w:rsidR="00046274" w:rsidRPr="007E0B31" w14:paraId="3D9EFAF3" w14:textId="77777777" w:rsidTr="00CB3A44">
        <w:trPr>
          <w:cantSplit/>
        </w:trPr>
        <w:tc>
          <w:tcPr>
            <w:tcW w:w="2552" w:type="dxa"/>
          </w:tcPr>
          <w:p w14:paraId="2424277A" w14:textId="77777777" w:rsidR="00CB3A44" w:rsidRPr="007E0B31" w:rsidRDefault="00CB3A44" w:rsidP="00ED5885">
            <w:pPr>
              <w:pStyle w:val="Arial11Bold"/>
              <w:rPr>
                <w:rFonts w:cs="Arial"/>
              </w:rPr>
            </w:pPr>
            <w:r w:rsidRPr="007E0B31">
              <w:rPr>
                <w:rFonts w:cs="Arial"/>
              </w:rPr>
              <w:t>Auxiliaries</w:t>
            </w:r>
          </w:p>
        </w:tc>
        <w:tc>
          <w:tcPr>
            <w:tcW w:w="6720"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B3A44">
        <w:trPr>
          <w:cantSplit/>
        </w:trPr>
        <w:tc>
          <w:tcPr>
            <w:tcW w:w="2552"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720"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00CB3A44">
        <w:trPr>
          <w:cantSplit/>
        </w:trPr>
        <w:tc>
          <w:tcPr>
            <w:tcW w:w="2552"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720"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B3A44">
        <w:trPr>
          <w:cantSplit/>
        </w:trPr>
        <w:tc>
          <w:tcPr>
            <w:tcW w:w="2552"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720"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B3A44">
        <w:trPr>
          <w:cantSplit/>
        </w:trPr>
        <w:tc>
          <w:tcPr>
            <w:tcW w:w="2552"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720" w:type="dxa"/>
          </w:tcPr>
          <w:p w14:paraId="78DB6762" w14:textId="77777777"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p w14:paraId="141A0707" w14:textId="77777777" w:rsidR="00CB3A44" w:rsidRPr="007E0B31" w:rsidRDefault="00CB3A44" w:rsidP="007557CA">
            <w:pPr>
              <w:pStyle w:val="TableArial11"/>
              <w:rPr>
                <w:rFonts w:cs="Arial"/>
              </w:rPr>
            </w:pPr>
          </w:p>
        </w:tc>
      </w:tr>
      <w:tr w:rsidR="00046274" w:rsidRPr="007E0B31" w14:paraId="489B49AA" w14:textId="77777777" w:rsidTr="00CB3A44">
        <w:trPr>
          <w:cantSplit/>
        </w:trPr>
        <w:tc>
          <w:tcPr>
            <w:tcW w:w="2552"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720"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B3A44">
        <w:trPr>
          <w:cantSplit/>
        </w:trPr>
        <w:tc>
          <w:tcPr>
            <w:tcW w:w="2552" w:type="dxa"/>
          </w:tcPr>
          <w:p w14:paraId="0865E5CA" w14:textId="77777777" w:rsidR="00CB3A44" w:rsidRPr="007E0B31" w:rsidRDefault="00CB3A44" w:rsidP="00ED5885">
            <w:pPr>
              <w:pStyle w:val="Arial11Bold"/>
              <w:rPr>
                <w:rFonts w:cs="Arial"/>
              </w:rPr>
            </w:pPr>
            <w:r w:rsidRPr="007E0B31">
              <w:rPr>
                <w:rFonts w:cs="Arial"/>
              </w:rPr>
              <w:lastRenderedPageBreak/>
              <w:t xml:space="preserve">Balancing Code </w:t>
            </w:r>
            <w:r w:rsidRPr="007E0B31">
              <w:rPr>
                <w:rFonts w:cs="Arial"/>
                <w:b w:val="0"/>
              </w:rPr>
              <w:t>or</w:t>
            </w:r>
            <w:r w:rsidRPr="007E0B31">
              <w:rPr>
                <w:rFonts w:cs="Arial"/>
              </w:rPr>
              <w:t xml:space="preserve"> BC</w:t>
            </w:r>
          </w:p>
        </w:tc>
        <w:tc>
          <w:tcPr>
            <w:tcW w:w="6720"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B3A44">
        <w:trPr>
          <w:cantSplit/>
        </w:trPr>
        <w:tc>
          <w:tcPr>
            <w:tcW w:w="2552"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720"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CB3A44">
        <w:trPr>
          <w:cantSplit/>
        </w:trPr>
        <w:tc>
          <w:tcPr>
            <w:tcW w:w="2552"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720"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B3A44">
        <w:trPr>
          <w:cantSplit/>
        </w:trPr>
        <w:tc>
          <w:tcPr>
            <w:tcW w:w="2552"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720"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B3A44">
        <w:trPr>
          <w:cantSplit/>
        </w:trPr>
        <w:tc>
          <w:tcPr>
            <w:tcW w:w="2552"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720"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CB3A44">
        <w:trPr>
          <w:cantSplit/>
        </w:trPr>
        <w:tc>
          <w:tcPr>
            <w:tcW w:w="2552"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720" w:type="dxa"/>
          </w:tcPr>
          <w:p w14:paraId="05EE981E" w14:textId="77777777" w:rsidR="00CB3A44" w:rsidRPr="007E0B31" w:rsidRDefault="00CB3A44" w:rsidP="00811825">
            <w:pPr>
              <w:pStyle w:val="TableArial11"/>
              <w:rPr>
                <w:rFonts w:cs="Arial"/>
              </w:rPr>
            </w:pPr>
            <w:r w:rsidRPr="007E0B31">
              <w:rPr>
                <w:rFonts w:cs="Arial"/>
              </w:rPr>
              <w:t xml:space="preserve">Has the meaning given to the term ‘baseline forecase’ in Section G of the </w:t>
            </w:r>
            <w:r w:rsidRPr="007E0B31">
              <w:rPr>
                <w:rFonts w:cs="Arial"/>
                <w:b/>
              </w:rPr>
              <w:t>BSC</w:t>
            </w:r>
            <w:r w:rsidRPr="007E0B31">
              <w:rPr>
                <w:rFonts w:cs="Arial"/>
              </w:rPr>
              <w:t>.</w:t>
            </w:r>
          </w:p>
        </w:tc>
      </w:tr>
      <w:tr w:rsidR="00046274" w:rsidRPr="007E0B31" w14:paraId="7BDFEB77" w14:textId="77777777" w:rsidTr="00CB3A44">
        <w:trPr>
          <w:cantSplit/>
        </w:trPr>
        <w:tc>
          <w:tcPr>
            <w:tcW w:w="2552"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720"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B3A44">
        <w:trPr>
          <w:cantSplit/>
        </w:trPr>
        <w:tc>
          <w:tcPr>
            <w:tcW w:w="2552" w:type="dxa"/>
          </w:tcPr>
          <w:p w14:paraId="58592D17" w14:textId="77777777" w:rsidR="00CB3A44" w:rsidRPr="007E0B31" w:rsidRDefault="00CB3A44" w:rsidP="00ED5885">
            <w:pPr>
              <w:pStyle w:val="Arial11Bold"/>
              <w:rPr>
                <w:rFonts w:cs="Arial"/>
              </w:rPr>
            </w:pPr>
            <w:r w:rsidRPr="007E0B31">
              <w:rPr>
                <w:rFonts w:cs="Arial"/>
              </w:rPr>
              <w:t>Bid-Offer Data</w:t>
            </w:r>
          </w:p>
        </w:tc>
        <w:tc>
          <w:tcPr>
            <w:tcW w:w="6720"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C603E4E" w14:textId="77777777" w:rsidTr="00CB3A44">
        <w:trPr>
          <w:cantSplit/>
        </w:trPr>
        <w:tc>
          <w:tcPr>
            <w:tcW w:w="2552"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720"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Pr="007E0B31">
              <w:rPr>
                <w:rFonts w:cs="Arial"/>
              </w:rPr>
              <w:t xml:space="preserve"> </w:t>
            </w:r>
          </w:p>
        </w:tc>
      </w:tr>
      <w:tr w:rsidR="00046274" w:rsidRPr="007E0B31" w14:paraId="65791AF8" w14:textId="77777777" w:rsidTr="00CB3A44">
        <w:trPr>
          <w:cantSplit/>
        </w:trPr>
        <w:tc>
          <w:tcPr>
            <w:tcW w:w="2552" w:type="dxa"/>
          </w:tcPr>
          <w:p w14:paraId="23430ADB" w14:textId="77777777" w:rsidR="00CB3A44" w:rsidRPr="007E0B31" w:rsidRDefault="00CB3A44" w:rsidP="00ED5885">
            <w:pPr>
              <w:pStyle w:val="Arial11Bold"/>
              <w:rPr>
                <w:rFonts w:cs="Arial"/>
              </w:rPr>
            </w:pPr>
            <w:r w:rsidRPr="007E0B31">
              <w:rPr>
                <w:rFonts w:cs="Arial"/>
              </w:rPr>
              <w:t>Black Start</w:t>
            </w:r>
          </w:p>
        </w:tc>
        <w:tc>
          <w:tcPr>
            <w:tcW w:w="6720"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00CB3A44">
        <w:trPr>
          <w:cantSplit/>
        </w:trPr>
        <w:tc>
          <w:tcPr>
            <w:tcW w:w="2552"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720" w:type="dxa"/>
          </w:tcPr>
          <w:p w14:paraId="631AE33C" w14:textId="4CFB1814" w:rsidR="00CB3A44" w:rsidRPr="007E0B31" w:rsidRDefault="00CB3A44" w:rsidP="00165AB2">
            <w:pPr>
              <w:pStyle w:val="TableArial11"/>
              <w:rPr>
                <w:rFonts w:cs="Arial"/>
              </w:rPr>
            </w:pPr>
            <w:r w:rsidRPr="007E0B31">
              <w:rPr>
                <w:rFonts w:cs="Arial"/>
              </w:rPr>
              <w:t xml:space="preserve">An ability in respect of a </w:t>
            </w:r>
            <w:r w:rsidRPr="007E0B31">
              <w:rPr>
                <w:rFonts w:cs="Arial"/>
                <w:b/>
              </w:rPr>
              <w:t>Black Start Station</w:t>
            </w:r>
            <w:r w:rsidRPr="007E0B31">
              <w:rPr>
                <w:rFonts w:cs="Arial"/>
              </w:rPr>
              <w:t xml:space="preserve">, for at least one of its </w:t>
            </w:r>
            <w:r w:rsidRPr="007E0B31">
              <w:rPr>
                <w:rFonts w:cs="Arial"/>
                <w:b/>
              </w:rPr>
              <w:t>Gensets</w:t>
            </w:r>
            <w:r w:rsidRPr="007E0B31">
              <w:rPr>
                <w:rFonts w:cs="Arial"/>
              </w:rPr>
              <w:t xml:space="preserve"> to </w:t>
            </w:r>
            <w:r w:rsidRPr="007E0B31">
              <w:rPr>
                <w:rFonts w:cs="Arial"/>
                <w:b/>
              </w:rPr>
              <w:t>Start-Up</w:t>
            </w:r>
            <w:r w:rsidRPr="007E0B31">
              <w:rPr>
                <w:rFonts w:cs="Arial"/>
              </w:rPr>
              <w:t xml:space="preserve"> from </w:t>
            </w:r>
            <w:r w:rsidRPr="007E0B31">
              <w:rPr>
                <w:rFonts w:cs="Arial"/>
                <w:b/>
              </w:rPr>
              <w:t>Shutdown</w:t>
            </w:r>
            <w:r w:rsidRPr="007E0B31">
              <w:rPr>
                <w:rFonts w:cs="Arial"/>
              </w:rPr>
              <w:t xml:space="preserve"> and to energise a part of the </w:t>
            </w:r>
            <w:r w:rsidRPr="007E0B31">
              <w:rPr>
                <w:rFonts w:cs="Arial"/>
                <w:b/>
              </w:rPr>
              <w:t>System</w:t>
            </w:r>
            <w:r w:rsidRPr="007E0B31">
              <w:rPr>
                <w:rFonts w:cs="Arial"/>
              </w:rPr>
              <w:t xml:space="preserve"> and be </w:t>
            </w:r>
            <w:r w:rsidRPr="007E0B31">
              <w:rPr>
                <w:rFonts w:cs="Arial"/>
                <w:b/>
              </w:rPr>
              <w:t>Synchronised</w:t>
            </w:r>
            <w:r w:rsidRPr="007E0B31">
              <w:rPr>
                <w:rFonts w:cs="Arial"/>
              </w:rPr>
              <w:t xml:space="preserve"> to the </w:t>
            </w:r>
            <w:r w:rsidRPr="007E0B31">
              <w:rPr>
                <w:rFonts w:cs="Arial"/>
                <w:b/>
              </w:rPr>
              <w:t>System</w:t>
            </w:r>
            <w:r w:rsidRPr="007E0B31">
              <w:rPr>
                <w:rFonts w:cs="Arial"/>
              </w:rPr>
              <w:t xml:space="preserve"> upon instruction from </w:t>
            </w:r>
            <w:r w:rsidR="00161E0D">
              <w:rPr>
                <w:rFonts w:cs="Arial"/>
                <w:b/>
              </w:rPr>
              <w:t>The Company</w:t>
            </w:r>
            <w:r w:rsidRPr="007E0B31">
              <w:rPr>
                <w:rFonts w:cs="Arial"/>
              </w:rPr>
              <w:t>, within two hours, without an external electrical power supply.</w:t>
            </w:r>
          </w:p>
        </w:tc>
      </w:tr>
      <w:tr w:rsidR="001D0BB8" w:rsidRPr="007E0B31" w14:paraId="01BF2D15" w14:textId="77777777" w:rsidTr="00CB3A44">
        <w:trPr>
          <w:cantSplit/>
        </w:trPr>
        <w:tc>
          <w:tcPr>
            <w:tcW w:w="2552"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720" w:type="dxa"/>
          </w:tcPr>
          <w:p w14:paraId="6A956E8E" w14:textId="57D7A1AA" w:rsidR="001D0BB8" w:rsidRPr="007E0B31" w:rsidRDefault="001D0BB8" w:rsidP="00FC186F">
            <w:pPr>
              <w:pStyle w:val="Level1Text"/>
              <w:tabs>
                <w:tab w:val="left" w:pos="0"/>
              </w:tabs>
              <w:ind w:left="0" w:firstLine="0"/>
              <w:rPr>
                <w:rFonts w:cs="Arial"/>
                <w:color w:val="auto"/>
              </w:rPr>
            </w:pPr>
            <w:r w:rsidRPr="007E0B31">
              <w:rPr>
                <w:rFonts w:cs="Arial"/>
                <w:color w:val="auto"/>
              </w:rPr>
              <w:t xml:space="preserve">An agreement between a </w:t>
            </w:r>
            <w:r w:rsidRPr="007E0B31">
              <w:rPr>
                <w:rFonts w:cs="Arial"/>
                <w:b/>
                <w:color w:val="auto"/>
              </w:rPr>
              <w:t>Generator</w:t>
            </w:r>
            <w:r w:rsidRPr="007E0B31">
              <w:rPr>
                <w:rFonts w:cs="Arial"/>
                <w:color w:val="auto"/>
              </w:rPr>
              <w:t xml:space="preserve"> and </w:t>
            </w:r>
            <w:r w:rsidR="00161E0D">
              <w:rPr>
                <w:rFonts w:cs="Arial"/>
                <w:b/>
                <w:color w:val="auto"/>
              </w:rPr>
              <w:t>The Company</w:t>
            </w:r>
            <w:r w:rsidRPr="007E0B31">
              <w:rPr>
                <w:rFonts w:cs="Arial"/>
                <w:color w:val="auto"/>
              </w:rPr>
              <w:t xml:space="preserve"> under which the </w:t>
            </w:r>
            <w:r w:rsidRPr="007E0B31">
              <w:rPr>
                <w:rFonts w:cs="Arial"/>
                <w:b/>
                <w:color w:val="auto"/>
              </w:rPr>
              <w:t>Generator</w:t>
            </w:r>
            <w:r w:rsidRPr="007E0B31">
              <w:rPr>
                <w:rFonts w:cs="Arial"/>
                <w:color w:val="auto"/>
              </w:rPr>
              <w:t xml:space="preserve"> provides </w:t>
            </w:r>
            <w:r w:rsidRPr="007E0B31">
              <w:rPr>
                <w:rFonts w:cs="Arial"/>
                <w:b/>
                <w:color w:val="auto"/>
              </w:rPr>
              <w:t>Black Start Capability</w:t>
            </w:r>
            <w:r w:rsidRPr="007E0B31">
              <w:rPr>
                <w:rFonts w:cs="Arial"/>
                <w:color w:val="auto"/>
              </w:rPr>
              <w:t xml:space="preserve"> and other associated services.</w:t>
            </w:r>
          </w:p>
        </w:tc>
      </w:tr>
      <w:tr w:rsidR="00046274" w:rsidRPr="007E0B31" w14:paraId="4D337A55" w14:textId="77777777" w:rsidTr="00CB3A44">
        <w:trPr>
          <w:cantSplit/>
        </w:trPr>
        <w:tc>
          <w:tcPr>
            <w:tcW w:w="2552" w:type="dxa"/>
          </w:tcPr>
          <w:p w14:paraId="1E313CE6" w14:textId="77777777" w:rsidR="00CB3A44" w:rsidRPr="007E0B31" w:rsidRDefault="00CB3A44" w:rsidP="00ED5885">
            <w:pPr>
              <w:pStyle w:val="Arial11Bold"/>
              <w:rPr>
                <w:rFonts w:cs="Arial"/>
              </w:rPr>
            </w:pPr>
            <w:r w:rsidRPr="007E0B31">
              <w:rPr>
                <w:rFonts w:cs="Arial"/>
              </w:rPr>
              <w:t>Black Start Stations</w:t>
            </w:r>
          </w:p>
        </w:tc>
        <w:tc>
          <w:tcPr>
            <w:tcW w:w="6720"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046274" w:rsidRPr="007E0B31" w14:paraId="0916FCC8" w14:textId="77777777" w:rsidTr="00CB3A44">
        <w:trPr>
          <w:cantSplit/>
        </w:trPr>
        <w:tc>
          <w:tcPr>
            <w:tcW w:w="2552"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720" w:type="dxa"/>
          </w:tcPr>
          <w:p w14:paraId="6371354F" w14:textId="0661CDE7" w:rsidR="00CB3A44" w:rsidRPr="007E0B31" w:rsidRDefault="00CB3A44" w:rsidP="00165AB2">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by a </w:t>
            </w:r>
            <w:r w:rsidRPr="007E0B31">
              <w:rPr>
                <w:rFonts w:cs="Arial"/>
                <w:b/>
              </w:rPr>
              <w:t>Generator</w:t>
            </w:r>
            <w:r w:rsidRPr="007E0B31">
              <w:rPr>
                <w:rFonts w:cs="Arial"/>
              </w:rPr>
              <w:t xml:space="preserve"> with a </w:t>
            </w:r>
            <w:r w:rsidRPr="007E0B31">
              <w:rPr>
                <w:rFonts w:cs="Arial"/>
                <w:b/>
              </w:rPr>
              <w:t>Black Start Station</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Pr="007E0B31">
              <w:rPr>
                <w:rFonts w:cs="Arial"/>
              </w:rPr>
              <w:t xml:space="preserve"> has a </w:t>
            </w:r>
            <w:r w:rsidRPr="007E0B31">
              <w:rPr>
                <w:rFonts w:cs="Arial"/>
                <w:b/>
              </w:rPr>
              <w:t>Black Start Capability</w:t>
            </w:r>
            <w:r w:rsidRPr="007E0B31">
              <w:rPr>
                <w:rFonts w:cs="Arial"/>
              </w:rPr>
              <w:t xml:space="preserve">. </w:t>
            </w:r>
          </w:p>
        </w:tc>
      </w:tr>
      <w:tr w:rsidR="00046274" w:rsidRPr="007E0B31" w14:paraId="6BC8C1B5" w14:textId="77777777" w:rsidTr="00CB3A44">
        <w:trPr>
          <w:cantSplit/>
        </w:trPr>
        <w:tc>
          <w:tcPr>
            <w:tcW w:w="2552" w:type="dxa"/>
          </w:tcPr>
          <w:p w14:paraId="51EC3968" w14:textId="77777777" w:rsidR="00CB3A44" w:rsidRPr="007E0B31" w:rsidRDefault="00CB3A44" w:rsidP="00ED5885">
            <w:pPr>
              <w:pStyle w:val="Arial11Bold"/>
              <w:rPr>
                <w:rFonts w:cs="Arial"/>
              </w:rPr>
            </w:pPr>
            <w:r w:rsidRPr="007E0B31">
              <w:rPr>
                <w:rFonts w:cs="Arial"/>
              </w:rPr>
              <w:t>Block Load Capability</w:t>
            </w:r>
          </w:p>
        </w:tc>
        <w:tc>
          <w:tcPr>
            <w:tcW w:w="6720" w:type="dxa"/>
          </w:tcPr>
          <w:p w14:paraId="6E631FD3" w14:textId="28D0A918" w:rsidR="00CB3A44" w:rsidRPr="007E0B31" w:rsidRDefault="00CB3A44" w:rsidP="00165AB2">
            <w:pPr>
              <w:pStyle w:val="TableArial11"/>
              <w:rPr>
                <w:rFonts w:cs="Arial"/>
              </w:rPr>
            </w:pPr>
            <w:r w:rsidRPr="007E0B31">
              <w:rPr>
                <w:rFonts w:cs="Arial"/>
              </w:rPr>
              <w:t xml:space="preserve">The incremental </w:t>
            </w:r>
            <w:r w:rsidRPr="007E0B31">
              <w:rPr>
                <w:rFonts w:cs="Arial"/>
                <w:b/>
              </w:rPr>
              <w:t>Active Power</w:t>
            </w:r>
            <w:r w:rsidRPr="007E0B31">
              <w:rPr>
                <w:rFonts w:cs="Arial"/>
              </w:rPr>
              <w:t xml:space="preserve"> steps, from no load to </w:t>
            </w:r>
            <w:r w:rsidRPr="007E0B31">
              <w:rPr>
                <w:rFonts w:cs="Arial"/>
                <w:b/>
              </w:rPr>
              <w:t>Rated MW</w:t>
            </w:r>
            <w:r w:rsidRPr="007E0B31">
              <w:rPr>
                <w:rFonts w:cs="Arial"/>
              </w:rPr>
              <w:t xml:space="preserve">, which a </w:t>
            </w:r>
            <w:del w:id="8" w:author="Johnson, Antony" w:date="2018-11-06T13:14:00Z">
              <w:r w:rsidRPr="002B40CF" w:rsidDel="00603BF2">
                <w:rPr>
                  <w:rFonts w:cs="Arial"/>
                </w:rPr>
                <w:delText>generator</w:delText>
              </w:r>
            </w:del>
            <w:ins w:id="9" w:author="Johnson, Antony" w:date="2018-11-06T13:14:00Z">
              <w:r w:rsidR="002C3E8A">
                <w:rPr>
                  <w:rFonts w:cs="Arial"/>
                </w:rPr>
                <w:t xml:space="preserve"> </w:t>
              </w:r>
              <w:r w:rsidR="002C3E8A" w:rsidRPr="002C3E8A">
                <w:rPr>
                  <w:rFonts w:cs="Arial"/>
                  <w:b/>
                  <w:rPrChange w:id="10" w:author="Johnson, Antony" w:date="2018-11-06T13:16:00Z">
                    <w:rPr>
                      <w:rFonts w:cs="Arial"/>
                    </w:rPr>
                  </w:rPrChange>
                </w:rPr>
                <w:t>Generating Unit</w:t>
              </w:r>
              <w:r w:rsidR="002C3E8A">
                <w:rPr>
                  <w:rFonts w:cs="Arial"/>
                </w:rPr>
                <w:t xml:space="preserve"> or </w:t>
              </w:r>
              <w:r w:rsidR="002C3E8A" w:rsidRPr="002C3E8A">
                <w:rPr>
                  <w:rFonts w:cs="Arial"/>
                  <w:b/>
                  <w:rPrChange w:id="11" w:author="Johnson, Antony" w:date="2018-11-06T13:16:00Z">
                    <w:rPr>
                      <w:rFonts w:cs="Arial"/>
                    </w:rPr>
                  </w:rPrChange>
                </w:rPr>
                <w:t>Power Generating Module</w:t>
              </w:r>
              <w:r w:rsidR="002C3E8A">
                <w:rPr>
                  <w:rFonts w:cs="Arial"/>
                </w:rPr>
                <w:t xml:space="preserve"> or </w:t>
              </w:r>
              <w:r w:rsidR="002C3E8A" w:rsidRPr="002C3E8A">
                <w:rPr>
                  <w:rFonts w:cs="Arial"/>
                  <w:b/>
                  <w:rPrChange w:id="12" w:author="Johnson, Antony" w:date="2018-11-06T13:16:00Z">
                    <w:rPr>
                      <w:rFonts w:cs="Arial"/>
                    </w:rPr>
                  </w:rPrChange>
                </w:rPr>
                <w:t>Power Park Module</w:t>
              </w:r>
              <w:r w:rsidR="002C3E8A">
                <w:rPr>
                  <w:rFonts w:cs="Arial"/>
                </w:rPr>
                <w:t xml:space="preserve"> or </w:t>
              </w:r>
              <w:r w:rsidR="002C3E8A" w:rsidRPr="002C3E8A">
                <w:rPr>
                  <w:rFonts w:cs="Arial"/>
                  <w:b/>
                  <w:rPrChange w:id="13" w:author="Johnson, Antony" w:date="2018-11-06T13:17:00Z">
                    <w:rPr>
                      <w:rFonts w:cs="Arial"/>
                    </w:rPr>
                  </w:rPrChange>
                </w:rPr>
                <w:t>HVDC System</w:t>
              </w:r>
            </w:ins>
            <w:r w:rsidRPr="007E0B31">
              <w:rPr>
                <w:rFonts w:cs="Arial"/>
              </w:rPr>
              <w:t xml:space="preserve"> can instantaneously supply without causing it to trip or go outside the </w:t>
            </w:r>
            <w:r w:rsidRPr="007E0B31">
              <w:rPr>
                <w:rFonts w:cs="Arial"/>
                <w:b/>
              </w:rPr>
              <w:t>Frequency</w:t>
            </w:r>
            <w:r w:rsidRPr="007E0B31">
              <w:rPr>
                <w:rFonts w:cs="Arial"/>
              </w:rPr>
              <w:t xml:space="preserve"> range of 47.5 – 52Hz (or an otherwise agreed </w:t>
            </w:r>
            <w:r w:rsidRPr="007E0B31">
              <w:rPr>
                <w:rFonts w:cs="Arial"/>
                <w:b/>
              </w:rPr>
              <w:t>Frequency</w:t>
            </w:r>
            <w:r w:rsidRPr="007E0B31">
              <w:rPr>
                <w:rFonts w:cs="Arial"/>
              </w:rPr>
              <w:t xml:space="preserve"> range). The time between each incremental step shall also be provided.</w:t>
            </w:r>
          </w:p>
        </w:tc>
      </w:tr>
      <w:tr w:rsidR="00046274" w:rsidRPr="007E0B31" w14:paraId="22BB098B" w14:textId="77777777" w:rsidTr="00CB3A44">
        <w:trPr>
          <w:cantSplit/>
        </w:trPr>
        <w:tc>
          <w:tcPr>
            <w:tcW w:w="2552" w:type="dxa"/>
          </w:tcPr>
          <w:p w14:paraId="0FBC37DD" w14:textId="77777777" w:rsidR="00CB3A44" w:rsidRPr="007E0B31" w:rsidRDefault="00CB3A44" w:rsidP="00ED5885">
            <w:pPr>
              <w:pStyle w:val="Arial11Bold"/>
              <w:rPr>
                <w:rFonts w:cs="Arial"/>
              </w:rPr>
            </w:pPr>
            <w:r w:rsidRPr="007E0B31">
              <w:rPr>
                <w:rFonts w:cs="Arial"/>
              </w:rPr>
              <w:t>BM Participant</w:t>
            </w:r>
          </w:p>
        </w:tc>
        <w:tc>
          <w:tcPr>
            <w:tcW w:w="6720"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B3A44">
        <w:trPr>
          <w:cantSplit/>
        </w:trPr>
        <w:tc>
          <w:tcPr>
            <w:tcW w:w="2552" w:type="dxa"/>
          </w:tcPr>
          <w:p w14:paraId="7C69F07C" w14:textId="77777777" w:rsidR="00CB3A44" w:rsidRPr="007E0B31" w:rsidRDefault="00CB3A44" w:rsidP="00ED5885">
            <w:pPr>
              <w:pStyle w:val="Arial11Bold"/>
              <w:rPr>
                <w:rFonts w:cs="Arial"/>
              </w:rPr>
            </w:pPr>
            <w:r w:rsidRPr="007E0B31">
              <w:rPr>
                <w:rFonts w:cs="Arial"/>
              </w:rPr>
              <w:lastRenderedPageBreak/>
              <w:t>BM Unit</w:t>
            </w:r>
          </w:p>
        </w:tc>
        <w:tc>
          <w:tcPr>
            <w:tcW w:w="6720"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B3A44">
        <w:trPr>
          <w:cantSplit/>
        </w:trPr>
        <w:tc>
          <w:tcPr>
            <w:tcW w:w="2552" w:type="dxa"/>
          </w:tcPr>
          <w:p w14:paraId="24E84494" w14:textId="77777777" w:rsidR="00CB3A44" w:rsidRPr="007E0B31" w:rsidRDefault="00CB3A44" w:rsidP="00ED5885">
            <w:pPr>
              <w:pStyle w:val="Arial11Bold"/>
              <w:rPr>
                <w:rFonts w:cs="Arial"/>
              </w:rPr>
            </w:pPr>
            <w:r w:rsidRPr="007E0B31">
              <w:rPr>
                <w:rFonts w:cs="Arial"/>
              </w:rPr>
              <w:t>BM Unit Data</w:t>
            </w:r>
          </w:p>
        </w:tc>
        <w:tc>
          <w:tcPr>
            <w:tcW w:w="6720"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B3A44">
        <w:trPr>
          <w:cantSplit/>
        </w:trPr>
        <w:tc>
          <w:tcPr>
            <w:tcW w:w="2552"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720"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B3A44">
        <w:trPr>
          <w:cantSplit/>
        </w:trPr>
        <w:tc>
          <w:tcPr>
            <w:tcW w:w="2552"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720"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B3A44">
        <w:trPr>
          <w:cantSplit/>
        </w:trPr>
        <w:tc>
          <w:tcPr>
            <w:tcW w:w="2552" w:type="dxa"/>
          </w:tcPr>
          <w:p w14:paraId="3918896D" w14:textId="77777777" w:rsidR="00CB3A44" w:rsidRPr="007E0B31" w:rsidRDefault="00CB3A44" w:rsidP="00ED5885">
            <w:pPr>
              <w:pStyle w:val="Arial11Bold"/>
              <w:rPr>
                <w:rFonts w:cs="Arial"/>
              </w:rPr>
            </w:pPr>
            <w:r w:rsidRPr="007E0B31">
              <w:rPr>
                <w:rFonts w:cs="Arial"/>
              </w:rPr>
              <w:t>BSCCo</w:t>
            </w:r>
          </w:p>
        </w:tc>
        <w:tc>
          <w:tcPr>
            <w:tcW w:w="6720"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B3A44">
        <w:trPr>
          <w:cantSplit/>
        </w:trPr>
        <w:tc>
          <w:tcPr>
            <w:tcW w:w="2552" w:type="dxa"/>
          </w:tcPr>
          <w:p w14:paraId="6C3B98B4" w14:textId="77777777" w:rsidR="00CB3A44" w:rsidRPr="007E0B31" w:rsidRDefault="00CB3A44" w:rsidP="00ED5885">
            <w:pPr>
              <w:pStyle w:val="Arial11Bold"/>
              <w:rPr>
                <w:rFonts w:cs="Arial"/>
              </w:rPr>
            </w:pPr>
            <w:r w:rsidRPr="007E0B31">
              <w:rPr>
                <w:rFonts w:cs="Arial"/>
              </w:rPr>
              <w:t>BSC Panel</w:t>
            </w:r>
          </w:p>
        </w:tc>
        <w:tc>
          <w:tcPr>
            <w:tcW w:w="6720"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5BE73320" w14:textId="77777777" w:rsidTr="00CB3A44">
        <w:trPr>
          <w:cantSplit/>
        </w:trPr>
        <w:tc>
          <w:tcPr>
            <w:tcW w:w="2552" w:type="dxa"/>
          </w:tcPr>
          <w:p w14:paraId="7F68C854" w14:textId="77777777" w:rsidR="00CB3A44" w:rsidRPr="007E0B31" w:rsidRDefault="00CB3A44" w:rsidP="00ED5885">
            <w:pPr>
              <w:pStyle w:val="Arial11Bold"/>
              <w:rPr>
                <w:rFonts w:cs="Arial"/>
              </w:rPr>
            </w:pPr>
            <w:r w:rsidRPr="007E0B31">
              <w:rPr>
                <w:rFonts w:cs="Arial"/>
              </w:rPr>
              <w:t>BS Station Test</w:t>
            </w:r>
          </w:p>
        </w:tc>
        <w:tc>
          <w:tcPr>
            <w:tcW w:w="6720" w:type="dxa"/>
          </w:tcPr>
          <w:p w14:paraId="71DA39C5" w14:textId="77777777" w:rsidR="00CB3A44" w:rsidRPr="007E0B31" w:rsidRDefault="00CB3A44" w:rsidP="00E431A8">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by a </w:t>
            </w:r>
            <w:r w:rsidRPr="007E0B31">
              <w:rPr>
                <w:rFonts w:cs="Arial"/>
                <w:b/>
              </w:rPr>
              <w:t>Generator</w:t>
            </w:r>
            <w:r w:rsidRPr="007E0B31">
              <w:rPr>
                <w:rFonts w:cs="Arial"/>
              </w:rPr>
              <w:t xml:space="preserve"> with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is disconnected from all external alternating current electrical supplies.</w:t>
            </w:r>
          </w:p>
        </w:tc>
      </w:tr>
      <w:tr w:rsidR="00046274" w:rsidRPr="007E0B31" w14:paraId="11D8BEA9" w14:textId="77777777" w:rsidTr="00CB3A44">
        <w:trPr>
          <w:cantSplit/>
        </w:trPr>
        <w:tc>
          <w:tcPr>
            <w:tcW w:w="2552" w:type="dxa"/>
          </w:tcPr>
          <w:p w14:paraId="4FA13681" w14:textId="77777777" w:rsidR="00CB3A44" w:rsidRPr="007E0B31" w:rsidRDefault="00CB3A44" w:rsidP="00ED5885">
            <w:pPr>
              <w:pStyle w:val="Arial11Bold"/>
              <w:rPr>
                <w:rFonts w:cs="Arial"/>
              </w:rPr>
            </w:pPr>
            <w:r w:rsidRPr="007E0B31">
              <w:rPr>
                <w:rFonts w:cs="Arial"/>
              </w:rPr>
              <w:t>BS Unit Test</w:t>
            </w:r>
          </w:p>
        </w:tc>
        <w:tc>
          <w:tcPr>
            <w:tcW w:w="6720"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00CB3A44">
        <w:trPr>
          <w:cantSplit/>
        </w:trPr>
        <w:tc>
          <w:tcPr>
            <w:tcW w:w="2552" w:type="dxa"/>
          </w:tcPr>
          <w:p w14:paraId="43170D2C" w14:textId="77777777" w:rsidR="00CB3A44" w:rsidRPr="007E0B31" w:rsidRDefault="00CB3A44" w:rsidP="00ED5885">
            <w:pPr>
              <w:pStyle w:val="Arial11Bold"/>
              <w:rPr>
                <w:rFonts w:cs="Arial"/>
              </w:rPr>
            </w:pPr>
            <w:r w:rsidRPr="007E0B31">
              <w:rPr>
                <w:rFonts w:cs="Arial"/>
              </w:rPr>
              <w:t>Business Day</w:t>
            </w:r>
          </w:p>
        </w:tc>
        <w:tc>
          <w:tcPr>
            <w:tcW w:w="6720"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CB3A44">
        <w:trPr>
          <w:cantSplit/>
        </w:trPr>
        <w:tc>
          <w:tcPr>
            <w:tcW w:w="2552"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720"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B3A44">
        <w:trPr>
          <w:cantSplit/>
        </w:trPr>
        <w:tc>
          <w:tcPr>
            <w:tcW w:w="2552"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720"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The Electricity Capacity Regulations 2014 and any other Regulations made under Chapter 3 of Part 2 of the Energy Act 2013 which are in force from time to time.</w:t>
            </w:r>
          </w:p>
        </w:tc>
      </w:tr>
      <w:tr w:rsidR="00046274" w:rsidRPr="007E0B31" w14:paraId="37805198" w14:textId="77777777" w:rsidTr="00CB3A44">
        <w:trPr>
          <w:cantSplit/>
        </w:trPr>
        <w:tc>
          <w:tcPr>
            <w:tcW w:w="2552"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720"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B3A44">
        <w:trPr>
          <w:cantSplit/>
        </w:trPr>
        <w:tc>
          <w:tcPr>
            <w:tcW w:w="2552"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720"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B3A44">
        <w:trPr>
          <w:cantSplit/>
        </w:trPr>
        <w:tc>
          <w:tcPr>
            <w:tcW w:w="2552" w:type="dxa"/>
          </w:tcPr>
          <w:p w14:paraId="493D2A31" w14:textId="77777777" w:rsidR="00CB3A44" w:rsidRPr="007E0B31" w:rsidRDefault="00CB3A44" w:rsidP="00ED5885">
            <w:pPr>
              <w:pStyle w:val="Arial11Bold"/>
              <w:rPr>
                <w:rFonts w:cs="Arial"/>
              </w:rPr>
            </w:pPr>
            <w:r w:rsidRPr="007E0B31">
              <w:rPr>
                <w:rFonts w:cs="Arial"/>
              </w:rPr>
              <w:lastRenderedPageBreak/>
              <w:t>Cascade Hydro Scheme Matrix</w:t>
            </w:r>
          </w:p>
        </w:tc>
        <w:tc>
          <w:tcPr>
            <w:tcW w:w="6720"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27751D09" w14:textId="77777777" w:rsidTr="00CB3A44">
        <w:trPr>
          <w:cantSplit/>
        </w:trPr>
        <w:tc>
          <w:tcPr>
            <w:tcW w:w="2552" w:type="dxa"/>
          </w:tcPr>
          <w:p w14:paraId="3F1F806F" w14:textId="77777777" w:rsidR="00CB3A44" w:rsidRPr="007E0B31" w:rsidRDefault="00CB3A44" w:rsidP="00ED5885">
            <w:pPr>
              <w:pStyle w:val="Arial11Bold"/>
              <w:rPr>
                <w:rFonts w:cs="Arial"/>
              </w:rPr>
            </w:pPr>
            <w:r w:rsidRPr="007E0B31">
              <w:rPr>
                <w:rFonts w:cs="Arial"/>
              </w:rPr>
              <w:t>Caution Notice</w:t>
            </w:r>
          </w:p>
        </w:tc>
        <w:tc>
          <w:tcPr>
            <w:tcW w:w="6720" w:type="dxa"/>
          </w:tcPr>
          <w:p w14:paraId="368F030F" w14:textId="77777777" w:rsidR="00CB3A44" w:rsidRPr="007E0B31" w:rsidRDefault="00CB3A44" w:rsidP="00D82AFC">
            <w:pPr>
              <w:pStyle w:val="TableArial11"/>
              <w:rPr>
                <w:rFonts w:cs="Arial"/>
              </w:rPr>
            </w:pPr>
            <w:r w:rsidRPr="007E0B31">
              <w:rPr>
                <w:rFonts w:cs="Arial"/>
              </w:rPr>
              <w:t>A notice conveying a warning against interference.</w:t>
            </w:r>
          </w:p>
        </w:tc>
      </w:tr>
      <w:tr w:rsidR="00046274" w:rsidRPr="007E0B31" w14:paraId="1E9278F0" w14:textId="77777777" w:rsidTr="00CB3A44">
        <w:trPr>
          <w:cantSplit/>
        </w:trPr>
        <w:tc>
          <w:tcPr>
            <w:tcW w:w="2552"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720" w:type="dxa"/>
          </w:tcPr>
          <w:p w14:paraId="1A03CB14" w14:textId="77777777" w:rsidR="00CB3A44" w:rsidRPr="007E0B31" w:rsidRDefault="00CB3A44" w:rsidP="00D82AFC">
            <w:pPr>
              <w:pStyle w:val="TableArial11"/>
              <w:rPr>
                <w:rFonts w:cs="Arial"/>
              </w:rPr>
            </w:pPr>
            <w:bookmarkStart w:id="14"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
            <w:r w:rsidRPr="007E0B31">
              <w:rPr>
                <w:rFonts w:cs="Arial"/>
              </w:rPr>
              <w:t>.</w:t>
            </w:r>
          </w:p>
        </w:tc>
      </w:tr>
      <w:tr w:rsidR="00046274" w:rsidRPr="007E0B31" w14:paraId="4F54E2D5" w14:textId="77777777" w:rsidTr="00CB3A44">
        <w:trPr>
          <w:cantSplit/>
        </w:trPr>
        <w:tc>
          <w:tcPr>
            <w:tcW w:w="2552"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720" w:type="dxa"/>
          </w:tcPr>
          <w:p w14:paraId="61F2D68E" w14:textId="77777777" w:rsidR="00CB3A44" w:rsidRPr="007E0B31" w:rsidRDefault="00CB3A44" w:rsidP="00D82AFC">
            <w:pPr>
              <w:pStyle w:val="TableArial11"/>
              <w:rPr>
                <w:rFonts w:cs="Arial"/>
              </w:rPr>
            </w:pPr>
            <w:bookmarkStart w:id="15" w:name="_DV_C123"/>
            <w:r w:rsidRPr="007E0B31">
              <w:rPr>
                <w:rFonts w:cs="Arial"/>
              </w:rPr>
              <w:t>A System to Generator Operational Intertripping Scheme which is:-</w:t>
            </w:r>
            <w:bookmarkEnd w:id="15"/>
          </w:p>
          <w:p w14:paraId="3C1DF7DA" w14:textId="77777777" w:rsidR="00CB3A44" w:rsidRPr="007E0B31" w:rsidRDefault="00CB3A44" w:rsidP="00D94463">
            <w:pPr>
              <w:pStyle w:val="TableArial11"/>
              <w:ind w:left="567" w:hanging="567"/>
              <w:rPr>
                <w:rFonts w:cs="Arial"/>
              </w:rPr>
            </w:pPr>
            <w:bookmarkStart w:id="16"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Connection Site to the </w:t>
            </w:r>
            <w:r w:rsidRPr="007E0B31">
              <w:rPr>
                <w:rFonts w:cs="Arial"/>
                <w:b/>
              </w:rPr>
              <w:t>National Electricity Transmission System</w:t>
            </w:r>
            <w:r w:rsidRPr="007E0B31">
              <w:rPr>
                <w:rFonts w:cs="Arial"/>
              </w:rPr>
              <w:t>; and</w:t>
            </w:r>
            <w:bookmarkEnd w:id="16"/>
          </w:p>
          <w:p w14:paraId="64BA401B" w14:textId="77777777" w:rsidR="00CB3A44" w:rsidRPr="007E0B31" w:rsidRDefault="00CB3A44" w:rsidP="00D94463">
            <w:pPr>
              <w:pStyle w:val="TableArial11"/>
              <w:ind w:left="567" w:hanging="567"/>
              <w:rPr>
                <w:rFonts w:cs="Arial"/>
              </w:rPr>
            </w:pPr>
            <w:bookmarkStart w:id="17"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7"/>
          </w:p>
          <w:p w14:paraId="583A4AD0" w14:textId="77777777" w:rsidR="00CB3A44" w:rsidRPr="007E0B31" w:rsidRDefault="00CB3A44" w:rsidP="00D82AFC">
            <w:pPr>
              <w:pStyle w:val="TableArial11"/>
              <w:rPr>
                <w:rFonts w:cs="Arial"/>
              </w:rPr>
            </w:pPr>
            <w:bookmarkStart w:id="18"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8"/>
            <w:r w:rsidRPr="007E0B31">
              <w:rPr>
                <w:rFonts w:cs="Arial"/>
              </w:rPr>
              <w:t>.</w:t>
            </w:r>
          </w:p>
        </w:tc>
      </w:tr>
      <w:tr w:rsidR="00046274" w:rsidRPr="007E0B31" w14:paraId="7C541C3D" w14:textId="77777777" w:rsidTr="00CB3A44">
        <w:trPr>
          <w:cantSplit/>
        </w:trPr>
        <w:tc>
          <w:tcPr>
            <w:tcW w:w="2552"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720" w:type="dxa"/>
          </w:tcPr>
          <w:p w14:paraId="30670C6A" w14:textId="7124D3E8" w:rsidR="00CB3A44" w:rsidRPr="007E0B31" w:rsidRDefault="00CB3A44" w:rsidP="001750CE">
            <w:pPr>
              <w:pStyle w:val="TableArial11"/>
              <w:rPr>
                <w:rFonts w:cs="Arial"/>
              </w:rPr>
            </w:pPr>
            <w:bookmarkStart w:id="19"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9"/>
            <w:r w:rsidRPr="007E0B31">
              <w:rPr>
                <w:rFonts w:cs="Arial"/>
              </w:rPr>
              <w:t>.</w:t>
            </w:r>
          </w:p>
        </w:tc>
      </w:tr>
      <w:tr w:rsidR="00046274" w:rsidRPr="007E0B31" w14:paraId="5FB8479F" w14:textId="77777777" w:rsidTr="00CB3A44">
        <w:trPr>
          <w:cantSplit/>
        </w:trPr>
        <w:tc>
          <w:tcPr>
            <w:tcW w:w="2552"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720" w:type="dxa"/>
          </w:tcPr>
          <w:p w14:paraId="5789E237" w14:textId="77777777" w:rsidR="00CB3A44" w:rsidRPr="007E0B31" w:rsidRDefault="00CB3A44" w:rsidP="001750CE">
            <w:pPr>
              <w:pStyle w:val="TableArial11"/>
              <w:rPr>
                <w:rFonts w:cs="Arial"/>
              </w:rPr>
            </w:pPr>
            <w:bookmarkStart w:id="20"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0"/>
            <w:r w:rsidRPr="007E0B31">
              <w:rPr>
                <w:rFonts w:cs="Arial"/>
              </w:rPr>
              <w:t>.</w:t>
            </w:r>
          </w:p>
        </w:tc>
      </w:tr>
      <w:tr w:rsidR="00046274" w:rsidRPr="007E0B31" w14:paraId="43876FB5" w14:textId="77777777" w:rsidTr="00CB3A44">
        <w:trPr>
          <w:cantSplit/>
        </w:trPr>
        <w:tc>
          <w:tcPr>
            <w:tcW w:w="2552" w:type="dxa"/>
          </w:tcPr>
          <w:p w14:paraId="3BA09154" w14:textId="77777777" w:rsidR="00CB3A44" w:rsidRPr="007E0B31" w:rsidRDefault="00CB3A44" w:rsidP="00ED5885">
            <w:pPr>
              <w:pStyle w:val="Arial11Bold"/>
              <w:rPr>
                <w:rFonts w:cs="Arial"/>
              </w:rPr>
            </w:pPr>
            <w:r w:rsidRPr="007E0B31">
              <w:rPr>
                <w:rFonts w:cs="Arial"/>
              </w:rPr>
              <w:t>CENELEC</w:t>
            </w:r>
          </w:p>
        </w:tc>
        <w:tc>
          <w:tcPr>
            <w:tcW w:w="6720" w:type="dxa"/>
          </w:tcPr>
          <w:p w14:paraId="19F412F1" w14:textId="77777777" w:rsidR="00CB3A44" w:rsidRPr="007E0B31" w:rsidRDefault="00CB3A44" w:rsidP="00B53F5E">
            <w:pPr>
              <w:pStyle w:val="TableArial11"/>
              <w:rPr>
                <w:rFonts w:cs="Arial"/>
              </w:rPr>
            </w:pPr>
            <w:r w:rsidRPr="007E0B31">
              <w:rPr>
                <w:rFonts w:cs="Arial"/>
              </w:rPr>
              <w:t>E</w:t>
            </w:r>
            <w:bookmarkStart w:id="21" w:name="OLE_LINK2"/>
            <w:bookmarkStart w:id="22" w:name="OLE_LINK3"/>
            <w:r w:rsidRPr="007E0B31">
              <w:rPr>
                <w:rFonts w:cs="Arial"/>
              </w:rPr>
              <w:t>uropean Committee for Electrotechnical Standardisation.</w:t>
            </w:r>
            <w:bookmarkEnd w:id="21"/>
            <w:bookmarkEnd w:id="22"/>
          </w:p>
        </w:tc>
      </w:tr>
      <w:tr w:rsidR="00046274" w:rsidRPr="007E0B31" w14:paraId="693DA241" w14:textId="77777777" w:rsidTr="00CB3A44">
        <w:trPr>
          <w:cantSplit/>
        </w:trPr>
        <w:tc>
          <w:tcPr>
            <w:tcW w:w="2552"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720" w:type="dxa"/>
          </w:tcPr>
          <w:p w14:paraId="3A725A32" w14:textId="77777777" w:rsidR="006077FA" w:rsidRPr="007E0B31" w:rsidRDefault="006077FA" w:rsidP="006077FA">
            <w:pPr>
              <w:pStyle w:val="TableArial11"/>
              <w:rPr>
                <w:rFonts w:cs="Arial"/>
              </w:rPr>
            </w:pPr>
            <w:r w:rsidRPr="007E0B31">
              <w:rPr>
                <w:rFonts w:cs="Arial"/>
              </w:rPr>
              <w:t>Means the National Association of Citizens Advice</w:t>
            </w:r>
          </w:p>
          <w:p w14:paraId="4FFAF2B3" w14:textId="77777777" w:rsidR="006077FA" w:rsidRPr="007E0B31" w:rsidRDefault="006077FA" w:rsidP="006077FA">
            <w:pPr>
              <w:pStyle w:val="TableArial11"/>
              <w:rPr>
                <w:rFonts w:cs="Arial"/>
              </w:rPr>
            </w:pPr>
            <w:r w:rsidRPr="007E0B31">
              <w:rPr>
                <w:rFonts w:cs="Arial"/>
              </w:rPr>
              <w:t>Bureaux.</w:t>
            </w:r>
          </w:p>
        </w:tc>
      </w:tr>
      <w:tr w:rsidR="00046274" w:rsidRPr="007E0B31" w14:paraId="5D928BE6" w14:textId="77777777" w:rsidTr="00CB3A44">
        <w:trPr>
          <w:cantSplit/>
        </w:trPr>
        <w:tc>
          <w:tcPr>
            <w:tcW w:w="2552"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720" w:type="dxa"/>
          </w:tcPr>
          <w:p w14:paraId="4F02C68F" w14:textId="77777777" w:rsidR="006077FA" w:rsidRPr="007E0B31" w:rsidRDefault="006077FA" w:rsidP="006077FA">
            <w:pPr>
              <w:pStyle w:val="TableArial11"/>
              <w:rPr>
                <w:rFonts w:cs="Arial"/>
              </w:rPr>
            </w:pPr>
            <w:r w:rsidRPr="007E0B31">
              <w:rPr>
                <w:rFonts w:cs="Arial"/>
              </w:rPr>
              <w:t>Means the Scottish Association of Citizens Advice</w:t>
            </w:r>
          </w:p>
          <w:p w14:paraId="38883CD5" w14:textId="77777777" w:rsidR="006077FA" w:rsidRPr="007E0B31" w:rsidRDefault="006077FA" w:rsidP="006077FA">
            <w:pPr>
              <w:pStyle w:val="TableArial11"/>
              <w:rPr>
                <w:rFonts w:cs="Arial"/>
              </w:rPr>
            </w:pPr>
            <w:r w:rsidRPr="007E0B31">
              <w:rPr>
                <w:rFonts w:cs="Arial"/>
              </w:rPr>
              <w:t>Bureaux.</w:t>
            </w:r>
          </w:p>
        </w:tc>
      </w:tr>
      <w:tr w:rsidR="00046274" w:rsidRPr="007E0B31" w14:paraId="127B934D" w14:textId="77777777" w:rsidTr="00CB3A44">
        <w:trPr>
          <w:cantSplit/>
        </w:trPr>
        <w:tc>
          <w:tcPr>
            <w:tcW w:w="2552"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720"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CB3A44">
        <w:trPr>
          <w:cantSplit/>
        </w:trPr>
        <w:tc>
          <w:tcPr>
            <w:tcW w:w="2552" w:type="dxa"/>
          </w:tcPr>
          <w:p w14:paraId="29CEAA38" w14:textId="77777777" w:rsidR="00CB3A44" w:rsidRPr="007E0B31" w:rsidRDefault="00CB3A44" w:rsidP="00ED5885">
            <w:pPr>
              <w:pStyle w:val="Arial11Bold"/>
              <w:rPr>
                <w:rFonts w:cs="Arial"/>
              </w:rPr>
            </w:pPr>
            <w:r w:rsidRPr="007E0B31">
              <w:rPr>
                <w:rFonts w:cs="Arial"/>
              </w:rPr>
              <w:t>CfD Documents</w:t>
            </w:r>
          </w:p>
        </w:tc>
        <w:tc>
          <w:tcPr>
            <w:tcW w:w="6720"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B3A44">
        <w:trPr>
          <w:cantSplit/>
        </w:trPr>
        <w:tc>
          <w:tcPr>
            <w:tcW w:w="2552" w:type="dxa"/>
          </w:tcPr>
          <w:p w14:paraId="046D699D" w14:textId="77777777" w:rsidR="00CB3A44" w:rsidRPr="007E0B31" w:rsidRDefault="00CB3A44" w:rsidP="00ED5885">
            <w:pPr>
              <w:pStyle w:val="Arial11Bold"/>
              <w:rPr>
                <w:rFonts w:cs="Arial"/>
              </w:rPr>
            </w:pPr>
            <w:r w:rsidRPr="007E0B31">
              <w:rPr>
                <w:rFonts w:cs="Arial"/>
              </w:rPr>
              <w:lastRenderedPageBreak/>
              <w:t>CfD Settlement Services Provider</w:t>
            </w:r>
          </w:p>
        </w:tc>
        <w:tc>
          <w:tcPr>
            <w:tcW w:w="6720"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D83C49">
            <w:pPr>
              <w:pStyle w:val="TableArial11"/>
              <w:numPr>
                <w:ilvl w:val="0"/>
                <w:numId w:val="40"/>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D83C49">
            <w:pPr>
              <w:pStyle w:val="TableArial11"/>
              <w:numPr>
                <w:ilvl w:val="0"/>
                <w:numId w:val="40"/>
              </w:numPr>
              <w:rPr>
                <w:rFonts w:cs="Arial"/>
              </w:rPr>
            </w:pPr>
            <w:r w:rsidRPr="007E0B31">
              <w:rPr>
                <w:rFonts w:cs="Arial"/>
              </w:rPr>
              <w:t>who is designated by virtue of Section C1.2.1B of the Balancing and Settlement Code,</w:t>
            </w:r>
          </w:p>
          <w:p w14:paraId="521EB99A" w14:textId="77777777" w:rsidR="00CB3A44" w:rsidRPr="007E0B31" w:rsidRDefault="00CB3A44" w:rsidP="00D83C49">
            <w:pPr>
              <w:pStyle w:val="TableArial11"/>
              <w:rPr>
                <w:rFonts w:cs="Arial"/>
              </w:rPr>
            </w:pP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B3A44">
        <w:trPr>
          <w:cantSplit/>
        </w:trPr>
        <w:tc>
          <w:tcPr>
            <w:tcW w:w="2552"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720"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B3A44">
        <w:trPr>
          <w:cantSplit/>
        </w:trPr>
        <w:tc>
          <w:tcPr>
            <w:tcW w:w="2552"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720"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B3A44">
        <w:trPr>
          <w:cantSplit/>
        </w:trPr>
        <w:tc>
          <w:tcPr>
            <w:tcW w:w="2552"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720" w:type="dxa"/>
          </w:tcPr>
          <w:p w14:paraId="3E7CAE14" w14:textId="7CB17329" w:rsidR="00C40DC8" w:rsidRPr="00CD6C43" w:rsidRDefault="00E87C29" w:rsidP="001D227F">
            <w:pPr>
              <w:pStyle w:val="Level1Text"/>
              <w:tabs>
                <w:tab w:val="left" w:pos="0"/>
              </w:tabs>
              <w:ind w:left="0" w:firstLine="0"/>
              <w:rPr>
                <w:rFonts w:cs="Arial"/>
                <w:color w:val="auto"/>
              </w:rPr>
            </w:pPr>
            <w:r w:rsidRPr="00CD6C43">
              <w:rPr>
                <w:rFonts w:cs="Arial"/>
                <w:color w:val="auto"/>
                <w:rPrChange w:id="23" w:author="Johnson, Antony" w:date="2018-11-09T16:28:00Z">
                  <w:rPr>
                    <w:rFonts w:ascii="Calibri" w:hAnsi="Calibri"/>
                    <w:color w:val="auto"/>
                    <w:sz w:val="22"/>
                    <w:szCs w:val="22"/>
                  </w:rPr>
                </w:rPrChange>
              </w:rPr>
              <w:t xml:space="preserve">A distribution system classified pursuant to Article 28 of Directive 2009/72/EC as a </w:t>
            </w:r>
            <w:r w:rsidRPr="00CD6C43">
              <w:rPr>
                <w:rFonts w:cs="Arial"/>
                <w:b/>
                <w:color w:val="auto"/>
                <w:rPrChange w:id="24" w:author="Johnson, Antony" w:date="2018-11-09T16:28:00Z">
                  <w:rPr>
                    <w:rFonts w:ascii="Calibri" w:hAnsi="Calibri"/>
                    <w:b/>
                    <w:color w:val="auto"/>
                    <w:sz w:val="22"/>
                    <w:szCs w:val="22"/>
                  </w:rPr>
                </w:rPrChange>
              </w:rPr>
              <w:t>Closed Distribution System</w:t>
            </w:r>
            <w:r w:rsidRPr="00CD6C43">
              <w:rPr>
                <w:rFonts w:cs="Arial"/>
                <w:color w:val="auto"/>
                <w:rPrChange w:id="25" w:author="Johnson, Antony" w:date="2018-11-09T16:28:00Z">
                  <w:rPr>
                    <w:rFonts w:ascii="Calibri" w:hAnsi="Calibri"/>
                    <w:color w:val="auto"/>
                    <w:sz w:val="22"/>
                    <w:szCs w:val="22"/>
                  </w:rPr>
                </w:rPrChange>
              </w:rPr>
              <w:t xml:space="preserve"> by the</w:t>
            </w:r>
            <w:r w:rsidRPr="00CD6C43">
              <w:rPr>
                <w:rFonts w:cs="Arial"/>
                <w:b/>
                <w:color w:val="auto"/>
                <w:rPrChange w:id="26" w:author="Johnson, Antony" w:date="2018-11-09T16:28:00Z">
                  <w:rPr>
                    <w:rFonts w:ascii="Calibri" w:hAnsi="Calibri"/>
                    <w:b/>
                    <w:color w:val="auto"/>
                    <w:sz w:val="22"/>
                    <w:szCs w:val="22"/>
                  </w:rPr>
                </w:rPrChange>
              </w:rPr>
              <w:t xml:space="preserve"> Authority </w:t>
            </w:r>
            <w:r w:rsidRPr="00CD6C43">
              <w:rPr>
                <w:rFonts w:cs="Arial"/>
                <w:color w:val="auto"/>
                <w:rPrChange w:id="27" w:author="Johnson, Antony" w:date="2018-11-09T16:28:00Z">
                  <w:rPr>
                    <w:rFonts w:ascii="Calibri" w:hAnsi="Calibri"/>
                    <w:color w:val="auto"/>
                    <w:sz w:val="22"/>
                    <w:szCs w:val="22"/>
                  </w:rPr>
                </w:rPrChange>
              </w:rPr>
              <w:t xml:space="preserve">which distributes electricity within a geographically confined industrial, commercial or shared services site and does not supply household </w:t>
            </w:r>
            <w:r w:rsidRPr="00CD6C43">
              <w:rPr>
                <w:rFonts w:cs="Arial"/>
                <w:b/>
                <w:color w:val="auto"/>
                <w:rPrChange w:id="28" w:author="Johnson, Antony" w:date="2018-11-09T16:28:00Z">
                  <w:rPr>
                    <w:rFonts w:ascii="Calibri" w:hAnsi="Calibri"/>
                    <w:b/>
                    <w:color w:val="auto"/>
                    <w:sz w:val="22"/>
                    <w:szCs w:val="22"/>
                  </w:rPr>
                </w:rPrChange>
              </w:rPr>
              <w:t>Customers</w:t>
            </w:r>
            <w:r w:rsidRPr="00CD6C43">
              <w:rPr>
                <w:rFonts w:cs="Arial"/>
                <w:color w:val="auto"/>
                <w:rPrChange w:id="29" w:author="Johnson, Antony" w:date="2018-11-09T16:28:00Z">
                  <w:rPr>
                    <w:rFonts w:ascii="Calibri" w:hAnsi="Calibri"/>
                    <w:color w:val="auto"/>
                    <w:sz w:val="22"/>
                    <w:szCs w:val="22"/>
                  </w:rPr>
                </w:rPrChange>
              </w:rPr>
              <w:t xml:space="preserve">, without prejudice to incidental use by a small number of households located within the area served by the </w:t>
            </w:r>
            <w:r w:rsidRPr="00CD6C43">
              <w:rPr>
                <w:rFonts w:cs="Arial"/>
                <w:b/>
                <w:color w:val="auto"/>
                <w:rPrChange w:id="30" w:author="Johnson, Antony" w:date="2018-11-09T16:28:00Z">
                  <w:rPr>
                    <w:rFonts w:ascii="Calibri" w:hAnsi="Calibri"/>
                    <w:b/>
                    <w:color w:val="auto"/>
                    <w:sz w:val="22"/>
                    <w:szCs w:val="22"/>
                  </w:rPr>
                </w:rPrChange>
              </w:rPr>
              <w:t>System</w:t>
            </w:r>
            <w:r w:rsidRPr="00CD6C43">
              <w:rPr>
                <w:rFonts w:cs="Arial"/>
                <w:color w:val="auto"/>
                <w:rPrChange w:id="31" w:author="Johnson, Antony" w:date="2018-11-09T16:28:00Z">
                  <w:rPr>
                    <w:rFonts w:ascii="Calibri" w:hAnsi="Calibri"/>
                    <w:color w:val="auto"/>
                    <w:sz w:val="22"/>
                    <w:szCs w:val="22"/>
                  </w:rPr>
                </w:rPrChange>
              </w:rPr>
              <w:t xml:space="preserve"> and with employment or similar associations with the owner of the </w:t>
            </w:r>
            <w:r w:rsidRPr="00CD6C43">
              <w:rPr>
                <w:rFonts w:cs="Arial"/>
                <w:b/>
                <w:color w:val="auto"/>
                <w:rPrChange w:id="32" w:author="Johnson, Antony" w:date="2018-11-09T16:28:00Z">
                  <w:rPr>
                    <w:rFonts w:ascii="Calibri" w:hAnsi="Calibri"/>
                    <w:b/>
                    <w:color w:val="auto"/>
                    <w:sz w:val="22"/>
                    <w:szCs w:val="22"/>
                  </w:rPr>
                </w:rPrChange>
              </w:rPr>
              <w:t>System</w:t>
            </w:r>
            <w:r w:rsidRPr="00CD6C43">
              <w:rPr>
                <w:rFonts w:cs="Arial"/>
                <w:color w:val="auto"/>
                <w:rPrChange w:id="33" w:author="Johnson, Antony" w:date="2018-11-09T16:28:00Z">
                  <w:rPr>
                    <w:rFonts w:ascii="Calibri" w:hAnsi="Calibri"/>
                    <w:color w:val="auto"/>
                    <w:sz w:val="22"/>
                    <w:szCs w:val="22"/>
                  </w:rPr>
                </w:rPrChange>
              </w:rPr>
              <w:t>.</w:t>
            </w:r>
          </w:p>
        </w:tc>
      </w:tr>
      <w:tr w:rsidR="00046274" w:rsidRPr="007E0B31" w14:paraId="5093D6F6" w14:textId="77777777" w:rsidTr="00CB3A44">
        <w:trPr>
          <w:cantSplit/>
        </w:trPr>
        <w:tc>
          <w:tcPr>
            <w:tcW w:w="2552"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720"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B3A44">
        <w:trPr>
          <w:cantSplit/>
        </w:trPr>
        <w:tc>
          <w:tcPr>
            <w:tcW w:w="2552"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720"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B3A44">
        <w:trPr>
          <w:cantSplit/>
        </w:trPr>
        <w:tc>
          <w:tcPr>
            <w:tcW w:w="2552"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720"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B3A44">
        <w:trPr>
          <w:cantSplit/>
        </w:trPr>
        <w:tc>
          <w:tcPr>
            <w:tcW w:w="2552"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720"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B3A44">
        <w:trPr>
          <w:cantSplit/>
        </w:trPr>
        <w:tc>
          <w:tcPr>
            <w:tcW w:w="2552" w:type="dxa"/>
          </w:tcPr>
          <w:p w14:paraId="45577596" w14:textId="77777777" w:rsidR="00C40DC8" w:rsidRPr="007E0B31" w:rsidRDefault="00C40DC8" w:rsidP="006A5C8D">
            <w:pPr>
              <w:pStyle w:val="Arial11Bold"/>
              <w:rPr>
                <w:rFonts w:cs="Arial"/>
              </w:rPr>
            </w:pPr>
          </w:p>
          <w:p w14:paraId="4746CA2B" w14:textId="77777777" w:rsidR="00C40DC8" w:rsidRPr="007E0B31" w:rsidRDefault="00C40DC8" w:rsidP="006A5C8D">
            <w:pPr>
              <w:pStyle w:val="Arial11Bold"/>
              <w:rPr>
                <w:rFonts w:cs="Arial"/>
              </w:rPr>
            </w:pPr>
            <w:r w:rsidRPr="007E0B31">
              <w:rPr>
                <w:rFonts w:cs="Arial"/>
              </w:rPr>
              <w:t>Code Administrator</w:t>
            </w:r>
          </w:p>
        </w:tc>
        <w:tc>
          <w:tcPr>
            <w:tcW w:w="6720"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B3A44">
        <w:trPr>
          <w:cantSplit/>
        </w:trPr>
        <w:tc>
          <w:tcPr>
            <w:tcW w:w="2552"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720"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PC)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B3A44">
        <w:trPr>
          <w:cantSplit/>
        </w:trPr>
        <w:tc>
          <w:tcPr>
            <w:tcW w:w="2552" w:type="dxa"/>
          </w:tcPr>
          <w:p w14:paraId="5B9BF2D6" w14:textId="77777777" w:rsidR="00C40DC8" w:rsidRPr="007E0B31" w:rsidRDefault="00C40DC8" w:rsidP="00ED5885">
            <w:pPr>
              <w:pStyle w:val="Arial11Bold"/>
              <w:rPr>
                <w:rFonts w:cs="Arial"/>
              </w:rPr>
            </w:pPr>
            <w:r w:rsidRPr="007E0B31">
              <w:rPr>
                <w:rFonts w:cs="Arial"/>
              </w:rPr>
              <w:lastRenderedPageBreak/>
              <w:t xml:space="preserve">Combined Cycle Gas Turbine Unit </w:t>
            </w:r>
            <w:r w:rsidRPr="007E0B31">
              <w:rPr>
                <w:rFonts w:cs="Arial"/>
                <w:b w:val="0"/>
              </w:rPr>
              <w:t>or</w:t>
            </w:r>
            <w:r w:rsidRPr="007E0B31">
              <w:rPr>
                <w:rFonts w:cs="Arial"/>
              </w:rPr>
              <w:t xml:space="preserve"> CCGT Unit</w:t>
            </w:r>
          </w:p>
        </w:tc>
        <w:tc>
          <w:tcPr>
            <w:tcW w:w="6720"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B3A44">
        <w:trPr>
          <w:cantSplit/>
        </w:trPr>
        <w:tc>
          <w:tcPr>
            <w:tcW w:w="2552"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720" w:type="dxa"/>
          </w:tcPr>
          <w:p w14:paraId="540E5E1C" w14:textId="3418D269"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ancillary services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B3A44">
        <w:trPr>
          <w:cantSplit/>
        </w:trPr>
        <w:tc>
          <w:tcPr>
            <w:tcW w:w="2552"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720"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B3A44">
        <w:trPr>
          <w:cantSplit/>
        </w:trPr>
        <w:tc>
          <w:tcPr>
            <w:tcW w:w="2552" w:type="dxa"/>
          </w:tcPr>
          <w:p w14:paraId="6314FD8D" w14:textId="1347C9AB" w:rsidR="004B6F56" w:rsidRPr="007E0B31" w:rsidRDefault="004B6F56" w:rsidP="00ED5885">
            <w:pPr>
              <w:pStyle w:val="Arial11Bold"/>
              <w:rPr>
                <w:rFonts w:cs="Arial"/>
              </w:rPr>
            </w:pPr>
            <w:r>
              <w:rPr>
                <w:rFonts w:cs="Arial"/>
              </w:rPr>
              <w:t>Committed Level</w:t>
            </w:r>
          </w:p>
        </w:tc>
        <w:tc>
          <w:tcPr>
            <w:tcW w:w="6720"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p>
        </w:tc>
      </w:tr>
      <w:tr w:rsidR="00046274" w:rsidRPr="007E0B31" w14:paraId="64F75C8A" w14:textId="77777777" w:rsidTr="00CB3A44">
        <w:trPr>
          <w:cantSplit/>
        </w:trPr>
        <w:tc>
          <w:tcPr>
            <w:tcW w:w="2552"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720"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B3A44">
        <w:trPr>
          <w:cantSplit/>
        </w:trPr>
        <w:tc>
          <w:tcPr>
            <w:tcW w:w="2552"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720"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B3A44">
        <w:trPr>
          <w:cantSplit/>
        </w:trPr>
        <w:tc>
          <w:tcPr>
            <w:tcW w:w="2552"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720"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B3A44">
        <w:trPr>
          <w:cantSplit/>
        </w:trPr>
        <w:tc>
          <w:tcPr>
            <w:tcW w:w="2552" w:type="dxa"/>
          </w:tcPr>
          <w:p w14:paraId="2BADB393" w14:textId="77777777" w:rsidR="00C40DC8" w:rsidRPr="007E0B31" w:rsidRDefault="00C40DC8" w:rsidP="00ED5885">
            <w:pPr>
              <w:pStyle w:val="Arial11Bold"/>
              <w:rPr>
                <w:rFonts w:cs="Arial"/>
              </w:rPr>
            </w:pPr>
            <w:r w:rsidRPr="007E0B31">
              <w:rPr>
                <w:rFonts w:cs="Arial"/>
              </w:rPr>
              <w:t>Complex</w:t>
            </w:r>
          </w:p>
        </w:tc>
        <w:tc>
          <w:tcPr>
            <w:tcW w:w="6720"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B3A44">
        <w:trPr>
          <w:cantSplit/>
        </w:trPr>
        <w:tc>
          <w:tcPr>
            <w:tcW w:w="2552"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720"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B3A44">
        <w:trPr>
          <w:cantSplit/>
        </w:trPr>
        <w:tc>
          <w:tcPr>
            <w:tcW w:w="2552" w:type="dxa"/>
          </w:tcPr>
          <w:p w14:paraId="20BD27CC" w14:textId="77777777" w:rsidR="00C40DC8" w:rsidRPr="007E0B31" w:rsidRDefault="00C40DC8" w:rsidP="00ED5885">
            <w:pPr>
              <w:pStyle w:val="Arial11Bold"/>
              <w:rPr>
                <w:rFonts w:cs="Arial"/>
              </w:rPr>
            </w:pPr>
            <w:bookmarkStart w:id="34" w:name="_DV_C9"/>
            <w:r w:rsidRPr="007E0B31">
              <w:rPr>
                <w:rFonts w:cs="Arial"/>
              </w:rPr>
              <w:lastRenderedPageBreak/>
              <w:t>Compliance Statement</w:t>
            </w:r>
            <w:bookmarkEnd w:id="34"/>
          </w:p>
        </w:tc>
        <w:tc>
          <w:tcPr>
            <w:tcW w:w="6720" w:type="dxa"/>
          </w:tcPr>
          <w:p w14:paraId="13AC6FB0" w14:textId="77777777" w:rsidR="00C40DC8" w:rsidRPr="00CD6C43" w:rsidRDefault="00C40DC8" w:rsidP="00BB3C86">
            <w:pPr>
              <w:pStyle w:val="TableArial11"/>
              <w:rPr>
                <w:rFonts w:cs="Arial"/>
              </w:rPr>
            </w:pPr>
            <w:bookmarkStart w:id="35" w:name="_DV_C10"/>
            <w:r w:rsidRPr="00CD6C43">
              <w:rPr>
                <w:rFonts w:cs="Arial"/>
              </w:rPr>
              <w:t xml:space="preserve">A statement completed by the relevant </w:t>
            </w:r>
            <w:r w:rsidRPr="00CD6C43">
              <w:rPr>
                <w:rFonts w:cs="Arial"/>
                <w:b/>
              </w:rPr>
              <w:t>User</w:t>
            </w:r>
            <w:r w:rsidRPr="00CD6C43">
              <w:rPr>
                <w:rFonts w:cs="Arial"/>
              </w:rPr>
              <w:t xml:space="preserve"> confirming compliance with each of the relevant Grid Code provisions, and the supporting evidence in respect of such compliance, of its: </w:t>
            </w:r>
            <w:bookmarkEnd w:id="35"/>
          </w:p>
          <w:p w14:paraId="59457DB7" w14:textId="77777777" w:rsidR="00C40DC8" w:rsidRPr="00CD6C43" w:rsidRDefault="00C40DC8" w:rsidP="00BB3C86">
            <w:pPr>
              <w:pStyle w:val="TableArial11"/>
              <w:rPr>
                <w:rFonts w:cs="Arial"/>
              </w:rPr>
            </w:pPr>
            <w:bookmarkStart w:id="36" w:name="_DV_C11"/>
            <w:r w:rsidRPr="00CD6C43">
              <w:rPr>
                <w:rFonts w:cs="Arial"/>
                <w:b/>
              </w:rPr>
              <w:t>Generating Unit(s)</w:t>
            </w:r>
            <w:r w:rsidRPr="00CD6C43">
              <w:rPr>
                <w:rFonts w:cs="Arial"/>
              </w:rPr>
              <w:t xml:space="preserve">; or, </w:t>
            </w:r>
            <w:bookmarkEnd w:id="36"/>
          </w:p>
          <w:p w14:paraId="59F4B9F5" w14:textId="55DB6523" w:rsidR="00C40DC8" w:rsidRPr="00CD6C43" w:rsidRDefault="00C40DC8" w:rsidP="00BB3C86">
            <w:pPr>
              <w:pStyle w:val="TableArial11"/>
              <w:rPr>
                <w:rFonts w:cs="Arial"/>
              </w:rPr>
            </w:pPr>
            <w:r w:rsidRPr="00CD6C43">
              <w:rPr>
                <w:rFonts w:cs="Arial"/>
                <w:b/>
              </w:rPr>
              <w:t>Power Generating Modules</w:t>
            </w:r>
            <w:r w:rsidRPr="00CD6C43">
              <w:rPr>
                <w:rFonts w:cs="Arial"/>
              </w:rPr>
              <w:t xml:space="preserve"> (including </w:t>
            </w:r>
            <w:r w:rsidRPr="00CD6C43">
              <w:rPr>
                <w:rFonts w:cs="Arial"/>
                <w:b/>
              </w:rPr>
              <w:t>DC Connected Power Park Modules</w:t>
            </w:r>
            <w:ins w:id="37" w:author="Johnson, Antony" w:date="2018-11-06T13:23:00Z">
              <w:r w:rsidR="002C3E8A" w:rsidRPr="00CD6C43">
                <w:rPr>
                  <w:rFonts w:cs="Arial"/>
                  <w:b/>
                </w:rPr>
                <w:t xml:space="preserve"> </w:t>
              </w:r>
              <w:r w:rsidR="002C3E8A" w:rsidRPr="00CD6C43">
                <w:rPr>
                  <w:rFonts w:cs="Arial"/>
                  <w:rPrChange w:id="38" w:author="Johnson, Antony" w:date="2018-11-09T16:28:00Z">
                    <w:rPr>
                      <w:rFonts w:cs="Arial"/>
                      <w:b/>
                    </w:rPr>
                  </w:rPrChange>
                </w:rPr>
                <w:t>and/or</w:t>
              </w:r>
              <w:r w:rsidR="002C3E8A" w:rsidRPr="00CD6C43">
                <w:rPr>
                  <w:rFonts w:cs="Arial"/>
                  <w:b/>
                </w:rPr>
                <w:t xml:space="preserve"> Electricity Storage Modules</w:t>
              </w:r>
            </w:ins>
            <w:r w:rsidRPr="00CD6C43">
              <w:rPr>
                <w:rFonts w:cs="Arial"/>
              </w:rPr>
              <w:t>); or,</w:t>
            </w:r>
          </w:p>
          <w:p w14:paraId="1C8EDC19" w14:textId="77777777" w:rsidR="00C40DC8" w:rsidRPr="00CD6C43" w:rsidRDefault="00C40DC8" w:rsidP="00BB3C86">
            <w:pPr>
              <w:pStyle w:val="TableArial11"/>
              <w:rPr>
                <w:rFonts w:cs="Arial"/>
              </w:rPr>
            </w:pPr>
            <w:bookmarkStart w:id="39" w:name="_DV_C12"/>
            <w:r w:rsidRPr="00CD6C43">
              <w:rPr>
                <w:rFonts w:cs="Arial"/>
                <w:b/>
              </w:rPr>
              <w:t>CCGT Module(s)</w:t>
            </w:r>
            <w:r w:rsidRPr="00CD6C43">
              <w:rPr>
                <w:rFonts w:cs="Arial"/>
              </w:rPr>
              <w:t xml:space="preserve">; or, </w:t>
            </w:r>
            <w:bookmarkEnd w:id="39"/>
          </w:p>
          <w:p w14:paraId="2F9E7ABB" w14:textId="77777777" w:rsidR="00C40DC8" w:rsidRPr="00CD6C43" w:rsidRDefault="00C40DC8" w:rsidP="00BB3C86">
            <w:pPr>
              <w:pStyle w:val="TableArial11"/>
              <w:rPr>
                <w:rFonts w:cs="Arial"/>
              </w:rPr>
            </w:pPr>
            <w:bookmarkStart w:id="40" w:name="_DV_C13"/>
            <w:r w:rsidRPr="00CD6C43">
              <w:rPr>
                <w:rFonts w:cs="Arial"/>
                <w:b/>
              </w:rPr>
              <w:t>Power Park Module(s)</w:t>
            </w:r>
            <w:r w:rsidRPr="00CD6C43">
              <w:rPr>
                <w:rFonts w:cs="Arial"/>
              </w:rPr>
              <w:t xml:space="preserve">; or, </w:t>
            </w:r>
            <w:bookmarkEnd w:id="40"/>
          </w:p>
          <w:p w14:paraId="6DD734FE" w14:textId="77777777" w:rsidR="00C40DC8" w:rsidRPr="00CD6C43" w:rsidRDefault="00C40DC8" w:rsidP="00BB3C86">
            <w:pPr>
              <w:pStyle w:val="TableArial11"/>
              <w:rPr>
                <w:rFonts w:cs="Arial"/>
                <w:b/>
              </w:rPr>
            </w:pPr>
            <w:bookmarkStart w:id="41" w:name="_DV_C14"/>
            <w:r w:rsidRPr="00CD6C43">
              <w:rPr>
                <w:rFonts w:cs="Arial"/>
                <w:b/>
              </w:rPr>
              <w:t xml:space="preserve">DC Converter(s); </w:t>
            </w:r>
            <w:r w:rsidRPr="00CD6C43">
              <w:rPr>
                <w:rFonts w:cs="Arial"/>
              </w:rPr>
              <w:t>or</w:t>
            </w:r>
          </w:p>
          <w:p w14:paraId="54C8D436" w14:textId="77777777" w:rsidR="00E87C29" w:rsidRPr="00CD6C43" w:rsidRDefault="00C40DC8" w:rsidP="00BB3C86">
            <w:pPr>
              <w:pStyle w:val="TableArial11"/>
              <w:rPr>
                <w:rFonts w:cs="Arial"/>
                <w:b/>
              </w:rPr>
            </w:pPr>
            <w:r w:rsidRPr="00CD6C43">
              <w:rPr>
                <w:rFonts w:cs="Arial"/>
                <w:b/>
              </w:rPr>
              <w:t>HVDC Systems</w:t>
            </w:r>
            <w:r w:rsidR="00E87C29" w:rsidRPr="00CD6C43">
              <w:rPr>
                <w:rFonts w:cs="Arial"/>
                <w:b/>
              </w:rPr>
              <w:t>; or</w:t>
            </w:r>
          </w:p>
          <w:p w14:paraId="750A8CFF" w14:textId="77777777" w:rsidR="00E87C29" w:rsidRPr="00CD6C43" w:rsidRDefault="00E87C29" w:rsidP="00E87C29">
            <w:pPr>
              <w:pStyle w:val="TableArial11"/>
              <w:rPr>
                <w:rFonts w:cs="Arial"/>
                <w:rPrChange w:id="42" w:author="Johnson, Antony" w:date="2018-11-09T16:28:00Z">
                  <w:rPr>
                    <w:rFonts w:ascii="Calibri" w:hAnsi="Calibri" w:cs="Arial"/>
                    <w:sz w:val="22"/>
                    <w:szCs w:val="22"/>
                  </w:rPr>
                </w:rPrChange>
              </w:rPr>
            </w:pPr>
            <w:r w:rsidRPr="00CD6C43">
              <w:rPr>
                <w:rFonts w:cs="Arial"/>
                <w:b/>
                <w:rPrChange w:id="43" w:author="Johnson, Antony" w:date="2018-11-09T16:28:00Z">
                  <w:rPr>
                    <w:rFonts w:ascii="Calibri" w:hAnsi="Calibri" w:cs="Arial"/>
                    <w:b/>
                    <w:sz w:val="22"/>
                    <w:szCs w:val="22"/>
                  </w:rPr>
                </w:rPrChange>
              </w:rPr>
              <w:t>Plant</w:t>
            </w:r>
            <w:r w:rsidRPr="00CD6C43">
              <w:rPr>
                <w:rFonts w:cs="Arial"/>
                <w:rPrChange w:id="44" w:author="Johnson, Antony" w:date="2018-11-09T16:28:00Z">
                  <w:rPr>
                    <w:rFonts w:ascii="Calibri" w:hAnsi="Calibri" w:cs="Arial"/>
                    <w:sz w:val="22"/>
                    <w:szCs w:val="22"/>
                  </w:rPr>
                </w:rPrChange>
              </w:rPr>
              <w:t xml:space="preserve"> and</w:t>
            </w:r>
            <w:r w:rsidRPr="00CD6C43">
              <w:rPr>
                <w:rFonts w:cs="Arial"/>
                <w:b/>
                <w:rPrChange w:id="45" w:author="Johnson, Antony" w:date="2018-11-09T16:28:00Z">
                  <w:rPr>
                    <w:rFonts w:ascii="Calibri" w:hAnsi="Calibri" w:cs="Arial"/>
                    <w:b/>
                    <w:sz w:val="22"/>
                    <w:szCs w:val="22"/>
                  </w:rPr>
                </w:rPrChange>
              </w:rPr>
              <w:t xml:space="preserve"> Apparatus </w:t>
            </w:r>
            <w:r w:rsidRPr="00CD6C43">
              <w:rPr>
                <w:rFonts w:cs="Arial"/>
                <w:rPrChange w:id="46" w:author="Johnson, Antony" w:date="2018-11-09T16:28:00Z">
                  <w:rPr>
                    <w:rFonts w:ascii="Calibri" w:hAnsi="Calibri" w:cs="Arial"/>
                    <w:sz w:val="22"/>
                    <w:szCs w:val="22"/>
                  </w:rPr>
                </w:rPrChange>
              </w:rPr>
              <w:t>at an</w:t>
            </w:r>
            <w:r w:rsidRPr="00CD6C43">
              <w:rPr>
                <w:rFonts w:cs="Arial"/>
                <w:b/>
                <w:rPrChange w:id="47" w:author="Johnson, Antony" w:date="2018-11-09T16:28:00Z">
                  <w:rPr>
                    <w:rFonts w:ascii="Calibri" w:hAnsi="Calibri" w:cs="Arial"/>
                    <w:b/>
                    <w:sz w:val="22"/>
                    <w:szCs w:val="22"/>
                  </w:rPr>
                </w:rPrChange>
              </w:rPr>
              <w:t xml:space="preserve"> EU Grid Supply Point </w:t>
            </w:r>
            <w:r w:rsidRPr="00CD6C43">
              <w:rPr>
                <w:rFonts w:cs="Arial"/>
                <w:rPrChange w:id="48" w:author="Johnson, Antony" w:date="2018-11-09T16:28:00Z">
                  <w:rPr>
                    <w:rFonts w:ascii="Calibri" w:hAnsi="Calibri" w:cs="Arial"/>
                    <w:sz w:val="22"/>
                    <w:szCs w:val="22"/>
                  </w:rPr>
                </w:rPrChange>
              </w:rPr>
              <w:t xml:space="preserve">owned or operated by a </w:t>
            </w:r>
            <w:r w:rsidRPr="00CD6C43">
              <w:rPr>
                <w:rFonts w:cs="Arial"/>
                <w:b/>
                <w:rPrChange w:id="49" w:author="Johnson, Antony" w:date="2018-11-09T16:28:00Z">
                  <w:rPr>
                    <w:rFonts w:ascii="Calibri" w:hAnsi="Calibri" w:cs="Arial"/>
                    <w:b/>
                    <w:sz w:val="22"/>
                    <w:szCs w:val="22"/>
                  </w:rPr>
                </w:rPrChange>
              </w:rPr>
              <w:t>Network Operator</w:t>
            </w:r>
            <w:r w:rsidRPr="00CD6C43">
              <w:rPr>
                <w:rFonts w:cs="Arial"/>
                <w:rPrChange w:id="50" w:author="Johnson, Antony" w:date="2018-11-09T16:28:00Z">
                  <w:rPr>
                    <w:rFonts w:ascii="Calibri" w:hAnsi="Calibri" w:cs="Arial"/>
                    <w:sz w:val="22"/>
                    <w:szCs w:val="22"/>
                  </w:rPr>
                </w:rPrChange>
              </w:rPr>
              <w:t xml:space="preserve">; or  </w:t>
            </w:r>
          </w:p>
          <w:p w14:paraId="30CFFC5D" w14:textId="77777777" w:rsidR="00E87C29" w:rsidRPr="00CD6C43" w:rsidRDefault="00E87C29" w:rsidP="00E87C29">
            <w:pPr>
              <w:pStyle w:val="TableArial11"/>
              <w:rPr>
                <w:rFonts w:cs="Arial"/>
                <w:rPrChange w:id="51" w:author="Johnson, Antony" w:date="2018-11-09T16:28:00Z">
                  <w:rPr>
                    <w:rFonts w:ascii="Calibri" w:hAnsi="Calibri" w:cs="Arial"/>
                    <w:sz w:val="22"/>
                    <w:szCs w:val="22"/>
                  </w:rPr>
                </w:rPrChange>
              </w:rPr>
            </w:pPr>
            <w:r w:rsidRPr="00CD6C43">
              <w:rPr>
                <w:rFonts w:cs="Arial"/>
                <w:b/>
                <w:rPrChange w:id="52" w:author="Johnson, Antony" w:date="2018-11-09T16:28:00Z">
                  <w:rPr>
                    <w:rFonts w:ascii="Calibri" w:hAnsi="Calibri" w:cs="Arial"/>
                    <w:b/>
                    <w:sz w:val="22"/>
                    <w:szCs w:val="22"/>
                  </w:rPr>
                </w:rPrChange>
              </w:rPr>
              <w:t xml:space="preserve">Network Operator’s </w:t>
            </w:r>
            <w:r w:rsidRPr="00CD6C43">
              <w:rPr>
                <w:rFonts w:cs="Arial"/>
                <w:rPrChange w:id="53" w:author="Johnson, Antony" w:date="2018-11-09T16:28:00Z">
                  <w:rPr>
                    <w:rFonts w:ascii="Calibri" w:hAnsi="Calibri" w:cs="Arial"/>
                    <w:sz w:val="22"/>
                    <w:szCs w:val="22"/>
                  </w:rPr>
                </w:rPrChange>
              </w:rPr>
              <w:t>entire</w:t>
            </w:r>
            <w:r w:rsidRPr="00CD6C43">
              <w:rPr>
                <w:rFonts w:cs="Arial"/>
                <w:b/>
                <w:rPrChange w:id="54" w:author="Johnson, Antony" w:date="2018-11-09T16:28:00Z">
                  <w:rPr>
                    <w:rFonts w:ascii="Calibri" w:hAnsi="Calibri" w:cs="Arial"/>
                    <w:b/>
                    <w:sz w:val="22"/>
                    <w:szCs w:val="22"/>
                  </w:rPr>
                </w:rPrChange>
              </w:rPr>
              <w:t xml:space="preserve"> </w:t>
            </w:r>
            <w:r w:rsidRPr="00CD6C43">
              <w:rPr>
                <w:rFonts w:cs="Arial"/>
                <w:rPrChange w:id="55" w:author="Johnson, Antony" w:date="2018-11-09T16:28:00Z">
                  <w:rPr>
                    <w:rFonts w:ascii="Calibri" w:hAnsi="Calibri" w:cs="Arial"/>
                    <w:sz w:val="22"/>
                    <w:szCs w:val="22"/>
                  </w:rPr>
                </w:rPrChange>
              </w:rPr>
              <w:t>distribution</w:t>
            </w:r>
            <w:r w:rsidRPr="00CD6C43">
              <w:rPr>
                <w:rFonts w:cs="Arial"/>
                <w:b/>
                <w:rPrChange w:id="56" w:author="Johnson, Antony" w:date="2018-11-09T16:28:00Z">
                  <w:rPr>
                    <w:rFonts w:ascii="Calibri" w:hAnsi="Calibri" w:cs="Arial"/>
                    <w:b/>
                    <w:sz w:val="22"/>
                    <w:szCs w:val="22"/>
                  </w:rPr>
                </w:rPrChange>
              </w:rPr>
              <w:t xml:space="preserve"> System</w:t>
            </w:r>
            <w:r w:rsidRPr="00CD6C43">
              <w:rPr>
                <w:rFonts w:cs="Arial"/>
                <w:rPrChange w:id="57" w:author="Johnson, Antony" w:date="2018-11-09T16:28:00Z">
                  <w:rPr>
                    <w:rFonts w:ascii="Calibri" w:hAnsi="Calibri" w:cs="Arial"/>
                    <w:sz w:val="22"/>
                    <w:szCs w:val="22"/>
                  </w:rPr>
                </w:rPrChange>
              </w:rPr>
              <w:t xml:space="preserve"> where such </w:t>
            </w:r>
            <w:r w:rsidRPr="00CD6C43">
              <w:rPr>
                <w:rFonts w:cs="Arial"/>
                <w:b/>
                <w:rPrChange w:id="58" w:author="Johnson, Antony" w:date="2018-11-09T16:28:00Z">
                  <w:rPr>
                    <w:rFonts w:ascii="Calibri" w:hAnsi="Calibri" w:cs="Arial"/>
                    <w:b/>
                    <w:sz w:val="22"/>
                    <w:szCs w:val="22"/>
                  </w:rPr>
                </w:rPrChange>
              </w:rPr>
              <w:t xml:space="preserve">Network Operator’s </w:t>
            </w:r>
            <w:r w:rsidRPr="00CD6C43">
              <w:rPr>
                <w:rFonts w:cs="Arial"/>
                <w:rPrChange w:id="59" w:author="Johnson, Antony" w:date="2018-11-09T16:28:00Z">
                  <w:rPr>
                    <w:rFonts w:ascii="Calibri" w:hAnsi="Calibri" w:cs="Arial"/>
                    <w:sz w:val="22"/>
                    <w:szCs w:val="22"/>
                  </w:rPr>
                </w:rPrChange>
              </w:rPr>
              <w:t>distribution</w:t>
            </w:r>
            <w:r w:rsidRPr="00CD6C43">
              <w:rPr>
                <w:rFonts w:cs="Arial"/>
                <w:b/>
                <w:rPrChange w:id="60" w:author="Johnson, Antony" w:date="2018-11-09T16:28:00Z">
                  <w:rPr>
                    <w:rFonts w:ascii="Calibri" w:hAnsi="Calibri" w:cs="Arial"/>
                    <w:b/>
                    <w:sz w:val="22"/>
                    <w:szCs w:val="22"/>
                  </w:rPr>
                </w:rPrChange>
              </w:rPr>
              <w:t xml:space="preserve"> System</w:t>
            </w:r>
            <w:r w:rsidRPr="00CD6C43">
              <w:rPr>
                <w:rFonts w:cs="Arial"/>
                <w:rPrChange w:id="61" w:author="Johnson, Antony" w:date="2018-11-09T16:28:00Z">
                  <w:rPr>
                    <w:rFonts w:ascii="Calibri" w:hAnsi="Calibri" w:cs="Arial"/>
                    <w:sz w:val="22"/>
                    <w:szCs w:val="22"/>
                  </w:rPr>
                </w:rPrChange>
              </w:rPr>
              <w:t xml:space="preserve"> comprises solely of </w:t>
            </w:r>
            <w:r w:rsidRPr="00CD6C43">
              <w:rPr>
                <w:rFonts w:cs="Arial"/>
                <w:b/>
                <w:rPrChange w:id="62" w:author="Johnson, Antony" w:date="2018-11-09T16:28:00Z">
                  <w:rPr>
                    <w:rFonts w:ascii="Calibri" w:hAnsi="Calibri" w:cs="Arial"/>
                    <w:b/>
                    <w:sz w:val="22"/>
                    <w:szCs w:val="22"/>
                  </w:rPr>
                </w:rPrChange>
              </w:rPr>
              <w:t xml:space="preserve">Plant </w:t>
            </w:r>
            <w:r w:rsidRPr="00CD6C43">
              <w:rPr>
                <w:rFonts w:cs="Arial"/>
                <w:rPrChange w:id="63" w:author="Johnson, Antony" w:date="2018-11-09T16:28:00Z">
                  <w:rPr>
                    <w:rFonts w:ascii="Calibri" w:hAnsi="Calibri" w:cs="Arial"/>
                    <w:sz w:val="22"/>
                    <w:szCs w:val="22"/>
                  </w:rPr>
                </w:rPrChange>
              </w:rPr>
              <w:t>and</w:t>
            </w:r>
            <w:r w:rsidRPr="00CD6C43">
              <w:rPr>
                <w:rFonts w:cs="Arial"/>
                <w:b/>
                <w:rPrChange w:id="64" w:author="Johnson, Antony" w:date="2018-11-09T16:28:00Z">
                  <w:rPr>
                    <w:rFonts w:ascii="Calibri" w:hAnsi="Calibri" w:cs="Arial"/>
                    <w:b/>
                    <w:sz w:val="22"/>
                    <w:szCs w:val="22"/>
                  </w:rPr>
                </w:rPrChange>
              </w:rPr>
              <w:t xml:space="preserve"> Apparatus</w:t>
            </w:r>
            <w:r w:rsidRPr="00CD6C43">
              <w:rPr>
                <w:rFonts w:cs="Arial"/>
                <w:rPrChange w:id="65" w:author="Johnson, Antony" w:date="2018-11-09T16:28:00Z">
                  <w:rPr>
                    <w:rFonts w:ascii="Calibri" w:hAnsi="Calibri" w:cs="Arial"/>
                    <w:sz w:val="22"/>
                    <w:szCs w:val="22"/>
                  </w:rPr>
                </w:rPrChange>
              </w:rPr>
              <w:t xml:space="preserve"> procured on or after 7 September 2018 and was connected to the </w:t>
            </w:r>
            <w:r w:rsidRPr="00CD6C43">
              <w:rPr>
                <w:rFonts w:cs="Arial"/>
                <w:b/>
                <w:rPrChange w:id="66" w:author="Johnson, Antony" w:date="2018-11-09T16:28:00Z">
                  <w:rPr>
                    <w:rFonts w:ascii="Calibri" w:hAnsi="Calibri" w:cs="Arial"/>
                    <w:b/>
                    <w:sz w:val="22"/>
                    <w:szCs w:val="22"/>
                  </w:rPr>
                </w:rPrChange>
              </w:rPr>
              <w:t xml:space="preserve">National Electricity Transmission System </w:t>
            </w:r>
            <w:r w:rsidRPr="00CD6C43">
              <w:rPr>
                <w:rFonts w:cs="Arial"/>
                <w:rPrChange w:id="67" w:author="Johnson, Antony" w:date="2018-11-09T16:28:00Z">
                  <w:rPr>
                    <w:rFonts w:ascii="Calibri" w:hAnsi="Calibri" w:cs="Arial"/>
                    <w:sz w:val="22"/>
                    <w:szCs w:val="22"/>
                  </w:rPr>
                </w:rPrChange>
              </w:rPr>
              <w:t>on or</w:t>
            </w:r>
            <w:r w:rsidRPr="00CD6C43">
              <w:rPr>
                <w:rFonts w:cs="Arial"/>
                <w:b/>
                <w:rPrChange w:id="68" w:author="Johnson, Antony" w:date="2018-11-09T16:28:00Z">
                  <w:rPr>
                    <w:rFonts w:ascii="Calibri" w:hAnsi="Calibri" w:cs="Arial"/>
                    <w:b/>
                    <w:sz w:val="22"/>
                    <w:szCs w:val="22"/>
                  </w:rPr>
                </w:rPrChange>
              </w:rPr>
              <w:t xml:space="preserve"> </w:t>
            </w:r>
            <w:r w:rsidRPr="00CD6C43">
              <w:rPr>
                <w:rFonts w:cs="Arial"/>
                <w:rPrChange w:id="69" w:author="Johnson, Antony" w:date="2018-11-09T16:28:00Z">
                  <w:rPr>
                    <w:rFonts w:ascii="Calibri" w:hAnsi="Calibri" w:cs="Arial"/>
                    <w:sz w:val="22"/>
                    <w:szCs w:val="22"/>
                  </w:rPr>
                </w:rPrChange>
              </w:rPr>
              <w:t xml:space="preserve">after 18 August 2019.  In this case, all connections to the </w:t>
            </w:r>
            <w:r w:rsidRPr="00CD6C43">
              <w:rPr>
                <w:rFonts w:cs="Arial"/>
                <w:b/>
                <w:rPrChange w:id="70" w:author="Johnson, Antony" w:date="2018-11-09T16:28:00Z">
                  <w:rPr>
                    <w:rFonts w:ascii="Calibri" w:hAnsi="Calibri" w:cs="Arial"/>
                    <w:b/>
                    <w:sz w:val="22"/>
                    <w:szCs w:val="22"/>
                  </w:rPr>
                </w:rPrChange>
              </w:rPr>
              <w:t>National Electricity Transmission System</w:t>
            </w:r>
            <w:r w:rsidRPr="00CD6C43">
              <w:rPr>
                <w:rFonts w:cs="Arial"/>
                <w:rPrChange w:id="71" w:author="Johnson, Antony" w:date="2018-11-09T16:28:00Z">
                  <w:rPr>
                    <w:rFonts w:ascii="Calibri" w:hAnsi="Calibri" w:cs="Arial"/>
                    <w:sz w:val="22"/>
                    <w:szCs w:val="22"/>
                  </w:rPr>
                </w:rPrChange>
              </w:rPr>
              <w:t xml:space="preserve"> would comprise only of </w:t>
            </w:r>
            <w:r w:rsidRPr="00CD6C43">
              <w:rPr>
                <w:rFonts w:cs="Arial"/>
                <w:b/>
                <w:rPrChange w:id="72" w:author="Johnson, Antony" w:date="2018-11-09T16:28:00Z">
                  <w:rPr>
                    <w:rFonts w:ascii="Calibri" w:hAnsi="Calibri" w:cs="Arial"/>
                    <w:b/>
                    <w:sz w:val="22"/>
                    <w:szCs w:val="22"/>
                  </w:rPr>
                </w:rPrChange>
              </w:rPr>
              <w:t>EU Grid Supply Points</w:t>
            </w:r>
            <w:r w:rsidRPr="00CD6C43">
              <w:rPr>
                <w:rFonts w:cs="Arial"/>
                <w:rPrChange w:id="73" w:author="Johnson, Antony" w:date="2018-11-09T16:28:00Z">
                  <w:rPr>
                    <w:rFonts w:ascii="Calibri" w:hAnsi="Calibri" w:cs="Arial"/>
                    <w:sz w:val="22"/>
                    <w:szCs w:val="22"/>
                  </w:rPr>
                </w:rPrChange>
              </w:rPr>
              <w:t xml:space="preserve">; or </w:t>
            </w:r>
          </w:p>
          <w:p w14:paraId="5B88A08D" w14:textId="36113AA7" w:rsidR="00E87C29" w:rsidRPr="00CD6C43" w:rsidRDefault="00E87C29" w:rsidP="00E87C29">
            <w:pPr>
              <w:pStyle w:val="TableArial11"/>
              <w:rPr>
                <w:rFonts w:cs="Arial"/>
                <w:b/>
              </w:rPr>
            </w:pPr>
            <w:r w:rsidRPr="00CD6C43">
              <w:rPr>
                <w:rFonts w:cs="Arial"/>
                <w:b/>
                <w:rPrChange w:id="74" w:author="Johnson, Antony" w:date="2018-11-09T16:28:00Z">
                  <w:rPr>
                    <w:rFonts w:ascii="Calibri" w:hAnsi="Calibri" w:cs="Arial"/>
                    <w:b/>
                    <w:sz w:val="22"/>
                    <w:szCs w:val="22"/>
                  </w:rPr>
                </w:rPrChange>
              </w:rPr>
              <w:t>Plant</w:t>
            </w:r>
            <w:r w:rsidRPr="00CD6C43">
              <w:rPr>
                <w:rFonts w:cs="Arial"/>
                <w:rPrChange w:id="75" w:author="Johnson, Antony" w:date="2018-11-09T16:28:00Z">
                  <w:rPr>
                    <w:rFonts w:ascii="Calibri" w:hAnsi="Calibri" w:cs="Arial"/>
                    <w:sz w:val="22"/>
                    <w:szCs w:val="22"/>
                  </w:rPr>
                </w:rPrChange>
              </w:rPr>
              <w:t xml:space="preserve"> and</w:t>
            </w:r>
            <w:r w:rsidRPr="00CD6C43">
              <w:rPr>
                <w:rFonts w:cs="Arial"/>
                <w:b/>
                <w:rPrChange w:id="76" w:author="Johnson, Antony" w:date="2018-11-09T16:28:00Z">
                  <w:rPr>
                    <w:rFonts w:ascii="Calibri" w:hAnsi="Calibri" w:cs="Arial"/>
                    <w:b/>
                    <w:sz w:val="22"/>
                    <w:szCs w:val="22"/>
                  </w:rPr>
                </w:rPrChange>
              </w:rPr>
              <w:t xml:space="preserve"> Apparatus </w:t>
            </w:r>
            <w:r w:rsidRPr="00CD6C43">
              <w:rPr>
                <w:rFonts w:cs="Arial"/>
                <w:rPrChange w:id="77" w:author="Johnson, Antony" w:date="2018-11-09T16:28:00Z">
                  <w:rPr>
                    <w:rFonts w:ascii="Calibri" w:hAnsi="Calibri" w:cs="Arial"/>
                    <w:sz w:val="22"/>
                    <w:szCs w:val="22"/>
                  </w:rPr>
                </w:rPrChange>
              </w:rPr>
              <w:t>at an</w:t>
            </w:r>
            <w:r w:rsidRPr="00CD6C43">
              <w:rPr>
                <w:rFonts w:cs="Arial"/>
                <w:b/>
                <w:rPrChange w:id="78" w:author="Johnson, Antony" w:date="2018-11-09T16:28:00Z">
                  <w:rPr>
                    <w:rFonts w:ascii="Calibri" w:hAnsi="Calibri" w:cs="Arial"/>
                    <w:b/>
                    <w:sz w:val="22"/>
                    <w:szCs w:val="22"/>
                  </w:rPr>
                </w:rPrChange>
              </w:rPr>
              <w:t xml:space="preserve"> EU Grid Supply Point </w:t>
            </w:r>
            <w:r w:rsidRPr="00CD6C43">
              <w:rPr>
                <w:rFonts w:cs="Arial"/>
                <w:rPrChange w:id="79" w:author="Johnson, Antony" w:date="2018-11-09T16:28:00Z">
                  <w:rPr>
                    <w:rFonts w:ascii="Calibri" w:hAnsi="Calibri" w:cs="Arial"/>
                    <w:sz w:val="22"/>
                    <w:szCs w:val="22"/>
                  </w:rPr>
                </w:rPrChange>
              </w:rPr>
              <w:t xml:space="preserve">owned or operated by a </w:t>
            </w:r>
            <w:r w:rsidRPr="00CD6C43">
              <w:rPr>
                <w:rFonts w:cs="Arial"/>
                <w:b/>
                <w:rPrChange w:id="80" w:author="Johnson, Antony" w:date="2018-11-09T16:28:00Z">
                  <w:rPr>
                    <w:rFonts w:ascii="Calibri" w:hAnsi="Calibri" w:cs="Arial"/>
                    <w:b/>
                    <w:sz w:val="22"/>
                    <w:szCs w:val="22"/>
                  </w:rPr>
                </w:rPrChange>
              </w:rPr>
              <w:t>Non-Embedded Customer</w:t>
            </w:r>
            <w:r w:rsidRPr="00CD6C43">
              <w:rPr>
                <w:rFonts w:cs="Arial"/>
                <w:rPrChange w:id="81" w:author="Johnson, Antony" w:date="2018-11-09T16:28:00Z">
                  <w:rPr>
                    <w:rFonts w:ascii="Calibri" w:hAnsi="Calibri" w:cs="Arial"/>
                    <w:sz w:val="22"/>
                    <w:szCs w:val="22"/>
                  </w:rPr>
                </w:rPrChange>
              </w:rPr>
              <w:t xml:space="preserve"> where such </w:t>
            </w:r>
            <w:r w:rsidRPr="00CD6C43">
              <w:rPr>
                <w:rFonts w:cs="Arial"/>
                <w:b/>
                <w:rPrChange w:id="82" w:author="Johnson, Antony" w:date="2018-11-09T16:28:00Z">
                  <w:rPr>
                    <w:rFonts w:ascii="Calibri" w:hAnsi="Calibri" w:cs="Arial"/>
                    <w:b/>
                    <w:sz w:val="22"/>
                    <w:szCs w:val="22"/>
                  </w:rPr>
                </w:rPrChange>
              </w:rPr>
              <w:t>Non-Embedded Customer</w:t>
            </w:r>
            <w:r w:rsidRPr="00CD6C43">
              <w:rPr>
                <w:rFonts w:cs="Arial"/>
                <w:rPrChange w:id="83" w:author="Johnson, Antony" w:date="2018-11-09T16:28:00Z">
                  <w:rPr>
                    <w:rFonts w:ascii="Calibri" w:hAnsi="Calibri" w:cs="Arial"/>
                    <w:sz w:val="22"/>
                    <w:szCs w:val="22"/>
                  </w:rPr>
                </w:rPrChange>
              </w:rPr>
              <w:t xml:space="preserve"> is defined as an </w:t>
            </w:r>
            <w:r w:rsidRPr="00CD6C43">
              <w:rPr>
                <w:rFonts w:cs="Arial"/>
                <w:b/>
                <w:rPrChange w:id="84" w:author="Johnson, Antony" w:date="2018-11-09T16:28:00Z">
                  <w:rPr>
                    <w:rFonts w:ascii="Calibri" w:hAnsi="Calibri" w:cs="Arial"/>
                    <w:b/>
                    <w:sz w:val="22"/>
                    <w:szCs w:val="22"/>
                  </w:rPr>
                </w:rPrChange>
              </w:rPr>
              <w:t>EU Code User</w:t>
            </w:r>
            <w:r w:rsidRPr="00CD6C43">
              <w:rPr>
                <w:rFonts w:cs="Arial"/>
                <w:rPrChange w:id="85" w:author="Johnson, Antony" w:date="2018-11-09T16:28:00Z">
                  <w:rPr>
                    <w:rFonts w:ascii="Calibri" w:hAnsi="Calibri" w:cs="Arial"/>
                    <w:sz w:val="22"/>
                    <w:szCs w:val="22"/>
                  </w:rPr>
                </w:rPrChange>
              </w:rPr>
              <w:t xml:space="preserve">;  </w:t>
            </w:r>
          </w:p>
          <w:p w14:paraId="7A1798B4" w14:textId="3BCDC084" w:rsidR="00C40DC8" w:rsidRPr="00CD6C43" w:rsidRDefault="00C40DC8" w:rsidP="00BB3C86">
            <w:pPr>
              <w:pStyle w:val="TableArial11"/>
              <w:rPr>
                <w:rFonts w:cs="Arial"/>
              </w:rPr>
            </w:pPr>
            <w:bookmarkStart w:id="86" w:name="_DV_C15"/>
            <w:bookmarkEnd w:id="41"/>
            <w:r w:rsidRPr="00CD6C43">
              <w:rPr>
                <w:rFonts w:cs="Arial"/>
              </w:rPr>
              <w:t xml:space="preserve">in the form provided by </w:t>
            </w:r>
            <w:r w:rsidR="00161E0D" w:rsidRPr="00CD6C43">
              <w:rPr>
                <w:rFonts w:cs="Arial"/>
                <w:b/>
              </w:rPr>
              <w:t>The Company</w:t>
            </w:r>
            <w:r w:rsidRPr="00CD6C43">
              <w:rPr>
                <w:rFonts w:cs="Arial"/>
              </w:rPr>
              <w:t xml:space="preserve"> to the relevant </w:t>
            </w:r>
            <w:r w:rsidRPr="00CD6C43">
              <w:rPr>
                <w:rFonts w:cs="Arial"/>
                <w:b/>
              </w:rPr>
              <w:t>User</w:t>
            </w:r>
            <w:r w:rsidRPr="00CD6C43">
              <w:rPr>
                <w:rFonts w:cs="Arial"/>
              </w:rPr>
              <w:t xml:space="preserve"> or another format as agreed between the </w:t>
            </w:r>
            <w:r w:rsidRPr="00CD6C43">
              <w:rPr>
                <w:rFonts w:cs="Arial"/>
                <w:b/>
              </w:rPr>
              <w:t>User</w:t>
            </w:r>
            <w:r w:rsidRPr="00CD6C43">
              <w:rPr>
                <w:rFonts w:cs="Arial"/>
              </w:rPr>
              <w:t xml:space="preserve"> and </w:t>
            </w:r>
            <w:r w:rsidR="00161E0D" w:rsidRPr="00CD6C43">
              <w:rPr>
                <w:rFonts w:cs="Arial"/>
                <w:b/>
              </w:rPr>
              <w:t>The Company</w:t>
            </w:r>
            <w:r w:rsidRPr="00CD6C43">
              <w:rPr>
                <w:rFonts w:cs="Arial"/>
              </w:rPr>
              <w:t>.</w:t>
            </w:r>
            <w:bookmarkEnd w:id="86"/>
          </w:p>
        </w:tc>
      </w:tr>
      <w:tr w:rsidR="00C40DC8" w:rsidRPr="007E0B31" w14:paraId="06D87C8F" w14:textId="77777777" w:rsidTr="00CB3A44">
        <w:trPr>
          <w:cantSplit/>
        </w:trPr>
        <w:tc>
          <w:tcPr>
            <w:tcW w:w="2552"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720" w:type="dxa"/>
          </w:tcPr>
          <w:p w14:paraId="4B794853" w14:textId="77777777" w:rsidR="00C40DC8" w:rsidRPr="007E0B31" w:rsidRDefault="00C40DC8" w:rsidP="001D227F">
            <w:pPr>
              <w:pStyle w:val="Level1Text"/>
              <w:tabs>
                <w:tab w:val="left" w:pos="0"/>
              </w:tabs>
              <w:ind w:left="0" w:firstLine="0"/>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Interface Points</w:t>
            </w:r>
            <w:r w:rsidRPr="007E0B31">
              <w:rPr>
                <w:rFonts w:cs="Arial"/>
                <w:color w:val="auto"/>
              </w:rPr>
              <w:t xml:space="preserve">.  </w:t>
            </w:r>
          </w:p>
        </w:tc>
      </w:tr>
      <w:tr w:rsidR="00D13D4E" w:rsidRPr="007E0B31" w14:paraId="3ED81227" w14:textId="77777777" w:rsidTr="00CB3A44">
        <w:trPr>
          <w:cantSplit/>
        </w:trPr>
        <w:tc>
          <w:tcPr>
            <w:tcW w:w="2552"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720" w:type="dxa"/>
          </w:tcPr>
          <w:p w14:paraId="4138E5E3" w14:textId="77777777" w:rsidR="00D13D4E" w:rsidRPr="007E0B31" w:rsidRDefault="00D13D4E" w:rsidP="001D227F">
            <w:pPr>
              <w:pStyle w:val="Level1Text"/>
              <w:tabs>
                <w:tab w:val="left" w:pos="0"/>
              </w:tabs>
              <w:ind w:left="0" w:firstLine="0"/>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B3A44">
        <w:trPr>
          <w:cantSplit/>
        </w:trPr>
        <w:tc>
          <w:tcPr>
            <w:tcW w:w="2552"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720" w:type="dxa"/>
          </w:tcPr>
          <w:p w14:paraId="006ADEF7" w14:textId="77777777" w:rsidR="00E447FC" w:rsidRPr="007E0B31" w:rsidRDefault="00E447FC" w:rsidP="001D227F">
            <w:pPr>
              <w:pStyle w:val="Level1Text"/>
              <w:tabs>
                <w:tab w:val="left" w:pos="0"/>
              </w:tabs>
              <w:ind w:left="0" w:firstLine="0"/>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Interface Points</w:t>
            </w:r>
            <w:r w:rsidRPr="007E0B31">
              <w:rPr>
                <w:rFonts w:cs="Arial"/>
                <w:color w:val="auto"/>
              </w:rPr>
              <w:t xml:space="preserve">.  </w:t>
            </w:r>
          </w:p>
        </w:tc>
      </w:tr>
      <w:tr w:rsidR="009E0D93" w:rsidRPr="007E0B31" w14:paraId="71C93C62" w14:textId="77777777" w:rsidTr="00CB3A44">
        <w:trPr>
          <w:cantSplit/>
        </w:trPr>
        <w:tc>
          <w:tcPr>
            <w:tcW w:w="2552"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720" w:type="dxa"/>
          </w:tcPr>
          <w:p w14:paraId="2E439574" w14:textId="77777777" w:rsidR="009E0D93" w:rsidRPr="007E0B31" w:rsidRDefault="009E0D93" w:rsidP="001D227F">
            <w:pPr>
              <w:pStyle w:val="Level1Text"/>
              <w:tabs>
                <w:tab w:val="left" w:pos="0"/>
              </w:tabs>
              <w:ind w:left="0" w:firstLine="0"/>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B3A44">
        <w:trPr>
          <w:cantSplit/>
        </w:trPr>
        <w:tc>
          <w:tcPr>
            <w:tcW w:w="2552"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720" w:type="dxa"/>
          </w:tcPr>
          <w:p w14:paraId="3B32EE96" w14:textId="4910095A"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E87C29">
              <w:rPr>
                <w:rFonts w:cs="Arial"/>
              </w:rPr>
              <w:t xml:space="preserve"> </w:t>
            </w:r>
            <w:r w:rsidR="001E255C">
              <w:rPr>
                <w:rFonts w:cs="Arial"/>
                <w:b/>
                <w:strike/>
              </w:rPr>
              <w:t>Existing</w:t>
            </w:r>
            <w:r w:rsidR="00007774" w:rsidRPr="007E0B31">
              <w:rPr>
                <w:rFonts w:cs="Arial"/>
                <w:b/>
              </w:rPr>
              <w:t xml:space="preserve"> Users</w:t>
            </w:r>
            <w:r w:rsidRPr="007E0B31">
              <w:rPr>
                <w:rFonts w:cs="Arial"/>
              </w:rPr>
              <w:t>.</w:t>
            </w:r>
          </w:p>
        </w:tc>
      </w:tr>
      <w:tr w:rsidR="00046274" w:rsidRPr="007E0B31" w14:paraId="18CE60F1" w14:textId="77777777" w:rsidTr="00CB3A44">
        <w:trPr>
          <w:cantSplit/>
        </w:trPr>
        <w:tc>
          <w:tcPr>
            <w:tcW w:w="2552"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720"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49692C93" w14:textId="77777777" w:rsidTr="00CB3A44">
        <w:trPr>
          <w:cantSplit/>
        </w:trPr>
        <w:tc>
          <w:tcPr>
            <w:tcW w:w="2552"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720"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B3A44">
        <w:trPr>
          <w:cantSplit/>
        </w:trPr>
        <w:tc>
          <w:tcPr>
            <w:tcW w:w="2552" w:type="dxa"/>
          </w:tcPr>
          <w:p w14:paraId="62DFDF6A" w14:textId="77777777" w:rsidR="009E0D93" w:rsidRPr="007E0B31" w:rsidRDefault="009E0D93" w:rsidP="00ED5885">
            <w:pPr>
              <w:pStyle w:val="Arial11Bold"/>
              <w:rPr>
                <w:rFonts w:cs="Arial"/>
              </w:rPr>
            </w:pPr>
            <w:r w:rsidRPr="007E0B31">
              <w:rPr>
                <w:rFonts w:cs="Arial"/>
              </w:rPr>
              <w:lastRenderedPageBreak/>
              <w:t>Connection Point</w:t>
            </w:r>
          </w:p>
        </w:tc>
        <w:tc>
          <w:tcPr>
            <w:tcW w:w="6720"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B3A44">
        <w:trPr>
          <w:cantSplit/>
        </w:trPr>
        <w:tc>
          <w:tcPr>
            <w:tcW w:w="2552"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720"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B3A44">
        <w:trPr>
          <w:cantSplit/>
        </w:trPr>
        <w:tc>
          <w:tcPr>
            <w:tcW w:w="2552"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720"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B3A44">
        <w:trPr>
          <w:cantSplit/>
        </w:trPr>
        <w:tc>
          <w:tcPr>
            <w:tcW w:w="2552"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720"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B3A44">
        <w:trPr>
          <w:cantSplit/>
        </w:trPr>
        <w:tc>
          <w:tcPr>
            <w:tcW w:w="2552"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720"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046274" w:rsidRPr="007E0B31" w14:paraId="53E01391" w14:textId="77777777" w:rsidTr="00CB3A44">
        <w:trPr>
          <w:cantSplit/>
        </w:trPr>
        <w:tc>
          <w:tcPr>
            <w:tcW w:w="2552" w:type="dxa"/>
          </w:tcPr>
          <w:p w14:paraId="29DEC0AF" w14:textId="77777777" w:rsidR="009E0D93" w:rsidRPr="007E0B31" w:rsidRDefault="009E0D93" w:rsidP="00ED5885">
            <w:pPr>
              <w:pStyle w:val="Arial11Bold"/>
              <w:rPr>
                <w:rFonts w:cs="Arial"/>
              </w:rPr>
            </w:pPr>
            <w:r w:rsidRPr="007E0B31">
              <w:rPr>
                <w:rFonts w:cs="Arial"/>
              </w:rPr>
              <w:t>Control Calls</w:t>
            </w:r>
          </w:p>
        </w:tc>
        <w:tc>
          <w:tcPr>
            <w:tcW w:w="6720" w:type="dxa"/>
          </w:tcPr>
          <w:p w14:paraId="6192B2BE" w14:textId="77777777" w:rsidR="009E0D93" w:rsidRPr="007E0B31" w:rsidRDefault="009E0D93" w:rsidP="00214C33">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Transmission 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(ie. disconnect) a call of a lower status.</w:t>
            </w:r>
          </w:p>
        </w:tc>
      </w:tr>
      <w:tr w:rsidR="00046274" w:rsidRPr="007E0B31" w14:paraId="2493C15B" w14:textId="77777777" w:rsidTr="00CB3A44">
        <w:trPr>
          <w:cantSplit/>
        </w:trPr>
        <w:tc>
          <w:tcPr>
            <w:tcW w:w="2552" w:type="dxa"/>
          </w:tcPr>
          <w:p w14:paraId="565B74C5" w14:textId="77777777" w:rsidR="009E0D93" w:rsidRPr="007E0B31" w:rsidRDefault="009E0D93" w:rsidP="00ED5885">
            <w:pPr>
              <w:pStyle w:val="Arial11Bold"/>
              <w:rPr>
                <w:rFonts w:cs="Arial"/>
              </w:rPr>
            </w:pPr>
            <w:r w:rsidRPr="007E0B31">
              <w:rPr>
                <w:rFonts w:cs="Arial"/>
              </w:rPr>
              <w:t>Control Centre</w:t>
            </w:r>
          </w:p>
        </w:tc>
        <w:tc>
          <w:tcPr>
            <w:tcW w:w="6720" w:type="dxa"/>
          </w:tcPr>
          <w:p w14:paraId="0D9B9445" w14:textId="77777777" w:rsidR="009E0D93" w:rsidRPr="007E0B31" w:rsidRDefault="009E0D93" w:rsidP="00214C33">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46274" w:rsidRPr="007E0B31" w14:paraId="0286B8A2" w14:textId="77777777" w:rsidTr="00CB3A44">
        <w:trPr>
          <w:cantSplit/>
        </w:trPr>
        <w:tc>
          <w:tcPr>
            <w:tcW w:w="2552" w:type="dxa"/>
          </w:tcPr>
          <w:p w14:paraId="536D92EE" w14:textId="77777777" w:rsidR="009E0D93" w:rsidRPr="007E0B31" w:rsidRDefault="009E0D93" w:rsidP="00ED5885">
            <w:pPr>
              <w:pStyle w:val="Arial11Bold"/>
              <w:rPr>
                <w:rFonts w:cs="Arial"/>
              </w:rPr>
            </w:pPr>
            <w:r w:rsidRPr="007E0B31">
              <w:rPr>
                <w:rFonts w:cs="Arial"/>
              </w:rPr>
              <w:t>Control Engineer</w:t>
            </w:r>
          </w:p>
        </w:tc>
        <w:tc>
          <w:tcPr>
            <w:tcW w:w="6720" w:type="dxa"/>
          </w:tcPr>
          <w:p w14:paraId="2DAA8A41" w14:textId="77777777" w:rsidR="009E0D93" w:rsidRPr="007E0B31" w:rsidRDefault="009E0D93" w:rsidP="00214C33">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46274" w:rsidRPr="007E0B31" w14:paraId="4A061FA1" w14:textId="77777777" w:rsidTr="00CB3A44">
        <w:trPr>
          <w:cantSplit/>
        </w:trPr>
        <w:tc>
          <w:tcPr>
            <w:tcW w:w="2552" w:type="dxa"/>
          </w:tcPr>
          <w:p w14:paraId="0565CA3D" w14:textId="77777777" w:rsidR="009E0D93" w:rsidRPr="007E0B31" w:rsidRDefault="009E0D93" w:rsidP="00ED5885">
            <w:pPr>
              <w:pStyle w:val="Arial11Bold"/>
              <w:rPr>
                <w:rFonts w:cs="Arial"/>
              </w:rPr>
            </w:pPr>
            <w:r w:rsidRPr="007E0B31">
              <w:rPr>
                <w:rFonts w:cs="Arial"/>
              </w:rPr>
              <w:t>Control Person</w:t>
            </w:r>
          </w:p>
        </w:tc>
        <w:tc>
          <w:tcPr>
            <w:tcW w:w="6720" w:type="dxa"/>
          </w:tcPr>
          <w:p w14:paraId="2D0C4029" w14:textId="77777777" w:rsidR="009E0D93" w:rsidRPr="007E0B31" w:rsidRDefault="009E0D93" w:rsidP="00214C33">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46274" w:rsidRPr="007E0B31" w14:paraId="12EB2467" w14:textId="77777777" w:rsidTr="00CB3A44">
        <w:trPr>
          <w:cantSplit/>
        </w:trPr>
        <w:tc>
          <w:tcPr>
            <w:tcW w:w="2552" w:type="dxa"/>
          </w:tcPr>
          <w:p w14:paraId="67F83DAA" w14:textId="154D356A" w:rsidR="00D43AA4" w:rsidRDefault="009E0D93" w:rsidP="00ED5885">
            <w:pPr>
              <w:pStyle w:val="Arial11Bold"/>
              <w:rPr>
                <w:rFonts w:cs="Arial"/>
              </w:rPr>
            </w:pPr>
            <w:r w:rsidRPr="007E0B31">
              <w:rPr>
                <w:rFonts w:cs="Arial"/>
              </w:rPr>
              <w:t>Control Phase</w:t>
            </w:r>
          </w:p>
          <w:p w14:paraId="69E479A4" w14:textId="77777777" w:rsidR="00D43AA4" w:rsidRPr="00D43AA4" w:rsidRDefault="00D43AA4" w:rsidP="00D43AA4"/>
          <w:p w14:paraId="24A02F3A" w14:textId="77777777" w:rsidR="00D43AA4" w:rsidRPr="00D43AA4" w:rsidRDefault="00D43AA4" w:rsidP="00D43AA4"/>
          <w:p w14:paraId="36986C1D" w14:textId="77777777" w:rsidR="00D43AA4" w:rsidRPr="00D43AA4" w:rsidRDefault="00D43AA4" w:rsidP="00D43AA4"/>
          <w:p w14:paraId="786B5C51" w14:textId="77777777" w:rsidR="00D43AA4" w:rsidRPr="00D43AA4" w:rsidRDefault="00D43AA4" w:rsidP="00D43AA4"/>
          <w:p w14:paraId="22ACD9DB" w14:textId="77777777" w:rsidR="00D43AA4" w:rsidRPr="00D43AA4" w:rsidRDefault="00D43AA4" w:rsidP="00D43AA4"/>
          <w:p w14:paraId="7D5FCD7A" w14:textId="77777777" w:rsidR="00D43AA4" w:rsidRPr="00D43AA4" w:rsidRDefault="00D43AA4" w:rsidP="00D43AA4"/>
          <w:p w14:paraId="353E0031" w14:textId="77777777" w:rsidR="00D43AA4" w:rsidRPr="00D43AA4" w:rsidRDefault="00D43AA4" w:rsidP="00D43AA4"/>
          <w:p w14:paraId="041BD601" w14:textId="77777777" w:rsidR="00D43AA4" w:rsidRPr="00D43AA4" w:rsidRDefault="00D43AA4" w:rsidP="00D43AA4"/>
          <w:p w14:paraId="487F3DEC" w14:textId="77777777" w:rsidR="00D43AA4" w:rsidRPr="00D43AA4" w:rsidRDefault="00D43AA4" w:rsidP="00D43AA4"/>
          <w:p w14:paraId="0472C58D" w14:textId="77777777" w:rsidR="00D43AA4" w:rsidRPr="00D43AA4" w:rsidRDefault="00D43AA4" w:rsidP="00D43AA4"/>
          <w:p w14:paraId="2F214517" w14:textId="77777777" w:rsidR="00D43AA4" w:rsidRPr="00D43AA4" w:rsidRDefault="00D43AA4" w:rsidP="00D43AA4"/>
          <w:p w14:paraId="6607C7F7" w14:textId="77777777" w:rsidR="00D43AA4" w:rsidRPr="00D43AA4" w:rsidRDefault="00D43AA4" w:rsidP="00D43AA4"/>
          <w:p w14:paraId="394775DB" w14:textId="77777777" w:rsidR="00D43AA4" w:rsidRPr="00D43AA4" w:rsidRDefault="00D43AA4" w:rsidP="00D43AA4"/>
          <w:p w14:paraId="43F6603D" w14:textId="77777777" w:rsidR="00D43AA4" w:rsidRPr="00D43AA4" w:rsidRDefault="00D43AA4" w:rsidP="00D43AA4"/>
          <w:p w14:paraId="19C43882" w14:textId="77777777" w:rsidR="00D43AA4" w:rsidRPr="00D43AA4" w:rsidRDefault="00D43AA4" w:rsidP="00D43AA4"/>
          <w:p w14:paraId="1DA71278" w14:textId="77777777" w:rsidR="00D43AA4" w:rsidRPr="00D43AA4" w:rsidRDefault="00D43AA4" w:rsidP="00D43AA4"/>
          <w:p w14:paraId="14947776" w14:textId="77777777" w:rsidR="00D43AA4" w:rsidRPr="00D43AA4" w:rsidRDefault="00D43AA4" w:rsidP="00D43AA4"/>
          <w:p w14:paraId="04D42DE1" w14:textId="77777777" w:rsidR="00D43AA4" w:rsidRPr="00D43AA4" w:rsidRDefault="00D43AA4" w:rsidP="00D43AA4"/>
          <w:p w14:paraId="4E06E153" w14:textId="1EB79B79" w:rsidR="009E0D93" w:rsidRPr="00D43AA4" w:rsidRDefault="009E0D93" w:rsidP="00D43AA4">
            <w:pPr>
              <w:jc w:val="center"/>
            </w:pPr>
          </w:p>
        </w:tc>
        <w:tc>
          <w:tcPr>
            <w:tcW w:w="6720" w:type="dxa"/>
          </w:tcPr>
          <w:p w14:paraId="39628092" w14:textId="77777777" w:rsidR="009E0D93" w:rsidRPr="007E0B31" w:rsidRDefault="009E0D93" w:rsidP="00214C33">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46274" w:rsidRPr="007E0B31" w14:paraId="027A8852" w14:textId="77777777" w:rsidTr="00CB3A44">
        <w:trPr>
          <w:cantSplit/>
        </w:trPr>
        <w:tc>
          <w:tcPr>
            <w:tcW w:w="2552" w:type="dxa"/>
          </w:tcPr>
          <w:p w14:paraId="61E04235" w14:textId="77777777" w:rsidR="009E0D93" w:rsidRPr="007E0B31" w:rsidRDefault="009E0D93" w:rsidP="00ED5885">
            <w:pPr>
              <w:pStyle w:val="Arial11Bold"/>
              <w:rPr>
                <w:rFonts w:cs="Arial"/>
              </w:rPr>
            </w:pPr>
            <w:r w:rsidRPr="007E0B31">
              <w:rPr>
                <w:rFonts w:cs="Arial"/>
              </w:rPr>
              <w:lastRenderedPageBreak/>
              <w:t>Control Point</w:t>
            </w:r>
          </w:p>
        </w:tc>
        <w:tc>
          <w:tcPr>
            <w:tcW w:w="6720" w:type="dxa"/>
          </w:tcPr>
          <w:p w14:paraId="7358CD55" w14:textId="77777777" w:rsidR="009E0D93" w:rsidRPr="007E0B31" w:rsidRDefault="009E0D93" w:rsidP="00F43373">
            <w:pPr>
              <w:pStyle w:val="TableArial11"/>
              <w:rPr>
                <w:rFonts w:cs="Arial"/>
              </w:rPr>
            </w:pPr>
            <w:r w:rsidRPr="007E0B31">
              <w:rPr>
                <w:rFonts w:cs="Arial"/>
              </w:rPr>
              <w:t>The point from which:-</w:t>
            </w:r>
          </w:p>
          <w:p w14:paraId="30CA2D2A"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9E0D93" w:rsidRPr="007E0B31" w:rsidRDefault="009E0D93" w:rsidP="00D94463">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9E0D93" w:rsidRPr="007E0B31" w:rsidRDefault="009E0D93" w:rsidP="00D94463">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9E0D93" w:rsidRPr="007E0B31" w:rsidRDefault="009E0D93" w:rsidP="00D94463">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9E0D93" w:rsidRPr="007E0B31" w:rsidRDefault="009E0D93" w:rsidP="00D94463">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9E0D93" w:rsidRPr="007E0B31" w:rsidRDefault="009E0D93" w:rsidP="00D94463">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00764DA2" w:rsidRPr="007E0B31">
              <w:rPr>
                <w:rFonts w:cs="Arial"/>
              </w:rPr>
              <w:t>(which could be part of a</w:t>
            </w:r>
            <w:r w:rsidR="00764DA2" w:rsidRPr="007E0B31">
              <w:rPr>
                <w:rFonts w:cs="Arial"/>
                <w:b/>
              </w:rPr>
              <w:t xml:space="preserve"> </w:t>
            </w:r>
            <w:r w:rsidRPr="007E0B31">
              <w:rPr>
                <w:rFonts w:cs="Arial"/>
                <w:b/>
              </w:rPr>
              <w:t>Power Generating Module</w:t>
            </w:r>
            <w:r w:rsidR="00764DA2" w:rsidRPr="007E0B31">
              <w:rPr>
                <w:rFonts w:cs="Arial"/>
              </w:rPr>
              <w:t>)</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sidR="00161E0D">
              <w:rPr>
                <w:rFonts w:cs="Arial"/>
                <w:b/>
              </w:rPr>
              <w:t>The Company</w:t>
            </w:r>
            <w:r w:rsidRPr="007E0B31">
              <w:rPr>
                <w:rFonts w:cs="Arial"/>
              </w:rPr>
              <w:t>,</w:t>
            </w:r>
          </w:p>
          <w:p w14:paraId="48551103" w14:textId="44624B67" w:rsidR="009E0D93" w:rsidRPr="007E0B31" w:rsidRDefault="009E0D93" w:rsidP="00F43373">
            <w:pPr>
              <w:pStyle w:val="TableArial11"/>
              <w:rPr>
                <w:rFonts w:cs="Arial"/>
              </w:rPr>
            </w:pPr>
            <w:r w:rsidRPr="007E0B31">
              <w:rPr>
                <w:rFonts w:cs="Arial"/>
              </w:rPr>
              <w:t xml:space="preserve">as the case may be. For a </w:t>
            </w:r>
            <w:r w:rsidRPr="007E0B31">
              <w:rPr>
                <w:rFonts w:cs="Arial"/>
                <w:b/>
              </w:rPr>
              <w:t>Generator</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sidR="00161E0D">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sidR="00161E0D">
              <w:rPr>
                <w:rFonts w:cs="Arial"/>
                <w:b/>
              </w:rPr>
              <w:t>The Company</w:t>
            </w:r>
            <w:r w:rsidRPr="007E0B31">
              <w:rPr>
                <w:rFonts w:cs="Arial"/>
              </w:rPr>
              <w:t xml:space="preserve">. 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46274" w:rsidRPr="007E0B31" w14:paraId="3239CB2F" w14:textId="77777777" w:rsidTr="00CB3A44">
        <w:trPr>
          <w:cantSplit/>
        </w:trPr>
        <w:tc>
          <w:tcPr>
            <w:tcW w:w="2552" w:type="dxa"/>
          </w:tcPr>
          <w:p w14:paraId="31CC584E" w14:textId="77777777" w:rsidR="009E0D93" w:rsidRPr="007E0B31" w:rsidRDefault="009E0D93" w:rsidP="00ED5885">
            <w:pPr>
              <w:pStyle w:val="Arial11Bold"/>
              <w:rPr>
                <w:rFonts w:cs="Arial"/>
              </w:rPr>
            </w:pPr>
            <w:r w:rsidRPr="007E0B31">
              <w:rPr>
                <w:rFonts w:cs="Arial"/>
              </w:rPr>
              <w:t>Control Telephony</w:t>
            </w:r>
          </w:p>
        </w:tc>
        <w:tc>
          <w:tcPr>
            <w:tcW w:w="6720" w:type="dxa"/>
          </w:tcPr>
          <w:p w14:paraId="076469C1" w14:textId="09F389E9" w:rsidR="009E0D93" w:rsidRPr="007E0B31" w:rsidRDefault="009E0D93" w:rsidP="005711A2">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sidR="00161E0D">
              <w:rPr>
                <w:rFonts w:cs="Arial"/>
                <w:b/>
              </w:rPr>
              <w:t>The Company</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046274" w:rsidRPr="007E0B31" w14:paraId="31949C78" w14:textId="77777777" w:rsidTr="00CB3A44">
        <w:trPr>
          <w:cantSplit/>
        </w:trPr>
        <w:tc>
          <w:tcPr>
            <w:tcW w:w="2552" w:type="dxa"/>
          </w:tcPr>
          <w:p w14:paraId="6E349B25" w14:textId="77777777" w:rsidR="009E0D93" w:rsidRPr="007E0B31" w:rsidRDefault="009E0D93" w:rsidP="00737AD2">
            <w:pPr>
              <w:pStyle w:val="Arial11Bold"/>
              <w:rPr>
                <w:rFonts w:cs="Arial"/>
              </w:rPr>
            </w:pPr>
            <w:r w:rsidRPr="007E0B31">
              <w:rPr>
                <w:rFonts w:cs="Arial"/>
              </w:rPr>
              <w:t>Core Industry Document</w:t>
            </w:r>
          </w:p>
        </w:tc>
        <w:tc>
          <w:tcPr>
            <w:tcW w:w="6720" w:type="dxa"/>
          </w:tcPr>
          <w:p w14:paraId="7330C8CF" w14:textId="77777777" w:rsidR="009E0D93" w:rsidRPr="007E0B31" w:rsidRDefault="009E0D93" w:rsidP="005711A2">
            <w:pPr>
              <w:pStyle w:val="TableArial11"/>
              <w:rPr>
                <w:rFonts w:cs="Arial"/>
              </w:rPr>
            </w:pPr>
            <w:r w:rsidRPr="007E0B31">
              <w:rPr>
                <w:rFonts w:cs="Arial"/>
              </w:rPr>
              <w:t xml:space="preserve">as defined in the </w:t>
            </w:r>
            <w:r w:rsidRPr="007E0B31">
              <w:rPr>
                <w:rFonts w:cs="Arial"/>
                <w:b/>
              </w:rPr>
              <w:t>Transmission Licence</w:t>
            </w:r>
          </w:p>
        </w:tc>
      </w:tr>
      <w:tr w:rsidR="00046274" w:rsidRPr="007E0B31" w14:paraId="3A59B2AE" w14:textId="77777777" w:rsidTr="00CB3A44">
        <w:trPr>
          <w:cantSplit/>
        </w:trPr>
        <w:tc>
          <w:tcPr>
            <w:tcW w:w="2552" w:type="dxa"/>
          </w:tcPr>
          <w:p w14:paraId="2D437765" w14:textId="77777777" w:rsidR="009E0D93" w:rsidRPr="007E0B31" w:rsidRDefault="009E0D93" w:rsidP="00ED5885">
            <w:pPr>
              <w:pStyle w:val="Arial11Bold"/>
              <w:rPr>
                <w:rFonts w:cs="Arial"/>
              </w:rPr>
            </w:pPr>
            <w:r w:rsidRPr="007E0B31">
              <w:rPr>
                <w:rFonts w:cs="Arial"/>
              </w:rPr>
              <w:t>Core Industry Document Owner</w:t>
            </w:r>
          </w:p>
        </w:tc>
        <w:tc>
          <w:tcPr>
            <w:tcW w:w="6720" w:type="dxa"/>
          </w:tcPr>
          <w:p w14:paraId="10482254" w14:textId="77777777" w:rsidR="009E0D93" w:rsidRPr="007E0B31" w:rsidRDefault="009E0D93" w:rsidP="005711A2">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046274" w:rsidRPr="007E0B31" w14:paraId="1AD3474E" w14:textId="77777777" w:rsidTr="00CB3A44">
        <w:trPr>
          <w:cantSplit/>
        </w:trPr>
        <w:tc>
          <w:tcPr>
            <w:tcW w:w="2552" w:type="dxa"/>
          </w:tcPr>
          <w:p w14:paraId="1E287F9A" w14:textId="77777777" w:rsidR="009E0D93" w:rsidRPr="007E0B31" w:rsidRDefault="009E0D93" w:rsidP="00ED5885">
            <w:pPr>
              <w:pStyle w:val="Arial11Bold"/>
              <w:rPr>
                <w:rFonts w:cs="Arial"/>
              </w:rPr>
            </w:pPr>
            <w:r w:rsidRPr="007E0B31">
              <w:rPr>
                <w:rFonts w:cs="Arial"/>
              </w:rPr>
              <w:t>CUSC</w:t>
            </w:r>
          </w:p>
        </w:tc>
        <w:tc>
          <w:tcPr>
            <w:tcW w:w="6720" w:type="dxa"/>
          </w:tcPr>
          <w:p w14:paraId="12B3E7E0" w14:textId="5EFE5ACD" w:rsidR="009E0D93" w:rsidRPr="007E0B31" w:rsidRDefault="009E0D93" w:rsidP="005711A2">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p>
        </w:tc>
      </w:tr>
      <w:tr w:rsidR="00046274" w:rsidRPr="007E0B31" w14:paraId="5634AD17" w14:textId="77777777" w:rsidTr="00CB3A44">
        <w:trPr>
          <w:cantSplit/>
        </w:trPr>
        <w:tc>
          <w:tcPr>
            <w:tcW w:w="2552" w:type="dxa"/>
          </w:tcPr>
          <w:p w14:paraId="36634764" w14:textId="77777777" w:rsidR="009E0D93" w:rsidRPr="007E0B31" w:rsidRDefault="009E0D93" w:rsidP="00ED5885">
            <w:pPr>
              <w:pStyle w:val="Arial11Bold"/>
              <w:rPr>
                <w:rFonts w:cs="Arial"/>
              </w:rPr>
            </w:pPr>
            <w:r w:rsidRPr="007E0B31">
              <w:rPr>
                <w:rFonts w:cs="Arial"/>
              </w:rPr>
              <w:t>CUSC Contract</w:t>
            </w:r>
          </w:p>
        </w:tc>
        <w:tc>
          <w:tcPr>
            <w:tcW w:w="6720" w:type="dxa"/>
          </w:tcPr>
          <w:p w14:paraId="19B688D1" w14:textId="5EEE5C4A" w:rsidR="009E0D93" w:rsidRPr="007E0B31" w:rsidRDefault="009E0D93" w:rsidP="005711A2">
            <w:pPr>
              <w:pStyle w:val="TableArial11"/>
              <w:rPr>
                <w:rFonts w:cs="Arial"/>
                <w:b/>
              </w:rPr>
            </w:pPr>
            <w:r w:rsidRPr="007E0B31">
              <w:rPr>
                <w:rFonts w:cs="Arial"/>
              </w:rPr>
              <w:t xml:space="preserve">One or more of the following agreements as envisaged in Standard Condition C1 of </w:t>
            </w:r>
            <w:r w:rsidR="00161E0D">
              <w:rPr>
                <w:rFonts w:cs="Arial"/>
                <w:b/>
              </w:rPr>
              <w:t>The Company</w:t>
            </w:r>
            <w:r w:rsidRPr="007E0B31">
              <w:rPr>
                <w:rFonts w:cs="Arial"/>
                <w:b/>
              </w:rPr>
              <w:t>’s Transmission Licence</w:t>
            </w:r>
            <w:r w:rsidRPr="007E0B31">
              <w:rPr>
                <w:rFonts w:cs="Arial"/>
              </w:rPr>
              <w:t>:</w:t>
            </w:r>
          </w:p>
          <w:p w14:paraId="0AAB8A54"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9E0D93" w:rsidRPr="007E0B31" w:rsidRDefault="009E0D93" w:rsidP="0092786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46274" w:rsidRPr="007E0B31" w14:paraId="64135752" w14:textId="77777777" w:rsidTr="00CB3A44">
        <w:trPr>
          <w:cantSplit/>
        </w:trPr>
        <w:tc>
          <w:tcPr>
            <w:tcW w:w="2552" w:type="dxa"/>
          </w:tcPr>
          <w:p w14:paraId="3DE12D4A" w14:textId="77777777" w:rsidR="009E0D93" w:rsidRPr="007E0B31" w:rsidRDefault="009E0D93" w:rsidP="00ED5885">
            <w:pPr>
              <w:pStyle w:val="Arial11Bold"/>
              <w:rPr>
                <w:rFonts w:cs="Arial"/>
              </w:rPr>
            </w:pPr>
            <w:r w:rsidRPr="007E0B31">
              <w:rPr>
                <w:rFonts w:cs="Arial"/>
              </w:rPr>
              <w:t>CUSC Framework Agreement</w:t>
            </w:r>
          </w:p>
        </w:tc>
        <w:tc>
          <w:tcPr>
            <w:tcW w:w="6720" w:type="dxa"/>
          </w:tcPr>
          <w:p w14:paraId="029332DF" w14:textId="79575959" w:rsidR="009E0D93" w:rsidRPr="007E0B31" w:rsidRDefault="009E0D93" w:rsidP="00927866">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p>
        </w:tc>
      </w:tr>
      <w:tr w:rsidR="00046274" w:rsidRPr="007E0B31" w14:paraId="06AECE7D" w14:textId="77777777" w:rsidTr="00CB3A44">
        <w:trPr>
          <w:cantSplit/>
        </w:trPr>
        <w:tc>
          <w:tcPr>
            <w:tcW w:w="2552" w:type="dxa"/>
          </w:tcPr>
          <w:p w14:paraId="5509DB7A" w14:textId="77777777" w:rsidR="009E0D93" w:rsidRPr="007E0B31" w:rsidRDefault="009E0D93" w:rsidP="00ED5885">
            <w:pPr>
              <w:pStyle w:val="Arial11Bold"/>
              <w:rPr>
                <w:rFonts w:cs="Arial"/>
              </w:rPr>
            </w:pPr>
            <w:r w:rsidRPr="007E0B31">
              <w:rPr>
                <w:rFonts w:cs="Arial"/>
              </w:rPr>
              <w:t>CUSC Party</w:t>
            </w:r>
          </w:p>
        </w:tc>
        <w:tc>
          <w:tcPr>
            <w:tcW w:w="6720" w:type="dxa"/>
          </w:tcPr>
          <w:p w14:paraId="7635BD5F" w14:textId="77777777" w:rsidR="009E0D93" w:rsidRPr="007E0B31" w:rsidRDefault="009E0D93" w:rsidP="006077FA">
            <w:pPr>
              <w:pStyle w:val="TableArial11"/>
              <w:rPr>
                <w:rFonts w:cs="Arial"/>
              </w:rPr>
            </w:pPr>
            <w:r w:rsidRPr="007E0B31">
              <w:rPr>
                <w:rFonts w:cs="Arial"/>
              </w:rPr>
              <w:t>As defined in the Transmission Licence and “CUSC Parties” shall be construed accordingly.</w:t>
            </w:r>
          </w:p>
        </w:tc>
      </w:tr>
      <w:tr w:rsidR="00046274" w:rsidRPr="007E0B31" w14:paraId="74C0FB34" w14:textId="77777777" w:rsidTr="00CB3A44">
        <w:trPr>
          <w:cantSplit/>
        </w:trPr>
        <w:tc>
          <w:tcPr>
            <w:tcW w:w="2552" w:type="dxa"/>
          </w:tcPr>
          <w:p w14:paraId="7B345751" w14:textId="77777777" w:rsidR="009E0D93" w:rsidRPr="007E0B31" w:rsidRDefault="009E0D93" w:rsidP="00ED5885">
            <w:pPr>
              <w:pStyle w:val="Arial11Bold"/>
              <w:rPr>
                <w:rFonts w:cs="Arial"/>
              </w:rPr>
            </w:pPr>
            <w:r w:rsidRPr="007E0B31">
              <w:rPr>
                <w:rFonts w:cs="Arial"/>
              </w:rPr>
              <w:lastRenderedPageBreak/>
              <w:t>Customer</w:t>
            </w:r>
          </w:p>
        </w:tc>
        <w:tc>
          <w:tcPr>
            <w:tcW w:w="6720" w:type="dxa"/>
          </w:tcPr>
          <w:p w14:paraId="2206AA53" w14:textId="77777777" w:rsidR="009E0D93" w:rsidRPr="007E0B31" w:rsidRDefault="009E0D93" w:rsidP="003C45B5">
            <w:pPr>
              <w:pStyle w:val="TableArial11"/>
              <w:rPr>
                <w:rFonts w:cs="Arial"/>
              </w:rPr>
            </w:pPr>
            <w:r w:rsidRPr="007E0B31">
              <w:rPr>
                <w:rFonts w:cs="Arial"/>
              </w:rPr>
              <w:t>A person to whom electrical power is provided (whether or not he is the same person as the person who provides the electrical power).</w:t>
            </w:r>
          </w:p>
        </w:tc>
      </w:tr>
      <w:tr w:rsidR="00046274" w:rsidRPr="007E0B31" w14:paraId="56EA79E2" w14:textId="77777777" w:rsidTr="00CB3A44">
        <w:trPr>
          <w:cantSplit/>
        </w:trPr>
        <w:tc>
          <w:tcPr>
            <w:tcW w:w="2552" w:type="dxa"/>
          </w:tcPr>
          <w:p w14:paraId="2A71FDEA" w14:textId="77777777" w:rsidR="009E0D93" w:rsidRPr="007E0B31" w:rsidRDefault="009E0D93" w:rsidP="00ED5885">
            <w:pPr>
              <w:pStyle w:val="Arial11Bold"/>
              <w:rPr>
                <w:rFonts w:cs="Arial"/>
              </w:rPr>
            </w:pPr>
            <w:r w:rsidRPr="007E0B31">
              <w:rPr>
                <w:rFonts w:cs="Arial"/>
              </w:rPr>
              <w:t>Customer Demand Management</w:t>
            </w:r>
          </w:p>
        </w:tc>
        <w:tc>
          <w:tcPr>
            <w:tcW w:w="6720" w:type="dxa"/>
          </w:tcPr>
          <w:p w14:paraId="7226D5F1" w14:textId="77777777" w:rsidR="009E0D93" w:rsidRPr="007E0B31" w:rsidRDefault="009E0D93" w:rsidP="003C45B5">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46274" w:rsidRPr="007E0B31" w14:paraId="4707F41F" w14:textId="77777777" w:rsidTr="00CB3A44">
        <w:trPr>
          <w:cantSplit/>
        </w:trPr>
        <w:tc>
          <w:tcPr>
            <w:tcW w:w="2552" w:type="dxa"/>
          </w:tcPr>
          <w:p w14:paraId="7C52AC56" w14:textId="77777777" w:rsidR="009E0D93" w:rsidRPr="007E0B31" w:rsidRDefault="009E0D93" w:rsidP="00ED5885">
            <w:pPr>
              <w:pStyle w:val="Arial11Bold"/>
              <w:rPr>
                <w:rFonts w:cs="Arial"/>
              </w:rPr>
            </w:pPr>
            <w:r w:rsidRPr="007E0B31">
              <w:rPr>
                <w:rFonts w:cs="Arial"/>
              </w:rPr>
              <w:t>Customer Demand Management Notification Level</w:t>
            </w:r>
          </w:p>
        </w:tc>
        <w:tc>
          <w:tcPr>
            <w:tcW w:w="6720" w:type="dxa"/>
          </w:tcPr>
          <w:p w14:paraId="0AAA6C43" w14:textId="270B9CB3" w:rsidR="009E0D93" w:rsidRPr="007E0B31" w:rsidRDefault="009E0D93" w:rsidP="003C45B5">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46274" w:rsidRPr="007E0B31" w14:paraId="2D1B9546" w14:textId="77777777" w:rsidTr="00CB3A44">
        <w:trPr>
          <w:cantSplit/>
        </w:trPr>
        <w:tc>
          <w:tcPr>
            <w:tcW w:w="2552" w:type="dxa"/>
          </w:tcPr>
          <w:p w14:paraId="172D226E" w14:textId="77777777" w:rsidR="009E0D93" w:rsidRPr="007E0B31" w:rsidRDefault="009E0D93" w:rsidP="00ED5885">
            <w:pPr>
              <w:pStyle w:val="Arial11Bold"/>
              <w:rPr>
                <w:rFonts w:cs="Arial"/>
              </w:rPr>
            </w:pPr>
            <w:r w:rsidRPr="007E0B31">
              <w:rPr>
                <w:rFonts w:cs="Arial"/>
              </w:rPr>
              <w:t>Customer Generating Plant</w:t>
            </w:r>
          </w:p>
        </w:tc>
        <w:tc>
          <w:tcPr>
            <w:tcW w:w="6720" w:type="dxa"/>
          </w:tcPr>
          <w:p w14:paraId="398E8F48" w14:textId="77777777" w:rsidR="009E0D93" w:rsidRPr="007E0B31" w:rsidRDefault="009E0D93" w:rsidP="003C45B5">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046274" w:rsidRPr="007E0B31" w14:paraId="620031EA" w14:textId="77777777" w:rsidTr="00CB3A44">
        <w:trPr>
          <w:cantSplit/>
        </w:trPr>
        <w:tc>
          <w:tcPr>
            <w:tcW w:w="2552" w:type="dxa"/>
          </w:tcPr>
          <w:p w14:paraId="163A6949" w14:textId="77777777" w:rsidR="009E0D93" w:rsidRPr="007E0B31" w:rsidRDefault="009E0D93" w:rsidP="00ED5885">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720" w:type="dxa"/>
          </w:tcPr>
          <w:p w14:paraId="59E5DA9A" w14:textId="77777777" w:rsidR="009E0D93" w:rsidRPr="007E0B31" w:rsidRDefault="009E0D93" w:rsidP="003C45B5">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46274" w:rsidRPr="007E0B31" w14:paraId="15D1B399" w14:textId="77777777" w:rsidTr="00CB3A44">
        <w:trPr>
          <w:cantSplit/>
        </w:trPr>
        <w:tc>
          <w:tcPr>
            <w:tcW w:w="2552" w:type="dxa"/>
          </w:tcPr>
          <w:p w14:paraId="3C87D465" w14:textId="77777777" w:rsidR="009E0D93" w:rsidRPr="007E0B31" w:rsidRDefault="009E0D93" w:rsidP="00ED5885">
            <w:pPr>
              <w:pStyle w:val="Arial11Bold"/>
              <w:rPr>
                <w:rFonts w:cs="Arial"/>
              </w:rPr>
            </w:pPr>
            <w:r w:rsidRPr="007E0B31">
              <w:rPr>
                <w:rFonts w:cs="Arial"/>
              </w:rPr>
              <w:t>Data Validation, Consistency and Defaulting Rules</w:t>
            </w:r>
          </w:p>
        </w:tc>
        <w:tc>
          <w:tcPr>
            <w:tcW w:w="6720" w:type="dxa"/>
          </w:tcPr>
          <w:p w14:paraId="41EC003B" w14:textId="796659F5" w:rsidR="009E0D93" w:rsidRPr="007E0B31" w:rsidRDefault="009E0D93" w:rsidP="003C45B5">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sidR="00161E0D">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sidR="00161E0D">
              <w:rPr>
                <w:rFonts w:cs="Arial"/>
                <w:b/>
              </w:rPr>
              <w:t>The Company</w:t>
            </w:r>
            <w:r w:rsidRPr="007E0B31">
              <w:rPr>
                <w:rFonts w:cs="Arial"/>
              </w:rPr>
              <w:t>.</w:t>
            </w:r>
          </w:p>
        </w:tc>
      </w:tr>
      <w:tr w:rsidR="000B3943" w:rsidRPr="007E0B31" w14:paraId="60B41840" w14:textId="77777777" w:rsidTr="00CB3A44">
        <w:trPr>
          <w:cantSplit/>
        </w:trPr>
        <w:tc>
          <w:tcPr>
            <w:tcW w:w="2552" w:type="dxa"/>
          </w:tcPr>
          <w:p w14:paraId="28E3B818" w14:textId="77777777" w:rsidR="000B3943" w:rsidRPr="007E0B31" w:rsidRDefault="000B3943" w:rsidP="001D227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720" w:type="dxa"/>
          </w:tcPr>
          <w:p w14:paraId="431A3D72" w14:textId="4F0B4D84" w:rsidR="000B3943" w:rsidRPr="007E0B31" w:rsidRDefault="000B3943" w:rsidP="002665F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46274" w:rsidRPr="007E0B31" w14:paraId="76377CF1" w14:textId="77777777" w:rsidTr="00CB3A44">
        <w:trPr>
          <w:cantSplit/>
        </w:trPr>
        <w:tc>
          <w:tcPr>
            <w:tcW w:w="2552" w:type="dxa"/>
          </w:tcPr>
          <w:p w14:paraId="78134748" w14:textId="77777777" w:rsidR="000B3943" w:rsidRPr="007E0B31" w:rsidRDefault="000B3943" w:rsidP="00ED5885">
            <w:pPr>
              <w:pStyle w:val="Arial11Bold"/>
              <w:rPr>
                <w:rFonts w:cs="Arial"/>
              </w:rPr>
            </w:pPr>
            <w:r w:rsidRPr="007E0B31">
              <w:rPr>
                <w:rFonts w:cs="Arial"/>
              </w:rPr>
              <w:t>DC Converter</w:t>
            </w:r>
          </w:p>
        </w:tc>
        <w:tc>
          <w:tcPr>
            <w:tcW w:w="6720" w:type="dxa"/>
          </w:tcPr>
          <w:p w14:paraId="16A294E9" w14:textId="77777777" w:rsidR="000B3943" w:rsidRPr="007E0B31" w:rsidRDefault="000B3943" w:rsidP="008E1915">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7E0B31">
              <w:rPr>
                <w:rFonts w:cs="Arial"/>
                <w:b/>
              </w:rPr>
              <w:t>Existing User’s</w:t>
            </w:r>
            <w:r w:rsidRPr="007E0B31">
              <w:rPr>
                <w:rFonts w:cs="Arial"/>
              </w:rPr>
              <w:t>.</w:t>
            </w:r>
          </w:p>
        </w:tc>
      </w:tr>
      <w:tr w:rsidR="00046274" w:rsidRPr="007E0B31" w14:paraId="04148493" w14:textId="77777777" w:rsidTr="00CB3A44">
        <w:trPr>
          <w:cantSplit/>
        </w:trPr>
        <w:tc>
          <w:tcPr>
            <w:tcW w:w="2552" w:type="dxa"/>
          </w:tcPr>
          <w:p w14:paraId="49C122A2" w14:textId="77777777" w:rsidR="000B3943" w:rsidRPr="007E0B31" w:rsidRDefault="000B3943" w:rsidP="00ED5885">
            <w:pPr>
              <w:pStyle w:val="Arial11Bold"/>
              <w:rPr>
                <w:rFonts w:cs="Arial"/>
              </w:rPr>
            </w:pPr>
            <w:r w:rsidRPr="007E0B31">
              <w:rPr>
                <w:rFonts w:cs="Arial"/>
              </w:rPr>
              <w:t>DC Converter Station</w:t>
            </w:r>
          </w:p>
        </w:tc>
        <w:tc>
          <w:tcPr>
            <w:tcW w:w="6720" w:type="dxa"/>
          </w:tcPr>
          <w:p w14:paraId="115A8F13" w14:textId="77777777" w:rsidR="000B3943" w:rsidRPr="007E0B31" w:rsidRDefault="000B3943" w:rsidP="00185EA4">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6695FF04" w:rsidR="000B3943" w:rsidRPr="007E0B31" w:rsidRDefault="000B3943" w:rsidP="00185EA4">
            <w:pPr>
              <w:pStyle w:val="TableArial11"/>
              <w:rPr>
                <w:rFonts w:cs="Arial"/>
              </w:rPr>
            </w:pPr>
            <w:r w:rsidRPr="007E0B31">
              <w:rPr>
                <w:rFonts w:cs="Arial"/>
              </w:rPr>
              <w:t xml:space="preserve">to the </w:t>
            </w:r>
            <w:r w:rsidR="00161E0D">
              <w:rPr>
                <w:rFonts w:cs="Arial"/>
                <w:b/>
              </w:rPr>
              <w:t>The Company</w:t>
            </w:r>
            <w:r w:rsidRPr="007E0B31">
              <w:rPr>
                <w:rFonts w:cs="Arial"/>
                <w:b/>
              </w:rPr>
              <w:t xml:space="preserve"> Transmission System</w:t>
            </w:r>
            <w:r w:rsidRPr="007E0B31">
              <w:rPr>
                <w:rFonts w:cs="Arial"/>
              </w:rPr>
              <w:t>; or,</w:t>
            </w:r>
          </w:p>
          <w:p w14:paraId="6C53111B" w14:textId="77777777" w:rsidR="000B3943" w:rsidRPr="007E0B31" w:rsidRDefault="000B3943" w:rsidP="00185EA4">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0B3943" w:rsidRPr="007E0B31" w:rsidRDefault="000B3943" w:rsidP="00185EA4">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46274" w:rsidRPr="007E0B31" w14:paraId="24609803" w14:textId="77777777" w:rsidTr="00CB3A44">
        <w:trPr>
          <w:cantSplit/>
        </w:trPr>
        <w:tc>
          <w:tcPr>
            <w:tcW w:w="2552" w:type="dxa"/>
          </w:tcPr>
          <w:p w14:paraId="222E9D6C" w14:textId="77777777" w:rsidR="000B3943" w:rsidRPr="007E0B31" w:rsidRDefault="000B3943" w:rsidP="00ED5885">
            <w:pPr>
              <w:pStyle w:val="Arial11Bold"/>
              <w:rPr>
                <w:rFonts w:cs="Arial"/>
              </w:rPr>
            </w:pPr>
            <w:r w:rsidRPr="007E0B31">
              <w:rPr>
                <w:rFonts w:cs="Arial"/>
              </w:rPr>
              <w:t>DC Network</w:t>
            </w:r>
          </w:p>
        </w:tc>
        <w:tc>
          <w:tcPr>
            <w:tcW w:w="6720" w:type="dxa"/>
          </w:tcPr>
          <w:p w14:paraId="7159FD8A" w14:textId="77777777" w:rsidR="000B3943" w:rsidRPr="007E0B31" w:rsidRDefault="000B3943" w:rsidP="00185EA4">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46274" w:rsidRPr="007E0B31" w14:paraId="63DC321A" w14:textId="77777777" w:rsidTr="00CB3A44">
        <w:trPr>
          <w:cantSplit/>
        </w:trPr>
        <w:tc>
          <w:tcPr>
            <w:tcW w:w="2552" w:type="dxa"/>
          </w:tcPr>
          <w:p w14:paraId="28B46EC0" w14:textId="77777777" w:rsidR="000B3943" w:rsidRPr="007E0B31" w:rsidRDefault="000B3943" w:rsidP="00ED5885">
            <w:pPr>
              <w:pStyle w:val="Arial11Bold"/>
              <w:rPr>
                <w:rFonts w:cs="Arial"/>
              </w:rPr>
            </w:pPr>
            <w:bookmarkStart w:id="87" w:name="_DV_C16"/>
            <w:r w:rsidRPr="007E0B31">
              <w:rPr>
                <w:rFonts w:cs="Arial"/>
              </w:rPr>
              <w:t>DCUSA</w:t>
            </w:r>
            <w:bookmarkEnd w:id="87"/>
          </w:p>
        </w:tc>
        <w:tc>
          <w:tcPr>
            <w:tcW w:w="6720" w:type="dxa"/>
          </w:tcPr>
          <w:p w14:paraId="2D09966A" w14:textId="77777777" w:rsidR="000B3943" w:rsidRPr="007E0B31" w:rsidRDefault="000B3943" w:rsidP="00185EA4">
            <w:pPr>
              <w:pStyle w:val="TableArial11"/>
              <w:rPr>
                <w:rFonts w:cs="Arial"/>
              </w:rPr>
            </w:pPr>
            <w:bookmarkStart w:id="8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88"/>
          </w:p>
        </w:tc>
      </w:tr>
      <w:tr w:rsidR="00046274" w:rsidRPr="007E0B31" w14:paraId="2FA07109" w14:textId="77777777" w:rsidTr="00CB3A44">
        <w:trPr>
          <w:cantSplit/>
        </w:trPr>
        <w:tc>
          <w:tcPr>
            <w:tcW w:w="2552" w:type="dxa"/>
          </w:tcPr>
          <w:p w14:paraId="117B083C" w14:textId="77777777" w:rsidR="000B3943" w:rsidRPr="007E0B31" w:rsidRDefault="000B3943" w:rsidP="00ED5885">
            <w:pPr>
              <w:pStyle w:val="Arial11Bold"/>
              <w:rPr>
                <w:rFonts w:cs="Arial"/>
              </w:rPr>
            </w:pPr>
            <w:r w:rsidRPr="007E0B31">
              <w:rPr>
                <w:rFonts w:cs="Arial"/>
              </w:rPr>
              <w:t>De-Load</w:t>
            </w:r>
          </w:p>
        </w:tc>
        <w:tc>
          <w:tcPr>
            <w:tcW w:w="6720" w:type="dxa"/>
          </w:tcPr>
          <w:p w14:paraId="37F791C8" w14:textId="77777777" w:rsidR="000B3943" w:rsidRPr="007E0B31" w:rsidRDefault="000B3943" w:rsidP="00185EA4">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BC1CEA" w:rsidRPr="007E0B31" w14:paraId="350F79F3" w14:textId="77777777" w:rsidTr="00CB3A44">
        <w:trPr>
          <w:cantSplit/>
        </w:trPr>
        <w:tc>
          <w:tcPr>
            <w:tcW w:w="2552" w:type="dxa"/>
          </w:tcPr>
          <w:p w14:paraId="391D35C5" w14:textId="77777777" w:rsidR="00BC1CEA" w:rsidRPr="00BF40B1" w:rsidRDefault="00BF40B1" w:rsidP="001D227F">
            <w:pPr>
              <w:pStyle w:val="Level1Text"/>
              <w:tabs>
                <w:tab w:val="left" w:pos="0"/>
              </w:tabs>
              <w:ind w:left="0" w:firstLine="0"/>
              <w:rPr>
                <w:rFonts w:cs="Arial"/>
                <w:b/>
                <w:color w:val="auto"/>
                <w:lang w:val="en-GB"/>
              </w:rPr>
            </w:pPr>
            <m:oMathPara>
              <m:oMathParaPr>
                <m:jc m:val="left"/>
              </m:oMathParaPr>
              <m:oMath>
                <m:r>
                  <w:rPr>
                    <w:rFonts w:ascii="Cambria Math" w:hAnsi="Cambria Math"/>
                    <w:color w:val="000000" w:themeColor="text1"/>
                    <w:szCs w:val="22"/>
                  </w:rPr>
                  <m:t>Δf</m:t>
                </m:r>
              </m:oMath>
            </m:oMathPara>
          </w:p>
        </w:tc>
        <w:tc>
          <w:tcPr>
            <w:tcW w:w="6720" w:type="dxa"/>
          </w:tcPr>
          <w:p w14:paraId="30A495B1" w14:textId="77777777" w:rsidR="00BC1CEA" w:rsidRPr="007E0B31" w:rsidRDefault="00BC1CEA" w:rsidP="001D227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46274" w:rsidRPr="007E0B31" w14:paraId="606CCDD6" w14:textId="77777777" w:rsidTr="00CB3A44">
        <w:trPr>
          <w:cantSplit/>
        </w:trPr>
        <w:tc>
          <w:tcPr>
            <w:tcW w:w="2552" w:type="dxa"/>
          </w:tcPr>
          <w:p w14:paraId="2DC6202B" w14:textId="77777777" w:rsidR="00BC1CEA" w:rsidRPr="007E0B31" w:rsidRDefault="00BC1CEA" w:rsidP="00ED5885">
            <w:pPr>
              <w:pStyle w:val="Arial11Bold"/>
              <w:rPr>
                <w:rFonts w:cs="Arial"/>
              </w:rPr>
            </w:pPr>
            <w:r w:rsidRPr="007E0B31">
              <w:rPr>
                <w:rFonts w:cs="Arial"/>
              </w:rPr>
              <w:t>Demand</w:t>
            </w:r>
          </w:p>
        </w:tc>
        <w:tc>
          <w:tcPr>
            <w:tcW w:w="6720" w:type="dxa"/>
          </w:tcPr>
          <w:p w14:paraId="24CCD0A3" w14:textId="77777777" w:rsidR="00BC1CEA" w:rsidRPr="007E0B31" w:rsidRDefault="00BC1CEA" w:rsidP="00185EA4">
            <w:pPr>
              <w:pStyle w:val="TableArial11"/>
              <w:rPr>
                <w:rFonts w:cs="Arial"/>
              </w:rPr>
            </w:pPr>
            <w:r w:rsidRPr="007E0B31">
              <w:rPr>
                <w:rFonts w:cs="Arial"/>
              </w:rPr>
              <w:t xml:space="preserve">The demand of MW and Mvar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BC1CEA" w:rsidRPr="007E0B31" w14:paraId="132FD5F0" w14:textId="77777777" w:rsidTr="00CB3A44">
        <w:trPr>
          <w:cantSplit/>
        </w:trPr>
        <w:tc>
          <w:tcPr>
            <w:tcW w:w="2552" w:type="dxa"/>
          </w:tcPr>
          <w:p w14:paraId="492175AA" w14:textId="77777777" w:rsidR="00BC1CEA" w:rsidRPr="00D43AA4" w:rsidRDefault="00BC1CEA" w:rsidP="00ED5885">
            <w:pPr>
              <w:pStyle w:val="Arial11Bold"/>
              <w:rPr>
                <w:rFonts w:cs="Arial"/>
              </w:rPr>
            </w:pPr>
            <w:r w:rsidRPr="00D43AA4">
              <w:rPr>
                <w:rFonts w:cs="Arial"/>
              </w:rPr>
              <w:t>Demand Aggregation</w:t>
            </w:r>
          </w:p>
        </w:tc>
        <w:tc>
          <w:tcPr>
            <w:tcW w:w="6720" w:type="dxa"/>
          </w:tcPr>
          <w:p w14:paraId="23ABDC51" w14:textId="53C213C8" w:rsidR="00BC1CEA" w:rsidRPr="00D43AA4" w:rsidRDefault="00D43AA4" w:rsidP="00185EA4">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46274" w:rsidRPr="007E0B31" w14:paraId="447D159D" w14:textId="77777777" w:rsidTr="00CB3A44">
        <w:trPr>
          <w:cantSplit/>
        </w:trPr>
        <w:tc>
          <w:tcPr>
            <w:tcW w:w="2552" w:type="dxa"/>
          </w:tcPr>
          <w:p w14:paraId="2D2F08BE" w14:textId="77777777" w:rsidR="00BC1CEA" w:rsidRPr="007E0B31" w:rsidRDefault="00BC1CEA" w:rsidP="00ED5885">
            <w:pPr>
              <w:pStyle w:val="Arial11Bold"/>
              <w:rPr>
                <w:rFonts w:cs="Arial"/>
              </w:rPr>
            </w:pPr>
            <w:r w:rsidRPr="007E0B31">
              <w:rPr>
                <w:rFonts w:cs="Arial"/>
              </w:rPr>
              <w:lastRenderedPageBreak/>
              <w:t>Demand Capacity</w:t>
            </w:r>
          </w:p>
        </w:tc>
        <w:tc>
          <w:tcPr>
            <w:tcW w:w="6720" w:type="dxa"/>
          </w:tcPr>
          <w:p w14:paraId="006F2F7A" w14:textId="77777777" w:rsidR="00BC1CEA" w:rsidRPr="007E0B31" w:rsidRDefault="00BC1CEA" w:rsidP="00185EA4">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46274" w:rsidRPr="007E0B31" w14:paraId="73128DE2" w14:textId="77777777" w:rsidTr="00CB3A44">
        <w:trPr>
          <w:cantSplit/>
        </w:trPr>
        <w:tc>
          <w:tcPr>
            <w:tcW w:w="2552" w:type="dxa"/>
          </w:tcPr>
          <w:p w14:paraId="0DB30E04" w14:textId="77777777" w:rsidR="00BC1CEA" w:rsidRPr="007E0B31" w:rsidRDefault="00BC1CEA" w:rsidP="00ED5885">
            <w:pPr>
              <w:pStyle w:val="Arial11Bold"/>
              <w:rPr>
                <w:rFonts w:cs="Arial"/>
              </w:rPr>
            </w:pPr>
            <w:r w:rsidRPr="007E0B31">
              <w:rPr>
                <w:rFonts w:cs="Arial"/>
              </w:rPr>
              <w:t>Demand Control</w:t>
            </w:r>
          </w:p>
        </w:tc>
        <w:tc>
          <w:tcPr>
            <w:tcW w:w="6720" w:type="dxa"/>
          </w:tcPr>
          <w:p w14:paraId="292D7690" w14:textId="77777777" w:rsidR="00BC1CEA" w:rsidRPr="007E0B31" w:rsidRDefault="00BC1CEA" w:rsidP="007871A3">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BC1CEA" w:rsidRPr="007E0B31" w:rsidRDefault="00BC1CEA" w:rsidP="00D94463">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7E234F17" w14:textId="7CCC5699" w:rsidR="00BC1CEA" w:rsidRPr="007E0B31" w:rsidRDefault="00BC1CEA" w:rsidP="00D94463">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2B9E2F60" w14:textId="462326D7" w:rsidR="00BC1CEA" w:rsidRPr="007E0B31" w:rsidRDefault="00BC1CEA" w:rsidP="00D94463">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sidR="00161E0D">
              <w:rPr>
                <w:rFonts w:cs="Arial"/>
                <w:b/>
              </w:rPr>
              <w:t>The Company</w:t>
            </w:r>
            <w:r w:rsidRPr="007E0B31">
              <w:rPr>
                <w:rFonts w:cs="Arial"/>
              </w:rPr>
              <w:t>;</w:t>
            </w:r>
          </w:p>
          <w:p w14:paraId="6E8C3FD4" w14:textId="77777777" w:rsidR="00BC1CEA" w:rsidRPr="007E0B31" w:rsidRDefault="00BC1CEA" w:rsidP="00D94463">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BC1CEA" w:rsidRPr="007E0B31" w:rsidRDefault="00BC1CEA" w:rsidP="00D94463">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46274" w:rsidRPr="007E0B31" w14:paraId="771D1D67" w14:textId="77777777" w:rsidTr="00CB3A44">
        <w:trPr>
          <w:cantSplit/>
        </w:trPr>
        <w:tc>
          <w:tcPr>
            <w:tcW w:w="2552" w:type="dxa"/>
          </w:tcPr>
          <w:p w14:paraId="29DA16EE" w14:textId="77777777" w:rsidR="00BC1CEA" w:rsidRPr="007E0B31" w:rsidRDefault="00BC1CEA" w:rsidP="00ED5885">
            <w:pPr>
              <w:pStyle w:val="Arial11Bold"/>
              <w:rPr>
                <w:rFonts w:cs="Arial"/>
              </w:rPr>
            </w:pPr>
            <w:r w:rsidRPr="007E0B31">
              <w:rPr>
                <w:rFonts w:cs="Arial"/>
              </w:rPr>
              <w:t>Demand Control Notification Level</w:t>
            </w:r>
          </w:p>
        </w:tc>
        <w:tc>
          <w:tcPr>
            <w:tcW w:w="6720" w:type="dxa"/>
          </w:tcPr>
          <w:p w14:paraId="2EAE7DCE" w14:textId="4D95D84D" w:rsidR="00BC1CEA" w:rsidRPr="007E0B31" w:rsidRDefault="00BC1CEA" w:rsidP="007871A3">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F2089" w:rsidRPr="007E0B31" w14:paraId="7F6978BD" w14:textId="77777777" w:rsidTr="00CB3A44">
        <w:trPr>
          <w:cantSplit/>
        </w:trPr>
        <w:tc>
          <w:tcPr>
            <w:tcW w:w="2552" w:type="dxa"/>
          </w:tcPr>
          <w:p w14:paraId="0ADFAF99" w14:textId="4EE2F7AC" w:rsidR="000F2089" w:rsidRPr="007E0B31" w:rsidRDefault="000F2089" w:rsidP="001D227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720" w:type="dxa"/>
          </w:tcPr>
          <w:p w14:paraId="426031F6" w14:textId="12AD01FE" w:rsidR="000F2089" w:rsidRPr="00263C03" w:rsidRDefault="000F2089" w:rsidP="0073489C">
            <w:pPr>
              <w:jc w:val="both"/>
              <w:rPr>
                <w:rFonts w:cs="Arial"/>
                <w:rPrChange w:id="89" w:author="Johnson, Antony" w:date="2018-11-09T16:30:00Z">
                  <w:rPr>
                    <w:rFonts w:ascii="Calibri" w:hAnsi="Calibri"/>
                    <w:sz w:val="22"/>
                    <w:szCs w:val="22"/>
                  </w:rPr>
                </w:rPrChange>
              </w:rPr>
            </w:pPr>
            <w:r w:rsidRPr="00263C03">
              <w:rPr>
                <w:rFonts w:cs="Arial"/>
                <w:rPrChange w:id="90" w:author="Johnson, Antony" w:date="2018-11-09T16:30:00Z">
                  <w:rPr>
                    <w:rFonts w:ascii="Calibri" w:hAnsi="Calibri"/>
                    <w:sz w:val="22"/>
                    <w:szCs w:val="22"/>
                  </w:rPr>
                </w:rPrChange>
              </w:rPr>
              <w:t xml:space="preserve">A facility which consumes electrical energy and is connected at one or more </w:t>
            </w:r>
            <w:r w:rsidRPr="00263C03">
              <w:rPr>
                <w:rFonts w:cs="Arial"/>
                <w:b/>
                <w:rPrChange w:id="91" w:author="Johnson, Antony" w:date="2018-11-09T16:30:00Z">
                  <w:rPr>
                    <w:rFonts w:ascii="Calibri" w:hAnsi="Calibri"/>
                    <w:b/>
                    <w:sz w:val="22"/>
                    <w:szCs w:val="22"/>
                  </w:rPr>
                </w:rPrChange>
              </w:rPr>
              <w:t>Grid Supply Points</w:t>
            </w:r>
            <w:r w:rsidRPr="00263C03">
              <w:rPr>
                <w:rFonts w:cs="Arial"/>
                <w:rPrChange w:id="92" w:author="Johnson, Antony" w:date="2018-11-09T16:30:00Z">
                  <w:rPr>
                    <w:rFonts w:ascii="Calibri" w:hAnsi="Calibri"/>
                    <w:sz w:val="22"/>
                    <w:szCs w:val="22"/>
                  </w:rPr>
                </w:rPrChange>
              </w:rPr>
              <w:t xml:space="preserve"> to the </w:t>
            </w:r>
            <w:r w:rsidRPr="00263C03">
              <w:rPr>
                <w:rFonts w:cs="Arial"/>
                <w:b/>
                <w:rPrChange w:id="93" w:author="Johnson, Antony" w:date="2018-11-09T16:30:00Z">
                  <w:rPr>
                    <w:rFonts w:ascii="Calibri" w:hAnsi="Calibri"/>
                    <w:b/>
                    <w:sz w:val="22"/>
                    <w:szCs w:val="22"/>
                  </w:rPr>
                </w:rPrChange>
              </w:rPr>
              <w:t>National Electricity Transmission System</w:t>
            </w:r>
            <w:r w:rsidRPr="00263C03">
              <w:rPr>
                <w:rFonts w:cs="Arial"/>
                <w:rPrChange w:id="94" w:author="Johnson, Antony" w:date="2018-11-09T16:30:00Z">
                  <w:rPr>
                    <w:rFonts w:ascii="Calibri" w:hAnsi="Calibri"/>
                    <w:sz w:val="22"/>
                    <w:szCs w:val="22"/>
                  </w:rPr>
                </w:rPrChange>
              </w:rPr>
              <w:t xml:space="preserve"> or connection points to a </w:t>
            </w:r>
            <w:r w:rsidRPr="00263C03">
              <w:rPr>
                <w:rFonts w:cs="Arial"/>
                <w:b/>
                <w:rPrChange w:id="95" w:author="Johnson, Antony" w:date="2018-11-09T16:30:00Z">
                  <w:rPr>
                    <w:rFonts w:ascii="Calibri" w:hAnsi="Calibri"/>
                    <w:b/>
                    <w:sz w:val="22"/>
                    <w:szCs w:val="22"/>
                  </w:rPr>
                </w:rPrChange>
              </w:rPr>
              <w:t>Network Operator’s System</w:t>
            </w:r>
            <w:r w:rsidRPr="00263C03">
              <w:rPr>
                <w:rFonts w:cs="Arial"/>
                <w:rPrChange w:id="96" w:author="Johnson, Antony" w:date="2018-11-09T16:30:00Z">
                  <w:rPr>
                    <w:rFonts w:ascii="Calibri" w:hAnsi="Calibri"/>
                    <w:sz w:val="22"/>
                    <w:szCs w:val="22"/>
                  </w:rPr>
                </w:rPrChange>
              </w:rPr>
              <w:t xml:space="preserve">. A </w:t>
            </w:r>
            <w:r w:rsidRPr="00263C03">
              <w:rPr>
                <w:rFonts w:cs="Arial"/>
                <w:b/>
                <w:rPrChange w:id="97" w:author="Johnson, Antony" w:date="2018-11-09T16:30:00Z">
                  <w:rPr>
                    <w:rFonts w:ascii="Calibri" w:hAnsi="Calibri"/>
                    <w:b/>
                    <w:sz w:val="22"/>
                    <w:szCs w:val="22"/>
                  </w:rPr>
                </w:rPrChange>
              </w:rPr>
              <w:t>Network Operator’s System</w:t>
            </w:r>
            <w:r w:rsidRPr="00263C03">
              <w:rPr>
                <w:rFonts w:cs="Arial"/>
                <w:rPrChange w:id="98" w:author="Johnson, Antony" w:date="2018-11-09T16:30:00Z">
                  <w:rPr>
                    <w:rFonts w:ascii="Calibri" w:hAnsi="Calibri"/>
                    <w:sz w:val="22"/>
                    <w:szCs w:val="22"/>
                  </w:rPr>
                </w:rPrChange>
              </w:rPr>
              <w:t xml:space="preserve"> and/or auxiliary supplies of a </w:t>
            </w:r>
            <w:r w:rsidRPr="00263C03">
              <w:rPr>
                <w:rFonts w:cs="Arial"/>
                <w:b/>
                <w:rPrChange w:id="99" w:author="Johnson, Antony" w:date="2018-11-09T16:30:00Z">
                  <w:rPr>
                    <w:rFonts w:ascii="Calibri" w:hAnsi="Calibri"/>
                    <w:b/>
                    <w:sz w:val="22"/>
                    <w:szCs w:val="22"/>
                  </w:rPr>
                </w:rPrChange>
              </w:rPr>
              <w:t>Power Generating Module</w:t>
            </w:r>
            <w:r w:rsidRPr="00263C03">
              <w:rPr>
                <w:rFonts w:cs="Arial"/>
                <w:rPrChange w:id="100" w:author="Johnson, Antony" w:date="2018-11-09T16:30:00Z">
                  <w:rPr>
                    <w:rFonts w:ascii="Calibri" w:hAnsi="Calibri"/>
                    <w:sz w:val="22"/>
                    <w:szCs w:val="22"/>
                  </w:rPr>
                </w:rPrChange>
              </w:rPr>
              <w:t xml:space="preserve"> do no</w:t>
            </w:r>
            <w:ins w:id="101" w:author="Johnson, Antony" w:date="2018-11-06T13:45:00Z">
              <w:r w:rsidR="00BF62A9" w:rsidRPr="00411DB3">
                <w:rPr>
                  <w:rFonts w:cs="Arial"/>
                  <w:rPrChange w:id="102" w:author="Antony Johnson" w:date="2019-03-20T11:43:00Z">
                    <w:rPr>
                      <w:rFonts w:ascii="Calibri" w:hAnsi="Calibri"/>
                      <w:sz w:val="22"/>
                      <w:szCs w:val="22"/>
                    </w:rPr>
                  </w:rPrChange>
                </w:rPr>
                <w:t>t</w:t>
              </w:r>
            </w:ins>
            <w:r w:rsidRPr="00263C03">
              <w:rPr>
                <w:rFonts w:cs="Arial"/>
                <w:rPrChange w:id="103" w:author="Johnson, Antony" w:date="2018-11-09T16:30:00Z">
                  <w:rPr>
                    <w:rFonts w:ascii="Calibri" w:hAnsi="Calibri"/>
                    <w:sz w:val="22"/>
                    <w:szCs w:val="22"/>
                  </w:rPr>
                </w:rPrChange>
              </w:rPr>
              <w:t xml:space="preserve"> constitute a </w:t>
            </w:r>
            <w:r w:rsidRPr="00263C03">
              <w:rPr>
                <w:rFonts w:cs="Arial"/>
                <w:b/>
                <w:rPrChange w:id="104" w:author="Johnson, Antony" w:date="2018-11-09T16:30:00Z">
                  <w:rPr>
                    <w:rFonts w:ascii="Calibri" w:hAnsi="Calibri"/>
                    <w:b/>
                    <w:sz w:val="22"/>
                    <w:szCs w:val="22"/>
                  </w:rPr>
                </w:rPrChange>
              </w:rPr>
              <w:t>Demand Facility</w:t>
            </w:r>
            <w:r w:rsidRPr="00263C03">
              <w:rPr>
                <w:rFonts w:cs="Arial"/>
                <w:rPrChange w:id="105" w:author="Johnson, Antony" w:date="2018-11-09T16:30:00Z">
                  <w:rPr>
                    <w:rFonts w:ascii="Calibri" w:hAnsi="Calibri"/>
                    <w:sz w:val="22"/>
                    <w:szCs w:val="22"/>
                  </w:rPr>
                </w:rPrChange>
              </w:rPr>
              <w:t>.</w:t>
            </w:r>
          </w:p>
        </w:tc>
      </w:tr>
      <w:tr w:rsidR="00BC1CEA" w:rsidRPr="007E0B31" w14:paraId="0DAA104C" w14:textId="77777777" w:rsidTr="00CB3A44">
        <w:trPr>
          <w:cantSplit/>
        </w:trPr>
        <w:tc>
          <w:tcPr>
            <w:tcW w:w="2552" w:type="dxa"/>
          </w:tcPr>
          <w:p w14:paraId="32FDE2E4" w14:textId="6F83A7BF" w:rsidR="00BC1CEA" w:rsidRPr="007E0B31" w:rsidRDefault="00BC1CEA" w:rsidP="001D227F">
            <w:pPr>
              <w:pStyle w:val="Level1Text"/>
              <w:tabs>
                <w:tab w:val="left" w:pos="0"/>
              </w:tabs>
              <w:ind w:left="0" w:firstLine="0"/>
              <w:rPr>
                <w:rFonts w:cs="Arial"/>
                <w:b/>
                <w:color w:val="auto"/>
                <w:lang w:val="en-GB"/>
              </w:rPr>
            </w:pPr>
            <w:r w:rsidRPr="007E0B31">
              <w:rPr>
                <w:rFonts w:cs="Arial"/>
                <w:b/>
                <w:color w:val="auto"/>
                <w:lang w:val="en-GB"/>
              </w:rPr>
              <w:t>Demand Facility</w:t>
            </w:r>
            <w:r w:rsidR="000F2089">
              <w:rPr>
                <w:rFonts w:cs="Arial"/>
                <w:b/>
                <w:color w:val="auto"/>
                <w:lang w:val="en-GB"/>
              </w:rPr>
              <w:t xml:space="preserve"> Owner</w:t>
            </w:r>
          </w:p>
        </w:tc>
        <w:tc>
          <w:tcPr>
            <w:tcW w:w="6720" w:type="dxa"/>
          </w:tcPr>
          <w:p w14:paraId="50F62303" w14:textId="22250699" w:rsidR="00BC1CEA" w:rsidRPr="00263C03" w:rsidRDefault="00D43AA4" w:rsidP="0073489C">
            <w:pPr>
              <w:jc w:val="both"/>
              <w:rPr>
                <w:rFonts w:cs="Arial"/>
              </w:rPr>
            </w:pPr>
            <w:r w:rsidRPr="00263C03">
              <w:rPr>
                <w:rFonts w:cs="Arial"/>
                <w:rPrChange w:id="106" w:author="Johnson, Antony" w:date="2018-11-09T16:30:00Z">
                  <w:rPr>
                    <w:rFonts w:ascii="Calibri" w:hAnsi="Calibri"/>
                    <w:sz w:val="22"/>
                    <w:szCs w:val="22"/>
                  </w:rPr>
                </w:rPrChange>
              </w:rPr>
              <w:t xml:space="preserve">A person who owns or operates one or more </w:t>
            </w:r>
            <w:r w:rsidRPr="00263C03">
              <w:rPr>
                <w:rFonts w:cs="Arial"/>
                <w:b/>
                <w:rPrChange w:id="107" w:author="Johnson, Antony" w:date="2018-11-09T16:30:00Z">
                  <w:rPr>
                    <w:rFonts w:ascii="Calibri" w:hAnsi="Calibri"/>
                    <w:b/>
                    <w:sz w:val="22"/>
                    <w:szCs w:val="22"/>
                  </w:rPr>
                </w:rPrChange>
              </w:rPr>
              <w:t>Demand Units</w:t>
            </w:r>
            <w:r w:rsidRPr="00263C03">
              <w:rPr>
                <w:rFonts w:cs="Arial"/>
                <w:rPrChange w:id="108" w:author="Johnson, Antony" w:date="2018-11-09T16:30:00Z">
                  <w:rPr>
                    <w:rFonts w:ascii="Calibri" w:hAnsi="Calibri"/>
                    <w:sz w:val="22"/>
                    <w:szCs w:val="22"/>
                  </w:rPr>
                </w:rPrChange>
              </w:rPr>
              <w:t xml:space="preserve"> within a </w:t>
            </w:r>
            <w:r w:rsidRPr="00263C03">
              <w:rPr>
                <w:rFonts w:cs="Arial"/>
                <w:b/>
                <w:rPrChange w:id="109" w:author="Johnson, Antony" w:date="2018-11-09T16:30:00Z">
                  <w:rPr>
                    <w:rFonts w:ascii="Calibri" w:hAnsi="Calibri"/>
                    <w:b/>
                    <w:sz w:val="22"/>
                    <w:szCs w:val="22"/>
                  </w:rPr>
                </w:rPrChange>
              </w:rPr>
              <w:t>Demand Facility</w:t>
            </w:r>
            <w:r w:rsidRPr="00263C03">
              <w:rPr>
                <w:rFonts w:cs="Arial"/>
                <w:rPrChange w:id="110" w:author="Johnson, Antony" w:date="2018-11-09T16:30:00Z">
                  <w:rPr>
                    <w:rFonts w:ascii="Calibri" w:hAnsi="Calibri"/>
                    <w:sz w:val="22"/>
                    <w:szCs w:val="22"/>
                  </w:rPr>
                </w:rPrChange>
              </w:rPr>
              <w:t xml:space="preserve">.   A </w:t>
            </w:r>
            <w:r w:rsidRPr="00263C03">
              <w:rPr>
                <w:rFonts w:cs="Arial"/>
                <w:b/>
                <w:rPrChange w:id="111" w:author="Johnson, Antony" w:date="2018-11-09T16:30:00Z">
                  <w:rPr>
                    <w:rFonts w:ascii="Calibri" w:hAnsi="Calibri"/>
                    <w:b/>
                    <w:sz w:val="22"/>
                    <w:szCs w:val="22"/>
                  </w:rPr>
                </w:rPrChange>
              </w:rPr>
              <w:t>Demand Facility Owner</w:t>
            </w:r>
            <w:r w:rsidRPr="00263C03">
              <w:rPr>
                <w:rFonts w:cs="Arial"/>
                <w:rPrChange w:id="112" w:author="Johnson, Antony" w:date="2018-11-09T16:30:00Z">
                  <w:rPr>
                    <w:rFonts w:ascii="Calibri" w:hAnsi="Calibri"/>
                    <w:sz w:val="22"/>
                    <w:szCs w:val="22"/>
                  </w:rPr>
                </w:rPrChange>
              </w:rPr>
              <w:t xml:space="preserve"> who owns or operates a </w:t>
            </w:r>
            <w:r w:rsidRPr="00263C03">
              <w:rPr>
                <w:rFonts w:cs="Arial"/>
                <w:b/>
                <w:rPrChange w:id="113" w:author="Johnson, Antony" w:date="2018-11-09T16:30:00Z">
                  <w:rPr>
                    <w:rFonts w:ascii="Calibri" w:hAnsi="Calibri"/>
                    <w:b/>
                    <w:sz w:val="22"/>
                    <w:szCs w:val="22"/>
                  </w:rPr>
                </w:rPrChange>
              </w:rPr>
              <w:t>Demand Facility</w:t>
            </w:r>
            <w:r w:rsidRPr="00263C03">
              <w:rPr>
                <w:rFonts w:cs="Arial"/>
                <w:rPrChange w:id="114" w:author="Johnson, Antony" w:date="2018-11-09T16:30:00Z">
                  <w:rPr>
                    <w:rFonts w:ascii="Calibri" w:hAnsi="Calibri"/>
                    <w:sz w:val="22"/>
                    <w:szCs w:val="22"/>
                  </w:rPr>
                </w:rPrChange>
              </w:rPr>
              <w:t xml:space="preserve"> which is directed connected to the </w:t>
            </w:r>
            <w:r w:rsidRPr="00263C03">
              <w:rPr>
                <w:rFonts w:cs="Arial"/>
                <w:b/>
                <w:rPrChange w:id="115" w:author="Johnson, Antony" w:date="2018-11-09T16:30:00Z">
                  <w:rPr>
                    <w:rFonts w:ascii="Calibri" w:hAnsi="Calibri"/>
                    <w:b/>
                    <w:sz w:val="22"/>
                    <w:szCs w:val="22"/>
                  </w:rPr>
                </w:rPrChange>
              </w:rPr>
              <w:t>Transmission System</w:t>
            </w:r>
            <w:r w:rsidRPr="00263C03">
              <w:rPr>
                <w:rFonts w:cs="Arial"/>
                <w:rPrChange w:id="116" w:author="Johnson, Antony" w:date="2018-11-09T16:30:00Z">
                  <w:rPr>
                    <w:rFonts w:ascii="Calibri" w:hAnsi="Calibri"/>
                    <w:sz w:val="22"/>
                    <w:szCs w:val="22"/>
                  </w:rPr>
                </w:rPrChange>
              </w:rPr>
              <w:t xml:space="preserve"> shall be treated as a </w:t>
            </w:r>
            <w:r w:rsidRPr="00263C03">
              <w:rPr>
                <w:rFonts w:cs="Arial"/>
                <w:b/>
                <w:rPrChange w:id="117" w:author="Johnson, Antony" w:date="2018-11-09T16:30:00Z">
                  <w:rPr>
                    <w:rFonts w:ascii="Calibri" w:hAnsi="Calibri"/>
                    <w:b/>
                    <w:sz w:val="22"/>
                    <w:szCs w:val="22"/>
                  </w:rPr>
                </w:rPrChange>
              </w:rPr>
              <w:t>Non Embedded Customer</w:t>
            </w:r>
            <w:r w:rsidRPr="00263C03">
              <w:rPr>
                <w:rFonts w:cs="Arial"/>
                <w:rPrChange w:id="118" w:author="Johnson, Antony" w:date="2018-11-09T16:30:00Z">
                  <w:rPr>
                    <w:rFonts w:ascii="Calibri" w:hAnsi="Calibri"/>
                    <w:sz w:val="22"/>
                    <w:szCs w:val="22"/>
                  </w:rPr>
                </w:rPrChange>
              </w:rPr>
              <w:t>.</w:t>
            </w:r>
          </w:p>
        </w:tc>
      </w:tr>
      <w:tr w:rsidR="00BC1CEA" w:rsidRPr="007E0B31" w14:paraId="3A2115E3" w14:textId="77777777" w:rsidTr="00CB3A44">
        <w:trPr>
          <w:cantSplit/>
        </w:trPr>
        <w:tc>
          <w:tcPr>
            <w:tcW w:w="2552" w:type="dxa"/>
          </w:tcPr>
          <w:p w14:paraId="503FDDCB" w14:textId="77777777" w:rsidR="00BC1CEA" w:rsidRPr="007E0B31" w:rsidRDefault="00BC1CEA" w:rsidP="001D227F">
            <w:pPr>
              <w:rPr>
                <w:rFonts w:cs="Arial"/>
                <w:b/>
              </w:rPr>
            </w:pPr>
            <w:r w:rsidRPr="007E0B31">
              <w:rPr>
                <w:rFonts w:cs="Arial"/>
                <w:b/>
              </w:rPr>
              <w:t>Demand Response Active Power Control</w:t>
            </w:r>
          </w:p>
          <w:p w14:paraId="3D2C98B3" w14:textId="77777777" w:rsidR="00BC1CEA" w:rsidRPr="007E0B31" w:rsidRDefault="00BC1CEA" w:rsidP="001D227F">
            <w:pPr>
              <w:pStyle w:val="Level1Text"/>
              <w:tabs>
                <w:tab w:val="left" w:pos="0"/>
              </w:tabs>
              <w:ind w:left="0" w:firstLine="0"/>
              <w:rPr>
                <w:rFonts w:cs="Arial"/>
                <w:b/>
                <w:color w:val="auto"/>
                <w:lang w:val="en-GB"/>
              </w:rPr>
            </w:pPr>
          </w:p>
        </w:tc>
        <w:tc>
          <w:tcPr>
            <w:tcW w:w="6720" w:type="dxa"/>
          </w:tcPr>
          <w:p w14:paraId="72EAF0B4" w14:textId="39872EA9" w:rsidR="00BC1CEA" w:rsidRPr="007E0B31" w:rsidRDefault="00D43AA4" w:rsidP="0073489C">
            <w:pPr>
              <w:jc w:val="both"/>
              <w:rPr>
                <w:rFonts w:cs="Arial"/>
              </w:rPr>
            </w:pPr>
            <w:r w:rsidRPr="00D43AA4">
              <w:rPr>
                <w:rFonts w:ascii="Calibri" w:hAnsi="Calibri"/>
                <w:b/>
                <w:sz w:val="22"/>
                <w:szCs w:val="22"/>
              </w:rPr>
              <w:t>Demand</w:t>
            </w:r>
            <w:r w:rsidRPr="00D43AA4">
              <w:rPr>
                <w:rFonts w:ascii="Calibri" w:hAnsi="Calibri"/>
                <w:sz w:val="22"/>
                <w:szCs w:val="22"/>
              </w:rPr>
              <w:t xml:space="preserve"> within a </w:t>
            </w:r>
            <w:r w:rsidRPr="00D43AA4">
              <w:rPr>
                <w:rFonts w:ascii="Calibri" w:hAnsi="Calibri"/>
                <w:b/>
                <w:sz w:val="22"/>
                <w:szCs w:val="22"/>
              </w:rPr>
              <w:t>Demand Facility</w:t>
            </w:r>
            <w:r w:rsidRPr="00D43AA4">
              <w:rPr>
                <w:rFonts w:ascii="Calibri" w:hAnsi="Calibri"/>
                <w:sz w:val="22"/>
                <w:szCs w:val="22"/>
              </w:rPr>
              <w:t xml:space="preserve"> or </w:t>
            </w:r>
            <w:r w:rsidRPr="00D43AA4">
              <w:rPr>
                <w:rFonts w:ascii="Calibri" w:hAnsi="Calibri"/>
                <w:b/>
                <w:sz w:val="22"/>
                <w:szCs w:val="22"/>
              </w:rPr>
              <w:t>Closed Distribution System</w:t>
            </w:r>
            <w:r w:rsidRPr="00D43AA4">
              <w:rPr>
                <w:rFonts w:ascii="Calibri" w:hAnsi="Calibri"/>
                <w:sz w:val="22"/>
                <w:szCs w:val="22"/>
              </w:rPr>
              <w:t xml:space="preserve"> that is available for modulation by </w:t>
            </w:r>
            <w:r w:rsidRPr="00D43AA4">
              <w:rPr>
                <w:rFonts w:ascii="Calibri" w:hAnsi="Calibri"/>
                <w:b/>
                <w:sz w:val="22"/>
                <w:szCs w:val="22"/>
              </w:rPr>
              <w:t>NGET</w:t>
            </w:r>
            <w:r w:rsidRPr="00D43AA4">
              <w:rPr>
                <w:rFonts w:ascii="Calibri" w:hAnsi="Calibri"/>
                <w:sz w:val="22"/>
                <w:szCs w:val="22"/>
              </w:rPr>
              <w:t xml:space="preserve"> or </w:t>
            </w:r>
            <w:r w:rsidRPr="00D43AA4">
              <w:rPr>
                <w:rFonts w:ascii="Calibri" w:hAnsi="Calibri"/>
                <w:b/>
                <w:sz w:val="22"/>
                <w:szCs w:val="22"/>
              </w:rPr>
              <w:t>Network Operator</w:t>
            </w:r>
            <w:r w:rsidRPr="00D43AA4">
              <w:rPr>
                <w:rFonts w:ascii="Calibri" w:hAnsi="Calibri"/>
                <w:sz w:val="22"/>
                <w:szCs w:val="22"/>
              </w:rPr>
              <w:t xml:space="preserve"> or </w:t>
            </w:r>
            <w:r w:rsidRPr="00D43AA4">
              <w:rPr>
                <w:rFonts w:ascii="Calibri" w:hAnsi="Calibri"/>
                <w:b/>
                <w:sz w:val="22"/>
                <w:szCs w:val="22"/>
              </w:rPr>
              <w:t>Relevant</w:t>
            </w:r>
            <w:r w:rsidRPr="00D43AA4">
              <w:rPr>
                <w:rFonts w:ascii="Calibri" w:hAnsi="Calibri"/>
                <w:sz w:val="22"/>
                <w:szCs w:val="22"/>
              </w:rPr>
              <w:t xml:space="preserve"> </w:t>
            </w:r>
            <w:r w:rsidRPr="00D43AA4">
              <w:rPr>
                <w:rFonts w:ascii="Calibri" w:hAnsi="Calibri"/>
                <w:b/>
                <w:sz w:val="22"/>
                <w:szCs w:val="22"/>
              </w:rPr>
              <w:t>Transmission Licensee</w:t>
            </w:r>
            <w:r w:rsidRPr="00D43AA4">
              <w:rPr>
                <w:rFonts w:ascii="Calibri" w:hAnsi="Calibri"/>
                <w:sz w:val="22"/>
                <w:szCs w:val="22"/>
              </w:rPr>
              <w:t xml:space="preserve">, which results in an </w:t>
            </w:r>
            <w:r w:rsidRPr="00D43AA4">
              <w:rPr>
                <w:rFonts w:ascii="Calibri" w:hAnsi="Calibri"/>
                <w:b/>
                <w:sz w:val="22"/>
                <w:szCs w:val="22"/>
              </w:rPr>
              <w:t>Active Power</w:t>
            </w:r>
            <w:r w:rsidRPr="00D43AA4">
              <w:rPr>
                <w:rFonts w:ascii="Calibri" w:hAnsi="Calibri"/>
                <w:sz w:val="22"/>
                <w:szCs w:val="22"/>
              </w:rPr>
              <w:t xml:space="preserve"> modification.</w:t>
            </w:r>
          </w:p>
        </w:tc>
      </w:tr>
      <w:tr w:rsidR="00D43AA4" w:rsidRPr="007E0B31" w14:paraId="0D19BB11" w14:textId="77777777" w:rsidTr="00CB3A44">
        <w:trPr>
          <w:cantSplit/>
        </w:trPr>
        <w:tc>
          <w:tcPr>
            <w:tcW w:w="2552" w:type="dxa"/>
          </w:tcPr>
          <w:p w14:paraId="19186A82" w14:textId="30F4003A" w:rsidR="00D43AA4" w:rsidRPr="00D43AA4" w:rsidRDefault="00D43AA4" w:rsidP="001D227F">
            <w:pPr>
              <w:rPr>
                <w:rFonts w:cs="Arial"/>
                <w:b/>
              </w:rPr>
            </w:pPr>
            <w:r w:rsidRPr="00D43AA4">
              <w:rPr>
                <w:rFonts w:cs="Arial"/>
                <w:b/>
                <w:szCs w:val="22"/>
              </w:rPr>
              <w:t>Demand Response Provider</w:t>
            </w:r>
          </w:p>
        </w:tc>
        <w:tc>
          <w:tcPr>
            <w:tcW w:w="6720" w:type="dxa"/>
          </w:tcPr>
          <w:p w14:paraId="58BAB0B3" w14:textId="0AF82DB3" w:rsidR="00D43AA4" w:rsidRPr="00D43AA4" w:rsidRDefault="00D43AA4" w:rsidP="0073489C">
            <w:pPr>
              <w:jc w:val="both"/>
              <w:rPr>
                <w:rFonts w:cs="Arial"/>
                <w:b/>
                <w:szCs w:val="22"/>
              </w:rPr>
            </w:pPr>
            <w:r w:rsidRPr="00D43AA4">
              <w:rPr>
                <w:rFonts w:cs="Arial"/>
                <w:szCs w:val="22"/>
              </w:rPr>
              <w:t xml:space="preserve">A party (other than </w:t>
            </w:r>
            <w:r w:rsidRPr="00D43AA4">
              <w:rPr>
                <w:rFonts w:cs="Arial"/>
                <w:b/>
                <w:szCs w:val="22"/>
              </w:rPr>
              <w:t>NGET</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sidRPr="00D43AA4">
              <w:rPr>
                <w:rFonts w:cs="Arial"/>
                <w:b/>
                <w:szCs w:val="22"/>
              </w:rPr>
              <w:t>NGET</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sidRPr="00D43AA4">
              <w:rPr>
                <w:rFonts w:cs="Arial"/>
                <w:b/>
                <w:szCs w:val="22"/>
              </w:rPr>
              <w:t>NGET</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D43AA4" w:rsidRPr="007E0B31" w14:paraId="6633663D" w14:textId="77777777" w:rsidTr="00CB3A44">
        <w:trPr>
          <w:cantSplit/>
        </w:trPr>
        <w:tc>
          <w:tcPr>
            <w:tcW w:w="2552" w:type="dxa"/>
          </w:tcPr>
          <w:p w14:paraId="22517FE8" w14:textId="77777777" w:rsidR="00D43AA4" w:rsidRPr="007E0B31" w:rsidRDefault="00D43AA4" w:rsidP="00D43AA4">
            <w:pPr>
              <w:rPr>
                <w:rFonts w:cs="Arial"/>
                <w:b/>
              </w:rPr>
            </w:pPr>
            <w:r w:rsidRPr="007E0B31">
              <w:rPr>
                <w:rFonts w:cs="Arial"/>
                <w:b/>
              </w:rPr>
              <w:t>Demand Response Reactive Power Control</w:t>
            </w:r>
          </w:p>
        </w:tc>
        <w:tc>
          <w:tcPr>
            <w:tcW w:w="6720" w:type="dxa"/>
          </w:tcPr>
          <w:p w14:paraId="2BA4A3FA" w14:textId="0A6D019E" w:rsidR="00D43AA4" w:rsidRPr="00621718" w:rsidRDefault="00D43AA4" w:rsidP="00D43AA4">
            <w:pPr>
              <w:jc w:val="both"/>
              <w:rPr>
                <w:rFonts w:cs="Arial"/>
                <w:b/>
              </w:rPr>
            </w:pPr>
            <w:r w:rsidRPr="00621718">
              <w:rPr>
                <w:rFonts w:cs="Arial"/>
                <w:color w:val="000000" w:themeColor="text1"/>
                <w:rPrChange w:id="119" w:author="Johnson, Antony" w:date="2018-11-09T14:20:00Z">
                  <w:rPr>
                    <w:rFonts w:ascii="Calibri" w:hAnsi="Calibri"/>
                    <w:color w:val="000000" w:themeColor="text1"/>
                    <w:sz w:val="22"/>
                    <w:szCs w:val="22"/>
                  </w:rPr>
                </w:rPrChange>
              </w:rPr>
              <w:t>A</w:t>
            </w:r>
            <w:r w:rsidRPr="00621718">
              <w:rPr>
                <w:rFonts w:cs="Arial"/>
                <w:b/>
                <w:color w:val="000000" w:themeColor="text1"/>
                <w:rPrChange w:id="120" w:author="Johnson, Antony" w:date="2018-11-09T14:20:00Z">
                  <w:rPr>
                    <w:rFonts w:ascii="Calibri" w:hAnsi="Calibri"/>
                    <w:b/>
                    <w:color w:val="000000" w:themeColor="text1"/>
                    <w:sz w:val="22"/>
                    <w:szCs w:val="22"/>
                  </w:rPr>
                </w:rPrChange>
              </w:rPr>
              <w:t xml:space="preserve"> Demand Response Service </w:t>
            </w:r>
            <w:r w:rsidRPr="00621718">
              <w:rPr>
                <w:rFonts w:cs="Arial"/>
                <w:color w:val="000000" w:themeColor="text1"/>
                <w:rPrChange w:id="121" w:author="Johnson, Antony" w:date="2018-11-09T14:20:00Z">
                  <w:rPr>
                    <w:rFonts w:ascii="Calibri" w:hAnsi="Calibri"/>
                    <w:color w:val="000000" w:themeColor="text1"/>
                    <w:sz w:val="22"/>
                    <w:szCs w:val="22"/>
                  </w:rPr>
                </w:rPrChange>
              </w:rPr>
              <w:t>derived from</w:t>
            </w:r>
            <w:r w:rsidRPr="00621718">
              <w:rPr>
                <w:rFonts w:cs="Arial"/>
                <w:b/>
                <w:color w:val="000000" w:themeColor="text1"/>
                <w:rPrChange w:id="122" w:author="Johnson, Antony" w:date="2018-11-09T14:20:00Z">
                  <w:rPr>
                    <w:rFonts w:ascii="Calibri" w:hAnsi="Calibri"/>
                    <w:b/>
                    <w:color w:val="000000" w:themeColor="text1"/>
                    <w:sz w:val="22"/>
                    <w:szCs w:val="22"/>
                  </w:rPr>
                </w:rPrChange>
              </w:rPr>
              <w:t xml:space="preserve"> Reactive Power</w:t>
            </w:r>
            <w:r w:rsidRPr="00621718">
              <w:rPr>
                <w:rFonts w:cs="Arial"/>
                <w:color w:val="000000" w:themeColor="text1"/>
                <w:rPrChange w:id="123" w:author="Johnson, Antony" w:date="2018-11-09T14:20:00Z">
                  <w:rPr>
                    <w:rFonts w:ascii="Calibri" w:hAnsi="Calibri"/>
                    <w:color w:val="000000" w:themeColor="text1"/>
                    <w:sz w:val="22"/>
                    <w:szCs w:val="22"/>
                  </w:rPr>
                </w:rPrChange>
              </w:rPr>
              <w:t xml:space="preserve"> or </w:t>
            </w:r>
            <w:r w:rsidRPr="00621718">
              <w:rPr>
                <w:rFonts w:cs="Arial"/>
                <w:b/>
                <w:color w:val="000000" w:themeColor="text1"/>
                <w:rPrChange w:id="124" w:author="Johnson, Antony" w:date="2018-11-09T14:20:00Z">
                  <w:rPr>
                    <w:rFonts w:ascii="Calibri" w:hAnsi="Calibri"/>
                    <w:b/>
                    <w:color w:val="000000" w:themeColor="text1"/>
                    <w:sz w:val="22"/>
                    <w:szCs w:val="22"/>
                  </w:rPr>
                </w:rPrChange>
              </w:rPr>
              <w:t>Reactive Power</w:t>
            </w:r>
            <w:r w:rsidRPr="00621718">
              <w:rPr>
                <w:rFonts w:cs="Arial"/>
                <w:color w:val="000000" w:themeColor="text1"/>
                <w:rPrChange w:id="125" w:author="Johnson, Antony" w:date="2018-11-09T14:20:00Z">
                  <w:rPr>
                    <w:rFonts w:ascii="Calibri" w:hAnsi="Calibri"/>
                    <w:color w:val="000000" w:themeColor="text1"/>
                    <w:sz w:val="22"/>
                    <w:szCs w:val="22"/>
                  </w:rPr>
                </w:rPrChange>
              </w:rPr>
              <w:t xml:space="preserve"> compensation devices in a </w:t>
            </w:r>
            <w:r w:rsidRPr="00621718">
              <w:rPr>
                <w:rFonts w:cs="Arial"/>
                <w:b/>
                <w:color w:val="000000" w:themeColor="text1"/>
                <w:rPrChange w:id="126" w:author="Johnson, Antony" w:date="2018-11-09T14:20:00Z">
                  <w:rPr>
                    <w:rFonts w:ascii="Calibri" w:hAnsi="Calibri"/>
                    <w:b/>
                    <w:color w:val="000000" w:themeColor="text1"/>
                    <w:sz w:val="22"/>
                    <w:szCs w:val="22"/>
                  </w:rPr>
                </w:rPrChange>
              </w:rPr>
              <w:t>Demand Facility</w:t>
            </w:r>
            <w:r w:rsidRPr="00621718">
              <w:rPr>
                <w:rFonts w:cs="Arial"/>
                <w:color w:val="000000" w:themeColor="text1"/>
                <w:rPrChange w:id="127" w:author="Johnson, Antony" w:date="2018-11-09T14:20:00Z">
                  <w:rPr>
                    <w:rFonts w:ascii="Calibri" w:hAnsi="Calibri"/>
                    <w:color w:val="000000" w:themeColor="text1"/>
                    <w:sz w:val="22"/>
                    <w:szCs w:val="22"/>
                  </w:rPr>
                </w:rPrChange>
              </w:rPr>
              <w:t xml:space="preserve"> or </w:t>
            </w:r>
            <w:r w:rsidRPr="00621718">
              <w:rPr>
                <w:rFonts w:cs="Arial"/>
                <w:b/>
                <w:color w:val="000000" w:themeColor="text1"/>
                <w:rPrChange w:id="128" w:author="Johnson, Antony" w:date="2018-11-09T14:20:00Z">
                  <w:rPr>
                    <w:rFonts w:ascii="Calibri" w:hAnsi="Calibri"/>
                    <w:b/>
                    <w:color w:val="000000" w:themeColor="text1"/>
                    <w:sz w:val="22"/>
                    <w:szCs w:val="22"/>
                  </w:rPr>
                </w:rPrChange>
              </w:rPr>
              <w:t>Closed Distribution System</w:t>
            </w:r>
            <w:r w:rsidRPr="00621718">
              <w:rPr>
                <w:rFonts w:cs="Arial"/>
                <w:color w:val="000000" w:themeColor="text1"/>
                <w:rPrChange w:id="129" w:author="Johnson, Antony" w:date="2018-11-09T14:20:00Z">
                  <w:rPr>
                    <w:rFonts w:ascii="Calibri" w:hAnsi="Calibri"/>
                    <w:color w:val="000000" w:themeColor="text1"/>
                    <w:sz w:val="22"/>
                    <w:szCs w:val="22"/>
                  </w:rPr>
                </w:rPrChange>
              </w:rPr>
              <w:t xml:space="preserve"> that are available for modulation by </w:t>
            </w:r>
            <w:r w:rsidRPr="00621718">
              <w:rPr>
                <w:rFonts w:cs="Arial"/>
                <w:b/>
                <w:color w:val="000000" w:themeColor="text1"/>
                <w:rPrChange w:id="130" w:author="Johnson, Antony" w:date="2018-11-09T14:20:00Z">
                  <w:rPr>
                    <w:rFonts w:ascii="Calibri" w:hAnsi="Calibri"/>
                    <w:b/>
                    <w:color w:val="000000" w:themeColor="text1"/>
                    <w:sz w:val="22"/>
                    <w:szCs w:val="22"/>
                  </w:rPr>
                </w:rPrChange>
              </w:rPr>
              <w:t>NGET</w:t>
            </w:r>
            <w:r w:rsidRPr="00621718">
              <w:rPr>
                <w:rFonts w:cs="Arial"/>
                <w:color w:val="000000" w:themeColor="text1"/>
                <w:rPrChange w:id="131" w:author="Johnson, Antony" w:date="2018-11-09T14:20:00Z">
                  <w:rPr>
                    <w:rFonts w:ascii="Calibri" w:hAnsi="Calibri"/>
                    <w:color w:val="000000" w:themeColor="text1"/>
                    <w:sz w:val="22"/>
                    <w:szCs w:val="22"/>
                  </w:rPr>
                </w:rPrChange>
              </w:rPr>
              <w:t xml:space="preserve"> or </w:t>
            </w:r>
            <w:r w:rsidRPr="00621718">
              <w:rPr>
                <w:rFonts w:cs="Arial"/>
                <w:b/>
                <w:color w:val="000000" w:themeColor="text1"/>
                <w:rPrChange w:id="132" w:author="Johnson, Antony" w:date="2018-11-09T14:20:00Z">
                  <w:rPr>
                    <w:rFonts w:ascii="Calibri" w:hAnsi="Calibri"/>
                    <w:b/>
                    <w:color w:val="000000" w:themeColor="text1"/>
                    <w:sz w:val="22"/>
                    <w:szCs w:val="22"/>
                  </w:rPr>
                </w:rPrChange>
              </w:rPr>
              <w:t>Network Operator</w:t>
            </w:r>
            <w:r w:rsidRPr="00621718">
              <w:rPr>
                <w:rFonts w:cs="Arial"/>
                <w:color w:val="000000" w:themeColor="text1"/>
                <w:rPrChange w:id="133" w:author="Johnson, Antony" w:date="2018-11-09T14:20:00Z">
                  <w:rPr>
                    <w:rFonts w:ascii="Calibri" w:hAnsi="Calibri"/>
                    <w:color w:val="000000" w:themeColor="text1"/>
                    <w:sz w:val="22"/>
                    <w:szCs w:val="22"/>
                  </w:rPr>
                </w:rPrChange>
              </w:rPr>
              <w:t xml:space="preserve"> or </w:t>
            </w:r>
            <w:r w:rsidRPr="00621718">
              <w:rPr>
                <w:rFonts w:cs="Arial"/>
                <w:b/>
                <w:color w:val="000000" w:themeColor="text1"/>
                <w:rPrChange w:id="134" w:author="Johnson, Antony" w:date="2018-11-09T14:20:00Z">
                  <w:rPr>
                    <w:rFonts w:ascii="Calibri" w:hAnsi="Calibri"/>
                    <w:b/>
                    <w:color w:val="000000" w:themeColor="text1"/>
                    <w:sz w:val="22"/>
                    <w:szCs w:val="22"/>
                  </w:rPr>
                </w:rPrChange>
              </w:rPr>
              <w:t>Relevant</w:t>
            </w:r>
            <w:r w:rsidRPr="00621718">
              <w:rPr>
                <w:rFonts w:cs="Arial"/>
                <w:color w:val="000000" w:themeColor="text1"/>
                <w:rPrChange w:id="135" w:author="Johnson, Antony" w:date="2018-11-09T14:20:00Z">
                  <w:rPr>
                    <w:rFonts w:ascii="Calibri" w:hAnsi="Calibri"/>
                    <w:color w:val="000000" w:themeColor="text1"/>
                    <w:sz w:val="22"/>
                    <w:szCs w:val="22"/>
                  </w:rPr>
                </w:rPrChange>
              </w:rPr>
              <w:t xml:space="preserve"> </w:t>
            </w:r>
            <w:r w:rsidRPr="00621718">
              <w:rPr>
                <w:rFonts w:cs="Arial"/>
                <w:b/>
                <w:color w:val="000000" w:themeColor="text1"/>
                <w:rPrChange w:id="136" w:author="Johnson, Antony" w:date="2018-11-09T14:20:00Z">
                  <w:rPr>
                    <w:rFonts w:ascii="Calibri" w:hAnsi="Calibri"/>
                    <w:b/>
                    <w:color w:val="000000" w:themeColor="text1"/>
                    <w:sz w:val="22"/>
                    <w:szCs w:val="22"/>
                  </w:rPr>
                </w:rPrChange>
              </w:rPr>
              <w:t>Transmission Licensee</w:t>
            </w:r>
            <w:r w:rsidRPr="00621718">
              <w:rPr>
                <w:rFonts w:cs="Arial"/>
                <w:color w:val="000000" w:themeColor="text1"/>
                <w:rPrChange w:id="137" w:author="Johnson, Antony" w:date="2018-11-09T14:20:00Z">
                  <w:rPr>
                    <w:rFonts w:ascii="Calibri" w:hAnsi="Calibri"/>
                    <w:color w:val="000000" w:themeColor="text1"/>
                    <w:sz w:val="22"/>
                    <w:szCs w:val="22"/>
                  </w:rPr>
                </w:rPrChange>
              </w:rPr>
              <w:t xml:space="preserve">. </w:t>
            </w:r>
          </w:p>
        </w:tc>
      </w:tr>
      <w:tr w:rsidR="00D43AA4" w:rsidRPr="007E0B31" w14:paraId="14822F78" w14:textId="77777777" w:rsidTr="00CB3A44">
        <w:trPr>
          <w:cantSplit/>
        </w:trPr>
        <w:tc>
          <w:tcPr>
            <w:tcW w:w="2552" w:type="dxa"/>
          </w:tcPr>
          <w:p w14:paraId="5CE629BF" w14:textId="77777777" w:rsidR="00D43AA4" w:rsidRPr="007E0B31" w:rsidRDefault="00D43AA4" w:rsidP="00D43AA4">
            <w:pPr>
              <w:rPr>
                <w:rFonts w:cs="Arial"/>
                <w:b/>
              </w:rPr>
            </w:pPr>
            <w:r w:rsidRPr="007E0B31">
              <w:rPr>
                <w:rFonts w:cs="Arial"/>
                <w:b/>
              </w:rPr>
              <w:t>Demand Response Transmission Constrain Management</w:t>
            </w:r>
          </w:p>
        </w:tc>
        <w:tc>
          <w:tcPr>
            <w:tcW w:w="6720" w:type="dxa"/>
          </w:tcPr>
          <w:p w14:paraId="04DC5A55" w14:textId="74D54120" w:rsidR="00D43AA4" w:rsidRPr="00621718" w:rsidRDefault="00D43AA4" w:rsidP="00D43AA4">
            <w:pPr>
              <w:jc w:val="both"/>
              <w:rPr>
                <w:rFonts w:cs="Arial"/>
                <w:b/>
              </w:rPr>
            </w:pPr>
            <w:r w:rsidRPr="00621718">
              <w:rPr>
                <w:rFonts w:cs="Arial"/>
                <w:rPrChange w:id="138" w:author="Johnson, Antony" w:date="2018-11-09T14:20:00Z">
                  <w:rPr>
                    <w:rFonts w:ascii="Calibri" w:hAnsi="Calibri"/>
                    <w:sz w:val="22"/>
                    <w:szCs w:val="22"/>
                  </w:rPr>
                </w:rPrChange>
              </w:rPr>
              <w:t>A</w:t>
            </w:r>
            <w:r w:rsidRPr="00621718">
              <w:rPr>
                <w:rFonts w:cs="Arial"/>
                <w:b/>
                <w:rPrChange w:id="139" w:author="Johnson, Antony" w:date="2018-11-09T14:20:00Z">
                  <w:rPr>
                    <w:rFonts w:ascii="Calibri" w:hAnsi="Calibri"/>
                    <w:b/>
                    <w:sz w:val="22"/>
                    <w:szCs w:val="22"/>
                  </w:rPr>
                </w:rPrChange>
              </w:rPr>
              <w:t xml:space="preserve"> Demand Response Service </w:t>
            </w:r>
            <w:r w:rsidRPr="00621718">
              <w:rPr>
                <w:rFonts w:cs="Arial"/>
                <w:rPrChange w:id="140" w:author="Johnson, Antony" w:date="2018-11-09T14:20:00Z">
                  <w:rPr>
                    <w:rFonts w:ascii="Calibri" w:hAnsi="Calibri"/>
                    <w:sz w:val="22"/>
                    <w:szCs w:val="22"/>
                  </w:rPr>
                </w:rPrChange>
              </w:rPr>
              <w:t>derived from</w:t>
            </w:r>
            <w:r w:rsidRPr="00621718">
              <w:rPr>
                <w:rFonts w:cs="Arial"/>
                <w:b/>
                <w:rPrChange w:id="141" w:author="Johnson, Antony" w:date="2018-11-09T14:20:00Z">
                  <w:rPr>
                    <w:rFonts w:ascii="Calibri" w:hAnsi="Calibri"/>
                    <w:b/>
                    <w:sz w:val="22"/>
                    <w:szCs w:val="22"/>
                  </w:rPr>
                </w:rPrChange>
              </w:rPr>
              <w:t xml:space="preserve"> Demand</w:t>
            </w:r>
            <w:r w:rsidRPr="00621718">
              <w:rPr>
                <w:rFonts w:cs="Arial"/>
                <w:rPrChange w:id="142" w:author="Johnson, Antony" w:date="2018-11-09T14:20:00Z">
                  <w:rPr>
                    <w:rFonts w:ascii="Calibri" w:hAnsi="Calibri"/>
                    <w:sz w:val="22"/>
                    <w:szCs w:val="22"/>
                  </w:rPr>
                </w:rPrChange>
              </w:rPr>
              <w:t xml:space="preserve"> within a </w:t>
            </w:r>
            <w:r w:rsidRPr="00621718">
              <w:rPr>
                <w:rFonts w:cs="Arial"/>
                <w:b/>
                <w:rPrChange w:id="143" w:author="Johnson, Antony" w:date="2018-11-09T14:20:00Z">
                  <w:rPr>
                    <w:rFonts w:ascii="Calibri" w:hAnsi="Calibri"/>
                    <w:b/>
                    <w:sz w:val="22"/>
                    <w:szCs w:val="22"/>
                  </w:rPr>
                </w:rPrChange>
              </w:rPr>
              <w:t>Demand Facility</w:t>
            </w:r>
            <w:r w:rsidRPr="00621718">
              <w:rPr>
                <w:rFonts w:cs="Arial"/>
                <w:rPrChange w:id="144" w:author="Johnson, Antony" w:date="2018-11-09T14:20:00Z">
                  <w:rPr>
                    <w:rFonts w:ascii="Calibri" w:hAnsi="Calibri"/>
                    <w:sz w:val="22"/>
                    <w:szCs w:val="22"/>
                  </w:rPr>
                </w:rPrChange>
              </w:rPr>
              <w:t xml:space="preserve"> or </w:t>
            </w:r>
            <w:r w:rsidRPr="00621718">
              <w:rPr>
                <w:rFonts w:cs="Arial"/>
                <w:b/>
                <w:rPrChange w:id="145" w:author="Johnson, Antony" w:date="2018-11-09T14:20:00Z">
                  <w:rPr>
                    <w:rFonts w:ascii="Calibri" w:hAnsi="Calibri"/>
                    <w:b/>
                    <w:sz w:val="22"/>
                    <w:szCs w:val="22"/>
                  </w:rPr>
                </w:rPrChange>
              </w:rPr>
              <w:t>Closed Distribution System</w:t>
            </w:r>
            <w:r w:rsidRPr="00621718">
              <w:rPr>
                <w:rFonts w:cs="Arial"/>
                <w:rPrChange w:id="146" w:author="Johnson, Antony" w:date="2018-11-09T14:20:00Z">
                  <w:rPr>
                    <w:rFonts w:ascii="Calibri" w:hAnsi="Calibri"/>
                    <w:sz w:val="22"/>
                    <w:szCs w:val="22"/>
                  </w:rPr>
                </w:rPrChange>
              </w:rPr>
              <w:t xml:space="preserve"> that is available for modulation by </w:t>
            </w:r>
            <w:r w:rsidRPr="00621718">
              <w:rPr>
                <w:rFonts w:cs="Arial"/>
                <w:b/>
                <w:rPrChange w:id="147" w:author="Johnson, Antony" w:date="2018-11-09T14:20:00Z">
                  <w:rPr>
                    <w:rFonts w:ascii="Calibri" w:hAnsi="Calibri"/>
                    <w:b/>
                    <w:sz w:val="22"/>
                    <w:szCs w:val="22"/>
                  </w:rPr>
                </w:rPrChange>
              </w:rPr>
              <w:t>NGET</w:t>
            </w:r>
            <w:r w:rsidRPr="00621718">
              <w:rPr>
                <w:rFonts w:cs="Arial"/>
                <w:rPrChange w:id="148" w:author="Johnson, Antony" w:date="2018-11-09T14:20:00Z">
                  <w:rPr>
                    <w:rFonts w:ascii="Calibri" w:hAnsi="Calibri"/>
                    <w:sz w:val="22"/>
                    <w:szCs w:val="22"/>
                  </w:rPr>
                </w:rPrChange>
              </w:rPr>
              <w:t xml:space="preserve"> or </w:t>
            </w:r>
            <w:r w:rsidRPr="00621718">
              <w:rPr>
                <w:rFonts w:cs="Arial"/>
                <w:b/>
                <w:rPrChange w:id="149" w:author="Johnson, Antony" w:date="2018-11-09T14:20:00Z">
                  <w:rPr>
                    <w:rFonts w:ascii="Calibri" w:hAnsi="Calibri"/>
                    <w:b/>
                    <w:sz w:val="22"/>
                    <w:szCs w:val="22"/>
                  </w:rPr>
                </w:rPrChange>
              </w:rPr>
              <w:t>Network Operator</w:t>
            </w:r>
            <w:r w:rsidRPr="00621718">
              <w:rPr>
                <w:rFonts w:cs="Arial"/>
                <w:rPrChange w:id="150" w:author="Johnson, Antony" w:date="2018-11-09T14:20:00Z">
                  <w:rPr>
                    <w:rFonts w:ascii="Calibri" w:hAnsi="Calibri"/>
                    <w:sz w:val="22"/>
                    <w:szCs w:val="22"/>
                  </w:rPr>
                </w:rPrChange>
              </w:rPr>
              <w:t xml:space="preserve"> or </w:t>
            </w:r>
            <w:r w:rsidRPr="00621718">
              <w:rPr>
                <w:rFonts w:cs="Arial"/>
                <w:b/>
                <w:rPrChange w:id="151" w:author="Johnson, Antony" w:date="2018-11-09T14:20:00Z">
                  <w:rPr>
                    <w:rFonts w:ascii="Calibri" w:hAnsi="Calibri"/>
                    <w:b/>
                    <w:sz w:val="22"/>
                    <w:szCs w:val="22"/>
                  </w:rPr>
                </w:rPrChange>
              </w:rPr>
              <w:t>Relevant Transmission Licensee</w:t>
            </w:r>
            <w:r w:rsidRPr="00621718">
              <w:rPr>
                <w:rFonts w:cs="Arial"/>
                <w:rPrChange w:id="152" w:author="Johnson, Antony" w:date="2018-11-09T14:20:00Z">
                  <w:rPr>
                    <w:rFonts w:ascii="Calibri" w:hAnsi="Calibri"/>
                    <w:sz w:val="22"/>
                    <w:szCs w:val="22"/>
                  </w:rPr>
                </w:rPrChange>
              </w:rPr>
              <w:t xml:space="preserve"> to manage transmission constraints within the </w:t>
            </w:r>
            <w:r w:rsidRPr="00621718">
              <w:rPr>
                <w:rFonts w:cs="Arial"/>
                <w:b/>
                <w:rPrChange w:id="153" w:author="Johnson, Antony" w:date="2018-11-09T14:20:00Z">
                  <w:rPr>
                    <w:rFonts w:ascii="Calibri" w:hAnsi="Calibri"/>
                    <w:b/>
                    <w:sz w:val="22"/>
                    <w:szCs w:val="22"/>
                  </w:rPr>
                </w:rPrChange>
              </w:rPr>
              <w:t>System</w:t>
            </w:r>
            <w:r w:rsidRPr="00621718">
              <w:rPr>
                <w:rFonts w:cs="Arial"/>
                <w:rPrChange w:id="154" w:author="Johnson, Antony" w:date="2018-11-09T14:20:00Z">
                  <w:rPr>
                    <w:rFonts w:ascii="Calibri" w:hAnsi="Calibri"/>
                    <w:sz w:val="22"/>
                    <w:szCs w:val="22"/>
                  </w:rPr>
                </w:rPrChange>
              </w:rPr>
              <w:t>.</w:t>
            </w:r>
          </w:p>
        </w:tc>
      </w:tr>
      <w:tr w:rsidR="00D43AA4" w:rsidRPr="007E0B31" w14:paraId="7A78EA4E" w14:textId="77777777" w:rsidTr="00CB3A44">
        <w:trPr>
          <w:cantSplit/>
        </w:trPr>
        <w:tc>
          <w:tcPr>
            <w:tcW w:w="2552" w:type="dxa"/>
          </w:tcPr>
          <w:p w14:paraId="6163D819" w14:textId="10CAF025" w:rsidR="00D43AA4" w:rsidRPr="007E0B31" w:rsidRDefault="005B68B2" w:rsidP="00D43AA4">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720" w:type="dxa"/>
          </w:tcPr>
          <w:p w14:paraId="005DB847" w14:textId="77777777" w:rsidR="00D43AA4" w:rsidRPr="00621718" w:rsidRDefault="00D43AA4" w:rsidP="00D43AA4">
            <w:pPr>
              <w:rPr>
                <w:rFonts w:cs="Arial"/>
                <w:rPrChange w:id="155" w:author="Johnson, Antony" w:date="2018-11-09T14:22:00Z">
                  <w:rPr>
                    <w:rFonts w:ascii="Calibri" w:hAnsi="Calibri"/>
                    <w:sz w:val="22"/>
                    <w:szCs w:val="22"/>
                  </w:rPr>
                </w:rPrChange>
              </w:rPr>
            </w:pPr>
            <w:r w:rsidRPr="00621718">
              <w:rPr>
                <w:rFonts w:cs="Arial"/>
                <w:rPrChange w:id="156" w:author="Johnson, Antony" w:date="2018-11-09T14:22:00Z">
                  <w:rPr>
                    <w:rFonts w:ascii="Calibri" w:hAnsi="Calibri"/>
                    <w:sz w:val="22"/>
                    <w:szCs w:val="22"/>
                  </w:rPr>
                </w:rPrChange>
              </w:rPr>
              <w:t xml:space="preserve">A </w:t>
            </w:r>
            <w:r w:rsidRPr="00621718">
              <w:rPr>
                <w:rFonts w:cs="Arial"/>
                <w:b/>
                <w:rPrChange w:id="157" w:author="Johnson, Antony" w:date="2018-11-09T14:22:00Z">
                  <w:rPr>
                    <w:rFonts w:ascii="Calibri" w:hAnsi="Calibri"/>
                    <w:b/>
                    <w:sz w:val="22"/>
                    <w:szCs w:val="22"/>
                  </w:rPr>
                </w:rPrChange>
              </w:rPr>
              <w:t>Demand Response Service</w:t>
            </w:r>
            <w:r w:rsidRPr="00621718">
              <w:rPr>
                <w:rFonts w:cs="Arial"/>
                <w:rPrChange w:id="158" w:author="Johnson, Antony" w:date="2018-11-09T14:22:00Z">
                  <w:rPr>
                    <w:rFonts w:ascii="Calibri" w:hAnsi="Calibri"/>
                    <w:sz w:val="22"/>
                    <w:szCs w:val="22"/>
                  </w:rPr>
                </w:rPrChange>
              </w:rPr>
              <w:t xml:space="preserve"> includes one of more of the following services: </w:t>
            </w:r>
          </w:p>
          <w:p w14:paraId="267323CE" w14:textId="77777777" w:rsidR="00D43AA4" w:rsidRPr="00621718" w:rsidRDefault="00D43AA4" w:rsidP="00D43AA4">
            <w:pPr>
              <w:rPr>
                <w:rFonts w:cs="Arial"/>
                <w:rPrChange w:id="159" w:author="Johnson, Antony" w:date="2018-11-09T14:22:00Z">
                  <w:rPr>
                    <w:rFonts w:ascii="Calibri" w:hAnsi="Calibri"/>
                    <w:sz w:val="22"/>
                    <w:szCs w:val="22"/>
                  </w:rPr>
                </w:rPrChange>
              </w:rPr>
            </w:pPr>
          </w:p>
          <w:p w14:paraId="2A316F87" w14:textId="77777777" w:rsidR="00D43AA4" w:rsidRPr="00621718" w:rsidRDefault="00D43AA4" w:rsidP="00D43AA4">
            <w:pPr>
              <w:pStyle w:val="ListParagraph"/>
              <w:numPr>
                <w:ilvl w:val="0"/>
                <w:numId w:val="43"/>
              </w:numPr>
              <w:spacing w:line="240" w:lineRule="auto"/>
              <w:ind w:left="459" w:hanging="425"/>
              <w:rPr>
                <w:rFonts w:ascii="Arial" w:hAnsi="Arial" w:cs="Arial"/>
                <w:b/>
                <w:sz w:val="20"/>
                <w:szCs w:val="20"/>
                <w:rPrChange w:id="160" w:author="Johnson, Antony" w:date="2018-11-09T14:22:00Z">
                  <w:rPr>
                    <w:b/>
                  </w:rPr>
                </w:rPrChange>
              </w:rPr>
            </w:pPr>
            <w:r w:rsidRPr="00621718">
              <w:rPr>
                <w:rFonts w:ascii="Arial" w:hAnsi="Arial" w:cs="Arial"/>
                <w:b/>
                <w:sz w:val="20"/>
                <w:szCs w:val="20"/>
                <w:rPrChange w:id="161" w:author="Johnson, Antony" w:date="2018-11-09T14:22:00Z">
                  <w:rPr>
                    <w:b/>
                  </w:rPr>
                </w:rPrChange>
              </w:rPr>
              <w:t>Demand Response Active Power Control</w:t>
            </w:r>
            <w:r w:rsidRPr="00621718">
              <w:rPr>
                <w:rFonts w:ascii="Arial" w:hAnsi="Arial" w:cs="Arial"/>
                <w:sz w:val="20"/>
                <w:szCs w:val="20"/>
                <w:rPrChange w:id="162" w:author="Johnson, Antony" w:date="2018-11-09T14:22:00Z">
                  <w:rPr/>
                </w:rPrChange>
              </w:rPr>
              <w:t>;</w:t>
            </w:r>
          </w:p>
          <w:p w14:paraId="4590602A" w14:textId="77777777" w:rsidR="00D43AA4" w:rsidRPr="00621718" w:rsidRDefault="00D43AA4" w:rsidP="00D43AA4">
            <w:pPr>
              <w:pStyle w:val="ListParagraph"/>
              <w:numPr>
                <w:ilvl w:val="0"/>
                <w:numId w:val="43"/>
              </w:numPr>
              <w:spacing w:line="240" w:lineRule="auto"/>
              <w:ind w:left="459" w:hanging="425"/>
              <w:rPr>
                <w:rFonts w:ascii="Arial" w:hAnsi="Arial" w:cs="Arial"/>
                <w:b/>
                <w:sz w:val="20"/>
                <w:szCs w:val="20"/>
                <w:rPrChange w:id="163" w:author="Johnson, Antony" w:date="2018-11-09T14:22:00Z">
                  <w:rPr>
                    <w:b/>
                  </w:rPr>
                </w:rPrChange>
              </w:rPr>
            </w:pPr>
            <w:r w:rsidRPr="00621718">
              <w:rPr>
                <w:rFonts w:ascii="Arial" w:hAnsi="Arial" w:cs="Arial"/>
                <w:b/>
                <w:sz w:val="20"/>
                <w:szCs w:val="20"/>
                <w:rPrChange w:id="164" w:author="Johnson, Antony" w:date="2018-11-09T14:22:00Z">
                  <w:rPr>
                    <w:b/>
                  </w:rPr>
                </w:rPrChange>
              </w:rPr>
              <w:t>Demand Response Reactive Power Control</w:t>
            </w:r>
            <w:r w:rsidRPr="00621718">
              <w:rPr>
                <w:rFonts w:ascii="Arial" w:hAnsi="Arial" w:cs="Arial"/>
                <w:sz w:val="20"/>
                <w:szCs w:val="20"/>
                <w:rPrChange w:id="165" w:author="Johnson, Antony" w:date="2018-11-09T14:22:00Z">
                  <w:rPr/>
                </w:rPrChange>
              </w:rPr>
              <w:t>;</w:t>
            </w:r>
          </w:p>
          <w:p w14:paraId="4EC60818" w14:textId="77777777" w:rsidR="00D43AA4" w:rsidRPr="00621718" w:rsidRDefault="00D43AA4" w:rsidP="00D43AA4">
            <w:pPr>
              <w:pStyle w:val="ListParagraph"/>
              <w:numPr>
                <w:ilvl w:val="0"/>
                <w:numId w:val="43"/>
              </w:numPr>
              <w:spacing w:line="240" w:lineRule="auto"/>
              <w:ind w:left="459" w:hanging="425"/>
              <w:rPr>
                <w:rFonts w:ascii="Arial" w:hAnsi="Arial" w:cs="Arial"/>
                <w:b/>
                <w:sz w:val="20"/>
                <w:szCs w:val="20"/>
                <w:rPrChange w:id="166" w:author="Johnson, Antony" w:date="2018-11-09T14:22:00Z">
                  <w:rPr>
                    <w:b/>
                  </w:rPr>
                </w:rPrChange>
              </w:rPr>
            </w:pPr>
            <w:r w:rsidRPr="00621718">
              <w:rPr>
                <w:rFonts w:ascii="Arial" w:hAnsi="Arial" w:cs="Arial"/>
                <w:b/>
                <w:sz w:val="20"/>
                <w:szCs w:val="20"/>
                <w:rPrChange w:id="167" w:author="Johnson, Antony" w:date="2018-11-09T14:22:00Z">
                  <w:rPr>
                    <w:b/>
                  </w:rPr>
                </w:rPrChange>
              </w:rPr>
              <w:t>Demand Response Transmission Constraint Management</w:t>
            </w:r>
            <w:r w:rsidRPr="00621718">
              <w:rPr>
                <w:rFonts w:ascii="Arial" w:hAnsi="Arial" w:cs="Arial"/>
                <w:sz w:val="20"/>
                <w:szCs w:val="20"/>
                <w:rPrChange w:id="168" w:author="Johnson, Antony" w:date="2018-11-09T14:22:00Z">
                  <w:rPr/>
                </w:rPrChange>
              </w:rPr>
              <w:t>;</w:t>
            </w:r>
          </w:p>
          <w:p w14:paraId="1E315C95" w14:textId="77777777" w:rsidR="00D43AA4" w:rsidRPr="00621718" w:rsidRDefault="00D43AA4" w:rsidP="00D43AA4">
            <w:pPr>
              <w:pStyle w:val="ListParagraph"/>
              <w:numPr>
                <w:ilvl w:val="0"/>
                <w:numId w:val="43"/>
              </w:numPr>
              <w:spacing w:line="240" w:lineRule="auto"/>
              <w:ind w:left="459" w:hanging="425"/>
              <w:rPr>
                <w:rFonts w:ascii="Arial" w:hAnsi="Arial" w:cs="Arial"/>
                <w:b/>
                <w:sz w:val="20"/>
                <w:szCs w:val="20"/>
                <w:rPrChange w:id="169" w:author="Johnson, Antony" w:date="2018-11-09T14:22:00Z">
                  <w:rPr>
                    <w:b/>
                  </w:rPr>
                </w:rPrChange>
              </w:rPr>
            </w:pPr>
            <w:r w:rsidRPr="00621718">
              <w:rPr>
                <w:rFonts w:ascii="Arial" w:hAnsi="Arial" w:cs="Arial"/>
                <w:b/>
                <w:sz w:val="20"/>
                <w:szCs w:val="20"/>
                <w:rPrChange w:id="170" w:author="Johnson, Antony" w:date="2018-11-09T14:22:00Z">
                  <w:rPr>
                    <w:b/>
                  </w:rPr>
                </w:rPrChange>
              </w:rPr>
              <w:t>Demand Response System Frequency Control</w:t>
            </w:r>
            <w:r w:rsidRPr="00621718">
              <w:rPr>
                <w:rFonts w:ascii="Arial" w:hAnsi="Arial" w:cs="Arial"/>
                <w:sz w:val="20"/>
                <w:szCs w:val="20"/>
                <w:rPrChange w:id="171" w:author="Johnson, Antony" w:date="2018-11-09T14:22:00Z">
                  <w:rPr/>
                </w:rPrChange>
              </w:rPr>
              <w:t>;</w:t>
            </w:r>
          </w:p>
          <w:p w14:paraId="66B98E21" w14:textId="77777777" w:rsidR="00D43AA4" w:rsidRPr="00621718" w:rsidRDefault="00D43AA4" w:rsidP="00D43AA4">
            <w:pPr>
              <w:pStyle w:val="ListParagraph"/>
              <w:numPr>
                <w:ilvl w:val="0"/>
                <w:numId w:val="43"/>
              </w:numPr>
              <w:spacing w:line="240" w:lineRule="auto"/>
              <w:ind w:left="459" w:hanging="425"/>
              <w:rPr>
                <w:rFonts w:ascii="Arial" w:hAnsi="Arial" w:cs="Arial"/>
                <w:b/>
                <w:sz w:val="20"/>
                <w:szCs w:val="20"/>
                <w:rPrChange w:id="172" w:author="Johnson, Antony" w:date="2018-11-09T14:22:00Z">
                  <w:rPr>
                    <w:b/>
                  </w:rPr>
                </w:rPrChange>
              </w:rPr>
            </w:pPr>
            <w:r w:rsidRPr="00621718">
              <w:rPr>
                <w:rFonts w:ascii="Arial" w:hAnsi="Arial" w:cs="Arial"/>
                <w:b/>
                <w:sz w:val="20"/>
                <w:szCs w:val="20"/>
                <w:rPrChange w:id="173" w:author="Johnson, Antony" w:date="2018-11-09T14:22:00Z">
                  <w:rPr>
                    <w:b/>
                  </w:rPr>
                </w:rPrChange>
              </w:rPr>
              <w:t>Demand Response Very Fast Active Power Control</w:t>
            </w:r>
            <w:r w:rsidRPr="00621718">
              <w:rPr>
                <w:rFonts w:ascii="Arial" w:hAnsi="Arial" w:cs="Arial"/>
                <w:sz w:val="20"/>
                <w:szCs w:val="20"/>
                <w:rPrChange w:id="174" w:author="Johnson, Antony" w:date="2018-11-09T14:22:00Z">
                  <w:rPr/>
                </w:rPrChange>
              </w:rPr>
              <w:t>.</w:t>
            </w:r>
            <w:r w:rsidRPr="00621718">
              <w:rPr>
                <w:rFonts w:ascii="Arial" w:hAnsi="Arial" w:cs="Arial"/>
                <w:b/>
                <w:sz w:val="20"/>
                <w:szCs w:val="20"/>
                <w:rPrChange w:id="175" w:author="Johnson, Antony" w:date="2018-11-09T14:22:00Z">
                  <w:rPr>
                    <w:b/>
                  </w:rPr>
                </w:rPrChange>
              </w:rPr>
              <w:t xml:space="preserve">  </w:t>
            </w:r>
          </w:p>
          <w:p w14:paraId="3A1760B3" w14:textId="77777777" w:rsidR="00345E35" w:rsidRPr="00621718" w:rsidRDefault="00345E35" w:rsidP="00345E35">
            <w:pPr>
              <w:pStyle w:val="ListParagraph"/>
              <w:spacing w:line="240" w:lineRule="auto"/>
              <w:ind w:left="459"/>
              <w:rPr>
                <w:rFonts w:ascii="Arial" w:hAnsi="Arial" w:cs="Arial"/>
                <w:sz w:val="20"/>
                <w:szCs w:val="20"/>
                <w:rPrChange w:id="176" w:author="Johnson, Antony" w:date="2018-11-09T14:22:00Z">
                  <w:rPr/>
                </w:rPrChange>
              </w:rPr>
            </w:pPr>
          </w:p>
          <w:p w14:paraId="3F033E46" w14:textId="160ADEF0" w:rsidR="00D43AA4" w:rsidRPr="00621718" w:rsidRDefault="00D43AA4" w:rsidP="00345E35">
            <w:pPr>
              <w:pStyle w:val="ListParagraph"/>
              <w:spacing w:line="240" w:lineRule="auto"/>
              <w:ind w:left="34"/>
              <w:rPr>
                <w:rFonts w:ascii="Arial" w:hAnsi="Arial" w:cs="Arial"/>
                <w:b/>
                <w:sz w:val="20"/>
                <w:szCs w:val="20"/>
              </w:rPr>
            </w:pPr>
            <w:r w:rsidRPr="00621718">
              <w:rPr>
                <w:rFonts w:ascii="Arial" w:hAnsi="Arial" w:cs="Arial"/>
                <w:sz w:val="20"/>
                <w:szCs w:val="20"/>
                <w:rPrChange w:id="177" w:author="Johnson, Antony" w:date="2018-11-09T14:22:00Z">
                  <w:rPr/>
                </w:rPrChange>
              </w:rPr>
              <w:t xml:space="preserve">The above </w:t>
            </w:r>
            <w:r w:rsidRPr="00621718">
              <w:rPr>
                <w:rFonts w:ascii="Arial" w:hAnsi="Arial" w:cs="Arial"/>
                <w:b/>
                <w:sz w:val="20"/>
                <w:szCs w:val="20"/>
                <w:rPrChange w:id="178" w:author="Johnson, Antony" w:date="2018-11-09T14:22:00Z">
                  <w:rPr>
                    <w:b/>
                  </w:rPr>
                </w:rPrChange>
              </w:rPr>
              <w:t>Demand Response Services</w:t>
            </w:r>
            <w:r w:rsidRPr="00621718">
              <w:rPr>
                <w:rFonts w:ascii="Arial" w:hAnsi="Arial" w:cs="Arial"/>
                <w:sz w:val="20"/>
                <w:szCs w:val="20"/>
                <w:rPrChange w:id="179" w:author="Johnson, Antony" w:date="2018-11-09T14:22:00Z">
                  <w:rPr/>
                </w:rPrChange>
              </w:rPr>
              <w:t xml:space="preserve"> are not exclusive and do not preclude </w:t>
            </w:r>
            <w:r w:rsidRPr="00621718">
              <w:rPr>
                <w:rFonts w:ascii="Arial" w:hAnsi="Arial" w:cs="Arial"/>
                <w:b/>
                <w:sz w:val="20"/>
                <w:szCs w:val="20"/>
                <w:rPrChange w:id="180" w:author="Johnson, Antony" w:date="2018-11-09T14:22:00Z">
                  <w:rPr>
                    <w:b/>
                  </w:rPr>
                </w:rPrChange>
              </w:rPr>
              <w:t>Demand Response Providers</w:t>
            </w:r>
            <w:r w:rsidRPr="00621718">
              <w:rPr>
                <w:rFonts w:ascii="Arial" w:hAnsi="Arial" w:cs="Arial"/>
                <w:sz w:val="20"/>
                <w:szCs w:val="20"/>
                <w:rPrChange w:id="181" w:author="Johnson, Antony" w:date="2018-11-09T14:22:00Z">
                  <w:rPr/>
                </w:rPrChange>
              </w:rPr>
              <w:t xml:space="preserve"> from negotiating other services for demand response capability with </w:t>
            </w:r>
            <w:r w:rsidRPr="00621718">
              <w:rPr>
                <w:rFonts w:ascii="Arial" w:hAnsi="Arial" w:cs="Arial"/>
                <w:b/>
                <w:sz w:val="20"/>
                <w:szCs w:val="20"/>
                <w:rPrChange w:id="182" w:author="Johnson, Antony" w:date="2018-11-09T14:22:00Z">
                  <w:rPr>
                    <w:b/>
                  </w:rPr>
                </w:rPrChange>
              </w:rPr>
              <w:t>NGET</w:t>
            </w:r>
            <w:r w:rsidRPr="00621718">
              <w:rPr>
                <w:rFonts w:ascii="Arial" w:hAnsi="Arial" w:cs="Arial"/>
                <w:sz w:val="20"/>
                <w:szCs w:val="20"/>
                <w:rPrChange w:id="183" w:author="Johnson, Antony" w:date="2018-11-09T14:22:00Z">
                  <w:rPr/>
                </w:rPrChange>
              </w:rPr>
              <w:t xml:space="preserve">.  Where such services are negotiated they would still be treated as a </w:t>
            </w:r>
            <w:r w:rsidRPr="00621718">
              <w:rPr>
                <w:rFonts w:ascii="Arial" w:hAnsi="Arial" w:cs="Arial"/>
                <w:b/>
                <w:sz w:val="20"/>
                <w:szCs w:val="20"/>
                <w:rPrChange w:id="184" w:author="Johnson, Antony" w:date="2018-11-09T14:22:00Z">
                  <w:rPr>
                    <w:b/>
                  </w:rPr>
                </w:rPrChange>
              </w:rPr>
              <w:t>Demand Response Service</w:t>
            </w:r>
            <w:r w:rsidRPr="00621718">
              <w:rPr>
                <w:rFonts w:ascii="Arial" w:hAnsi="Arial" w:cs="Arial"/>
                <w:sz w:val="20"/>
                <w:szCs w:val="20"/>
                <w:rPrChange w:id="185" w:author="Johnson, Antony" w:date="2018-11-09T14:22:00Z">
                  <w:rPr/>
                </w:rPrChange>
              </w:rPr>
              <w:t>.</w:t>
            </w:r>
          </w:p>
        </w:tc>
      </w:tr>
      <w:tr w:rsidR="005B68B2" w:rsidRPr="007E0B31" w14:paraId="069E3C1B" w14:textId="77777777" w:rsidTr="00CB3A44">
        <w:trPr>
          <w:cantSplit/>
        </w:trPr>
        <w:tc>
          <w:tcPr>
            <w:tcW w:w="2552" w:type="dxa"/>
          </w:tcPr>
          <w:p w14:paraId="304EA547" w14:textId="517B1998" w:rsidR="005B68B2" w:rsidRPr="00C81276" w:rsidRDefault="00194632" w:rsidP="00D43AA4">
            <w:pPr>
              <w:pStyle w:val="Level1Text"/>
              <w:tabs>
                <w:tab w:val="left" w:pos="0"/>
              </w:tabs>
              <w:ind w:left="0" w:firstLine="0"/>
              <w:rPr>
                <w:rFonts w:cs="Arial"/>
                <w:b/>
                <w:color w:val="auto"/>
                <w:lang w:val="en-GB"/>
              </w:rPr>
            </w:pPr>
            <w:r w:rsidRPr="00C81276">
              <w:rPr>
                <w:rFonts w:cs="Arial"/>
                <w:b/>
                <w:color w:val="auto"/>
                <w:lang w:val="en-GB"/>
                <w:rPrChange w:id="186" w:author="Johnson, Antony" w:date="2018-11-09T14:22:00Z">
                  <w:rPr>
                    <w:rFonts w:ascii="Calibri" w:hAnsi="Calibri"/>
                    <w:b/>
                    <w:color w:val="auto"/>
                    <w:sz w:val="22"/>
                    <w:szCs w:val="22"/>
                    <w:lang w:val="en-GB"/>
                  </w:rPr>
                </w:rPrChange>
              </w:rPr>
              <w:t>Demand Response Services Code (DRSC)</w:t>
            </w:r>
          </w:p>
        </w:tc>
        <w:tc>
          <w:tcPr>
            <w:tcW w:w="6720" w:type="dxa"/>
          </w:tcPr>
          <w:p w14:paraId="542766C3" w14:textId="75F2AFB1" w:rsidR="005B68B2" w:rsidRPr="00C81276" w:rsidRDefault="00194632" w:rsidP="00D43AA4">
            <w:pPr>
              <w:rPr>
                <w:rFonts w:cs="Arial"/>
                <w:rPrChange w:id="187" w:author="Johnson, Antony" w:date="2018-11-09T14:22:00Z">
                  <w:rPr>
                    <w:rFonts w:ascii="Calibri" w:hAnsi="Calibri"/>
                    <w:sz w:val="22"/>
                    <w:szCs w:val="22"/>
                  </w:rPr>
                </w:rPrChange>
              </w:rPr>
            </w:pPr>
            <w:r w:rsidRPr="00C81276">
              <w:rPr>
                <w:rFonts w:cs="Arial"/>
              </w:rPr>
              <w:t xml:space="preserve">That portion of the Grid Code which is identified as the </w:t>
            </w:r>
            <w:r w:rsidRPr="00C81276">
              <w:rPr>
                <w:rFonts w:cs="Arial"/>
                <w:b/>
              </w:rPr>
              <w:t>Demand Response Services Code</w:t>
            </w:r>
            <w:r w:rsidRPr="00C81276">
              <w:rPr>
                <w:rFonts w:cs="Arial"/>
              </w:rPr>
              <w:t xml:space="preserve"> being</w:t>
            </w:r>
            <w:r w:rsidRPr="00C81276">
              <w:rPr>
                <w:rFonts w:cs="Arial"/>
                <w:b/>
              </w:rPr>
              <w:t xml:space="preserve"> </w:t>
            </w:r>
            <w:r w:rsidRPr="00C81276">
              <w:rPr>
                <w:rFonts w:cs="Arial"/>
              </w:rPr>
              <w:t>applicable to</w:t>
            </w:r>
            <w:r w:rsidRPr="00C81276">
              <w:rPr>
                <w:rFonts w:cs="Arial"/>
                <w:b/>
              </w:rPr>
              <w:t xml:space="preserve"> Demand Response Providers</w:t>
            </w:r>
            <w:r w:rsidRPr="00C81276">
              <w:rPr>
                <w:rFonts w:cs="Arial"/>
              </w:rPr>
              <w:t>.</w:t>
            </w:r>
          </w:p>
        </w:tc>
      </w:tr>
      <w:tr w:rsidR="00D43AA4" w:rsidRPr="007E0B31" w14:paraId="0124F93C" w14:textId="77777777" w:rsidTr="00CB3A44">
        <w:trPr>
          <w:cantSplit/>
        </w:trPr>
        <w:tc>
          <w:tcPr>
            <w:tcW w:w="2552" w:type="dxa"/>
          </w:tcPr>
          <w:p w14:paraId="0BC19B3D" w14:textId="77777777" w:rsidR="00D43AA4" w:rsidRPr="00C81276" w:rsidRDefault="00D43AA4" w:rsidP="00D43AA4">
            <w:pPr>
              <w:rPr>
                <w:rFonts w:cs="Arial"/>
                <w:b/>
              </w:rPr>
            </w:pPr>
            <w:r w:rsidRPr="00C81276">
              <w:rPr>
                <w:rFonts w:cs="Arial"/>
                <w:b/>
              </w:rPr>
              <w:t>Demand Response System Frequency Control</w:t>
            </w:r>
          </w:p>
        </w:tc>
        <w:tc>
          <w:tcPr>
            <w:tcW w:w="6720" w:type="dxa"/>
          </w:tcPr>
          <w:p w14:paraId="1D6D3207" w14:textId="70595B0E" w:rsidR="00D43AA4" w:rsidRPr="00C81276" w:rsidRDefault="00194632" w:rsidP="00D43AA4">
            <w:pPr>
              <w:jc w:val="both"/>
              <w:rPr>
                <w:rFonts w:cs="Arial"/>
                <w:b/>
              </w:rPr>
            </w:pPr>
            <w:r w:rsidRPr="00C81276">
              <w:rPr>
                <w:rFonts w:cs="Arial"/>
                <w:rPrChange w:id="188" w:author="Johnson, Antony" w:date="2018-11-09T14:22:00Z">
                  <w:rPr>
                    <w:rFonts w:ascii="Calibri" w:hAnsi="Calibri"/>
                    <w:sz w:val="22"/>
                    <w:szCs w:val="22"/>
                  </w:rPr>
                </w:rPrChange>
              </w:rPr>
              <w:t>A</w:t>
            </w:r>
            <w:r w:rsidRPr="00C81276">
              <w:rPr>
                <w:rFonts w:cs="Arial"/>
                <w:b/>
                <w:rPrChange w:id="189" w:author="Johnson, Antony" w:date="2018-11-09T14:22:00Z">
                  <w:rPr>
                    <w:rFonts w:ascii="Calibri" w:hAnsi="Calibri"/>
                    <w:b/>
                    <w:sz w:val="22"/>
                    <w:szCs w:val="22"/>
                  </w:rPr>
                </w:rPrChange>
              </w:rPr>
              <w:t xml:space="preserve"> Demand Response Service </w:t>
            </w:r>
            <w:r w:rsidRPr="00C81276">
              <w:rPr>
                <w:rFonts w:cs="Arial"/>
                <w:rPrChange w:id="190" w:author="Johnson, Antony" w:date="2018-11-09T14:22:00Z">
                  <w:rPr>
                    <w:rFonts w:ascii="Calibri" w:hAnsi="Calibri"/>
                    <w:sz w:val="22"/>
                    <w:szCs w:val="22"/>
                  </w:rPr>
                </w:rPrChange>
              </w:rPr>
              <w:t>derived from a</w:t>
            </w:r>
            <w:r w:rsidRPr="00C81276">
              <w:rPr>
                <w:rFonts w:cs="Arial"/>
                <w:b/>
                <w:rPrChange w:id="191" w:author="Johnson, Antony" w:date="2018-11-09T14:22:00Z">
                  <w:rPr>
                    <w:rFonts w:ascii="Calibri" w:hAnsi="Calibri"/>
                    <w:b/>
                    <w:sz w:val="22"/>
                    <w:szCs w:val="22"/>
                  </w:rPr>
                </w:rPrChange>
              </w:rPr>
              <w:t xml:space="preserve"> Demand</w:t>
            </w:r>
            <w:r w:rsidRPr="00C81276">
              <w:rPr>
                <w:rFonts w:cs="Arial"/>
                <w:rPrChange w:id="192" w:author="Johnson, Antony" w:date="2018-11-09T14:22:00Z">
                  <w:rPr>
                    <w:rFonts w:ascii="Calibri" w:hAnsi="Calibri"/>
                    <w:sz w:val="22"/>
                    <w:szCs w:val="22"/>
                  </w:rPr>
                </w:rPrChange>
              </w:rPr>
              <w:t xml:space="preserve"> within one or more </w:t>
            </w:r>
            <w:r w:rsidRPr="00C81276">
              <w:rPr>
                <w:rFonts w:cs="Arial"/>
                <w:b/>
                <w:rPrChange w:id="193" w:author="Johnson, Antony" w:date="2018-11-09T14:22:00Z">
                  <w:rPr>
                    <w:rFonts w:ascii="Calibri" w:hAnsi="Calibri"/>
                    <w:b/>
                    <w:sz w:val="22"/>
                    <w:szCs w:val="22"/>
                  </w:rPr>
                </w:rPrChange>
              </w:rPr>
              <w:t>Demand Facilities</w:t>
            </w:r>
            <w:r w:rsidRPr="00C81276">
              <w:rPr>
                <w:rFonts w:cs="Arial"/>
                <w:rPrChange w:id="194" w:author="Johnson, Antony" w:date="2018-11-09T14:22:00Z">
                  <w:rPr>
                    <w:rFonts w:ascii="Calibri" w:hAnsi="Calibri"/>
                    <w:sz w:val="22"/>
                    <w:szCs w:val="22"/>
                  </w:rPr>
                </w:rPrChange>
              </w:rPr>
              <w:t xml:space="preserve"> or </w:t>
            </w:r>
            <w:r w:rsidRPr="00C81276">
              <w:rPr>
                <w:rFonts w:cs="Arial"/>
                <w:b/>
                <w:rPrChange w:id="195" w:author="Johnson, Antony" w:date="2018-11-09T14:22:00Z">
                  <w:rPr>
                    <w:rFonts w:ascii="Calibri" w:hAnsi="Calibri"/>
                    <w:b/>
                    <w:sz w:val="22"/>
                    <w:szCs w:val="22"/>
                  </w:rPr>
                </w:rPrChange>
              </w:rPr>
              <w:t xml:space="preserve">Closed Distribution Systems </w:t>
            </w:r>
            <w:r w:rsidRPr="00C81276">
              <w:rPr>
                <w:rFonts w:cs="Arial"/>
                <w:rPrChange w:id="196" w:author="Johnson, Antony" w:date="2018-11-09T14:22:00Z">
                  <w:rPr>
                    <w:rFonts w:ascii="Calibri" w:hAnsi="Calibri"/>
                    <w:sz w:val="22"/>
                    <w:szCs w:val="22"/>
                  </w:rPr>
                </w:rPrChange>
              </w:rPr>
              <w:t xml:space="preserve">that is available for the reduction or increase in response to </w:t>
            </w:r>
            <w:r w:rsidRPr="00C81276">
              <w:rPr>
                <w:rFonts w:cs="Arial"/>
                <w:b/>
                <w:rPrChange w:id="197" w:author="Johnson, Antony" w:date="2018-11-09T14:22:00Z">
                  <w:rPr>
                    <w:rFonts w:ascii="Calibri" w:hAnsi="Calibri"/>
                    <w:b/>
                    <w:sz w:val="22"/>
                    <w:szCs w:val="22"/>
                  </w:rPr>
                </w:rPrChange>
              </w:rPr>
              <w:t>Frequency</w:t>
            </w:r>
            <w:r w:rsidRPr="00C81276">
              <w:rPr>
                <w:rFonts w:cs="Arial"/>
                <w:rPrChange w:id="198" w:author="Johnson, Antony" w:date="2018-11-09T14:22:00Z">
                  <w:rPr>
                    <w:rFonts w:ascii="Calibri" w:hAnsi="Calibri"/>
                    <w:sz w:val="22"/>
                    <w:szCs w:val="22"/>
                  </w:rPr>
                </w:rPrChange>
              </w:rPr>
              <w:t xml:space="preserve"> fluctuations, made by an autonomous response from those </w:t>
            </w:r>
            <w:r w:rsidRPr="00C81276">
              <w:rPr>
                <w:rFonts w:cs="Arial"/>
                <w:b/>
                <w:rPrChange w:id="199" w:author="Johnson, Antony" w:date="2018-11-09T14:22:00Z">
                  <w:rPr>
                    <w:rFonts w:ascii="Calibri" w:hAnsi="Calibri"/>
                    <w:b/>
                    <w:sz w:val="22"/>
                    <w:szCs w:val="22"/>
                  </w:rPr>
                </w:rPrChange>
              </w:rPr>
              <w:t>Demand Facilities</w:t>
            </w:r>
            <w:r w:rsidRPr="00C81276">
              <w:rPr>
                <w:rFonts w:cs="Arial"/>
                <w:rPrChange w:id="200" w:author="Johnson, Antony" w:date="2018-11-09T14:22:00Z">
                  <w:rPr>
                    <w:rFonts w:ascii="Calibri" w:hAnsi="Calibri"/>
                    <w:sz w:val="22"/>
                    <w:szCs w:val="22"/>
                  </w:rPr>
                </w:rPrChange>
              </w:rPr>
              <w:t xml:space="preserve"> or </w:t>
            </w:r>
            <w:r w:rsidRPr="00C81276">
              <w:rPr>
                <w:rFonts w:cs="Arial"/>
                <w:b/>
                <w:rPrChange w:id="201" w:author="Johnson, Antony" w:date="2018-11-09T14:22:00Z">
                  <w:rPr>
                    <w:rFonts w:ascii="Calibri" w:hAnsi="Calibri"/>
                    <w:b/>
                    <w:sz w:val="22"/>
                    <w:szCs w:val="22"/>
                  </w:rPr>
                </w:rPrChange>
              </w:rPr>
              <w:t>Closed Distribution Systems</w:t>
            </w:r>
            <w:r w:rsidRPr="00C81276">
              <w:rPr>
                <w:rFonts w:cs="Arial"/>
                <w:rPrChange w:id="202" w:author="Johnson, Antony" w:date="2018-11-09T14:22:00Z">
                  <w:rPr>
                    <w:rFonts w:ascii="Calibri" w:hAnsi="Calibri"/>
                    <w:sz w:val="22"/>
                    <w:szCs w:val="22"/>
                  </w:rPr>
                </w:rPrChange>
              </w:rPr>
              <w:t xml:space="preserve"> to diminish these fluctuations.</w:t>
            </w:r>
          </w:p>
        </w:tc>
      </w:tr>
      <w:tr w:rsidR="00194632" w:rsidRPr="007E0B31" w14:paraId="5C7B9A5D" w14:textId="77777777" w:rsidTr="00CB3A44">
        <w:trPr>
          <w:cantSplit/>
        </w:trPr>
        <w:tc>
          <w:tcPr>
            <w:tcW w:w="2552" w:type="dxa"/>
          </w:tcPr>
          <w:p w14:paraId="608821CD" w14:textId="2F24A7A4" w:rsidR="00194632" w:rsidRPr="00C81276" w:rsidRDefault="00194632" w:rsidP="00D43AA4">
            <w:pPr>
              <w:rPr>
                <w:rFonts w:cs="Arial"/>
                <w:b/>
              </w:rPr>
            </w:pPr>
            <w:r w:rsidRPr="00C81276">
              <w:rPr>
                <w:rFonts w:cs="Arial"/>
                <w:b/>
                <w:rPrChange w:id="203" w:author="Johnson, Antony" w:date="2018-11-09T14:22:00Z">
                  <w:rPr>
                    <w:rFonts w:ascii="Calibri" w:hAnsi="Calibri"/>
                    <w:b/>
                    <w:sz w:val="22"/>
                    <w:szCs w:val="22"/>
                  </w:rPr>
                </w:rPrChange>
              </w:rPr>
              <w:t>Demand Response Unit Document (DRUD)</w:t>
            </w:r>
          </w:p>
        </w:tc>
        <w:tc>
          <w:tcPr>
            <w:tcW w:w="6720" w:type="dxa"/>
          </w:tcPr>
          <w:p w14:paraId="61859395" w14:textId="2C63B26F" w:rsidR="00194632" w:rsidRPr="00C81276" w:rsidRDefault="00194632" w:rsidP="00D43AA4">
            <w:pPr>
              <w:jc w:val="both"/>
              <w:rPr>
                <w:rFonts w:cs="Arial"/>
                <w:rPrChange w:id="204" w:author="Johnson, Antony" w:date="2018-11-09T14:22:00Z">
                  <w:rPr>
                    <w:rFonts w:ascii="Calibri" w:hAnsi="Calibri"/>
                    <w:sz w:val="22"/>
                    <w:szCs w:val="22"/>
                  </w:rPr>
                </w:rPrChange>
              </w:rPr>
            </w:pPr>
            <w:r w:rsidRPr="00C81276">
              <w:rPr>
                <w:rFonts w:cs="Arial"/>
                <w:rPrChange w:id="205" w:author="Johnson, Antony" w:date="2018-11-09T14:22:00Z">
                  <w:rPr>
                    <w:rFonts w:ascii="Calibri" w:hAnsi="Calibri"/>
                    <w:sz w:val="22"/>
                    <w:szCs w:val="22"/>
                  </w:rPr>
                </w:rPrChange>
              </w:rPr>
              <w:t xml:space="preserve">A document, issued either by the </w:t>
            </w:r>
            <w:r w:rsidRPr="00C81276">
              <w:rPr>
                <w:rFonts w:cs="Arial"/>
                <w:b/>
                <w:rPrChange w:id="206" w:author="Johnson, Antony" w:date="2018-11-09T14:22:00Z">
                  <w:rPr>
                    <w:rFonts w:ascii="Calibri" w:hAnsi="Calibri"/>
                    <w:b/>
                    <w:sz w:val="22"/>
                    <w:szCs w:val="22"/>
                  </w:rPr>
                </w:rPrChange>
              </w:rPr>
              <w:t>Non Embedded Customer</w:t>
            </w:r>
            <w:r w:rsidRPr="00C81276">
              <w:rPr>
                <w:rFonts w:cs="Arial"/>
                <w:rPrChange w:id="207" w:author="Johnson, Antony" w:date="2018-11-09T14:22:00Z">
                  <w:rPr>
                    <w:rFonts w:ascii="Calibri" w:hAnsi="Calibri"/>
                    <w:sz w:val="22"/>
                    <w:szCs w:val="22"/>
                  </w:rPr>
                </w:rPrChange>
              </w:rPr>
              <w:t>,</w:t>
            </w:r>
            <w:r w:rsidRPr="00C81276">
              <w:rPr>
                <w:rFonts w:cs="Arial"/>
                <w:b/>
                <w:rPrChange w:id="208" w:author="Johnson, Antony" w:date="2018-11-09T14:22:00Z">
                  <w:rPr>
                    <w:rFonts w:ascii="Calibri" w:hAnsi="Calibri"/>
                    <w:b/>
                    <w:sz w:val="22"/>
                    <w:szCs w:val="22"/>
                  </w:rPr>
                </w:rPrChange>
              </w:rPr>
              <w:t xml:space="preserve"> Demand Facility Owner</w:t>
            </w:r>
            <w:r w:rsidRPr="00C81276">
              <w:rPr>
                <w:rFonts w:cs="Arial"/>
                <w:rPrChange w:id="209" w:author="Johnson, Antony" w:date="2018-11-09T14:22:00Z">
                  <w:rPr>
                    <w:rFonts w:ascii="Calibri" w:hAnsi="Calibri"/>
                    <w:sz w:val="22"/>
                    <w:szCs w:val="22"/>
                  </w:rPr>
                </w:rPrChange>
              </w:rPr>
              <w:t xml:space="preserve"> or the </w:t>
            </w:r>
            <w:r w:rsidRPr="00C81276">
              <w:rPr>
                <w:rFonts w:cs="Arial"/>
                <w:b/>
                <w:rPrChange w:id="210" w:author="Johnson, Antony" w:date="2018-11-09T14:22:00Z">
                  <w:rPr>
                    <w:rFonts w:ascii="Calibri" w:hAnsi="Calibri"/>
                    <w:b/>
                    <w:sz w:val="22"/>
                    <w:szCs w:val="22"/>
                  </w:rPr>
                </w:rPrChange>
              </w:rPr>
              <w:t xml:space="preserve">CDSO </w:t>
            </w:r>
            <w:r w:rsidRPr="00C81276">
              <w:rPr>
                <w:rFonts w:cs="Arial"/>
                <w:rPrChange w:id="211" w:author="Johnson, Antony" w:date="2018-11-09T14:22:00Z">
                  <w:rPr>
                    <w:rFonts w:ascii="Calibri" w:hAnsi="Calibri"/>
                    <w:sz w:val="22"/>
                    <w:szCs w:val="22"/>
                  </w:rPr>
                </w:rPrChange>
              </w:rPr>
              <w:t xml:space="preserve">to </w:t>
            </w:r>
            <w:r w:rsidRPr="00C81276">
              <w:rPr>
                <w:rFonts w:cs="Arial"/>
                <w:b/>
                <w:rPrChange w:id="212" w:author="Johnson, Antony" w:date="2018-11-09T14:22:00Z">
                  <w:rPr>
                    <w:rFonts w:ascii="Calibri" w:hAnsi="Calibri"/>
                    <w:b/>
                    <w:sz w:val="22"/>
                    <w:szCs w:val="22"/>
                  </w:rPr>
                </w:rPrChange>
              </w:rPr>
              <w:t>NGET</w:t>
            </w:r>
            <w:r w:rsidRPr="00C81276">
              <w:rPr>
                <w:rFonts w:cs="Arial"/>
                <w:rPrChange w:id="213" w:author="Johnson, Antony" w:date="2018-11-09T14:22:00Z">
                  <w:rPr>
                    <w:rFonts w:ascii="Calibri" w:hAnsi="Calibri"/>
                    <w:sz w:val="22"/>
                    <w:szCs w:val="22"/>
                  </w:rPr>
                </w:rPrChange>
              </w:rPr>
              <w:t xml:space="preserve"> or the </w:t>
            </w:r>
            <w:r w:rsidRPr="00C81276">
              <w:rPr>
                <w:rFonts w:cs="Arial"/>
                <w:b/>
                <w:rPrChange w:id="214" w:author="Johnson, Antony" w:date="2018-11-09T14:22:00Z">
                  <w:rPr>
                    <w:rFonts w:ascii="Calibri" w:hAnsi="Calibri"/>
                    <w:b/>
                    <w:sz w:val="22"/>
                    <w:szCs w:val="22"/>
                  </w:rPr>
                </w:rPrChange>
              </w:rPr>
              <w:t>Network Operator</w:t>
            </w:r>
            <w:r w:rsidRPr="00C81276">
              <w:rPr>
                <w:rFonts w:cs="Arial"/>
                <w:rPrChange w:id="215" w:author="Johnson, Antony" w:date="2018-11-09T14:22:00Z">
                  <w:rPr>
                    <w:rFonts w:ascii="Calibri" w:hAnsi="Calibri"/>
                    <w:sz w:val="22"/>
                    <w:szCs w:val="22"/>
                  </w:rPr>
                </w:rPrChange>
              </w:rPr>
              <w:t xml:space="preserve"> (as the case may be) for </w:t>
            </w:r>
            <w:r w:rsidRPr="00C81276">
              <w:rPr>
                <w:rFonts w:cs="Arial"/>
                <w:b/>
                <w:rPrChange w:id="216" w:author="Johnson, Antony" w:date="2018-11-09T14:22:00Z">
                  <w:rPr>
                    <w:rFonts w:ascii="Calibri" w:hAnsi="Calibri"/>
                    <w:b/>
                    <w:sz w:val="22"/>
                    <w:szCs w:val="22"/>
                  </w:rPr>
                </w:rPrChange>
              </w:rPr>
              <w:t>Demand Units</w:t>
            </w:r>
            <w:r w:rsidRPr="00C81276">
              <w:rPr>
                <w:rFonts w:cs="Arial"/>
                <w:rPrChange w:id="217" w:author="Johnson, Antony" w:date="2018-11-09T14:22:00Z">
                  <w:rPr>
                    <w:rFonts w:ascii="Calibri" w:hAnsi="Calibri"/>
                    <w:sz w:val="22"/>
                    <w:szCs w:val="22"/>
                  </w:rPr>
                </w:rPrChange>
              </w:rPr>
              <w:t xml:space="preserve"> with demand response and providing a </w:t>
            </w:r>
            <w:r w:rsidRPr="00C81276">
              <w:rPr>
                <w:rFonts w:cs="Arial"/>
                <w:b/>
                <w:rPrChange w:id="218" w:author="Johnson, Antony" w:date="2018-11-09T14:22:00Z">
                  <w:rPr>
                    <w:rFonts w:ascii="Calibri" w:hAnsi="Calibri"/>
                    <w:b/>
                    <w:sz w:val="22"/>
                    <w:szCs w:val="22"/>
                  </w:rPr>
                </w:rPrChange>
              </w:rPr>
              <w:t>Demand Response Service</w:t>
            </w:r>
            <w:r w:rsidRPr="00C81276">
              <w:rPr>
                <w:rFonts w:cs="Arial"/>
                <w:rPrChange w:id="219" w:author="Johnson, Antony" w:date="2018-11-09T14:22:00Z">
                  <w:rPr>
                    <w:rFonts w:ascii="Calibri" w:hAnsi="Calibri"/>
                    <w:sz w:val="22"/>
                    <w:szCs w:val="22"/>
                  </w:rPr>
                </w:rPrChange>
              </w:rPr>
              <w:t xml:space="preserve"> which confirms the compliance of the </w:t>
            </w:r>
            <w:r w:rsidRPr="00C81276">
              <w:rPr>
                <w:rFonts w:cs="Arial"/>
                <w:b/>
                <w:rPrChange w:id="220" w:author="Johnson, Antony" w:date="2018-11-09T14:22:00Z">
                  <w:rPr>
                    <w:rFonts w:ascii="Calibri" w:hAnsi="Calibri"/>
                    <w:b/>
                    <w:sz w:val="22"/>
                    <w:szCs w:val="22"/>
                  </w:rPr>
                </w:rPrChange>
              </w:rPr>
              <w:t>Demand Unit</w:t>
            </w:r>
            <w:r w:rsidRPr="00C81276">
              <w:rPr>
                <w:rFonts w:cs="Arial"/>
                <w:rPrChange w:id="221" w:author="Johnson, Antony" w:date="2018-11-09T14:22:00Z">
                  <w:rPr>
                    <w:rFonts w:ascii="Calibri" w:hAnsi="Calibri"/>
                    <w:sz w:val="22"/>
                    <w:szCs w:val="22"/>
                  </w:rPr>
                </w:rPrChange>
              </w:rPr>
              <w:t xml:space="preserve"> with the technical requirements set out in the Grid Code and provides the necessary data and statements, including a statement of compliance.</w:t>
            </w:r>
          </w:p>
        </w:tc>
      </w:tr>
      <w:tr w:rsidR="00D43AA4" w:rsidRPr="007E0B31" w14:paraId="6E5C5A5B" w14:textId="77777777" w:rsidTr="00CB3A44">
        <w:trPr>
          <w:cantSplit/>
        </w:trPr>
        <w:tc>
          <w:tcPr>
            <w:tcW w:w="2552" w:type="dxa"/>
          </w:tcPr>
          <w:p w14:paraId="027A193D" w14:textId="77777777" w:rsidR="00D43AA4" w:rsidRPr="00194632" w:rsidRDefault="00D43AA4" w:rsidP="00D43AA4">
            <w:pPr>
              <w:rPr>
                <w:rFonts w:cs="Arial"/>
                <w:b/>
              </w:rPr>
            </w:pPr>
            <w:r w:rsidRPr="00194632">
              <w:rPr>
                <w:rFonts w:cs="Arial"/>
                <w:b/>
              </w:rPr>
              <w:t>Demand Response Very Fast Active Power Control</w:t>
            </w:r>
          </w:p>
        </w:tc>
        <w:tc>
          <w:tcPr>
            <w:tcW w:w="6720" w:type="dxa"/>
          </w:tcPr>
          <w:p w14:paraId="2126F39C" w14:textId="2AC93BA4" w:rsidR="00D43AA4" w:rsidRPr="00194632" w:rsidRDefault="00194632" w:rsidP="00D43AA4">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D43AA4" w:rsidRPr="007E0B31" w14:paraId="6C74BC95" w14:textId="77777777" w:rsidTr="00CB3A44">
        <w:trPr>
          <w:cantSplit/>
        </w:trPr>
        <w:tc>
          <w:tcPr>
            <w:tcW w:w="2552" w:type="dxa"/>
          </w:tcPr>
          <w:p w14:paraId="68034CD4" w14:textId="77777777" w:rsidR="00D43AA4" w:rsidRPr="007E0B31" w:rsidRDefault="00D43AA4" w:rsidP="00D43AA4">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720" w:type="dxa"/>
          </w:tcPr>
          <w:p w14:paraId="61A75BAC" w14:textId="725DC29A" w:rsidR="00D43AA4" w:rsidRPr="00194632" w:rsidRDefault="00194632" w:rsidP="00D43AA4">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D43AA4" w:rsidRPr="007E0B31" w14:paraId="4A9CD3FB" w14:textId="77777777" w:rsidTr="00CB3A44">
        <w:trPr>
          <w:cantSplit/>
        </w:trPr>
        <w:tc>
          <w:tcPr>
            <w:tcW w:w="2552" w:type="dxa"/>
          </w:tcPr>
          <w:p w14:paraId="55739DEF" w14:textId="77777777" w:rsidR="00D43AA4" w:rsidRPr="007E0B31" w:rsidRDefault="00D43AA4" w:rsidP="00D43AA4">
            <w:pPr>
              <w:pStyle w:val="Arial11Bold"/>
              <w:rPr>
                <w:rFonts w:cs="Arial"/>
              </w:rPr>
            </w:pPr>
            <w:r w:rsidRPr="007E0B31">
              <w:rPr>
                <w:rFonts w:cs="Arial"/>
              </w:rPr>
              <w:t>Designed Minimum Operating Level</w:t>
            </w:r>
          </w:p>
        </w:tc>
        <w:tc>
          <w:tcPr>
            <w:tcW w:w="6720" w:type="dxa"/>
          </w:tcPr>
          <w:p w14:paraId="4F7EB2C3" w14:textId="77777777" w:rsidR="00D43AA4" w:rsidRPr="007E0B31" w:rsidRDefault="00D43AA4" w:rsidP="00D43AA4">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D43AA4" w:rsidRPr="007E0B31" w14:paraId="6B85B224" w14:textId="77777777" w:rsidTr="00CB3A44">
        <w:trPr>
          <w:cantSplit/>
        </w:trPr>
        <w:tc>
          <w:tcPr>
            <w:tcW w:w="2552" w:type="dxa"/>
          </w:tcPr>
          <w:p w14:paraId="7D7D28A9" w14:textId="77777777" w:rsidR="00D43AA4" w:rsidRPr="007E0B31" w:rsidRDefault="00D43AA4" w:rsidP="00D43AA4">
            <w:pPr>
              <w:pStyle w:val="Arial11Bold"/>
              <w:rPr>
                <w:rFonts w:cs="Arial"/>
              </w:rPr>
            </w:pPr>
            <w:r w:rsidRPr="007E0B31">
              <w:rPr>
                <w:rFonts w:cs="Arial"/>
              </w:rPr>
              <w:t>De-Synchronise</w:t>
            </w:r>
          </w:p>
        </w:tc>
        <w:tc>
          <w:tcPr>
            <w:tcW w:w="6720" w:type="dxa"/>
          </w:tcPr>
          <w:p w14:paraId="458DCB7D"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D43AA4" w:rsidRPr="007E0B31" w:rsidRDefault="00D43AA4" w:rsidP="00D43AA4">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D43AA4" w:rsidRPr="007E0B31" w:rsidRDefault="00D43AA4" w:rsidP="00D43AA4">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D43AA4" w:rsidRPr="007E0B31" w14:paraId="63C7C920" w14:textId="77777777" w:rsidTr="00CB3A44">
        <w:trPr>
          <w:cantSplit/>
        </w:trPr>
        <w:tc>
          <w:tcPr>
            <w:tcW w:w="2552" w:type="dxa"/>
          </w:tcPr>
          <w:p w14:paraId="03100505" w14:textId="77777777" w:rsidR="00D43AA4" w:rsidRPr="007E0B31" w:rsidRDefault="00D43AA4" w:rsidP="00D43AA4">
            <w:pPr>
              <w:pStyle w:val="Arial11Bold"/>
              <w:rPr>
                <w:rFonts w:cs="Arial"/>
              </w:rPr>
            </w:pPr>
            <w:r w:rsidRPr="007E0B31">
              <w:rPr>
                <w:rFonts w:cs="Arial"/>
              </w:rPr>
              <w:t>De-synchronised Island(s)</w:t>
            </w:r>
          </w:p>
        </w:tc>
        <w:tc>
          <w:tcPr>
            <w:tcW w:w="6720" w:type="dxa"/>
          </w:tcPr>
          <w:p w14:paraId="189D40B3" w14:textId="77777777" w:rsidR="00D43AA4" w:rsidRPr="007E0B31" w:rsidRDefault="00D43AA4" w:rsidP="00D43AA4">
            <w:pPr>
              <w:pStyle w:val="TableArial11"/>
              <w:rPr>
                <w:rFonts w:cs="Arial"/>
                <w:b/>
                <w:u w:val="single"/>
              </w:rPr>
            </w:pPr>
            <w:r w:rsidRPr="007E0B31">
              <w:rPr>
                <w:rFonts w:cs="Arial"/>
              </w:rPr>
              <w:t>Has the meaning set out in OC9.5.1(a)</w:t>
            </w:r>
          </w:p>
        </w:tc>
      </w:tr>
      <w:tr w:rsidR="00D43AA4" w:rsidRPr="007E0B31" w14:paraId="365BD7A7" w14:textId="77777777" w:rsidTr="00CB3A44">
        <w:trPr>
          <w:cantSplit/>
        </w:trPr>
        <w:tc>
          <w:tcPr>
            <w:tcW w:w="2552" w:type="dxa"/>
          </w:tcPr>
          <w:p w14:paraId="027BC704" w14:textId="77777777" w:rsidR="00D43AA4" w:rsidRPr="007E0B31" w:rsidRDefault="00D43AA4" w:rsidP="00D43AA4">
            <w:pPr>
              <w:pStyle w:val="Arial11Bold"/>
              <w:rPr>
                <w:rFonts w:cs="Arial"/>
              </w:rPr>
            </w:pPr>
            <w:r w:rsidRPr="007E0B31">
              <w:rPr>
                <w:rFonts w:cs="Arial"/>
              </w:rPr>
              <w:t>Detailed Planning Data</w:t>
            </w:r>
          </w:p>
        </w:tc>
        <w:tc>
          <w:tcPr>
            <w:tcW w:w="6720" w:type="dxa"/>
          </w:tcPr>
          <w:p w14:paraId="618E97A1" w14:textId="114F5797" w:rsidR="00D43AA4" w:rsidRPr="007E0B31" w:rsidRDefault="00D43AA4" w:rsidP="00D43AA4">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p>
        </w:tc>
      </w:tr>
      <w:tr w:rsidR="00D43AA4" w:rsidRPr="007E0B31" w14:paraId="0D8CB90A" w14:textId="77777777" w:rsidTr="00CB3A44">
        <w:trPr>
          <w:cantSplit/>
        </w:trPr>
        <w:tc>
          <w:tcPr>
            <w:tcW w:w="2552" w:type="dxa"/>
          </w:tcPr>
          <w:p w14:paraId="7C6CFC2E" w14:textId="77777777" w:rsidR="00D43AA4" w:rsidRPr="007E0B31" w:rsidRDefault="00D43AA4" w:rsidP="00D43AA4">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720" w:type="dxa"/>
          </w:tcPr>
          <w:p w14:paraId="7C135ABB" w14:textId="77777777"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 xml:space="preserve">DRC </w:t>
            </w:r>
            <w:r w:rsidRPr="007E0B31">
              <w:rPr>
                <w:rFonts w:cs="Arial"/>
              </w:rPr>
              <w:t xml:space="preserve">and </w:t>
            </w:r>
            <w:r w:rsidRPr="007E0B31">
              <w:rPr>
                <w:rFonts w:cs="Arial"/>
                <w:b/>
              </w:rPr>
              <w:t>EDRC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D43AA4" w:rsidRPr="007E0B31" w14:paraId="087B589C" w14:textId="77777777" w:rsidTr="00CB3A44">
        <w:trPr>
          <w:cantSplit/>
        </w:trPr>
        <w:tc>
          <w:tcPr>
            <w:tcW w:w="2552" w:type="dxa"/>
          </w:tcPr>
          <w:p w14:paraId="6AA366E8" w14:textId="77777777" w:rsidR="00D43AA4" w:rsidRPr="007E0B31" w:rsidRDefault="00D43AA4" w:rsidP="00D43AA4">
            <w:pPr>
              <w:pStyle w:val="Arial11Bold"/>
              <w:rPr>
                <w:rFonts w:cs="Arial"/>
              </w:rPr>
            </w:pPr>
            <w:r w:rsidRPr="007E0B31">
              <w:rPr>
                <w:rFonts w:cs="Arial"/>
              </w:rPr>
              <w:lastRenderedPageBreak/>
              <w:t xml:space="preserve">Detailed Planning Data Category II </w:t>
            </w:r>
            <w:r w:rsidRPr="007E0B31">
              <w:rPr>
                <w:rFonts w:cs="Arial"/>
                <w:b w:val="0"/>
              </w:rPr>
              <w:t>or</w:t>
            </w:r>
            <w:r w:rsidRPr="007E0B31">
              <w:rPr>
                <w:rFonts w:cs="Arial"/>
              </w:rPr>
              <w:t xml:space="preserve"> DPD II</w:t>
            </w:r>
          </w:p>
        </w:tc>
        <w:tc>
          <w:tcPr>
            <w:tcW w:w="6720" w:type="dxa"/>
          </w:tcPr>
          <w:p w14:paraId="19AFCDEA" w14:textId="77777777"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 xml:space="preserve">DRC </w:t>
            </w:r>
            <w:r w:rsidRPr="007E0B31">
              <w:rPr>
                <w:rFonts w:cs="Arial"/>
              </w:rPr>
              <w:t>and</w:t>
            </w:r>
            <w:r w:rsidRPr="007E0B31">
              <w:rPr>
                <w:rFonts w:cs="Arial"/>
                <w:b/>
              </w:rPr>
              <w:t xml:space="preserve"> EDRC</w:t>
            </w:r>
            <w:r w:rsidRPr="007E0B31">
              <w:rPr>
                <w:rFonts w:cs="Arial"/>
              </w:rPr>
              <w:t>,</w:t>
            </w:r>
            <w:r w:rsidRPr="007E0B31">
              <w:rPr>
                <w:rFonts w:cs="Arial"/>
                <w:b/>
              </w:rPr>
              <w:t xml:space="preserve"> </w:t>
            </w:r>
            <w:r w:rsidRPr="007E0B31">
              <w:rPr>
                <w:rFonts w:cs="Arial"/>
              </w:rPr>
              <w:t>and submitted in accordance with PC.4.4.2 or PC.4.4.4 as applicable.</w:t>
            </w:r>
          </w:p>
        </w:tc>
      </w:tr>
      <w:tr w:rsidR="00D43AA4" w:rsidRPr="007E0B31" w14:paraId="6FBBB87F" w14:textId="77777777" w:rsidTr="00CB3A44">
        <w:trPr>
          <w:cantSplit/>
        </w:trPr>
        <w:tc>
          <w:tcPr>
            <w:tcW w:w="2552" w:type="dxa"/>
          </w:tcPr>
          <w:p w14:paraId="7F0320E6" w14:textId="77777777" w:rsidR="00D43AA4" w:rsidRPr="007E0B31" w:rsidRDefault="00D43AA4" w:rsidP="00D43AA4">
            <w:pPr>
              <w:pStyle w:val="Arial11Bold"/>
              <w:rPr>
                <w:rFonts w:cs="Arial"/>
              </w:rPr>
            </w:pPr>
            <w:r w:rsidRPr="007E0B31">
              <w:rPr>
                <w:rFonts w:cs="Arial"/>
              </w:rPr>
              <w:t>Discrimination</w:t>
            </w:r>
          </w:p>
        </w:tc>
        <w:tc>
          <w:tcPr>
            <w:tcW w:w="6720" w:type="dxa"/>
          </w:tcPr>
          <w:p w14:paraId="36121BA7" w14:textId="77777777" w:rsidR="00D43AA4" w:rsidRPr="007E0B31" w:rsidRDefault="00D43AA4" w:rsidP="00D43AA4">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D43AA4" w:rsidRPr="007E0B31" w14:paraId="71E69136" w14:textId="77777777" w:rsidTr="00CB3A44">
        <w:trPr>
          <w:cantSplit/>
        </w:trPr>
        <w:tc>
          <w:tcPr>
            <w:tcW w:w="2552" w:type="dxa"/>
          </w:tcPr>
          <w:p w14:paraId="0FA1D062" w14:textId="77777777" w:rsidR="00D43AA4" w:rsidRPr="007E0B31" w:rsidRDefault="00D43AA4" w:rsidP="00D43AA4">
            <w:pPr>
              <w:pStyle w:val="Arial11Bold"/>
              <w:rPr>
                <w:rFonts w:cs="Arial"/>
              </w:rPr>
            </w:pPr>
            <w:r w:rsidRPr="007E0B31">
              <w:rPr>
                <w:rFonts w:cs="Arial"/>
              </w:rPr>
              <w:t>Disconnection</w:t>
            </w:r>
          </w:p>
        </w:tc>
        <w:tc>
          <w:tcPr>
            <w:tcW w:w="6720" w:type="dxa"/>
          </w:tcPr>
          <w:p w14:paraId="4DC3F6F9" w14:textId="77777777" w:rsidR="00D43AA4" w:rsidRPr="007E0B31" w:rsidRDefault="00D43AA4" w:rsidP="00D43AA4">
            <w:pPr>
              <w:pStyle w:val="TableArial11"/>
              <w:rPr>
                <w:rFonts w:cs="Arial"/>
              </w:rPr>
            </w:pPr>
            <w:r w:rsidRPr="007E0B31">
              <w:rPr>
                <w:rFonts w:cs="Arial"/>
              </w:rPr>
              <w:t xml:space="preserve">The physical separation of </w:t>
            </w:r>
            <w:r w:rsidRPr="007E0B31">
              <w:rPr>
                <w:rFonts w:cs="Arial"/>
                <w:b/>
              </w:rPr>
              <w:t>Users</w:t>
            </w:r>
            <w:r w:rsidRPr="007E0B31">
              <w:rPr>
                <w:rFonts w:cs="Arial"/>
              </w:rPr>
              <w:t xml:space="preserve"> (or </w:t>
            </w:r>
            <w:r w:rsidRPr="007E0B31">
              <w:rPr>
                <w:rFonts w:cs="Arial"/>
                <w:b/>
              </w:rPr>
              <w:t>Customers</w:t>
            </w:r>
            <w:r w:rsidRPr="007E0B31">
              <w:rPr>
                <w:rFonts w:cs="Arial"/>
              </w:rPr>
              <w:t>) from the</w:t>
            </w:r>
            <w:r w:rsidRPr="007E0B31">
              <w:rPr>
                <w:rFonts w:cs="Arial"/>
                <w:b/>
              </w:rPr>
              <w:t xml:space="preserve"> National Electricity Transmission System</w:t>
            </w:r>
            <w:r w:rsidRPr="007E0B31">
              <w:rPr>
                <w:rFonts w:cs="Arial"/>
              </w:rPr>
              <w:t xml:space="preserve"> or a </w:t>
            </w:r>
            <w:r w:rsidRPr="007E0B31">
              <w:rPr>
                <w:rFonts w:cs="Arial"/>
                <w:b/>
              </w:rPr>
              <w:t>User System</w:t>
            </w:r>
            <w:r w:rsidRPr="007E0B31">
              <w:rPr>
                <w:rFonts w:cs="Arial"/>
              </w:rPr>
              <w:t xml:space="preserve"> as the case may be.</w:t>
            </w:r>
          </w:p>
        </w:tc>
      </w:tr>
      <w:tr w:rsidR="00D43AA4" w:rsidRPr="007E0B31" w14:paraId="19496D16" w14:textId="77777777" w:rsidTr="00CB3A44">
        <w:trPr>
          <w:cantSplit/>
        </w:trPr>
        <w:tc>
          <w:tcPr>
            <w:tcW w:w="2552" w:type="dxa"/>
          </w:tcPr>
          <w:p w14:paraId="355DADE4" w14:textId="77777777" w:rsidR="00D43AA4" w:rsidRPr="007E0B31" w:rsidRDefault="00D43AA4" w:rsidP="00D43AA4">
            <w:pPr>
              <w:pStyle w:val="Arial11Bold"/>
              <w:rPr>
                <w:rFonts w:cs="Arial"/>
              </w:rPr>
            </w:pPr>
            <w:r w:rsidRPr="007E0B31">
              <w:rPr>
                <w:rFonts w:cs="Arial"/>
              </w:rPr>
              <w:t>Disputes Resolution Procedure</w:t>
            </w:r>
          </w:p>
        </w:tc>
        <w:tc>
          <w:tcPr>
            <w:tcW w:w="6720" w:type="dxa"/>
          </w:tcPr>
          <w:p w14:paraId="65E4E59C" w14:textId="77777777" w:rsidR="00D43AA4" w:rsidRPr="007E0B31" w:rsidRDefault="00D43AA4" w:rsidP="00D43AA4">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D43AA4" w:rsidRPr="007E0B31" w14:paraId="36D6416B" w14:textId="77777777" w:rsidTr="00CB3A44">
        <w:trPr>
          <w:cantSplit/>
        </w:trPr>
        <w:tc>
          <w:tcPr>
            <w:tcW w:w="2552" w:type="dxa"/>
          </w:tcPr>
          <w:p w14:paraId="30EAAF8C" w14:textId="77777777" w:rsidR="00D43AA4" w:rsidRPr="007E0B31" w:rsidRDefault="00D43AA4" w:rsidP="00D43AA4">
            <w:pPr>
              <w:pStyle w:val="Arial11Bold"/>
              <w:rPr>
                <w:rFonts w:cs="Arial"/>
              </w:rPr>
            </w:pPr>
            <w:r w:rsidRPr="007E0B31">
              <w:rPr>
                <w:rFonts w:cs="Arial"/>
              </w:rPr>
              <w:t>Distribution Code</w:t>
            </w:r>
          </w:p>
        </w:tc>
        <w:tc>
          <w:tcPr>
            <w:tcW w:w="6720" w:type="dxa"/>
          </w:tcPr>
          <w:p w14:paraId="365D5D6F" w14:textId="77777777" w:rsidR="00D43AA4" w:rsidRPr="007E0B31" w:rsidRDefault="00D43AA4" w:rsidP="00D43AA4">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D43AA4" w:rsidRPr="007E0B31" w14:paraId="231BBB49" w14:textId="77777777" w:rsidTr="00CB3A44">
        <w:trPr>
          <w:cantSplit/>
        </w:trPr>
        <w:tc>
          <w:tcPr>
            <w:tcW w:w="2552" w:type="dxa"/>
          </w:tcPr>
          <w:p w14:paraId="54987465" w14:textId="77777777" w:rsidR="00D43AA4" w:rsidRPr="007E0B31" w:rsidRDefault="00D43AA4" w:rsidP="00D43AA4">
            <w:pPr>
              <w:pStyle w:val="Arial11Bold"/>
              <w:rPr>
                <w:rFonts w:cs="Arial"/>
              </w:rPr>
            </w:pPr>
            <w:r w:rsidRPr="007E0B31">
              <w:rPr>
                <w:rFonts w:cs="Arial"/>
              </w:rPr>
              <w:t>Droop</w:t>
            </w:r>
          </w:p>
        </w:tc>
        <w:tc>
          <w:tcPr>
            <w:tcW w:w="6720" w:type="dxa"/>
          </w:tcPr>
          <w:p w14:paraId="77B62E50" w14:textId="77777777" w:rsidR="00D43AA4" w:rsidRPr="007E0B31" w:rsidRDefault="00D43AA4" w:rsidP="00D43AA4">
            <w:pPr>
              <w:pStyle w:val="TableArial11"/>
              <w:rPr>
                <w:rFonts w:cs="Arial"/>
              </w:rPr>
            </w:pPr>
            <w:r w:rsidRPr="007E0B31">
              <w:rPr>
                <w:rFonts w:cs="Arial"/>
              </w:rPr>
              <w:t xml:space="preserve">The ratio of the per unit steady state change in speed, or in </w:t>
            </w:r>
            <w:r w:rsidRPr="007E0B31">
              <w:rPr>
                <w:rFonts w:cs="Arial"/>
                <w:b/>
              </w:rPr>
              <w:t>Frequency</w:t>
            </w:r>
            <w:r w:rsidRPr="007E0B31">
              <w:rPr>
                <w:rFonts w:cs="Arial"/>
              </w:rPr>
              <w:t xml:space="preserve"> to the per unit steady state change in power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D43AA4" w:rsidRPr="007E0B31" w14:paraId="5843358E" w14:textId="77777777" w:rsidTr="00CB3A44">
        <w:trPr>
          <w:cantSplit/>
        </w:trPr>
        <w:tc>
          <w:tcPr>
            <w:tcW w:w="2552" w:type="dxa"/>
          </w:tcPr>
          <w:p w14:paraId="79EC9BAF" w14:textId="77777777" w:rsidR="00D43AA4" w:rsidRPr="007E0B31" w:rsidRDefault="00D43AA4" w:rsidP="00D43AA4">
            <w:pPr>
              <w:pStyle w:val="Arial11Bold"/>
              <w:rPr>
                <w:rFonts w:cs="Arial"/>
              </w:rPr>
            </w:pPr>
            <w:r w:rsidRPr="007E0B31">
              <w:rPr>
                <w:rFonts w:cs="Arial"/>
              </w:rPr>
              <w:t>Dynamic Parameters</w:t>
            </w:r>
          </w:p>
        </w:tc>
        <w:tc>
          <w:tcPr>
            <w:tcW w:w="6720" w:type="dxa"/>
          </w:tcPr>
          <w:p w14:paraId="051D8350" w14:textId="77777777" w:rsidR="00D43AA4" w:rsidRPr="007E0B31" w:rsidRDefault="00D43AA4" w:rsidP="00D43AA4">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D43AA4" w:rsidRPr="007E0B31" w14:paraId="769440A1" w14:textId="77777777" w:rsidTr="00CB3A44">
        <w:trPr>
          <w:cantSplit/>
        </w:trPr>
        <w:tc>
          <w:tcPr>
            <w:tcW w:w="2552" w:type="dxa"/>
          </w:tcPr>
          <w:p w14:paraId="256A69D8" w14:textId="77777777" w:rsidR="00D43AA4" w:rsidRPr="007E0B31" w:rsidRDefault="00D43AA4" w:rsidP="00D43AA4">
            <w:pPr>
              <w:pStyle w:val="Arial11Bold"/>
              <w:rPr>
                <w:rFonts w:cs="Arial"/>
              </w:rPr>
            </w:pPr>
            <w:r w:rsidRPr="007E0B31">
              <w:rPr>
                <w:rFonts w:cs="Arial"/>
              </w:rPr>
              <w:t>E&amp;W Offshore Transmission System</w:t>
            </w:r>
          </w:p>
        </w:tc>
        <w:tc>
          <w:tcPr>
            <w:tcW w:w="6720" w:type="dxa"/>
          </w:tcPr>
          <w:p w14:paraId="7E6B5476" w14:textId="77777777" w:rsidR="00D43AA4" w:rsidRPr="007E0B31" w:rsidRDefault="00D43AA4" w:rsidP="00D43AA4">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England and Wales.</w:t>
            </w:r>
          </w:p>
        </w:tc>
      </w:tr>
      <w:tr w:rsidR="00D43AA4" w:rsidRPr="007E0B31" w14:paraId="33C5DF86" w14:textId="77777777" w:rsidTr="00CB3A44">
        <w:trPr>
          <w:cantSplit/>
        </w:trPr>
        <w:tc>
          <w:tcPr>
            <w:tcW w:w="2552" w:type="dxa"/>
          </w:tcPr>
          <w:p w14:paraId="308053CE" w14:textId="77777777" w:rsidR="00D43AA4" w:rsidRPr="007E0B31" w:rsidRDefault="00D43AA4" w:rsidP="00D43AA4">
            <w:pPr>
              <w:pStyle w:val="Arial11Bold"/>
              <w:rPr>
                <w:rFonts w:cs="Arial"/>
              </w:rPr>
            </w:pPr>
            <w:r w:rsidRPr="007E0B31">
              <w:rPr>
                <w:rFonts w:cs="Arial"/>
              </w:rPr>
              <w:t>E&amp;W Offshore Transmission Licensee</w:t>
            </w:r>
          </w:p>
        </w:tc>
        <w:tc>
          <w:tcPr>
            <w:tcW w:w="6720" w:type="dxa"/>
          </w:tcPr>
          <w:p w14:paraId="461BCE4B" w14:textId="77777777" w:rsidR="00D43AA4" w:rsidRPr="007E0B31" w:rsidRDefault="00D43AA4" w:rsidP="00D43AA4">
            <w:pPr>
              <w:pStyle w:val="TableArial11"/>
              <w:rPr>
                <w:rFonts w:cs="Arial"/>
              </w:rPr>
            </w:pPr>
            <w:r w:rsidRPr="007E0B31">
              <w:rPr>
                <w:rFonts w:cs="Arial"/>
              </w:rPr>
              <w:t xml:space="preserve">A person who owns or operates </w:t>
            </w:r>
            <w:r w:rsidRPr="001B06A6">
              <w:rPr>
                <w:rFonts w:cs="Arial"/>
                <w:rPrChange w:id="222" w:author="Antony Johnson" w:date="2019-03-20T11:44:00Z">
                  <w:rPr>
                    <w:rFonts w:cs="Arial"/>
                    <w:b/>
                  </w:rPr>
                </w:rPrChange>
              </w:rPr>
              <w:t>an</w:t>
            </w:r>
            <w:r w:rsidRPr="007E0B31">
              <w:rPr>
                <w:rFonts w:cs="Arial"/>
                <w:b/>
              </w:rPr>
              <w:t xml:space="preserve"> E&amp;W Offshore Transmission System</w:t>
            </w:r>
            <w:r w:rsidRPr="007E0B31">
              <w:rPr>
                <w:rFonts w:cs="Arial"/>
              </w:rPr>
              <w:t xml:space="preserve"> pursuant to a </w:t>
            </w:r>
            <w:r w:rsidRPr="007E0B31">
              <w:rPr>
                <w:rFonts w:cs="Arial"/>
                <w:b/>
              </w:rPr>
              <w:t>Transmission Licence</w:t>
            </w:r>
            <w:r w:rsidRPr="007E0B31">
              <w:rPr>
                <w:rFonts w:cs="Arial"/>
              </w:rPr>
              <w:t>.</w:t>
            </w:r>
          </w:p>
        </w:tc>
      </w:tr>
      <w:tr w:rsidR="00D43AA4" w:rsidRPr="007E0B31" w14:paraId="16715855" w14:textId="77777777" w:rsidTr="00CB3A44">
        <w:trPr>
          <w:cantSplit/>
        </w:trPr>
        <w:tc>
          <w:tcPr>
            <w:tcW w:w="2552" w:type="dxa"/>
          </w:tcPr>
          <w:p w14:paraId="491CEE12" w14:textId="77777777" w:rsidR="00D43AA4" w:rsidRPr="007E0B31" w:rsidRDefault="00D43AA4" w:rsidP="00D43AA4">
            <w:pPr>
              <w:pStyle w:val="Arial11Bold"/>
              <w:rPr>
                <w:rFonts w:cs="Arial"/>
              </w:rPr>
            </w:pPr>
            <w:r w:rsidRPr="007E0B31">
              <w:rPr>
                <w:rFonts w:cs="Arial"/>
              </w:rPr>
              <w:t>E&amp;W Transmission System</w:t>
            </w:r>
          </w:p>
        </w:tc>
        <w:tc>
          <w:tcPr>
            <w:tcW w:w="6720" w:type="dxa"/>
          </w:tcPr>
          <w:p w14:paraId="75E612EF" w14:textId="2BDFF720" w:rsidR="00D43AA4" w:rsidRPr="007E0B31" w:rsidRDefault="00D43AA4" w:rsidP="00D43AA4">
            <w:pPr>
              <w:pStyle w:val="TableArial11"/>
              <w:rPr>
                <w:rFonts w:cs="Arial"/>
              </w:rPr>
            </w:pPr>
            <w:r w:rsidRPr="007E0B31">
              <w:rPr>
                <w:rFonts w:cs="Arial"/>
              </w:rPr>
              <w:t xml:space="preserve">Collectively </w:t>
            </w:r>
            <w:r>
              <w:rPr>
                <w:rFonts w:cs="Arial"/>
                <w:b/>
              </w:rPr>
              <w:t>The Company</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D43AA4" w:rsidRPr="007E0B31" w14:paraId="27D19D54" w14:textId="77777777" w:rsidTr="00CB3A44">
        <w:trPr>
          <w:cantSplit/>
        </w:trPr>
        <w:tc>
          <w:tcPr>
            <w:tcW w:w="2552" w:type="dxa"/>
          </w:tcPr>
          <w:p w14:paraId="155671F3" w14:textId="77777777" w:rsidR="00D43AA4" w:rsidRPr="007E0B31" w:rsidRDefault="00D43AA4" w:rsidP="00D43AA4">
            <w:pPr>
              <w:pStyle w:val="Arial11Bold"/>
              <w:rPr>
                <w:rFonts w:cs="Arial"/>
              </w:rPr>
            </w:pPr>
            <w:r w:rsidRPr="007E0B31">
              <w:rPr>
                <w:rFonts w:cs="Arial"/>
              </w:rPr>
              <w:t>E&amp;W User</w:t>
            </w:r>
          </w:p>
        </w:tc>
        <w:tc>
          <w:tcPr>
            <w:tcW w:w="6720" w:type="dxa"/>
          </w:tcPr>
          <w:p w14:paraId="305E2C2E" w14:textId="77777777" w:rsidR="00D43AA4" w:rsidRPr="007E0B31" w:rsidRDefault="00D43AA4" w:rsidP="00D43AA4">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D43AA4" w:rsidRPr="007E0B31" w14:paraId="4EF8D946" w14:textId="77777777" w:rsidTr="00CB3A44">
        <w:trPr>
          <w:cantSplit/>
        </w:trPr>
        <w:tc>
          <w:tcPr>
            <w:tcW w:w="2552" w:type="dxa"/>
          </w:tcPr>
          <w:p w14:paraId="2F8D7755" w14:textId="77777777" w:rsidR="00D43AA4" w:rsidRPr="007E0B31" w:rsidRDefault="00D43AA4" w:rsidP="00D43AA4">
            <w:pPr>
              <w:pStyle w:val="Arial11Bold"/>
              <w:rPr>
                <w:rFonts w:cs="Arial"/>
              </w:rPr>
            </w:pPr>
            <w:r w:rsidRPr="007E0B31">
              <w:rPr>
                <w:rFonts w:cs="Arial"/>
              </w:rPr>
              <w:t>Earth Fault Factor</w:t>
            </w:r>
          </w:p>
        </w:tc>
        <w:tc>
          <w:tcPr>
            <w:tcW w:w="6720" w:type="dxa"/>
          </w:tcPr>
          <w:p w14:paraId="6127CD38" w14:textId="77777777" w:rsidR="00D43AA4" w:rsidRPr="007E0B31" w:rsidRDefault="00D43AA4" w:rsidP="00D43AA4">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D43AA4" w:rsidRPr="007E0B31" w14:paraId="3ED6F9F3" w14:textId="77777777" w:rsidTr="00CB3A44">
        <w:trPr>
          <w:cantSplit/>
        </w:trPr>
        <w:tc>
          <w:tcPr>
            <w:tcW w:w="2552" w:type="dxa"/>
          </w:tcPr>
          <w:p w14:paraId="3BB43CE7" w14:textId="77777777" w:rsidR="00D43AA4" w:rsidRPr="007E0B31" w:rsidRDefault="00D43AA4" w:rsidP="00D43AA4">
            <w:pPr>
              <w:pStyle w:val="Arial11Bold"/>
              <w:rPr>
                <w:rFonts w:cs="Arial"/>
              </w:rPr>
            </w:pPr>
            <w:r w:rsidRPr="007E0B31">
              <w:rPr>
                <w:rFonts w:cs="Arial"/>
              </w:rPr>
              <w:lastRenderedPageBreak/>
              <w:t>Earthing</w:t>
            </w:r>
          </w:p>
        </w:tc>
        <w:tc>
          <w:tcPr>
            <w:tcW w:w="6720" w:type="dxa"/>
          </w:tcPr>
          <w:p w14:paraId="0C914808" w14:textId="77777777" w:rsidR="00D43AA4" w:rsidRPr="007E0B31" w:rsidRDefault="00D43AA4" w:rsidP="00D43AA4">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4A18541A" w:rsidR="00D43AA4" w:rsidRPr="007E0B31" w:rsidRDefault="00D43AA4" w:rsidP="00D43AA4">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The Company</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D43AA4" w:rsidRPr="007E0B31" w14:paraId="20790EFF" w14:textId="77777777" w:rsidTr="00CB3A44">
        <w:trPr>
          <w:cantSplit/>
        </w:trPr>
        <w:tc>
          <w:tcPr>
            <w:tcW w:w="2552" w:type="dxa"/>
          </w:tcPr>
          <w:p w14:paraId="583FA21D" w14:textId="77777777" w:rsidR="00D43AA4" w:rsidRPr="007E0B31" w:rsidRDefault="00D43AA4" w:rsidP="00D43AA4">
            <w:pPr>
              <w:pStyle w:val="Arial11Bold"/>
              <w:rPr>
                <w:rFonts w:cs="Arial"/>
              </w:rPr>
            </w:pPr>
            <w:r w:rsidRPr="007E0B31">
              <w:rPr>
                <w:rFonts w:cs="Arial"/>
              </w:rPr>
              <w:t>Earthing Device</w:t>
            </w:r>
          </w:p>
        </w:tc>
        <w:tc>
          <w:tcPr>
            <w:tcW w:w="6720" w:type="dxa"/>
          </w:tcPr>
          <w:p w14:paraId="1C3B0D47" w14:textId="77777777" w:rsidR="00D43AA4" w:rsidRPr="007E0B31" w:rsidRDefault="00D43AA4" w:rsidP="00D43AA4">
            <w:pPr>
              <w:pStyle w:val="TableArial11"/>
              <w:rPr>
                <w:rFonts w:cs="Arial"/>
              </w:rPr>
            </w:pPr>
            <w:r w:rsidRPr="007E0B31">
              <w:rPr>
                <w:rFonts w:cs="Arial"/>
              </w:rPr>
              <w:t>A means of providing a connection between a conductor and earth being of adequate strength and capability.</w:t>
            </w:r>
          </w:p>
        </w:tc>
      </w:tr>
      <w:tr w:rsidR="00D43AA4" w:rsidRPr="007E0B31" w14:paraId="6FE62627" w14:textId="77777777" w:rsidTr="00CB3A44">
        <w:trPr>
          <w:cantSplit/>
        </w:trPr>
        <w:tc>
          <w:tcPr>
            <w:tcW w:w="2552" w:type="dxa"/>
          </w:tcPr>
          <w:p w14:paraId="5F411AEF" w14:textId="77777777" w:rsidR="00D43AA4" w:rsidRPr="007E0B31" w:rsidRDefault="00D43AA4" w:rsidP="00D43AA4">
            <w:pPr>
              <w:pStyle w:val="Arial11Bold"/>
              <w:rPr>
                <w:rFonts w:cs="Arial"/>
              </w:rPr>
            </w:pPr>
            <w:r w:rsidRPr="007E0B31">
              <w:rPr>
                <w:rFonts w:cs="Arial"/>
              </w:rPr>
              <w:t>Elected Panel Members</w:t>
            </w:r>
          </w:p>
        </w:tc>
        <w:tc>
          <w:tcPr>
            <w:tcW w:w="6720" w:type="dxa"/>
          </w:tcPr>
          <w:p w14:paraId="5FB33BE8" w14:textId="77777777" w:rsidR="00D43AA4" w:rsidRPr="007E0B31" w:rsidRDefault="00D43AA4" w:rsidP="00D43AA4">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D43AA4" w:rsidRPr="007E0B31" w:rsidRDefault="00D43AA4" w:rsidP="00D43AA4">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D43AA4" w:rsidRPr="007E0B31" w:rsidRDefault="00D43AA4" w:rsidP="00D43AA4">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D43AA4" w:rsidRPr="007E0B31" w:rsidRDefault="00D43AA4" w:rsidP="00D43AA4">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D43AA4" w:rsidRPr="007E0B31" w:rsidRDefault="00D43AA4" w:rsidP="00D43AA4">
            <w:pPr>
              <w:pStyle w:val="TableArial11"/>
              <w:rPr>
                <w:rFonts w:cs="Arial"/>
              </w:rPr>
            </w:pPr>
            <w:r w:rsidRPr="007E0B31">
              <w:rPr>
                <w:rFonts w:cs="Arial"/>
              </w:rPr>
              <w:t xml:space="preserve">(d) the representatives of the </w:t>
            </w:r>
            <w:r w:rsidRPr="007E0B31">
              <w:rPr>
                <w:rFonts w:cs="Arial"/>
                <w:b/>
              </w:rPr>
              <w:t>Generators</w:t>
            </w:r>
          </w:p>
        </w:tc>
      </w:tr>
      <w:tr w:rsidR="00D43AA4" w:rsidRPr="007E0B31" w14:paraId="79615CAE" w14:textId="77777777" w:rsidTr="00CB3A44">
        <w:trPr>
          <w:cantSplit/>
        </w:trPr>
        <w:tc>
          <w:tcPr>
            <w:tcW w:w="2552" w:type="dxa"/>
          </w:tcPr>
          <w:p w14:paraId="6B5295BC" w14:textId="77777777" w:rsidR="00D43AA4" w:rsidRPr="007E0B31" w:rsidRDefault="00D43AA4" w:rsidP="00D43AA4">
            <w:pPr>
              <w:pStyle w:val="Arial11Bold"/>
              <w:rPr>
                <w:rFonts w:cs="Arial"/>
              </w:rPr>
            </w:pPr>
            <w:r w:rsidRPr="007E0B31">
              <w:rPr>
                <w:rFonts w:cs="Arial"/>
              </w:rPr>
              <w:t>Electrical Standard</w:t>
            </w:r>
          </w:p>
        </w:tc>
        <w:tc>
          <w:tcPr>
            <w:tcW w:w="6720" w:type="dxa"/>
          </w:tcPr>
          <w:p w14:paraId="5A4738F8" w14:textId="77777777" w:rsidR="00D43AA4" w:rsidRPr="007E0B31" w:rsidRDefault="00D43AA4" w:rsidP="00D43AA4">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D43AA4" w:rsidRPr="007E0B31" w14:paraId="5FDEE14B" w14:textId="77777777" w:rsidTr="00CB3A44">
        <w:trPr>
          <w:cantSplit/>
        </w:trPr>
        <w:tc>
          <w:tcPr>
            <w:tcW w:w="2552" w:type="dxa"/>
          </w:tcPr>
          <w:p w14:paraId="272D7034" w14:textId="77777777" w:rsidR="00D43AA4" w:rsidRPr="007E0B31" w:rsidRDefault="00D43AA4" w:rsidP="00D43AA4">
            <w:pPr>
              <w:pStyle w:val="Arial11Bold"/>
              <w:rPr>
                <w:rFonts w:cs="Arial"/>
              </w:rPr>
            </w:pPr>
            <w:r w:rsidRPr="007E0B31">
              <w:rPr>
                <w:rFonts w:cs="Arial"/>
              </w:rPr>
              <w:t>Electricity Council</w:t>
            </w:r>
          </w:p>
        </w:tc>
        <w:tc>
          <w:tcPr>
            <w:tcW w:w="6720" w:type="dxa"/>
          </w:tcPr>
          <w:p w14:paraId="15365170" w14:textId="77777777" w:rsidR="00D43AA4" w:rsidRPr="007E0B31" w:rsidRDefault="00D43AA4" w:rsidP="00D43AA4">
            <w:pPr>
              <w:pStyle w:val="TableArial11"/>
              <w:rPr>
                <w:rFonts w:cs="Arial"/>
              </w:rPr>
            </w:pPr>
            <w:r w:rsidRPr="007E0B31">
              <w:rPr>
                <w:rFonts w:cs="Arial"/>
              </w:rPr>
              <w:t>That body set up under the Electricity Act, 1957.</w:t>
            </w:r>
          </w:p>
        </w:tc>
      </w:tr>
      <w:tr w:rsidR="00D43AA4" w:rsidRPr="007E0B31" w14:paraId="2701B422" w14:textId="77777777" w:rsidTr="00CB3A44">
        <w:trPr>
          <w:cantSplit/>
        </w:trPr>
        <w:tc>
          <w:tcPr>
            <w:tcW w:w="2552" w:type="dxa"/>
          </w:tcPr>
          <w:p w14:paraId="0475EF83" w14:textId="77777777" w:rsidR="00D43AA4" w:rsidRPr="007E0B31" w:rsidRDefault="00D43AA4" w:rsidP="00D43AA4">
            <w:pPr>
              <w:pStyle w:val="Arial11Bold"/>
              <w:rPr>
                <w:rFonts w:cs="Arial"/>
              </w:rPr>
            </w:pPr>
            <w:r w:rsidRPr="007E0B31">
              <w:rPr>
                <w:rFonts w:cs="Arial"/>
              </w:rPr>
              <w:t>Electricity Distribution Licence</w:t>
            </w:r>
          </w:p>
        </w:tc>
        <w:tc>
          <w:tcPr>
            <w:tcW w:w="6720" w:type="dxa"/>
          </w:tcPr>
          <w:p w14:paraId="3B723255" w14:textId="77777777" w:rsidR="00D43AA4" w:rsidRPr="007E0B31" w:rsidRDefault="00D43AA4" w:rsidP="00D43AA4">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D43AA4" w:rsidRPr="007E0B31" w14:paraId="45591D21" w14:textId="77777777" w:rsidTr="00CB3A44">
        <w:trPr>
          <w:cantSplit/>
        </w:trPr>
        <w:tc>
          <w:tcPr>
            <w:tcW w:w="2552" w:type="dxa"/>
          </w:tcPr>
          <w:p w14:paraId="07683A3F" w14:textId="77777777" w:rsidR="00D43AA4" w:rsidRPr="007E0B31" w:rsidRDefault="00D43AA4" w:rsidP="00D43AA4">
            <w:pPr>
              <w:pStyle w:val="Arial11Bold"/>
              <w:rPr>
                <w:rFonts w:cs="Arial"/>
              </w:rPr>
            </w:pPr>
            <w:r w:rsidRPr="007E0B31">
              <w:rPr>
                <w:rFonts w:cs="Arial"/>
              </w:rPr>
              <w:t>Electricity Regulation</w:t>
            </w:r>
          </w:p>
        </w:tc>
        <w:tc>
          <w:tcPr>
            <w:tcW w:w="6720" w:type="dxa"/>
          </w:tcPr>
          <w:p w14:paraId="448F37B6" w14:textId="77777777" w:rsidR="00D43AA4" w:rsidRPr="007E0B31" w:rsidRDefault="00D43AA4" w:rsidP="00D43AA4">
            <w:pPr>
              <w:pStyle w:val="TableArial11"/>
              <w:rPr>
                <w:rFonts w:cs="Arial"/>
              </w:rPr>
            </w:pPr>
            <w:r w:rsidRPr="007E0B31">
              <w:rPr>
                <w:rFonts w:cs="Arial"/>
              </w:rPr>
              <w:t xml:space="preserve">As defined in the </w:t>
            </w:r>
            <w:r w:rsidRPr="007E0B31">
              <w:rPr>
                <w:rFonts w:cs="Arial"/>
                <w:b/>
              </w:rPr>
              <w:t>Transmission Licence.</w:t>
            </w:r>
          </w:p>
        </w:tc>
      </w:tr>
      <w:tr w:rsidR="00BE1BE4" w:rsidRPr="007E0B31" w14:paraId="75435649" w14:textId="77777777" w:rsidTr="00CB3A44">
        <w:trPr>
          <w:cantSplit/>
          <w:ins w:id="223" w:author="Johnson, Antony" w:date="2018-11-06T13:01:00Z"/>
        </w:trPr>
        <w:tc>
          <w:tcPr>
            <w:tcW w:w="2552" w:type="dxa"/>
          </w:tcPr>
          <w:p w14:paraId="69A46BC6" w14:textId="467FC553" w:rsidR="00BE1BE4" w:rsidRPr="007E0B31" w:rsidRDefault="00BE1BE4" w:rsidP="00BE1BE4">
            <w:pPr>
              <w:pStyle w:val="Arial11Bold"/>
              <w:rPr>
                <w:ins w:id="224" w:author="Johnson, Antony" w:date="2018-11-06T13:01:00Z"/>
                <w:rFonts w:cs="Arial"/>
              </w:rPr>
            </w:pPr>
            <w:ins w:id="225" w:author="Johnson, Antony" w:date="2018-11-06T13:01:00Z">
              <w:r>
                <w:rPr>
                  <w:rFonts w:cs="Arial"/>
                </w:rPr>
                <w:t>Electricity Storage</w:t>
              </w:r>
            </w:ins>
          </w:p>
        </w:tc>
        <w:tc>
          <w:tcPr>
            <w:tcW w:w="6720" w:type="dxa"/>
          </w:tcPr>
          <w:p w14:paraId="63C770E8" w14:textId="179DC672" w:rsidR="00BE1BE4" w:rsidRPr="007E0B31" w:rsidRDefault="00062473" w:rsidP="00BE1BE4">
            <w:pPr>
              <w:pStyle w:val="TableArial11"/>
              <w:rPr>
                <w:ins w:id="226" w:author="Johnson, Antony" w:date="2018-11-06T13:01:00Z"/>
                <w:rFonts w:cs="Arial"/>
              </w:rPr>
            </w:pPr>
            <w:ins w:id="227" w:author="Johnson, Antony" w:date="2018-11-06T13:01:00Z">
              <w:r>
                <w:t>T</w:t>
              </w:r>
              <w:r w:rsidR="00BE1BE4" w:rsidRPr="005C5B23">
                <w:t>he conversion of electrical energy into a form of energy which can be stored, the storing of that energy, and the subsequent reconversion of that ene</w:t>
              </w:r>
              <w:r w:rsidR="00F0281D">
                <w:t>rgy back into electrical energy</w:t>
              </w:r>
              <w:r w:rsidR="00F0281D" w:rsidRPr="00F0281D">
                <w:rPr>
                  <w:rPrChange w:id="228" w:author="Johnson, Antony" w:date="2019-02-20T08:42:00Z">
                    <w:rPr>
                      <w:strike/>
                    </w:rPr>
                  </w:rPrChange>
                </w:rPr>
                <w:t>.</w:t>
              </w:r>
            </w:ins>
          </w:p>
        </w:tc>
      </w:tr>
      <w:tr w:rsidR="00AA1BE4" w:rsidRPr="007E0B31" w14:paraId="77E482D5" w14:textId="77777777" w:rsidTr="00CB3A44">
        <w:trPr>
          <w:cantSplit/>
          <w:ins w:id="229" w:author="Johnson, Antony" w:date="2018-11-06T13:51:00Z"/>
        </w:trPr>
        <w:tc>
          <w:tcPr>
            <w:tcW w:w="2552" w:type="dxa"/>
          </w:tcPr>
          <w:p w14:paraId="488D0FAB" w14:textId="707ECD71" w:rsidR="00AA1BE4" w:rsidRPr="007E0B31" w:rsidRDefault="00AA1BE4" w:rsidP="00D43AA4">
            <w:pPr>
              <w:pStyle w:val="Arial11Bold"/>
              <w:rPr>
                <w:ins w:id="230" w:author="Johnson, Antony" w:date="2018-11-06T13:51:00Z"/>
                <w:rFonts w:cs="Arial"/>
              </w:rPr>
            </w:pPr>
            <w:ins w:id="231" w:author="Johnson, Antony" w:date="2018-11-06T13:51:00Z">
              <w:r>
                <w:rPr>
                  <w:rFonts w:cs="Arial"/>
                </w:rPr>
                <w:t>Electricity Storage Module</w:t>
              </w:r>
            </w:ins>
          </w:p>
        </w:tc>
        <w:tc>
          <w:tcPr>
            <w:tcW w:w="6720" w:type="dxa"/>
          </w:tcPr>
          <w:p w14:paraId="669EDF2C" w14:textId="67BE404E" w:rsidR="00A30473" w:rsidRPr="007E0B31" w:rsidRDefault="00BE54CC" w:rsidP="00D43AA4">
            <w:pPr>
              <w:pStyle w:val="TableArial11"/>
              <w:rPr>
                <w:ins w:id="232" w:author="Johnson, Antony" w:date="2018-11-06T13:51:00Z"/>
                <w:rFonts w:cs="Arial"/>
              </w:rPr>
            </w:pPr>
            <w:ins w:id="233" w:author="Johnson, Antony" w:date="2018-11-09T16:46:00Z">
              <w:r w:rsidRPr="001B06A6">
                <w:rPr>
                  <w:rFonts w:cs="Arial"/>
                </w:rPr>
                <w:t xml:space="preserve">Is either </w:t>
              </w:r>
            </w:ins>
            <w:ins w:id="234" w:author="Johnson, Antony" w:date="2019-02-20T10:07:00Z">
              <w:r w:rsidR="002C4E15" w:rsidRPr="001B06A6">
                <w:rPr>
                  <w:rFonts w:cs="Arial"/>
                  <w:rPrChange w:id="235" w:author="Antony Johnson" w:date="2019-03-20T11:45:00Z">
                    <w:rPr>
                      <w:rFonts w:cs="Arial"/>
                      <w:highlight w:val="cyan"/>
                    </w:rPr>
                  </w:rPrChange>
                </w:rPr>
                <w:t>one or more</w:t>
              </w:r>
              <w:r w:rsidR="00F65CFF" w:rsidRPr="001B06A6">
                <w:rPr>
                  <w:rFonts w:cs="Arial"/>
                </w:rPr>
                <w:t xml:space="preserve"> </w:t>
              </w:r>
              <w:r w:rsidR="00D07F0C" w:rsidRPr="001B06A6">
                <w:rPr>
                  <w:rFonts w:cs="Arial"/>
                  <w:b/>
                  <w:rPrChange w:id="236" w:author="Antony Johnson" w:date="2019-03-20T11:45:00Z">
                    <w:rPr>
                      <w:rFonts w:cs="Arial"/>
                      <w:b/>
                      <w:highlight w:val="cyan"/>
                    </w:rPr>
                  </w:rPrChange>
                </w:rPr>
                <w:t>Synchronous Elect</w:t>
              </w:r>
            </w:ins>
            <w:ins w:id="237" w:author="Johnson, Antony" w:date="2019-02-20T10:09:00Z">
              <w:r w:rsidR="00D07F0C" w:rsidRPr="001B06A6">
                <w:rPr>
                  <w:rFonts w:cs="Arial"/>
                  <w:b/>
                  <w:rPrChange w:id="238" w:author="Antony Johnson" w:date="2019-03-20T11:45:00Z">
                    <w:rPr>
                      <w:rFonts w:cs="Arial"/>
                      <w:b/>
                      <w:highlight w:val="cyan"/>
                    </w:rPr>
                  </w:rPrChange>
                </w:rPr>
                <w:t>ricity</w:t>
              </w:r>
            </w:ins>
            <w:ins w:id="239" w:author="Johnson, Antony" w:date="2019-02-20T10:07:00Z">
              <w:r w:rsidR="00F65CFF" w:rsidRPr="001B06A6">
                <w:rPr>
                  <w:rFonts w:cs="Arial"/>
                  <w:b/>
                  <w:rPrChange w:id="240" w:author="Antony Johnson" w:date="2019-03-20T11:45:00Z">
                    <w:rPr>
                      <w:rFonts w:cs="Arial"/>
                    </w:rPr>
                  </w:rPrChange>
                </w:rPr>
                <w:t xml:space="preserve"> Storage Unit</w:t>
              </w:r>
            </w:ins>
            <w:ins w:id="241" w:author="Johnson, Antony" w:date="2019-02-20T10:10:00Z">
              <w:r w:rsidR="002C4E15" w:rsidRPr="001B06A6">
                <w:rPr>
                  <w:rFonts w:cs="Arial"/>
                  <w:rPrChange w:id="242" w:author="Antony Johnson" w:date="2019-03-20T11:45:00Z">
                    <w:rPr>
                      <w:rFonts w:cs="Arial"/>
                      <w:b/>
                      <w:highlight w:val="cyan"/>
                    </w:rPr>
                  </w:rPrChange>
                </w:rPr>
                <w:t>(s)</w:t>
              </w:r>
            </w:ins>
            <w:ins w:id="243" w:author="Johnson, Antony" w:date="2019-02-20T10:07:00Z">
              <w:r w:rsidR="00F65CFF" w:rsidRPr="001B06A6">
                <w:rPr>
                  <w:rFonts w:cs="Arial"/>
                </w:rPr>
                <w:t xml:space="preserve"> or </w:t>
              </w:r>
              <w:r w:rsidR="00F65CFF" w:rsidRPr="001B06A6">
                <w:rPr>
                  <w:rFonts w:cs="Arial"/>
                  <w:b/>
                  <w:rPrChange w:id="244" w:author="Antony Johnson" w:date="2019-03-20T11:45:00Z">
                    <w:rPr>
                      <w:rFonts w:cs="Arial"/>
                    </w:rPr>
                  </w:rPrChange>
                </w:rPr>
                <w:t>Non-Synchronous Electricity Storage Unit</w:t>
              </w:r>
            </w:ins>
            <w:ins w:id="245" w:author="Johnson, Antony" w:date="2019-02-20T10:11:00Z">
              <w:r w:rsidR="002C4E15" w:rsidRPr="001B06A6">
                <w:rPr>
                  <w:rFonts w:cs="Arial"/>
                  <w:rPrChange w:id="246" w:author="Antony Johnson" w:date="2019-03-20T11:45:00Z">
                    <w:rPr>
                      <w:rFonts w:cs="Arial"/>
                      <w:b/>
                      <w:highlight w:val="cyan"/>
                    </w:rPr>
                  </w:rPrChange>
                </w:rPr>
                <w:t>(s)</w:t>
              </w:r>
            </w:ins>
            <w:ins w:id="247" w:author="Johnson, Antony" w:date="2019-02-20T10:07:00Z">
              <w:r w:rsidR="00F65CFF" w:rsidRPr="001B06A6">
                <w:rPr>
                  <w:rFonts w:cs="Arial"/>
                </w:rPr>
                <w:t xml:space="preserve"> which could also be part of a </w:t>
              </w:r>
              <w:r w:rsidR="00F65CFF" w:rsidRPr="001B06A6">
                <w:rPr>
                  <w:rFonts w:cs="Arial"/>
                  <w:b/>
                  <w:rPrChange w:id="248" w:author="Antony Johnson" w:date="2019-03-20T11:45:00Z">
                    <w:rPr>
                      <w:rFonts w:cs="Arial"/>
                    </w:rPr>
                  </w:rPrChange>
                </w:rPr>
                <w:t>Power Generating Module</w:t>
              </w:r>
              <w:r w:rsidR="00F65CFF" w:rsidRPr="001B06A6">
                <w:rPr>
                  <w:rFonts w:cs="Arial"/>
                </w:rPr>
                <w:t>.</w:t>
              </w:r>
            </w:ins>
            <w:ins w:id="249" w:author="Johnson, Antony" w:date="2019-02-20T19:18:00Z">
              <w:r w:rsidR="00D61B4D" w:rsidRPr="001B06A6">
                <w:rPr>
                  <w:rFonts w:cs="Arial"/>
                </w:rPr>
                <w:t xml:space="preserve">  </w:t>
              </w:r>
              <w:r w:rsidR="00D61B4D" w:rsidRPr="001B06A6">
                <w:rPr>
                  <w:rFonts w:cs="Arial"/>
                  <w:rPrChange w:id="250" w:author="Antony Johnson" w:date="2019-03-20T11:45:00Z">
                    <w:rPr>
                      <w:rFonts w:cs="Arial"/>
                      <w:highlight w:val="cyan"/>
                    </w:rPr>
                  </w:rPrChange>
                </w:rPr>
                <w:t>For the avoidance of doubt,</w:t>
              </w:r>
              <w:r w:rsidR="00D61B4D" w:rsidRPr="001B06A6">
                <w:rPr>
                  <w:rFonts w:cs="Arial"/>
                  <w:b/>
                  <w:rPrChange w:id="251" w:author="Antony Johnson" w:date="2019-03-20T11:45:00Z">
                    <w:rPr>
                      <w:rFonts w:cs="Arial"/>
                      <w:b/>
                      <w:highlight w:val="cyan"/>
                    </w:rPr>
                  </w:rPrChange>
                </w:rPr>
                <w:t xml:space="preserve"> Non-Controllable Electricity Storage Equipment </w:t>
              </w:r>
              <w:r w:rsidR="00D61B4D" w:rsidRPr="001B06A6">
                <w:rPr>
                  <w:rFonts w:cs="Arial"/>
                  <w:rPrChange w:id="252" w:author="Antony Johnson" w:date="2019-03-20T11:45:00Z">
                    <w:rPr>
                      <w:rFonts w:cs="Arial"/>
                      <w:highlight w:val="cyan"/>
                    </w:rPr>
                  </w:rPrChange>
                </w:rPr>
                <w:t xml:space="preserve">would not be </w:t>
              </w:r>
            </w:ins>
            <w:ins w:id="253" w:author="Johnson, Antony" w:date="2019-02-20T19:20:00Z">
              <w:r w:rsidR="00D61B4D" w:rsidRPr="001B06A6">
                <w:rPr>
                  <w:rFonts w:cs="Arial"/>
                  <w:rPrChange w:id="254" w:author="Antony Johnson" w:date="2019-03-20T11:45:00Z">
                    <w:rPr>
                      <w:rFonts w:cs="Arial"/>
                      <w:highlight w:val="cyan"/>
                    </w:rPr>
                  </w:rPrChange>
                </w:rPr>
                <w:t xml:space="preserve">considered to be </w:t>
              </w:r>
            </w:ins>
            <w:ins w:id="255" w:author="Johnson, Antony" w:date="2019-02-20T19:18:00Z">
              <w:r w:rsidR="00D61B4D" w:rsidRPr="001B06A6">
                <w:rPr>
                  <w:rFonts w:cs="Arial"/>
                  <w:rPrChange w:id="256" w:author="Antony Johnson" w:date="2019-03-20T11:45:00Z">
                    <w:rPr>
                      <w:rFonts w:cs="Arial"/>
                      <w:highlight w:val="cyan"/>
                    </w:rPr>
                  </w:rPrChange>
                </w:rPr>
                <w:t xml:space="preserve">classed as an </w:t>
              </w:r>
              <w:r w:rsidR="00D61B4D" w:rsidRPr="001B06A6">
                <w:rPr>
                  <w:rFonts w:cs="Arial"/>
                  <w:b/>
                  <w:rPrChange w:id="257" w:author="Antony Johnson" w:date="2019-03-20T11:45:00Z">
                    <w:rPr>
                      <w:rFonts w:cs="Arial"/>
                      <w:b/>
                      <w:highlight w:val="cyan"/>
                    </w:rPr>
                  </w:rPrChange>
                </w:rPr>
                <w:t>Electricity Storage Module</w:t>
              </w:r>
              <w:r w:rsidR="00D61B4D" w:rsidRPr="001B06A6">
                <w:rPr>
                  <w:rFonts w:cs="Arial"/>
                  <w:rPrChange w:id="258" w:author="Antony Johnson" w:date="2019-03-20T11:45:00Z">
                    <w:rPr>
                      <w:rFonts w:cs="Arial"/>
                      <w:highlight w:val="cyan"/>
                    </w:rPr>
                  </w:rPrChange>
                </w:rPr>
                <w:t xml:space="preserve"> or as an </w:t>
              </w:r>
              <w:r w:rsidR="00D61B4D" w:rsidRPr="001B06A6">
                <w:rPr>
                  <w:rFonts w:cs="Arial"/>
                  <w:b/>
                  <w:rPrChange w:id="259" w:author="Antony Johnson" w:date="2019-03-20T11:45:00Z">
                    <w:rPr>
                      <w:rFonts w:cs="Arial"/>
                      <w:highlight w:val="cyan"/>
                    </w:rPr>
                  </w:rPrChange>
                </w:rPr>
                <w:t>Electricity Storage Unit</w:t>
              </w:r>
              <w:r w:rsidR="00D61B4D" w:rsidRPr="001B06A6">
                <w:rPr>
                  <w:rFonts w:cs="Arial"/>
                  <w:rPrChange w:id="260" w:author="Antony Johnson" w:date="2019-03-20T11:45:00Z">
                    <w:rPr>
                      <w:rFonts w:cs="Arial"/>
                      <w:highlight w:val="cyan"/>
                    </w:rPr>
                  </w:rPrChange>
                </w:rPr>
                <w:t>.</w:t>
              </w:r>
            </w:ins>
          </w:p>
        </w:tc>
      </w:tr>
      <w:tr w:rsidR="00D83D38" w:rsidRPr="007E0B31" w14:paraId="12C49683" w14:textId="77777777" w:rsidTr="00CB3A44">
        <w:trPr>
          <w:cantSplit/>
          <w:ins w:id="261" w:author="Johnson, Antony" w:date="2018-11-06T13:53:00Z"/>
        </w:trPr>
        <w:tc>
          <w:tcPr>
            <w:tcW w:w="2552" w:type="dxa"/>
          </w:tcPr>
          <w:p w14:paraId="4FD77056" w14:textId="5A01212A" w:rsidR="00D83D38" w:rsidRPr="007E0B31" w:rsidRDefault="00D83D38" w:rsidP="00D43AA4">
            <w:pPr>
              <w:pStyle w:val="Arial11Bold"/>
              <w:rPr>
                <w:ins w:id="262" w:author="Johnson, Antony" w:date="2018-11-06T13:53:00Z"/>
                <w:rFonts w:cs="Arial"/>
              </w:rPr>
            </w:pPr>
            <w:ins w:id="263" w:author="Johnson, Antony" w:date="2018-11-06T13:53:00Z">
              <w:r>
                <w:rPr>
                  <w:rFonts w:cs="Arial"/>
                </w:rPr>
                <w:t>Electricity Storage Unit</w:t>
              </w:r>
            </w:ins>
          </w:p>
        </w:tc>
        <w:tc>
          <w:tcPr>
            <w:tcW w:w="6720" w:type="dxa"/>
          </w:tcPr>
          <w:p w14:paraId="16FD697D" w14:textId="00181717" w:rsidR="00D83D38" w:rsidRPr="007E0B31" w:rsidRDefault="00BE54CC" w:rsidP="00D43AA4">
            <w:pPr>
              <w:pStyle w:val="TableArial11"/>
              <w:rPr>
                <w:ins w:id="264" w:author="Johnson, Antony" w:date="2018-11-06T13:53:00Z"/>
                <w:rFonts w:cs="Arial"/>
              </w:rPr>
            </w:pPr>
            <w:ins w:id="265" w:author="Johnson, Antony" w:date="2018-11-09T16:47:00Z">
              <w:r>
                <w:rPr>
                  <w:rFonts w:cs="Arial"/>
                </w:rPr>
                <w:t xml:space="preserve">A </w:t>
              </w:r>
              <w:r w:rsidRPr="00BE54CC">
                <w:rPr>
                  <w:rFonts w:cs="Arial"/>
                  <w:b/>
                  <w:rPrChange w:id="266" w:author="Johnson, Antony" w:date="2018-11-09T16:48:00Z">
                    <w:rPr>
                      <w:rFonts w:cs="Arial"/>
                    </w:rPr>
                  </w:rPrChange>
                </w:rPr>
                <w:t>Synchronous Electricity Storage Unit</w:t>
              </w:r>
              <w:r>
                <w:rPr>
                  <w:rFonts w:cs="Arial"/>
                </w:rPr>
                <w:t xml:space="preserve"> or </w:t>
              </w:r>
              <w:r w:rsidRPr="00BE54CC">
                <w:rPr>
                  <w:rFonts w:cs="Arial"/>
                  <w:b/>
                  <w:rPrChange w:id="267" w:author="Johnson, Antony" w:date="2018-11-09T16:48:00Z">
                    <w:rPr>
                      <w:rFonts w:cs="Arial"/>
                    </w:rPr>
                  </w:rPrChange>
                </w:rPr>
                <w:t>Non</w:t>
              </w:r>
            </w:ins>
            <w:ins w:id="268" w:author="Antony Johnson" w:date="2019-03-20T11:45:00Z">
              <w:r w:rsidR="001B06A6">
                <w:rPr>
                  <w:rFonts w:cs="Arial"/>
                  <w:b/>
                </w:rPr>
                <w:t>-</w:t>
              </w:r>
            </w:ins>
            <w:ins w:id="269" w:author="Johnson, Antony" w:date="2018-11-09T16:47:00Z">
              <w:del w:id="270" w:author="Antony Johnson" w:date="2019-03-20T11:45:00Z">
                <w:r w:rsidRPr="00BE54CC" w:rsidDel="001B06A6">
                  <w:rPr>
                    <w:rFonts w:cs="Arial"/>
                    <w:b/>
                    <w:rPrChange w:id="271" w:author="Johnson, Antony" w:date="2018-11-09T16:48:00Z">
                      <w:rPr>
                        <w:rFonts w:cs="Arial"/>
                      </w:rPr>
                    </w:rPrChange>
                  </w:rPr>
                  <w:delText xml:space="preserve"> </w:delText>
                </w:r>
              </w:del>
              <w:r w:rsidRPr="00BE54CC">
                <w:rPr>
                  <w:rFonts w:cs="Arial"/>
                  <w:b/>
                  <w:rPrChange w:id="272" w:author="Johnson, Antony" w:date="2018-11-09T16:48:00Z">
                    <w:rPr>
                      <w:rFonts w:cs="Arial"/>
                    </w:rPr>
                  </w:rPrChange>
                </w:rPr>
                <w:t>Synchronous Electricity Storage Unit</w:t>
              </w:r>
              <w:r>
                <w:rPr>
                  <w:rFonts w:cs="Arial"/>
                </w:rPr>
                <w:t>.</w:t>
              </w:r>
            </w:ins>
          </w:p>
        </w:tc>
      </w:tr>
      <w:tr w:rsidR="00D43AA4" w:rsidRPr="007E0B31" w14:paraId="618E4044" w14:textId="77777777" w:rsidTr="00CB3A44">
        <w:trPr>
          <w:cantSplit/>
        </w:trPr>
        <w:tc>
          <w:tcPr>
            <w:tcW w:w="2552" w:type="dxa"/>
          </w:tcPr>
          <w:p w14:paraId="06BF56EE" w14:textId="77777777" w:rsidR="00D43AA4" w:rsidRPr="007E0B31" w:rsidRDefault="00D43AA4" w:rsidP="00D43AA4">
            <w:pPr>
              <w:pStyle w:val="Arial11Bold"/>
              <w:rPr>
                <w:rFonts w:cs="Arial"/>
              </w:rPr>
            </w:pPr>
            <w:r w:rsidRPr="007E0B31">
              <w:rPr>
                <w:rFonts w:cs="Arial"/>
              </w:rPr>
              <w:t>Electricity Supply Industry Arbitration Association</w:t>
            </w:r>
          </w:p>
        </w:tc>
        <w:tc>
          <w:tcPr>
            <w:tcW w:w="6720" w:type="dxa"/>
          </w:tcPr>
          <w:p w14:paraId="75769710" w14:textId="77777777" w:rsidR="00D43AA4" w:rsidRPr="007E0B31" w:rsidRDefault="00D43AA4" w:rsidP="00D43AA4">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D43AA4" w:rsidRPr="007E0B31" w14:paraId="7456E88A" w14:textId="77777777" w:rsidTr="00CB3A44">
        <w:trPr>
          <w:cantSplit/>
        </w:trPr>
        <w:tc>
          <w:tcPr>
            <w:tcW w:w="2552" w:type="dxa"/>
          </w:tcPr>
          <w:p w14:paraId="2944497F" w14:textId="77777777" w:rsidR="00D43AA4" w:rsidRPr="007E0B31" w:rsidRDefault="00D43AA4" w:rsidP="00D43AA4">
            <w:pPr>
              <w:pStyle w:val="Arial11Bold"/>
              <w:rPr>
                <w:rFonts w:cs="Arial"/>
              </w:rPr>
            </w:pPr>
            <w:r w:rsidRPr="007E0B31">
              <w:rPr>
                <w:rFonts w:cs="Arial"/>
              </w:rPr>
              <w:t>Electricity Supply Licence</w:t>
            </w:r>
          </w:p>
        </w:tc>
        <w:tc>
          <w:tcPr>
            <w:tcW w:w="6720" w:type="dxa"/>
          </w:tcPr>
          <w:p w14:paraId="3BC449FB" w14:textId="77777777" w:rsidR="00D43AA4" w:rsidRPr="007E0B31" w:rsidRDefault="00D43AA4" w:rsidP="00D43AA4">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D43AA4" w:rsidRPr="007E0B31" w14:paraId="383B22BD" w14:textId="77777777" w:rsidTr="00CB3A44">
        <w:trPr>
          <w:cantSplit/>
        </w:trPr>
        <w:tc>
          <w:tcPr>
            <w:tcW w:w="2552" w:type="dxa"/>
          </w:tcPr>
          <w:p w14:paraId="4523E57A" w14:textId="77777777" w:rsidR="00D43AA4" w:rsidRPr="007E0B31" w:rsidRDefault="00D43AA4" w:rsidP="00D43AA4">
            <w:pPr>
              <w:pStyle w:val="Arial11Bold"/>
              <w:rPr>
                <w:rFonts w:cs="Arial"/>
              </w:rPr>
            </w:pPr>
            <w:r w:rsidRPr="007E0B31">
              <w:rPr>
                <w:rFonts w:cs="Arial"/>
              </w:rPr>
              <w:lastRenderedPageBreak/>
              <w:t>Electromagnetic Compatibility Level</w:t>
            </w:r>
          </w:p>
        </w:tc>
        <w:tc>
          <w:tcPr>
            <w:tcW w:w="6720" w:type="dxa"/>
          </w:tcPr>
          <w:p w14:paraId="0D27502A" w14:textId="77777777" w:rsidR="00D43AA4" w:rsidRPr="007E0B31" w:rsidRDefault="00D43AA4" w:rsidP="00D43AA4">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G5/4.</w:t>
            </w:r>
          </w:p>
        </w:tc>
      </w:tr>
      <w:tr w:rsidR="00D43AA4" w:rsidRPr="007E0B31" w14:paraId="78630B68" w14:textId="77777777" w:rsidTr="00CB3A44">
        <w:trPr>
          <w:cantSplit/>
        </w:trPr>
        <w:tc>
          <w:tcPr>
            <w:tcW w:w="2552" w:type="dxa"/>
          </w:tcPr>
          <w:p w14:paraId="4FB09170" w14:textId="77777777" w:rsidR="00D43AA4" w:rsidRPr="007E0B31" w:rsidRDefault="00D43AA4" w:rsidP="00D43AA4">
            <w:pPr>
              <w:pStyle w:val="Arial11Bold"/>
              <w:rPr>
                <w:rFonts w:cs="Arial"/>
              </w:rPr>
            </w:pPr>
            <w:r w:rsidRPr="007E0B31">
              <w:rPr>
                <w:rFonts w:cs="Arial"/>
              </w:rPr>
              <w:t>Embedded</w:t>
            </w:r>
          </w:p>
        </w:tc>
        <w:tc>
          <w:tcPr>
            <w:tcW w:w="6720" w:type="dxa"/>
          </w:tcPr>
          <w:p w14:paraId="43C85B4A" w14:textId="77777777" w:rsidR="00D43AA4" w:rsidRPr="007E0B31" w:rsidRDefault="00D43AA4" w:rsidP="00D43AA4">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D43AA4" w:rsidRPr="007E0B31" w14:paraId="7BE66195" w14:textId="77777777" w:rsidTr="00CB3A44">
        <w:trPr>
          <w:cantSplit/>
        </w:trPr>
        <w:tc>
          <w:tcPr>
            <w:tcW w:w="2552" w:type="dxa"/>
          </w:tcPr>
          <w:p w14:paraId="0AB999B5" w14:textId="77777777" w:rsidR="00D43AA4" w:rsidRPr="007E0B31" w:rsidRDefault="00D43AA4" w:rsidP="00D43AA4">
            <w:pPr>
              <w:pStyle w:val="Arial11Bold"/>
              <w:rPr>
                <w:rFonts w:cs="Arial"/>
              </w:rPr>
            </w:pPr>
            <w:r w:rsidRPr="007E0B31">
              <w:rPr>
                <w:rFonts w:cs="Arial"/>
              </w:rPr>
              <w:t>Embedded Development</w:t>
            </w:r>
          </w:p>
        </w:tc>
        <w:tc>
          <w:tcPr>
            <w:tcW w:w="6720" w:type="dxa"/>
          </w:tcPr>
          <w:p w14:paraId="0D4A7139" w14:textId="77777777" w:rsidR="00D43AA4" w:rsidRPr="007E0B31" w:rsidRDefault="00D43AA4" w:rsidP="00D43AA4">
            <w:pPr>
              <w:pStyle w:val="TableArial11"/>
              <w:rPr>
                <w:rFonts w:cs="Arial"/>
              </w:rPr>
            </w:pPr>
            <w:r w:rsidRPr="007E0B31">
              <w:rPr>
                <w:rFonts w:cs="Arial"/>
              </w:rPr>
              <w:t>Has the meaning set out in PC.4.4.3(a)</w:t>
            </w:r>
          </w:p>
        </w:tc>
      </w:tr>
      <w:tr w:rsidR="00D43AA4" w:rsidRPr="007E0B31" w14:paraId="324AF804" w14:textId="77777777" w:rsidTr="00CB3A44">
        <w:trPr>
          <w:cantSplit/>
        </w:trPr>
        <w:tc>
          <w:tcPr>
            <w:tcW w:w="2552" w:type="dxa"/>
          </w:tcPr>
          <w:p w14:paraId="503A9514" w14:textId="77777777" w:rsidR="00D43AA4" w:rsidRPr="007E0B31" w:rsidRDefault="00D43AA4" w:rsidP="00D43AA4">
            <w:pPr>
              <w:pStyle w:val="Arial11Bold"/>
              <w:rPr>
                <w:rFonts w:cs="Arial"/>
              </w:rPr>
            </w:pPr>
            <w:r w:rsidRPr="007E0B31">
              <w:rPr>
                <w:rFonts w:cs="Arial"/>
              </w:rPr>
              <w:t>Embedded Development Agreement</w:t>
            </w:r>
          </w:p>
        </w:tc>
        <w:tc>
          <w:tcPr>
            <w:tcW w:w="6720" w:type="dxa"/>
          </w:tcPr>
          <w:p w14:paraId="7275F528" w14:textId="77777777" w:rsidR="00D43AA4" w:rsidRPr="007E0B31" w:rsidRDefault="00D43AA4" w:rsidP="00D43AA4">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D43AA4" w:rsidRPr="007E0B31" w14:paraId="2DAED564" w14:textId="77777777" w:rsidTr="00CB3A44">
        <w:trPr>
          <w:cantSplit/>
        </w:trPr>
        <w:tc>
          <w:tcPr>
            <w:tcW w:w="2552" w:type="dxa"/>
          </w:tcPr>
          <w:p w14:paraId="01198E4B" w14:textId="77777777" w:rsidR="00D43AA4" w:rsidRPr="007E0B31" w:rsidRDefault="00D43AA4" w:rsidP="00D43AA4">
            <w:pPr>
              <w:pStyle w:val="Arial11Bold"/>
              <w:rPr>
                <w:rFonts w:cs="Arial"/>
              </w:rPr>
            </w:pPr>
            <w:r w:rsidRPr="007E0B31">
              <w:rPr>
                <w:rFonts w:cs="Arial"/>
              </w:rPr>
              <w:t>Embedded Person</w:t>
            </w:r>
          </w:p>
        </w:tc>
        <w:tc>
          <w:tcPr>
            <w:tcW w:w="6720" w:type="dxa"/>
          </w:tcPr>
          <w:p w14:paraId="4C7488BF" w14:textId="77777777" w:rsidR="00D43AA4" w:rsidRPr="007E0B31" w:rsidRDefault="00D43AA4" w:rsidP="00D43AA4">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D43AA4" w:rsidRPr="007E0B31" w14:paraId="1456BAF8" w14:textId="77777777" w:rsidTr="00CB3A44">
        <w:trPr>
          <w:cantSplit/>
        </w:trPr>
        <w:tc>
          <w:tcPr>
            <w:tcW w:w="2552" w:type="dxa"/>
          </w:tcPr>
          <w:p w14:paraId="273D1FA4" w14:textId="77777777" w:rsidR="00D43AA4" w:rsidRPr="007E0B31" w:rsidRDefault="00D43AA4" w:rsidP="00D43AA4">
            <w:pPr>
              <w:pStyle w:val="Arial11Bold"/>
              <w:rPr>
                <w:rFonts w:cs="Arial"/>
              </w:rPr>
            </w:pPr>
            <w:r w:rsidRPr="007E0B31">
              <w:rPr>
                <w:rFonts w:cs="Arial"/>
              </w:rPr>
              <w:t>Emergency Deenergisation Instruction</w:t>
            </w:r>
          </w:p>
        </w:tc>
        <w:tc>
          <w:tcPr>
            <w:tcW w:w="6720" w:type="dxa"/>
          </w:tcPr>
          <w:p w14:paraId="6EF3A6E6" w14:textId="225F3C3E" w:rsidR="00D43AA4" w:rsidRPr="007E0B31" w:rsidRDefault="00D43AA4" w:rsidP="00D43AA4">
            <w:pPr>
              <w:pStyle w:val="TableArial11"/>
              <w:rPr>
                <w:rFonts w:cs="Arial"/>
              </w:rPr>
            </w:pPr>
            <w:r w:rsidRPr="007E0B31">
              <w:rPr>
                <w:rFonts w:cs="Arial"/>
              </w:rPr>
              <w:t xml:space="preserve">an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D43AA4" w:rsidRPr="007E0B31" w14:paraId="309DF515" w14:textId="77777777" w:rsidTr="00CB3A44">
        <w:trPr>
          <w:cantSplit/>
        </w:trPr>
        <w:tc>
          <w:tcPr>
            <w:tcW w:w="2552" w:type="dxa"/>
          </w:tcPr>
          <w:p w14:paraId="5E4F87D8" w14:textId="77777777" w:rsidR="00D43AA4" w:rsidRPr="007E0B31" w:rsidRDefault="00D43AA4" w:rsidP="00D43AA4">
            <w:pPr>
              <w:pStyle w:val="Arial11Bold"/>
              <w:rPr>
                <w:rFonts w:cs="Arial"/>
              </w:rPr>
            </w:pPr>
            <w:r w:rsidRPr="007E0B31">
              <w:rPr>
                <w:rFonts w:cs="Arial"/>
              </w:rPr>
              <w:t>Emergency Instruction</w:t>
            </w:r>
          </w:p>
        </w:tc>
        <w:tc>
          <w:tcPr>
            <w:tcW w:w="6720" w:type="dxa"/>
          </w:tcPr>
          <w:p w14:paraId="2C1B5BD0" w14:textId="3A96E559" w:rsidR="00D43AA4" w:rsidRPr="007E0B31" w:rsidRDefault="00D43AA4" w:rsidP="00D43AA4">
            <w:pPr>
              <w:pStyle w:val="TableArial11"/>
              <w:rPr>
                <w:rFonts w:cs="Arial"/>
              </w:rPr>
            </w:pPr>
            <w:r w:rsidRPr="007E0B31">
              <w:rPr>
                <w:rFonts w:cs="Arial"/>
              </w:rPr>
              <w:t xml:space="preserve">An instruction issued by </w:t>
            </w:r>
            <w:r>
              <w:rPr>
                <w:rFonts w:cs="Arial"/>
                <w:b/>
              </w:rPr>
              <w:t>The Company</w:t>
            </w:r>
            <w:r w:rsidRPr="007E0B31">
              <w:rPr>
                <w:rFonts w:cs="Arial"/>
                <w:b/>
              </w:rPr>
              <w:t xml:space="preserve"> </w:t>
            </w:r>
            <w:r w:rsidRPr="007E0B31">
              <w:rPr>
                <w:rFonts w:cs="Arial"/>
              </w:rPr>
              <w:t>in emergency circumstances,</w:t>
            </w:r>
            <w:r w:rsidRPr="007E0B31">
              <w:rPr>
                <w:rFonts w:cs="Arial"/>
                <w:b/>
              </w:rPr>
              <w:t xml:space="preserve"> </w:t>
            </w:r>
            <w:r w:rsidRPr="007E0B31">
              <w:rPr>
                <w:rFonts w:cs="Arial"/>
              </w:rPr>
              <w:t xml:space="preserve">pursuant to BC2.9, to the </w:t>
            </w:r>
            <w:r w:rsidRPr="007E0B31">
              <w:rPr>
                <w:rFonts w:cs="Arial"/>
                <w:b/>
              </w:rPr>
              <w:t>Control Point</w:t>
            </w:r>
            <w:r w:rsidRPr="007E0B31">
              <w:rPr>
                <w:rFonts w:cs="Arial"/>
              </w:rPr>
              <w:t xml:space="preserve"> of a </w:t>
            </w:r>
            <w:r w:rsidRPr="007E0B31">
              <w:rPr>
                <w:rFonts w:cs="Arial"/>
                <w:b/>
              </w:rPr>
              <w:t>User</w:t>
            </w:r>
            <w:r w:rsidRPr="007E0B31">
              <w:rPr>
                <w:rFonts w:cs="Arial"/>
              </w:rPr>
              <w:t xml:space="preserve">. In the case of such instructions applicable to a </w:t>
            </w:r>
            <w:r w:rsidRPr="007E0B31">
              <w:rPr>
                <w:rFonts w:cs="Arial"/>
                <w:b/>
              </w:rPr>
              <w:t>BM Unit</w:t>
            </w:r>
            <w:r w:rsidRPr="007E0B31">
              <w:rPr>
                <w:rFonts w:cs="Arial"/>
              </w:rPr>
              <w:t>,</w:t>
            </w:r>
            <w:r w:rsidRPr="007E0B31">
              <w:rPr>
                <w:rFonts w:cs="Arial"/>
                <w:b/>
              </w:rPr>
              <w:t xml:space="preserve"> </w:t>
            </w:r>
            <w:r w:rsidRPr="007E0B31">
              <w:rPr>
                <w:rFonts w:cs="Arial"/>
              </w:rPr>
              <w:t xml:space="preserve">it may require an action or response which is outside the </w:t>
            </w:r>
            <w:r w:rsidRPr="007E0B31">
              <w:rPr>
                <w:rFonts w:cs="Arial"/>
                <w:b/>
              </w:rPr>
              <w:t>Dynamic</w:t>
            </w:r>
            <w:r w:rsidRPr="007E0B31">
              <w:rPr>
                <w:rFonts w:cs="Arial"/>
              </w:rPr>
              <w:t xml:space="preserve"> </w:t>
            </w:r>
            <w:r w:rsidRPr="007E0B31">
              <w:rPr>
                <w:rFonts w:cs="Arial"/>
                <w:b/>
              </w:rPr>
              <w:t>Parameters</w:t>
            </w:r>
            <w:r w:rsidRPr="007E0B31">
              <w:rPr>
                <w:rFonts w:cs="Arial"/>
              </w:rPr>
              <w:t>,</w:t>
            </w:r>
            <w:r w:rsidRPr="007E0B31">
              <w:rPr>
                <w:rFonts w:cs="Arial"/>
                <w:b/>
              </w:rPr>
              <w:t xml:space="preserve"> QPN </w:t>
            </w:r>
            <w:r w:rsidRPr="007E0B31">
              <w:rPr>
                <w:rFonts w:cs="Arial"/>
              </w:rPr>
              <w:t xml:space="preserve">or </w:t>
            </w:r>
            <w:r w:rsidRPr="007E0B31">
              <w:rPr>
                <w:rFonts w:cs="Arial"/>
                <w:b/>
              </w:rPr>
              <w:t>Other Relevant Data</w:t>
            </w:r>
            <w:r w:rsidRPr="007E0B31">
              <w:rPr>
                <w:rFonts w:cs="Arial"/>
              </w:rPr>
              <w:t>, and may include an instruction to trip a</w:t>
            </w:r>
            <w:r w:rsidRPr="007E0B31">
              <w:rPr>
                <w:rFonts w:cs="Arial"/>
                <w:b/>
              </w:rPr>
              <w:t xml:space="preserve"> Genset</w:t>
            </w:r>
            <w:r w:rsidRPr="007E0B31">
              <w:rPr>
                <w:rFonts w:cs="Arial"/>
              </w:rPr>
              <w:t>.</w:t>
            </w:r>
          </w:p>
        </w:tc>
      </w:tr>
      <w:tr w:rsidR="00D43AA4" w:rsidRPr="007E0B31" w14:paraId="0B7E24DC" w14:textId="77777777" w:rsidTr="00CB3A44">
        <w:trPr>
          <w:cantSplit/>
        </w:trPr>
        <w:tc>
          <w:tcPr>
            <w:tcW w:w="2552" w:type="dxa"/>
          </w:tcPr>
          <w:p w14:paraId="36CFFB26" w14:textId="77777777" w:rsidR="00D43AA4" w:rsidRPr="007E0B31" w:rsidRDefault="00D43AA4" w:rsidP="00D43AA4">
            <w:pPr>
              <w:pStyle w:val="Arial11Bold"/>
              <w:rPr>
                <w:rFonts w:cs="Arial"/>
              </w:rPr>
            </w:pPr>
            <w:r w:rsidRPr="007E0B31">
              <w:rPr>
                <w:rFonts w:cs="Arial"/>
              </w:rPr>
              <w:t>EMR Administrative Parties</w:t>
            </w:r>
          </w:p>
        </w:tc>
        <w:tc>
          <w:tcPr>
            <w:tcW w:w="6720" w:type="dxa"/>
          </w:tcPr>
          <w:p w14:paraId="63E2B672" w14:textId="77777777" w:rsidR="00D43AA4" w:rsidRPr="007E0B31" w:rsidRDefault="00D43AA4" w:rsidP="00D43AA4">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D43AA4" w:rsidRPr="007E0B31" w14:paraId="1177F5BF" w14:textId="77777777" w:rsidTr="00CB3A44">
        <w:trPr>
          <w:cantSplit/>
        </w:trPr>
        <w:tc>
          <w:tcPr>
            <w:tcW w:w="2552" w:type="dxa"/>
          </w:tcPr>
          <w:p w14:paraId="0158BF8D" w14:textId="77777777" w:rsidR="00D43AA4" w:rsidRPr="007E0B31" w:rsidRDefault="00D43AA4" w:rsidP="00D43AA4">
            <w:pPr>
              <w:pStyle w:val="Arial11Bold"/>
              <w:rPr>
                <w:rFonts w:cs="Arial"/>
              </w:rPr>
            </w:pPr>
            <w:r w:rsidRPr="007E0B31">
              <w:rPr>
                <w:rFonts w:cs="Arial"/>
              </w:rPr>
              <w:t>EMR Documents</w:t>
            </w:r>
          </w:p>
        </w:tc>
        <w:tc>
          <w:tcPr>
            <w:tcW w:w="6720" w:type="dxa"/>
          </w:tcPr>
          <w:p w14:paraId="44B93D78" w14:textId="77777777" w:rsidR="00D43AA4" w:rsidRPr="007E0B31" w:rsidRDefault="00D43AA4" w:rsidP="00D43AA4">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D43AA4" w:rsidRPr="007E0B31" w14:paraId="3F49DD85" w14:textId="77777777" w:rsidTr="00CB3A44">
        <w:trPr>
          <w:cantSplit/>
        </w:trPr>
        <w:tc>
          <w:tcPr>
            <w:tcW w:w="2552" w:type="dxa"/>
          </w:tcPr>
          <w:p w14:paraId="421B5476" w14:textId="77777777" w:rsidR="00D43AA4" w:rsidRPr="007E0B31" w:rsidRDefault="00D43AA4" w:rsidP="00D43AA4">
            <w:pPr>
              <w:pStyle w:val="Arial11Bold"/>
              <w:rPr>
                <w:rFonts w:cs="Arial"/>
              </w:rPr>
            </w:pPr>
            <w:r w:rsidRPr="007E0B31">
              <w:rPr>
                <w:rFonts w:cs="Arial"/>
              </w:rPr>
              <w:t>EMR Functions</w:t>
            </w:r>
          </w:p>
        </w:tc>
        <w:tc>
          <w:tcPr>
            <w:tcW w:w="6720" w:type="dxa"/>
          </w:tcPr>
          <w:p w14:paraId="2D8415ED" w14:textId="77777777" w:rsidR="00D43AA4" w:rsidRPr="007E0B31" w:rsidRDefault="00D43AA4" w:rsidP="00D43AA4">
            <w:pPr>
              <w:pStyle w:val="TableArial11"/>
              <w:rPr>
                <w:rFonts w:cs="Arial"/>
              </w:rPr>
            </w:pPr>
            <w:r w:rsidRPr="007E0B31">
              <w:rPr>
                <w:rFonts w:cs="Arial"/>
              </w:rPr>
              <w:t>Has the meaning given to “EMR functions” in Chapter 5 of Part 2 of the Energy Act 2013.</w:t>
            </w:r>
          </w:p>
        </w:tc>
      </w:tr>
      <w:tr w:rsidR="00D43AA4" w:rsidRPr="007E0B31" w14:paraId="02A6FBDC" w14:textId="77777777" w:rsidTr="00CB3A44">
        <w:trPr>
          <w:cantSplit/>
        </w:trPr>
        <w:tc>
          <w:tcPr>
            <w:tcW w:w="2552" w:type="dxa"/>
          </w:tcPr>
          <w:p w14:paraId="0FC4088B" w14:textId="77777777" w:rsidR="00D43AA4" w:rsidRPr="007E0B31" w:rsidRDefault="00D43AA4" w:rsidP="00D43AA4">
            <w:pPr>
              <w:pStyle w:val="Arial11Bold"/>
              <w:rPr>
                <w:rFonts w:cs="Arial"/>
              </w:rPr>
            </w:pPr>
            <w:r w:rsidRPr="007E0B31">
              <w:rPr>
                <w:rFonts w:cs="Arial"/>
              </w:rPr>
              <w:t>Engineering Recommendations</w:t>
            </w:r>
          </w:p>
        </w:tc>
        <w:tc>
          <w:tcPr>
            <w:tcW w:w="6720" w:type="dxa"/>
          </w:tcPr>
          <w:p w14:paraId="6E886C13" w14:textId="77777777" w:rsidR="00D43AA4" w:rsidRPr="007E0B31" w:rsidRDefault="00D43AA4" w:rsidP="00D43AA4">
            <w:pPr>
              <w:pStyle w:val="TableArial11"/>
              <w:rPr>
                <w:rFonts w:cs="Arial"/>
              </w:rPr>
            </w:pPr>
            <w:r w:rsidRPr="007E0B31">
              <w:rPr>
                <w:rFonts w:cs="Arial"/>
              </w:rPr>
              <w:t>The documents referred to as such and issued by the Energy Networks Association or the former Electricity Council.</w:t>
            </w:r>
          </w:p>
        </w:tc>
      </w:tr>
      <w:tr w:rsidR="00D43AA4" w:rsidRPr="007E0B31" w14:paraId="1A461395" w14:textId="77777777" w:rsidTr="00CB3A44">
        <w:trPr>
          <w:cantSplit/>
        </w:trPr>
        <w:tc>
          <w:tcPr>
            <w:tcW w:w="2552" w:type="dxa"/>
          </w:tcPr>
          <w:p w14:paraId="5B18CA36" w14:textId="77777777" w:rsidR="00D43AA4" w:rsidRPr="007E0B31" w:rsidRDefault="00D43AA4" w:rsidP="00D43AA4">
            <w:pPr>
              <w:pStyle w:val="Arial11Bold"/>
              <w:rPr>
                <w:rFonts w:cs="Arial"/>
              </w:rPr>
            </w:pPr>
            <w:bookmarkStart w:id="273" w:name="_DV_C18"/>
            <w:r w:rsidRPr="007E0B31">
              <w:rPr>
                <w:rFonts w:cs="Arial"/>
              </w:rPr>
              <w:lastRenderedPageBreak/>
              <w:t xml:space="preserve">Energisation Operational Notification </w:t>
            </w:r>
            <w:r w:rsidRPr="007E0B31">
              <w:rPr>
                <w:rFonts w:cs="Arial"/>
                <w:b w:val="0"/>
              </w:rPr>
              <w:t>or</w:t>
            </w:r>
            <w:r w:rsidRPr="007E0B31">
              <w:rPr>
                <w:rFonts w:cs="Arial"/>
              </w:rPr>
              <w:t xml:space="preserve"> EON</w:t>
            </w:r>
            <w:bookmarkEnd w:id="273"/>
          </w:p>
        </w:tc>
        <w:tc>
          <w:tcPr>
            <w:tcW w:w="6720" w:type="dxa"/>
          </w:tcPr>
          <w:p w14:paraId="611268A9" w14:textId="49E96478" w:rsidR="00D43AA4" w:rsidRPr="007E0B31" w:rsidRDefault="00D43AA4" w:rsidP="00D43AA4">
            <w:pPr>
              <w:pStyle w:val="TableArial11"/>
              <w:rPr>
                <w:rFonts w:cs="Arial"/>
                <w:i/>
              </w:rPr>
            </w:pPr>
            <w:bookmarkStart w:id="27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74"/>
          </w:p>
        </w:tc>
      </w:tr>
      <w:tr w:rsidR="00D43AA4" w:rsidRPr="007E0B31" w14:paraId="2950C7E5" w14:textId="77777777" w:rsidTr="00CB3A44">
        <w:trPr>
          <w:cantSplit/>
        </w:trPr>
        <w:tc>
          <w:tcPr>
            <w:tcW w:w="2552" w:type="dxa"/>
          </w:tcPr>
          <w:p w14:paraId="0D69FC18" w14:textId="77777777" w:rsidR="00D43AA4" w:rsidRPr="007E0B31" w:rsidRDefault="00D43AA4" w:rsidP="00D43AA4">
            <w:pPr>
              <w:pStyle w:val="Arial11Bold"/>
              <w:rPr>
                <w:rFonts w:cs="Arial"/>
              </w:rPr>
            </w:pPr>
            <w:r w:rsidRPr="007E0B31">
              <w:rPr>
                <w:rFonts w:cs="Arial"/>
              </w:rPr>
              <w:t>Equipment Certificate</w:t>
            </w:r>
          </w:p>
        </w:tc>
        <w:tc>
          <w:tcPr>
            <w:tcW w:w="6720" w:type="dxa"/>
          </w:tcPr>
          <w:p w14:paraId="35F8EAB4" w14:textId="0F916904" w:rsidR="00D43AA4" w:rsidRPr="0095376D" w:rsidRDefault="00194632" w:rsidP="00D43AA4">
            <w:pPr>
              <w:pStyle w:val="TableArial11"/>
              <w:rPr>
                <w:rFonts w:cs="Arial"/>
              </w:rPr>
            </w:pPr>
            <w:r w:rsidRPr="0095376D">
              <w:rPr>
                <w:rFonts w:cs="Arial"/>
                <w:rPrChange w:id="275" w:author="Antony Johnson" w:date="2019-03-20T11:46:00Z">
                  <w:rPr>
                    <w:rFonts w:ascii="Calibri" w:hAnsi="Calibri"/>
                    <w:sz w:val="22"/>
                    <w:szCs w:val="22"/>
                  </w:rPr>
                </w:rPrChange>
              </w:rPr>
              <w:t xml:space="preserve">A document issued by an </w:t>
            </w:r>
            <w:r w:rsidRPr="0095376D">
              <w:rPr>
                <w:rFonts w:cs="Arial"/>
                <w:b/>
                <w:rPrChange w:id="276" w:author="Antony Johnson" w:date="2019-03-20T11:46:00Z">
                  <w:rPr>
                    <w:rFonts w:ascii="Calibri" w:hAnsi="Calibri"/>
                    <w:b/>
                    <w:sz w:val="22"/>
                    <w:szCs w:val="22"/>
                  </w:rPr>
                </w:rPrChange>
              </w:rPr>
              <w:t>Authorised Certifier</w:t>
            </w:r>
            <w:r w:rsidRPr="0095376D">
              <w:rPr>
                <w:rFonts w:cs="Arial"/>
                <w:rPrChange w:id="277" w:author="Antony Johnson" w:date="2019-03-20T11:46:00Z">
                  <w:rPr>
                    <w:rFonts w:ascii="Calibri" w:hAnsi="Calibri"/>
                    <w:sz w:val="22"/>
                    <w:szCs w:val="22"/>
                  </w:rPr>
                </w:rPrChange>
              </w:rPr>
              <w:t xml:space="preserve"> for equipment used by a </w:t>
            </w:r>
            <w:r w:rsidRPr="0095376D">
              <w:rPr>
                <w:rFonts w:cs="Arial"/>
                <w:b/>
                <w:rPrChange w:id="278" w:author="Antony Johnson" w:date="2019-03-20T11:46:00Z">
                  <w:rPr>
                    <w:rFonts w:ascii="Calibri" w:hAnsi="Calibri"/>
                    <w:b/>
                    <w:sz w:val="22"/>
                    <w:szCs w:val="22"/>
                  </w:rPr>
                </w:rPrChange>
              </w:rPr>
              <w:t>Power Generating Module</w:t>
            </w:r>
            <w:r w:rsidRPr="0095376D">
              <w:rPr>
                <w:rFonts w:cs="Arial"/>
                <w:rPrChange w:id="279" w:author="Antony Johnson" w:date="2019-03-20T11:46:00Z">
                  <w:rPr>
                    <w:rFonts w:ascii="Calibri" w:hAnsi="Calibri"/>
                    <w:sz w:val="22"/>
                    <w:szCs w:val="22"/>
                  </w:rPr>
                </w:rPrChange>
              </w:rPr>
              <w:t xml:space="preserve">, </w:t>
            </w:r>
            <w:r w:rsidRPr="0095376D">
              <w:rPr>
                <w:rFonts w:cs="Arial"/>
                <w:b/>
                <w:rPrChange w:id="280" w:author="Antony Johnson" w:date="2019-03-20T11:46:00Z">
                  <w:rPr>
                    <w:rFonts w:ascii="Calibri" w:hAnsi="Calibri"/>
                    <w:b/>
                    <w:sz w:val="22"/>
                    <w:szCs w:val="22"/>
                  </w:rPr>
                </w:rPrChange>
              </w:rPr>
              <w:t>Demand Unit</w:t>
            </w:r>
            <w:r w:rsidRPr="0095376D">
              <w:rPr>
                <w:rFonts w:cs="Arial"/>
                <w:rPrChange w:id="281" w:author="Antony Johnson" w:date="2019-03-20T11:46:00Z">
                  <w:rPr>
                    <w:rFonts w:ascii="Calibri" w:hAnsi="Calibri"/>
                    <w:sz w:val="22"/>
                    <w:szCs w:val="22"/>
                  </w:rPr>
                </w:rPrChange>
              </w:rPr>
              <w:t xml:space="preserve">, </w:t>
            </w:r>
            <w:r w:rsidRPr="0095376D">
              <w:rPr>
                <w:rFonts w:cs="Arial"/>
                <w:b/>
                <w:rPrChange w:id="282" w:author="Antony Johnson" w:date="2019-03-20T11:46:00Z">
                  <w:rPr>
                    <w:rFonts w:ascii="Calibri" w:hAnsi="Calibri"/>
                    <w:b/>
                    <w:sz w:val="22"/>
                    <w:szCs w:val="22"/>
                  </w:rPr>
                </w:rPrChange>
              </w:rPr>
              <w:t>Network Operators System</w:t>
            </w:r>
            <w:r w:rsidRPr="0095376D">
              <w:rPr>
                <w:rFonts w:cs="Arial"/>
                <w:rPrChange w:id="283" w:author="Antony Johnson" w:date="2019-03-20T11:46:00Z">
                  <w:rPr>
                    <w:rFonts w:ascii="Calibri" w:hAnsi="Calibri"/>
                    <w:sz w:val="22"/>
                    <w:szCs w:val="22"/>
                  </w:rPr>
                </w:rPrChange>
              </w:rPr>
              <w:t xml:space="preserve">, </w:t>
            </w:r>
            <w:r w:rsidRPr="0095376D">
              <w:rPr>
                <w:rFonts w:cs="Arial"/>
                <w:b/>
                <w:rPrChange w:id="284" w:author="Antony Johnson" w:date="2019-03-20T11:46:00Z">
                  <w:rPr>
                    <w:rFonts w:ascii="Calibri" w:hAnsi="Calibri"/>
                    <w:b/>
                    <w:sz w:val="22"/>
                    <w:szCs w:val="22"/>
                  </w:rPr>
                </w:rPrChange>
              </w:rPr>
              <w:t>Non Embedded Customers System</w:t>
            </w:r>
            <w:r w:rsidRPr="0095376D">
              <w:rPr>
                <w:rFonts w:cs="Arial"/>
                <w:rPrChange w:id="285" w:author="Antony Johnson" w:date="2019-03-20T11:46:00Z">
                  <w:rPr>
                    <w:rFonts w:ascii="Calibri" w:hAnsi="Calibri"/>
                    <w:sz w:val="22"/>
                    <w:szCs w:val="22"/>
                  </w:rPr>
                </w:rPrChange>
              </w:rPr>
              <w:t xml:space="preserve">, </w:t>
            </w:r>
            <w:r w:rsidRPr="0095376D">
              <w:rPr>
                <w:rFonts w:cs="Arial"/>
                <w:b/>
                <w:rPrChange w:id="286" w:author="Antony Johnson" w:date="2019-03-20T11:46:00Z">
                  <w:rPr>
                    <w:rFonts w:ascii="Calibri" w:hAnsi="Calibri"/>
                    <w:b/>
                    <w:sz w:val="22"/>
                    <w:szCs w:val="22"/>
                  </w:rPr>
                </w:rPrChange>
              </w:rPr>
              <w:t xml:space="preserve">Demand Facility </w:t>
            </w:r>
            <w:r w:rsidRPr="0095376D">
              <w:rPr>
                <w:rFonts w:cs="Arial"/>
                <w:rPrChange w:id="287" w:author="Antony Johnson" w:date="2019-03-20T11:46:00Z">
                  <w:rPr>
                    <w:rFonts w:ascii="Calibri" w:hAnsi="Calibri"/>
                    <w:sz w:val="22"/>
                    <w:szCs w:val="22"/>
                  </w:rPr>
                </w:rPrChange>
              </w:rPr>
              <w:t xml:space="preserve">or </w:t>
            </w:r>
            <w:r w:rsidRPr="0095376D">
              <w:rPr>
                <w:rFonts w:cs="Arial"/>
                <w:b/>
                <w:rPrChange w:id="288" w:author="Antony Johnson" w:date="2019-03-20T11:46:00Z">
                  <w:rPr>
                    <w:rFonts w:ascii="Calibri" w:hAnsi="Calibri"/>
                    <w:b/>
                    <w:sz w:val="22"/>
                    <w:szCs w:val="22"/>
                  </w:rPr>
                </w:rPrChange>
              </w:rPr>
              <w:t>HVDC System</w:t>
            </w:r>
            <w:r w:rsidRPr="0095376D">
              <w:rPr>
                <w:rFonts w:cs="Arial"/>
                <w:rPrChange w:id="289" w:author="Antony Johnson" w:date="2019-03-20T11:46:00Z">
                  <w:rPr>
                    <w:rFonts w:ascii="Calibri" w:hAnsi="Calibri"/>
                    <w:sz w:val="22"/>
                    <w:szCs w:val="22"/>
                  </w:rPr>
                </w:rPrChange>
              </w:rPr>
              <w:t xml:space="preserve">. The </w:t>
            </w:r>
            <w:r w:rsidRPr="0095376D">
              <w:rPr>
                <w:rFonts w:cs="Arial"/>
                <w:b/>
                <w:rPrChange w:id="290" w:author="Antony Johnson" w:date="2019-03-20T11:46:00Z">
                  <w:rPr>
                    <w:rFonts w:ascii="Calibri" w:hAnsi="Calibri"/>
                    <w:b/>
                    <w:sz w:val="22"/>
                    <w:szCs w:val="22"/>
                  </w:rPr>
                </w:rPrChange>
              </w:rPr>
              <w:t>Equipment Certificate</w:t>
            </w:r>
            <w:r w:rsidRPr="0095376D">
              <w:rPr>
                <w:rFonts w:cs="Arial"/>
                <w:rPrChange w:id="291" w:author="Antony Johnson" w:date="2019-03-20T11:46:00Z">
                  <w:rPr>
                    <w:rFonts w:ascii="Calibri" w:hAnsi="Calibri"/>
                    <w:sz w:val="22"/>
                    <w:szCs w:val="22"/>
                  </w:rPr>
                </w:rPrChange>
              </w:rPr>
              <w:t xml:space="preserve"> defines the scope of its validity at a national or other level at which a specific value is selected from the range allowed at a European level. For the purpose of replacing specific parts of the compliance process, the </w:t>
            </w:r>
            <w:r w:rsidRPr="0095376D">
              <w:rPr>
                <w:rFonts w:cs="Arial"/>
                <w:b/>
                <w:rPrChange w:id="292" w:author="Antony Johnson" w:date="2019-03-20T11:46:00Z">
                  <w:rPr>
                    <w:rFonts w:ascii="Calibri" w:hAnsi="Calibri"/>
                    <w:b/>
                    <w:sz w:val="22"/>
                    <w:szCs w:val="22"/>
                  </w:rPr>
                </w:rPrChange>
              </w:rPr>
              <w:t>Equipment Certificate</w:t>
            </w:r>
            <w:r w:rsidRPr="0095376D">
              <w:rPr>
                <w:rFonts w:cs="Arial"/>
                <w:rPrChange w:id="293" w:author="Antony Johnson" w:date="2019-03-20T11:46:00Z">
                  <w:rPr>
                    <w:rFonts w:ascii="Calibri" w:hAnsi="Calibri"/>
                    <w:sz w:val="22"/>
                    <w:szCs w:val="22"/>
                  </w:rPr>
                </w:rPrChange>
              </w:rPr>
              <w:t xml:space="preserve"> may include models or equivalent information that have been verified against actual test results</w:t>
            </w:r>
            <w:r w:rsidRPr="0095376D">
              <w:rPr>
                <w:rFonts w:ascii="Calibri" w:hAnsi="Calibri"/>
                <w:sz w:val="22"/>
                <w:szCs w:val="22"/>
              </w:rPr>
              <w:t>.</w:t>
            </w:r>
          </w:p>
        </w:tc>
      </w:tr>
      <w:tr w:rsidR="00D43AA4" w:rsidRPr="007E0B31" w14:paraId="03E8B9AA" w14:textId="77777777" w:rsidTr="00CB3A44">
        <w:trPr>
          <w:cantSplit/>
        </w:trPr>
        <w:tc>
          <w:tcPr>
            <w:tcW w:w="2552" w:type="dxa"/>
          </w:tcPr>
          <w:p w14:paraId="1B116121" w14:textId="77777777" w:rsidR="00D43AA4" w:rsidRPr="007E0B31" w:rsidRDefault="00D43AA4" w:rsidP="00D43AA4">
            <w:pPr>
              <w:pStyle w:val="Arial11Bold"/>
              <w:rPr>
                <w:rFonts w:cs="Arial"/>
              </w:rPr>
            </w:pPr>
            <w:r w:rsidRPr="007E0B31">
              <w:rPr>
                <w:rFonts w:cs="Arial"/>
              </w:rPr>
              <w:t>Estimated Registered Data</w:t>
            </w:r>
          </w:p>
        </w:tc>
        <w:tc>
          <w:tcPr>
            <w:tcW w:w="6720" w:type="dxa"/>
          </w:tcPr>
          <w:p w14:paraId="04C7E6AA" w14:textId="77777777" w:rsidR="00D43AA4" w:rsidRPr="007E0B31" w:rsidRDefault="00D43AA4" w:rsidP="00D43AA4">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D43AA4" w:rsidRPr="007E0B31" w14:paraId="393BBD51" w14:textId="77777777" w:rsidTr="00CB3A44">
        <w:trPr>
          <w:cantSplit/>
        </w:trPr>
        <w:tc>
          <w:tcPr>
            <w:tcW w:w="2552" w:type="dxa"/>
          </w:tcPr>
          <w:p w14:paraId="12276130" w14:textId="77777777" w:rsidR="00D43AA4" w:rsidRPr="007E0B31" w:rsidRDefault="00D43AA4" w:rsidP="00D43AA4">
            <w:pPr>
              <w:pStyle w:val="Arial11Bold"/>
              <w:rPr>
                <w:rFonts w:cs="Arial"/>
              </w:rPr>
            </w:pPr>
            <w:r w:rsidRPr="007E0B31">
              <w:rPr>
                <w:rFonts w:cs="Arial"/>
              </w:rPr>
              <w:lastRenderedPageBreak/>
              <w:t>EU Code User</w:t>
            </w:r>
          </w:p>
        </w:tc>
        <w:tc>
          <w:tcPr>
            <w:tcW w:w="6720" w:type="dxa"/>
          </w:tcPr>
          <w:p w14:paraId="0BC82B48" w14:textId="77777777" w:rsidR="00D43AA4" w:rsidRPr="00BE54CC" w:rsidRDefault="00D43AA4" w:rsidP="00D43AA4">
            <w:pPr>
              <w:pStyle w:val="TableArial11"/>
              <w:rPr>
                <w:rFonts w:cs="Arial"/>
              </w:rPr>
            </w:pPr>
            <w:r w:rsidRPr="00BE54CC">
              <w:rPr>
                <w:rFonts w:cs="Arial"/>
              </w:rPr>
              <w:t xml:space="preserve">A </w:t>
            </w:r>
            <w:r w:rsidRPr="00BE54CC">
              <w:rPr>
                <w:rFonts w:cs="Arial"/>
                <w:b/>
              </w:rPr>
              <w:t>User</w:t>
            </w:r>
            <w:r w:rsidRPr="00BE54CC">
              <w:rPr>
                <w:rFonts w:cs="Arial"/>
              </w:rPr>
              <w:t xml:space="preserve"> who is any of the following:- </w:t>
            </w:r>
          </w:p>
          <w:p w14:paraId="19312F84" w14:textId="20F13224" w:rsidR="00D43AA4" w:rsidRPr="00BE54CC" w:rsidRDefault="00D43AA4" w:rsidP="00D43AA4">
            <w:pPr>
              <w:pStyle w:val="TableArial11"/>
              <w:numPr>
                <w:ilvl w:val="0"/>
                <w:numId w:val="45"/>
              </w:numPr>
              <w:ind w:left="742" w:hanging="708"/>
              <w:rPr>
                <w:rFonts w:cs="Arial"/>
              </w:rPr>
            </w:pPr>
            <w:r w:rsidRPr="00BE54CC">
              <w:rPr>
                <w:rFonts w:cs="Arial"/>
              </w:rPr>
              <w:t xml:space="preserve">A </w:t>
            </w:r>
            <w:r w:rsidRPr="00BE54CC">
              <w:rPr>
                <w:rFonts w:cs="Arial"/>
                <w:b/>
              </w:rPr>
              <w:t>Generator</w:t>
            </w:r>
            <w:r w:rsidRPr="00BE54CC">
              <w:rPr>
                <w:rFonts w:cs="Arial"/>
              </w:rPr>
              <w:t xml:space="preserve"> in respect of a </w:t>
            </w:r>
            <w:r w:rsidRPr="00BE54CC">
              <w:rPr>
                <w:rFonts w:cs="Arial"/>
                <w:b/>
              </w:rPr>
              <w:t>Power Generating Module</w:t>
            </w:r>
            <w:r w:rsidRPr="00BE54CC">
              <w:rPr>
                <w:rFonts w:cs="Arial"/>
              </w:rPr>
              <w:t xml:space="preserve"> (excluding a </w:t>
            </w:r>
            <w:r w:rsidRPr="00BE54CC">
              <w:rPr>
                <w:rFonts w:cs="Arial"/>
                <w:b/>
              </w:rPr>
              <w:t>DC Connected Power Park Module</w:t>
            </w:r>
            <w:r w:rsidRPr="00BE54CC">
              <w:rPr>
                <w:rFonts w:cs="Arial"/>
              </w:rPr>
              <w:t xml:space="preserve">) or </w:t>
            </w:r>
            <w:r w:rsidRPr="00BE54CC">
              <w:rPr>
                <w:rFonts w:cs="Arial"/>
                <w:b/>
              </w:rPr>
              <w:t>OTSDUA</w:t>
            </w:r>
            <w:r w:rsidRPr="00BE54CC">
              <w:rPr>
                <w:rFonts w:cs="Arial"/>
              </w:rPr>
              <w:t xml:space="preserve"> (in respect of an AC </w:t>
            </w:r>
            <w:r w:rsidRPr="00BE54CC">
              <w:rPr>
                <w:rFonts w:cs="Arial"/>
                <w:b/>
              </w:rPr>
              <w:t>Offshore Transmission System</w:t>
            </w:r>
            <w:r w:rsidRPr="00BE54CC">
              <w:rPr>
                <w:rFonts w:cs="Arial"/>
              </w:rPr>
              <w:t xml:space="preserve">) whose </w:t>
            </w:r>
            <w:r w:rsidRPr="00BE54CC">
              <w:rPr>
                <w:rFonts w:cs="Arial"/>
                <w:b/>
              </w:rPr>
              <w:t>Main Plant and Apparatus</w:t>
            </w:r>
            <w:r w:rsidRPr="00BE54CC">
              <w:rPr>
                <w:rFonts w:cs="Arial"/>
              </w:rPr>
              <w:t xml:space="preserve"> is connected to the </w:t>
            </w:r>
            <w:r w:rsidRPr="00BE54CC">
              <w:rPr>
                <w:rFonts w:cs="Arial"/>
                <w:b/>
              </w:rPr>
              <w:t>System</w:t>
            </w:r>
            <w:r w:rsidRPr="00BE54CC">
              <w:rPr>
                <w:rFonts w:cs="Arial"/>
              </w:rPr>
              <w:t xml:space="preserve"> on or after 27 April 2019 and who concluded </w:t>
            </w:r>
            <w:r w:rsidRPr="00BE54CC">
              <w:rPr>
                <w:rFonts w:cs="Arial"/>
                <w:b/>
              </w:rPr>
              <w:t>Purchase Contracts</w:t>
            </w:r>
            <w:r w:rsidRPr="00BE54CC">
              <w:rPr>
                <w:rFonts w:cs="Arial"/>
              </w:rPr>
              <w:t xml:space="preserve"> for its </w:t>
            </w:r>
            <w:r w:rsidRPr="00BE54CC">
              <w:rPr>
                <w:rFonts w:cs="Arial"/>
                <w:b/>
              </w:rPr>
              <w:t>Main Plant and Apparatus</w:t>
            </w:r>
            <w:r w:rsidRPr="00BE54CC">
              <w:rPr>
                <w:rFonts w:cs="Arial"/>
              </w:rPr>
              <w:t xml:space="preserve"> on or after 17 May 2018</w:t>
            </w:r>
          </w:p>
          <w:p w14:paraId="0EF8A3F0" w14:textId="0D243F20" w:rsidR="00D43AA4" w:rsidRPr="00BE54CC" w:rsidRDefault="00D43AA4" w:rsidP="00D43AA4">
            <w:pPr>
              <w:pStyle w:val="TableArial11"/>
              <w:numPr>
                <w:ilvl w:val="0"/>
                <w:numId w:val="45"/>
              </w:numPr>
              <w:ind w:left="742" w:hanging="708"/>
              <w:rPr>
                <w:rFonts w:cs="Arial"/>
              </w:rPr>
            </w:pPr>
            <w:r w:rsidRPr="00BE54CC">
              <w:rPr>
                <w:rFonts w:cs="Arial"/>
              </w:rPr>
              <w:t xml:space="preserve"> A </w:t>
            </w:r>
            <w:r w:rsidRPr="00BE54CC">
              <w:rPr>
                <w:rFonts w:cs="Arial"/>
                <w:b/>
              </w:rPr>
              <w:t>Generator</w:t>
            </w:r>
            <w:r w:rsidRPr="00BE54CC">
              <w:rPr>
                <w:rFonts w:cs="Arial"/>
              </w:rPr>
              <w:t xml:space="preserve"> in respect of any </w:t>
            </w:r>
            <w:r w:rsidRPr="00BE54CC">
              <w:rPr>
                <w:rFonts w:cs="Arial"/>
                <w:b/>
              </w:rPr>
              <w:t xml:space="preserve">Type C </w:t>
            </w:r>
            <w:r w:rsidRPr="00BE54CC">
              <w:rPr>
                <w:rFonts w:cs="Arial"/>
              </w:rPr>
              <w:t>or</w:t>
            </w:r>
            <w:r w:rsidRPr="00BE54CC">
              <w:rPr>
                <w:rFonts w:cs="Arial"/>
                <w:b/>
              </w:rPr>
              <w:t xml:space="preserve"> Type D Power Generating Module</w:t>
            </w:r>
            <w:r w:rsidRPr="00BE54CC">
              <w:rPr>
                <w:rFonts w:cs="Arial"/>
              </w:rPr>
              <w:t xml:space="preserve"> which is the subject of a </w:t>
            </w:r>
            <w:r w:rsidRPr="00BE54CC">
              <w:rPr>
                <w:rFonts w:cs="Arial"/>
                <w:b/>
              </w:rPr>
              <w:t>Substantial Modification</w:t>
            </w:r>
            <w:r w:rsidRPr="00BE54CC">
              <w:rPr>
                <w:rFonts w:cs="Arial"/>
              </w:rPr>
              <w:t xml:space="preserve"> which is effective on or after 27 April 2019.</w:t>
            </w:r>
          </w:p>
          <w:p w14:paraId="73B5DE83" w14:textId="7AE1D624" w:rsidR="00D43AA4" w:rsidRPr="00BE54CC" w:rsidRDefault="00D43AA4" w:rsidP="00D43AA4">
            <w:pPr>
              <w:pStyle w:val="TableArial11"/>
              <w:numPr>
                <w:ilvl w:val="0"/>
                <w:numId w:val="45"/>
              </w:numPr>
              <w:ind w:left="742" w:hanging="708"/>
              <w:rPr>
                <w:rFonts w:cs="Arial"/>
              </w:rPr>
            </w:pPr>
            <w:r w:rsidRPr="00BE54CC">
              <w:rPr>
                <w:rFonts w:cs="Arial"/>
              </w:rPr>
              <w:t xml:space="preserve">A </w:t>
            </w:r>
            <w:r w:rsidRPr="00BE54CC">
              <w:rPr>
                <w:rFonts w:cs="Arial"/>
                <w:b/>
              </w:rPr>
              <w:t>Generator</w:t>
            </w:r>
            <w:r w:rsidRPr="00BE54CC">
              <w:rPr>
                <w:rFonts w:cs="Arial"/>
              </w:rPr>
              <w:t xml:space="preserve"> in respect of any </w:t>
            </w:r>
            <w:r w:rsidRPr="00BE54CC">
              <w:rPr>
                <w:rFonts w:cs="Arial"/>
                <w:b/>
              </w:rPr>
              <w:t>DC Connected Power Park Module</w:t>
            </w:r>
            <w:r w:rsidRPr="00BE54CC">
              <w:rPr>
                <w:rFonts w:cs="Arial"/>
              </w:rPr>
              <w:t xml:space="preserve"> whose </w:t>
            </w:r>
            <w:r w:rsidRPr="00BE54CC">
              <w:rPr>
                <w:rFonts w:cs="Arial"/>
                <w:b/>
              </w:rPr>
              <w:t>Main Plant and Apparatus</w:t>
            </w:r>
            <w:r w:rsidRPr="00BE54CC">
              <w:rPr>
                <w:rFonts w:cs="Arial"/>
              </w:rPr>
              <w:t xml:space="preserve"> is connected to the </w:t>
            </w:r>
            <w:r w:rsidRPr="00BE54CC">
              <w:rPr>
                <w:rFonts w:cs="Arial"/>
                <w:b/>
              </w:rPr>
              <w:t>System</w:t>
            </w:r>
            <w:r w:rsidRPr="00BE54CC">
              <w:rPr>
                <w:rFonts w:cs="Arial"/>
              </w:rPr>
              <w:t xml:space="preserve"> on or after 8 September 2019 and who had concluded </w:t>
            </w:r>
            <w:r w:rsidRPr="00BE54CC">
              <w:rPr>
                <w:rFonts w:cs="Arial"/>
                <w:b/>
              </w:rPr>
              <w:t>Purchase Contracts</w:t>
            </w:r>
            <w:r w:rsidRPr="00BE54CC">
              <w:rPr>
                <w:rFonts w:cs="Arial"/>
              </w:rPr>
              <w:t xml:space="preserve"> for its </w:t>
            </w:r>
            <w:r w:rsidRPr="00BE54CC">
              <w:rPr>
                <w:rFonts w:cs="Arial"/>
                <w:b/>
              </w:rPr>
              <w:t>Main Plant and Apparatus</w:t>
            </w:r>
            <w:r w:rsidRPr="00BE54CC">
              <w:rPr>
                <w:rFonts w:cs="Arial"/>
              </w:rPr>
              <w:t xml:space="preserve"> on or after 28 September 2018.</w:t>
            </w:r>
          </w:p>
          <w:p w14:paraId="23264DDD" w14:textId="5F1D02A5" w:rsidR="00D43AA4" w:rsidRPr="00BE54CC" w:rsidRDefault="00D43AA4" w:rsidP="00D43AA4">
            <w:pPr>
              <w:pStyle w:val="TableArial11"/>
              <w:numPr>
                <w:ilvl w:val="0"/>
                <w:numId w:val="45"/>
              </w:numPr>
              <w:ind w:left="742" w:hanging="708"/>
              <w:rPr>
                <w:rFonts w:cs="Arial"/>
              </w:rPr>
            </w:pPr>
            <w:r w:rsidRPr="00BE54CC">
              <w:rPr>
                <w:rFonts w:cs="Arial"/>
              </w:rPr>
              <w:t xml:space="preserve">A </w:t>
            </w:r>
            <w:r w:rsidRPr="00BE54CC">
              <w:rPr>
                <w:rFonts w:cs="Arial"/>
                <w:b/>
              </w:rPr>
              <w:t>Generator</w:t>
            </w:r>
            <w:r w:rsidRPr="00BE54CC">
              <w:rPr>
                <w:rFonts w:cs="Arial"/>
              </w:rPr>
              <w:t xml:space="preserve"> in respect of any </w:t>
            </w:r>
            <w:r w:rsidRPr="00BE54CC">
              <w:rPr>
                <w:rFonts w:cs="Arial"/>
                <w:b/>
              </w:rPr>
              <w:t>DC Connected Power Park Module</w:t>
            </w:r>
            <w:r w:rsidRPr="00BE54CC">
              <w:rPr>
                <w:rFonts w:cs="Arial"/>
              </w:rPr>
              <w:t xml:space="preserve"> which is the subject of a </w:t>
            </w:r>
            <w:r w:rsidRPr="00BE54CC">
              <w:rPr>
                <w:rFonts w:cs="Arial"/>
                <w:b/>
              </w:rPr>
              <w:t>Substantial Modification</w:t>
            </w:r>
            <w:r w:rsidRPr="00BE54CC">
              <w:rPr>
                <w:rFonts w:cs="Arial"/>
              </w:rPr>
              <w:t xml:space="preserve"> which is effective on or after 8 September 2019.    </w:t>
            </w:r>
          </w:p>
          <w:p w14:paraId="0F85DDF2" w14:textId="44FF9A12" w:rsidR="00D43AA4" w:rsidRPr="00BE54CC" w:rsidRDefault="00D43AA4" w:rsidP="00D43AA4">
            <w:pPr>
              <w:pStyle w:val="TableArial11"/>
              <w:numPr>
                <w:ilvl w:val="0"/>
                <w:numId w:val="45"/>
              </w:numPr>
              <w:ind w:left="742" w:hanging="708"/>
              <w:rPr>
                <w:rFonts w:cs="Arial"/>
              </w:rPr>
            </w:pPr>
            <w:r w:rsidRPr="00BE54CC">
              <w:rPr>
                <w:rFonts w:cs="Arial"/>
              </w:rPr>
              <w:t xml:space="preserve">An </w:t>
            </w:r>
            <w:r w:rsidRPr="00BE54CC">
              <w:rPr>
                <w:rFonts w:cs="Arial"/>
                <w:b/>
              </w:rPr>
              <w:t>HVDC System Owner</w:t>
            </w:r>
            <w:r w:rsidRPr="00BE54CC">
              <w:rPr>
                <w:rFonts w:cs="Arial"/>
              </w:rPr>
              <w:t xml:space="preserve"> or </w:t>
            </w:r>
            <w:r w:rsidRPr="00BE54CC">
              <w:rPr>
                <w:rFonts w:cs="Arial"/>
                <w:b/>
              </w:rPr>
              <w:t>OTSDUA</w:t>
            </w:r>
            <w:r w:rsidRPr="00BE54CC">
              <w:rPr>
                <w:rFonts w:cs="Arial"/>
              </w:rPr>
              <w:t xml:space="preserve"> (in respect of a DC </w:t>
            </w:r>
            <w:r w:rsidRPr="00BE54CC">
              <w:rPr>
                <w:rFonts w:cs="Arial"/>
                <w:b/>
              </w:rPr>
              <w:t>Offshore Transmission System</w:t>
            </w:r>
            <w:r w:rsidRPr="00BE54CC">
              <w:rPr>
                <w:rFonts w:cs="Arial"/>
              </w:rPr>
              <w:t xml:space="preserve"> including a </w:t>
            </w:r>
            <w:r w:rsidRPr="00BE54CC">
              <w:rPr>
                <w:rFonts w:cs="Arial"/>
                <w:b/>
              </w:rPr>
              <w:t>Transmission DC Converter</w:t>
            </w:r>
            <w:r w:rsidRPr="00BE54CC">
              <w:rPr>
                <w:rFonts w:cs="Arial"/>
              </w:rPr>
              <w:t xml:space="preserve">) whose </w:t>
            </w:r>
            <w:r w:rsidRPr="00BE54CC">
              <w:rPr>
                <w:rFonts w:cs="Arial"/>
                <w:b/>
              </w:rPr>
              <w:t>Main Plant and Apparatus</w:t>
            </w:r>
            <w:r w:rsidRPr="00BE54CC">
              <w:rPr>
                <w:rFonts w:cs="Arial"/>
              </w:rPr>
              <w:t xml:space="preserve"> is connected to the </w:t>
            </w:r>
            <w:r w:rsidRPr="00BE54CC">
              <w:rPr>
                <w:rFonts w:cs="Arial"/>
                <w:b/>
              </w:rPr>
              <w:t>System</w:t>
            </w:r>
            <w:r w:rsidRPr="00BE54CC">
              <w:rPr>
                <w:rFonts w:cs="Arial"/>
              </w:rPr>
              <w:t xml:space="preserve"> on or after 8 September 2019 and who had concluded </w:t>
            </w:r>
            <w:r w:rsidRPr="00BE54CC">
              <w:rPr>
                <w:rFonts w:cs="Arial"/>
                <w:b/>
              </w:rPr>
              <w:t>Purchase Contracts</w:t>
            </w:r>
            <w:r w:rsidRPr="00BE54CC">
              <w:rPr>
                <w:rFonts w:cs="Arial"/>
              </w:rPr>
              <w:t xml:space="preserve"> for its </w:t>
            </w:r>
            <w:r w:rsidRPr="00BE54CC">
              <w:rPr>
                <w:rFonts w:cs="Arial"/>
                <w:b/>
              </w:rPr>
              <w:t>Main Plant and Apparatus</w:t>
            </w:r>
            <w:r w:rsidRPr="00BE54CC">
              <w:rPr>
                <w:rFonts w:cs="Arial"/>
              </w:rPr>
              <w:t xml:space="preserve"> on or after 28 September 2018.</w:t>
            </w:r>
          </w:p>
          <w:p w14:paraId="1DA04B68" w14:textId="0A1BF846" w:rsidR="00D43AA4" w:rsidRPr="00BE54CC" w:rsidRDefault="00D43AA4" w:rsidP="00D43AA4">
            <w:pPr>
              <w:pStyle w:val="TableArial11"/>
              <w:numPr>
                <w:ilvl w:val="0"/>
                <w:numId w:val="45"/>
              </w:numPr>
              <w:ind w:left="742" w:hanging="708"/>
              <w:rPr>
                <w:rFonts w:cs="Arial"/>
              </w:rPr>
            </w:pPr>
            <w:r w:rsidRPr="00BE54CC">
              <w:rPr>
                <w:rFonts w:cs="Arial"/>
              </w:rPr>
              <w:t xml:space="preserve">An </w:t>
            </w:r>
            <w:r w:rsidRPr="00BE54CC">
              <w:rPr>
                <w:rFonts w:cs="Arial"/>
                <w:b/>
              </w:rPr>
              <w:t>HVDC System Owner</w:t>
            </w:r>
            <w:r w:rsidRPr="00BE54CC">
              <w:rPr>
                <w:rFonts w:cs="Arial"/>
              </w:rPr>
              <w:t xml:space="preserve"> or </w:t>
            </w:r>
            <w:r w:rsidRPr="00BE54CC">
              <w:rPr>
                <w:rFonts w:cs="Arial"/>
                <w:b/>
              </w:rPr>
              <w:t>OTSDUA</w:t>
            </w:r>
            <w:r w:rsidRPr="00BE54CC">
              <w:rPr>
                <w:rFonts w:cs="Arial"/>
              </w:rPr>
              <w:t xml:space="preserve"> (in respect of a DC </w:t>
            </w:r>
            <w:r w:rsidRPr="00BE54CC">
              <w:rPr>
                <w:rFonts w:cs="Arial"/>
                <w:b/>
              </w:rPr>
              <w:t>Offshore Transmission System</w:t>
            </w:r>
            <w:r w:rsidRPr="00BE54CC">
              <w:rPr>
                <w:rFonts w:cs="Arial"/>
              </w:rPr>
              <w:t xml:space="preserve"> including a </w:t>
            </w:r>
            <w:r w:rsidRPr="00BE54CC">
              <w:rPr>
                <w:rFonts w:cs="Arial"/>
                <w:b/>
              </w:rPr>
              <w:t>Transmission DC Converter</w:t>
            </w:r>
            <w:r w:rsidRPr="00BE54CC">
              <w:rPr>
                <w:rFonts w:cs="Arial"/>
              </w:rPr>
              <w:t xml:space="preserve">) whose </w:t>
            </w:r>
            <w:r w:rsidRPr="00BE54CC">
              <w:rPr>
                <w:rFonts w:cs="Arial"/>
                <w:b/>
              </w:rPr>
              <w:t>HVDC System</w:t>
            </w:r>
            <w:r w:rsidRPr="00BE54CC">
              <w:rPr>
                <w:rFonts w:cs="Arial"/>
              </w:rPr>
              <w:t xml:space="preserve"> or DC</w:t>
            </w:r>
            <w:r w:rsidRPr="00BE54CC">
              <w:rPr>
                <w:rFonts w:cs="Arial"/>
                <w:b/>
              </w:rPr>
              <w:t xml:space="preserve"> Offshore Transmission System</w:t>
            </w:r>
            <w:r w:rsidRPr="00BE54CC">
              <w:rPr>
                <w:rFonts w:cs="Arial"/>
              </w:rPr>
              <w:t xml:space="preserve"> including a </w:t>
            </w:r>
            <w:r w:rsidRPr="00BE54CC">
              <w:rPr>
                <w:rFonts w:cs="Arial"/>
                <w:b/>
              </w:rPr>
              <w:t>Transmission DC Converter</w:t>
            </w:r>
            <w:r w:rsidRPr="00BE54CC">
              <w:rPr>
                <w:rFonts w:cs="Arial"/>
              </w:rPr>
              <w:t xml:space="preserve">) is the subject of a </w:t>
            </w:r>
            <w:r w:rsidRPr="00BE54CC">
              <w:rPr>
                <w:rFonts w:cs="Arial"/>
                <w:b/>
              </w:rPr>
              <w:t>Substantial Modification</w:t>
            </w:r>
            <w:r w:rsidRPr="00BE54CC">
              <w:rPr>
                <w:rFonts w:cs="Arial"/>
              </w:rPr>
              <w:t xml:space="preserve"> on or after 8 September 2019.  </w:t>
            </w:r>
          </w:p>
          <w:p w14:paraId="7DCC1D05" w14:textId="77777777" w:rsidR="00D43AA4" w:rsidRPr="00BE54CC" w:rsidRDefault="00D43AA4" w:rsidP="00D43AA4">
            <w:pPr>
              <w:pStyle w:val="TableArial11"/>
              <w:numPr>
                <w:ilvl w:val="0"/>
                <w:numId w:val="45"/>
              </w:numPr>
              <w:ind w:left="742" w:hanging="708"/>
              <w:rPr>
                <w:rFonts w:cs="Arial"/>
              </w:rPr>
            </w:pPr>
            <w:r w:rsidRPr="00BE54CC">
              <w:rPr>
                <w:rFonts w:cs="Arial"/>
              </w:rPr>
              <w:t xml:space="preserve">A </w:t>
            </w:r>
            <w:r w:rsidRPr="00BE54CC">
              <w:rPr>
                <w:rFonts w:cs="Arial"/>
                <w:b/>
              </w:rPr>
              <w:t>User</w:t>
            </w:r>
            <w:r w:rsidRPr="00BE54CC">
              <w:rPr>
                <w:rFonts w:cs="Arial"/>
              </w:rPr>
              <w:t xml:space="preserve"> which the </w:t>
            </w:r>
            <w:r w:rsidRPr="00BE54CC">
              <w:rPr>
                <w:rFonts w:cs="Arial"/>
                <w:b/>
              </w:rPr>
              <w:t>Authority</w:t>
            </w:r>
            <w:r w:rsidRPr="00BE54CC">
              <w:rPr>
                <w:rFonts w:cs="Arial"/>
              </w:rPr>
              <w:t xml:space="preserve"> has determined should be considered as an </w:t>
            </w:r>
            <w:r w:rsidRPr="00BE54CC">
              <w:rPr>
                <w:rFonts w:cs="Arial"/>
                <w:b/>
              </w:rPr>
              <w:t>EU Code User</w:t>
            </w:r>
            <w:r w:rsidRPr="00BE54CC">
              <w:rPr>
                <w:rFonts w:cs="Arial"/>
              </w:rPr>
              <w:t>.</w:t>
            </w:r>
          </w:p>
          <w:p w14:paraId="48260104" w14:textId="4FE8F4EB" w:rsidR="00194632" w:rsidRPr="00BE54CC" w:rsidRDefault="00194632" w:rsidP="00194632">
            <w:pPr>
              <w:pStyle w:val="TableArial11"/>
              <w:numPr>
                <w:ilvl w:val="0"/>
                <w:numId w:val="45"/>
              </w:numPr>
              <w:ind w:left="742" w:hanging="708"/>
              <w:rPr>
                <w:rFonts w:cs="Arial"/>
                <w:rPrChange w:id="294" w:author="Johnson, Antony" w:date="2018-11-09T16:49:00Z">
                  <w:rPr>
                    <w:rFonts w:ascii="Calibri" w:hAnsi="Calibri" w:cs="Arial"/>
                    <w:sz w:val="22"/>
                    <w:szCs w:val="22"/>
                  </w:rPr>
                </w:rPrChange>
              </w:rPr>
            </w:pPr>
            <w:r w:rsidRPr="00BE54CC">
              <w:rPr>
                <w:rFonts w:cs="Arial"/>
                <w:rPrChange w:id="295" w:author="Johnson, Antony" w:date="2018-11-09T16:49:00Z">
                  <w:rPr>
                    <w:rFonts w:ascii="Calibri" w:hAnsi="Calibri" w:cs="Arial"/>
                    <w:sz w:val="22"/>
                    <w:szCs w:val="22"/>
                  </w:rPr>
                </w:rPrChange>
              </w:rPr>
              <w:t xml:space="preserve">A </w:t>
            </w:r>
            <w:r w:rsidRPr="00BE54CC">
              <w:rPr>
                <w:rFonts w:cs="Arial"/>
                <w:b/>
                <w:rPrChange w:id="296" w:author="Johnson, Antony" w:date="2018-11-09T16:49:00Z">
                  <w:rPr>
                    <w:rFonts w:ascii="Calibri" w:hAnsi="Calibri" w:cs="Arial"/>
                    <w:b/>
                    <w:sz w:val="22"/>
                    <w:szCs w:val="22"/>
                  </w:rPr>
                </w:rPrChange>
              </w:rPr>
              <w:t>Network Operator</w:t>
            </w:r>
            <w:r w:rsidRPr="00BE54CC">
              <w:rPr>
                <w:rFonts w:cs="Arial"/>
                <w:rPrChange w:id="297" w:author="Johnson, Antony" w:date="2018-11-09T16:49:00Z">
                  <w:rPr>
                    <w:rFonts w:ascii="Calibri" w:hAnsi="Calibri" w:cs="Arial"/>
                    <w:sz w:val="22"/>
                    <w:szCs w:val="22"/>
                  </w:rPr>
                </w:rPrChange>
              </w:rPr>
              <w:t xml:space="preserve"> whose entire distribution </w:t>
            </w:r>
            <w:r w:rsidRPr="00BE54CC">
              <w:rPr>
                <w:rFonts w:cs="Arial"/>
                <w:b/>
                <w:rPrChange w:id="298" w:author="Johnson, Antony" w:date="2018-11-09T16:49:00Z">
                  <w:rPr>
                    <w:rFonts w:ascii="Calibri" w:hAnsi="Calibri" w:cs="Arial"/>
                    <w:b/>
                    <w:sz w:val="22"/>
                    <w:szCs w:val="22"/>
                  </w:rPr>
                </w:rPrChange>
              </w:rPr>
              <w:t>System</w:t>
            </w:r>
            <w:r w:rsidRPr="00BE54CC">
              <w:rPr>
                <w:rFonts w:cs="Arial"/>
                <w:rPrChange w:id="299" w:author="Johnson, Antony" w:date="2018-11-09T16:49:00Z">
                  <w:rPr>
                    <w:rFonts w:ascii="Calibri" w:hAnsi="Calibri" w:cs="Arial"/>
                    <w:sz w:val="22"/>
                    <w:szCs w:val="22"/>
                  </w:rPr>
                </w:rPrChange>
              </w:rPr>
              <w:t xml:space="preserve"> was first connected to the </w:t>
            </w:r>
            <w:r w:rsidRPr="00BE54CC">
              <w:rPr>
                <w:rFonts w:cs="Arial"/>
                <w:b/>
                <w:rPrChange w:id="300" w:author="Johnson, Antony" w:date="2018-11-09T16:49:00Z">
                  <w:rPr>
                    <w:rFonts w:ascii="Calibri" w:hAnsi="Calibri" w:cs="Arial"/>
                    <w:b/>
                    <w:sz w:val="22"/>
                    <w:szCs w:val="22"/>
                  </w:rPr>
                </w:rPrChange>
              </w:rPr>
              <w:t>National Electricity</w:t>
            </w:r>
            <w:r w:rsidRPr="00BE54CC">
              <w:rPr>
                <w:rFonts w:cs="Arial"/>
                <w:rPrChange w:id="301" w:author="Johnson, Antony" w:date="2018-11-09T16:49:00Z">
                  <w:rPr>
                    <w:rFonts w:ascii="Calibri" w:hAnsi="Calibri" w:cs="Arial"/>
                    <w:sz w:val="22"/>
                    <w:szCs w:val="22"/>
                  </w:rPr>
                </w:rPrChange>
              </w:rPr>
              <w:t xml:space="preserve"> </w:t>
            </w:r>
            <w:r w:rsidRPr="00BE54CC">
              <w:rPr>
                <w:rFonts w:cs="Arial"/>
                <w:b/>
                <w:rPrChange w:id="302" w:author="Johnson, Antony" w:date="2018-11-09T16:49:00Z">
                  <w:rPr>
                    <w:rFonts w:ascii="Calibri" w:hAnsi="Calibri" w:cs="Arial"/>
                    <w:b/>
                    <w:sz w:val="22"/>
                    <w:szCs w:val="22"/>
                  </w:rPr>
                </w:rPrChange>
              </w:rPr>
              <w:t>Transmission System</w:t>
            </w:r>
            <w:r w:rsidRPr="00BE54CC">
              <w:rPr>
                <w:rFonts w:cs="Arial"/>
                <w:rPrChange w:id="303" w:author="Johnson, Antony" w:date="2018-11-09T16:49:00Z">
                  <w:rPr>
                    <w:rFonts w:ascii="Calibri" w:hAnsi="Calibri" w:cs="Arial"/>
                    <w:sz w:val="22"/>
                    <w:szCs w:val="22"/>
                  </w:rPr>
                </w:rPrChange>
              </w:rPr>
              <w:t xml:space="preserve"> on or after 18 August 2019 and who had placed </w:t>
            </w:r>
            <w:r w:rsidRPr="00BE54CC">
              <w:rPr>
                <w:rFonts w:cs="Arial"/>
                <w:b/>
                <w:rPrChange w:id="304" w:author="Johnson, Antony" w:date="2018-11-09T16:49:00Z">
                  <w:rPr>
                    <w:rFonts w:ascii="Calibri" w:hAnsi="Calibri" w:cs="Arial"/>
                    <w:b/>
                    <w:sz w:val="22"/>
                    <w:szCs w:val="22"/>
                  </w:rPr>
                </w:rPrChange>
              </w:rPr>
              <w:t>Purchase Contracts</w:t>
            </w:r>
            <w:r w:rsidRPr="00BE54CC">
              <w:rPr>
                <w:rFonts w:cs="Arial"/>
                <w:rPrChange w:id="305" w:author="Johnson, Antony" w:date="2018-11-09T16:49:00Z">
                  <w:rPr>
                    <w:rFonts w:ascii="Calibri" w:hAnsi="Calibri" w:cs="Arial"/>
                    <w:sz w:val="22"/>
                    <w:szCs w:val="22"/>
                  </w:rPr>
                </w:rPrChange>
              </w:rPr>
              <w:t xml:space="preserve"> for its </w:t>
            </w:r>
            <w:r w:rsidRPr="00BE54CC">
              <w:rPr>
                <w:rFonts w:cs="Arial"/>
                <w:b/>
                <w:rPrChange w:id="306" w:author="Johnson, Antony" w:date="2018-11-09T16:49:00Z">
                  <w:rPr>
                    <w:rFonts w:ascii="Calibri" w:hAnsi="Calibri" w:cs="Arial"/>
                    <w:b/>
                    <w:sz w:val="22"/>
                    <w:szCs w:val="22"/>
                  </w:rPr>
                </w:rPrChange>
              </w:rPr>
              <w:t>Main Plant</w:t>
            </w:r>
            <w:r w:rsidRPr="00BE54CC">
              <w:rPr>
                <w:rFonts w:cs="Arial"/>
                <w:rPrChange w:id="307" w:author="Johnson, Antony" w:date="2018-11-09T16:49:00Z">
                  <w:rPr>
                    <w:rFonts w:ascii="Calibri" w:hAnsi="Calibri" w:cs="Arial"/>
                    <w:sz w:val="22"/>
                    <w:szCs w:val="22"/>
                  </w:rPr>
                </w:rPrChange>
              </w:rPr>
              <w:t xml:space="preserve"> and </w:t>
            </w:r>
            <w:r w:rsidRPr="00BE54CC">
              <w:rPr>
                <w:rFonts w:cs="Arial"/>
                <w:b/>
                <w:rPrChange w:id="308" w:author="Johnson, Antony" w:date="2018-11-09T16:49:00Z">
                  <w:rPr>
                    <w:rFonts w:ascii="Calibri" w:hAnsi="Calibri" w:cs="Arial"/>
                    <w:b/>
                    <w:sz w:val="22"/>
                    <w:szCs w:val="22"/>
                  </w:rPr>
                </w:rPrChange>
              </w:rPr>
              <w:t>Apparatus</w:t>
            </w:r>
            <w:r w:rsidRPr="00BE54CC">
              <w:rPr>
                <w:rFonts w:cs="Arial"/>
                <w:rPrChange w:id="309" w:author="Johnson, Antony" w:date="2018-11-09T16:49:00Z">
                  <w:rPr>
                    <w:rFonts w:ascii="Calibri" w:hAnsi="Calibri" w:cs="Arial"/>
                    <w:sz w:val="22"/>
                    <w:szCs w:val="22"/>
                  </w:rPr>
                </w:rPrChange>
              </w:rPr>
              <w:t xml:space="preserve"> in respect of its entire distribution </w:t>
            </w:r>
            <w:r w:rsidRPr="00BE54CC">
              <w:rPr>
                <w:rFonts w:cs="Arial"/>
                <w:b/>
                <w:rPrChange w:id="310" w:author="Johnson, Antony" w:date="2018-11-09T16:49:00Z">
                  <w:rPr>
                    <w:rFonts w:ascii="Calibri" w:hAnsi="Calibri" w:cs="Arial"/>
                    <w:b/>
                    <w:sz w:val="22"/>
                    <w:szCs w:val="22"/>
                  </w:rPr>
                </w:rPrChange>
              </w:rPr>
              <w:t>System</w:t>
            </w:r>
            <w:r w:rsidRPr="00BE54CC">
              <w:rPr>
                <w:rFonts w:cs="Arial"/>
                <w:rPrChange w:id="311" w:author="Johnson, Antony" w:date="2018-11-09T16:49:00Z">
                  <w:rPr>
                    <w:rFonts w:ascii="Calibri" w:hAnsi="Calibri" w:cs="Arial"/>
                    <w:sz w:val="22"/>
                    <w:szCs w:val="22"/>
                  </w:rPr>
                </w:rPrChange>
              </w:rPr>
              <w:t xml:space="preserve"> on or after 7 September 2018. For the avoidance of doubt, a </w:t>
            </w:r>
            <w:r w:rsidRPr="00BE54CC">
              <w:rPr>
                <w:rFonts w:cs="Arial"/>
                <w:b/>
                <w:rPrChange w:id="312" w:author="Johnson, Antony" w:date="2018-11-09T16:49:00Z">
                  <w:rPr>
                    <w:rFonts w:ascii="Calibri" w:hAnsi="Calibri" w:cs="Arial"/>
                    <w:b/>
                    <w:sz w:val="22"/>
                    <w:szCs w:val="22"/>
                  </w:rPr>
                </w:rPrChange>
              </w:rPr>
              <w:t>Network Operator</w:t>
            </w:r>
            <w:r w:rsidRPr="00BE54CC">
              <w:rPr>
                <w:rFonts w:cs="Arial"/>
                <w:rPrChange w:id="313" w:author="Johnson, Antony" w:date="2018-11-09T16:49:00Z">
                  <w:rPr>
                    <w:rFonts w:ascii="Calibri" w:hAnsi="Calibri" w:cs="Arial"/>
                    <w:sz w:val="22"/>
                    <w:szCs w:val="22"/>
                  </w:rPr>
                </w:rPrChange>
              </w:rPr>
              <w:t xml:space="preserve"> will be an </w:t>
            </w:r>
            <w:r w:rsidRPr="00BE54CC">
              <w:rPr>
                <w:rFonts w:cs="Arial"/>
                <w:b/>
                <w:rPrChange w:id="314" w:author="Johnson, Antony" w:date="2018-11-09T16:49:00Z">
                  <w:rPr>
                    <w:rFonts w:ascii="Calibri" w:hAnsi="Calibri" w:cs="Arial"/>
                    <w:b/>
                    <w:sz w:val="22"/>
                    <w:szCs w:val="22"/>
                  </w:rPr>
                </w:rPrChange>
              </w:rPr>
              <w:t>EU Code User</w:t>
            </w:r>
            <w:r w:rsidRPr="00BE54CC">
              <w:rPr>
                <w:rFonts w:cs="Arial"/>
                <w:rPrChange w:id="315" w:author="Johnson, Antony" w:date="2018-11-09T16:49:00Z">
                  <w:rPr>
                    <w:rFonts w:ascii="Calibri" w:hAnsi="Calibri" w:cs="Arial"/>
                    <w:sz w:val="22"/>
                    <w:szCs w:val="22"/>
                  </w:rPr>
                </w:rPrChange>
              </w:rPr>
              <w:t xml:space="preserve"> if its entire distribution </w:t>
            </w:r>
            <w:r w:rsidRPr="00BE54CC">
              <w:rPr>
                <w:rFonts w:cs="Arial"/>
                <w:b/>
                <w:rPrChange w:id="316" w:author="Johnson, Antony" w:date="2018-11-09T16:49:00Z">
                  <w:rPr>
                    <w:rFonts w:ascii="Calibri" w:hAnsi="Calibri" w:cs="Arial"/>
                    <w:b/>
                    <w:sz w:val="22"/>
                    <w:szCs w:val="22"/>
                  </w:rPr>
                </w:rPrChange>
              </w:rPr>
              <w:t>System</w:t>
            </w:r>
            <w:r w:rsidRPr="00BE54CC">
              <w:rPr>
                <w:rFonts w:cs="Arial"/>
                <w:rPrChange w:id="317" w:author="Johnson, Antony" w:date="2018-11-09T16:49:00Z">
                  <w:rPr>
                    <w:rFonts w:ascii="Calibri" w:hAnsi="Calibri" w:cs="Arial"/>
                    <w:sz w:val="22"/>
                    <w:szCs w:val="22"/>
                  </w:rPr>
                </w:rPrChange>
              </w:rPr>
              <w:t xml:space="preserve"> is connected to the </w:t>
            </w:r>
            <w:r w:rsidRPr="00BE54CC">
              <w:rPr>
                <w:rFonts w:cs="Arial"/>
                <w:b/>
                <w:rPrChange w:id="318" w:author="Johnson, Antony" w:date="2018-11-09T16:49:00Z">
                  <w:rPr>
                    <w:rFonts w:ascii="Calibri" w:hAnsi="Calibri" w:cs="Arial"/>
                    <w:b/>
                    <w:sz w:val="22"/>
                    <w:szCs w:val="22"/>
                  </w:rPr>
                </w:rPrChange>
              </w:rPr>
              <w:t>National Electricity Transmission System</w:t>
            </w:r>
            <w:r w:rsidRPr="00BE54CC">
              <w:rPr>
                <w:rFonts w:cs="Arial"/>
                <w:rPrChange w:id="319" w:author="Johnson, Antony" w:date="2018-11-09T16:49:00Z">
                  <w:rPr>
                    <w:rFonts w:ascii="Calibri" w:hAnsi="Calibri" w:cs="Arial"/>
                    <w:sz w:val="22"/>
                    <w:szCs w:val="22"/>
                  </w:rPr>
                </w:rPrChange>
              </w:rPr>
              <w:t xml:space="preserve"> at </w:t>
            </w:r>
            <w:r w:rsidRPr="00BE54CC">
              <w:rPr>
                <w:rFonts w:cs="Arial"/>
                <w:b/>
                <w:rPrChange w:id="320" w:author="Johnson, Antony" w:date="2018-11-09T16:49:00Z">
                  <w:rPr>
                    <w:rFonts w:ascii="Calibri" w:hAnsi="Calibri" w:cs="Arial"/>
                    <w:b/>
                    <w:sz w:val="22"/>
                    <w:szCs w:val="22"/>
                  </w:rPr>
                </w:rPrChange>
              </w:rPr>
              <w:t>EU Grid Supply</w:t>
            </w:r>
            <w:r w:rsidRPr="00BE54CC">
              <w:rPr>
                <w:rFonts w:cs="Arial"/>
                <w:rPrChange w:id="321" w:author="Johnson, Antony" w:date="2018-11-09T16:49:00Z">
                  <w:rPr>
                    <w:rFonts w:ascii="Calibri" w:hAnsi="Calibri" w:cs="Arial"/>
                    <w:sz w:val="22"/>
                    <w:szCs w:val="22"/>
                  </w:rPr>
                </w:rPrChange>
              </w:rPr>
              <w:t xml:space="preserve"> </w:t>
            </w:r>
            <w:r w:rsidRPr="00BE54CC">
              <w:rPr>
                <w:rFonts w:cs="Arial"/>
                <w:b/>
                <w:rPrChange w:id="322" w:author="Johnson, Antony" w:date="2018-11-09T16:49:00Z">
                  <w:rPr>
                    <w:rFonts w:ascii="Calibri" w:hAnsi="Calibri" w:cs="Arial"/>
                    <w:b/>
                    <w:sz w:val="22"/>
                    <w:szCs w:val="22"/>
                  </w:rPr>
                </w:rPrChange>
              </w:rPr>
              <w:t xml:space="preserve">Points </w:t>
            </w:r>
            <w:r w:rsidRPr="00BE54CC">
              <w:rPr>
                <w:rFonts w:cs="Arial"/>
                <w:rPrChange w:id="323" w:author="Johnson, Antony" w:date="2018-11-09T16:49:00Z">
                  <w:rPr>
                    <w:rFonts w:ascii="Calibri" w:hAnsi="Calibri" w:cs="Arial"/>
                    <w:sz w:val="22"/>
                    <w:szCs w:val="22"/>
                  </w:rPr>
                </w:rPrChange>
              </w:rPr>
              <w:t>only</w:t>
            </w:r>
            <w:r w:rsidR="00F33E95" w:rsidRPr="00BE54CC">
              <w:rPr>
                <w:rFonts w:cs="Arial"/>
                <w:rPrChange w:id="324" w:author="Johnson, Antony" w:date="2018-11-09T16:49:00Z">
                  <w:rPr>
                    <w:rFonts w:ascii="Calibri" w:hAnsi="Calibri" w:cs="Arial"/>
                    <w:sz w:val="22"/>
                    <w:szCs w:val="22"/>
                  </w:rPr>
                </w:rPrChange>
              </w:rPr>
              <w:t>.</w:t>
            </w:r>
            <w:r w:rsidRPr="00BE54CC">
              <w:rPr>
                <w:rFonts w:cs="Arial"/>
                <w:rPrChange w:id="325" w:author="Johnson, Antony" w:date="2018-11-09T16:49:00Z">
                  <w:rPr>
                    <w:rFonts w:ascii="Calibri" w:hAnsi="Calibri" w:cs="Arial"/>
                    <w:sz w:val="22"/>
                    <w:szCs w:val="22"/>
                  </w:rPr>
                </w:rPrChange>
              </w:rPr>
              <w:t xml:space="preserve">  </w:t>
            </w:r>
          </w:p>
          <w:p w14:paraId="13096333" w14:textId="77777777" w:rsidR="00194632" w:rsidRPr="00BE54CC" w:rsidRDefault="00194632" w:rsidP="00194632">
            <w:pPr>
              <w:pStyle w:val="TableArial11"/>
              <w:numPr>
                <w:ilvl w:val="0"/>
                <w:numId w:val="45"/>
              </w:numPr>
              <w:ind w:left="742" w:hanging="708"/>
              <w:rPr>
                <w:ins w:id="326" w:author="Johnson, Antony" w:date="2018-11-06T13:56:00Z"/>
                <w:rFonts w:cs="Arial"/>
                <w:rPrChange w:id="327" w:author="Johnson, Antony" w:date="2018-11-09T16:49:00Z">
                  <w:rPr>
                    <w:ins w:id="328" w:author="Johnson, Antony" w:date="2018-11-06T13:56:00Z"/>
                    <w:rFonts w:ascii="Calibri" w:hAnsi="Calibri" w:cs="Arial"/>
                    <w:sz w:val="22"/>
                    <w:szCs w:val="22"/>
                  </w:rPr>
                </w:rPrChange>
              </w:rPr>
            </w:pPr>
            <w:r w:rsidRPr="00BE54CC">
              <w:rPr>
                <w:rFonts w:cs="Arial"/>
                <w:rPrChange w:id="329" w:author="Johnson, Antony" w:date="2018-11-09T16:49:00Z">
                  <w:rPr>
                    <w:rFonts w:ascii="Calibri" w:hAnsi="Calibri" w:cs="Arial"/>
                    <w:sz w:val="22"/>
                    <w:szCs w:val="22"/>
                  </w:rPr>
                </w:rPrChange>
              </w:rPr>
              <w:t xml:space="preserve">A </w:t>
            </w:r>
            <w:r w:rsidRPr="00BE54CC">
              <w:rPr>
                <w:rFonts w:cs="Arial"/>
                <w:b/>
                <w:rPrChange w:id="330" w:author="Johnson, Antony" w:date="2018-11-09T16:49:00Z">
                  <w:rPr>
                    <w:rFonts w:ascii="Calibri" w:hAnsi="Calibri" w:cs="Arial"/>
                    <w:b/>
                    <w:sz w:val="22"/>
                    <w:szCs w:val="22"/>
                  </w:rPr>
                </w:rPrChange>
              </w:rPr>
              <w:t>Non Embedded Customer</w:t>
            </w:r>
            <w:r w:rsidRPr="00BE54CC">
              <w:rPr>
                <w:rFonts w:cs="Arial"/>
                <w:rPrChange w:id="331" w:author="Johnson, Antony" w:date="2018-11-09T16:49:00Z">
                  <w:rPr>
                    <w:rFonts w:ascii="Calibri" w:hAnsi="Calibri" w:cs="Arial"/>
                    <w:sz w:val="22"/>
                    <w:szCs w:val="22"/>
                  </w:rPr>
                </w:rPrChange>
              </w:rPr>
              <w:t xml:space="preserve"> whose </w:t>
            </w:r>
            <w:r w:rsidRPr="00BE54CC">
              <w:rPr>
                <w:rFonts w:cs="Arial"/>
                <w:b/>
                <w:rPrChange w:id="332" w:author="Johnson, Antony" w:date="2018-11-09T16:49:00Z">
                  <w:rPr>
                    <w:rFonts w:ascii="Calibri" w:hAnsi="Calibri" w:cs="Arial"/>
                    <w:b/>
                    <w:sz w:val="22"/>
                    <w:szCs w:val="22"/>
                  </w:rPr>
                </w:rPrChange>
              </w:rPr>
              <w:t>Main Plant and Apparatus</w:t>
            </w:r>
            <w:r w:rsidRPr="00BE54CC">
              <w:rPr>
                <w:rFonts w:cs="Arial"/>
                <w:rPrChange w:id="333" w:author="Johnson, Antony" w:date="2018-11-09T16:49:00Z">
                  <w:rPr>
                    <w:rFonts w:ascii="Calibri" w:hAnsi="Calibri" w:cs="Arial"/>
                    <w:sz w:val="22"/>
                    <w:szCs w:val="22"/>
                  </w:rPr>
                </w:rPrChange>
              </w:rPr>
              <w:t xml:space="preserve"> at each </w:t>
            </w:r>
            <w:r w:rsidRPr="00BE54CC">
              <w:rPr>
                <w:rFonts w:cs="Arial"/>
                <w:b/>
                <w:rPrChange w:id="334" w:author="Johnson, Antony" w:date="2018-11-09T16:49:00Z">
                  <w:rPr>
                    <w:rFonts w:ascii="Calibri" w:hAnsi="Calibri" w:cs="Arial"/>
                    <w:b/>
                    <w:sz w:val="22"/>
                    <w:szCs w:val="22"/>
                  </w:rPr>
                </w:rPrChange>
              </w:rPr>
              <w:t>EU Grid Supply Point</w:t>
            </w:r>
            <w:r w:rsidRPr="00BE54CC">
              <w:rPr>
                <w:rFonts w:cs="Arial"/>
                <w:rPrChange w:id="335" w:author="Johnson, Antony" w:date="2018-11-09T16:49:00Z">
                  <w:rPr>
                    <w:rFonts w:ascii="Calibri" w:hAnsi="Calibri" w:cs="Arial"/>
                    <w:sz w:val="22"/>
                    <w:szCs w:val="22"/>
                  </w:rPr>
                </w:rPrChange>
              </w:rPr>
              <w:t xml:space="preserve"> was first connected to the </w:t>
            </w:r>
            <w:r w:rsidRPr="00BE54CC">
              <w:rPr>
                <w:rFonts w:cs="Arial"/>
                <w:b/>
                <w:rPrChange w:id="336" w:author="Johnson, Antony" w:date="2018-11-09T16:49:00Z">
                  <w:rPr>
                    <w:rFonts w:ascii="Calibri" w:hAnsi="Calibri" w:cs="Arial"/>
                    <w:b/>
                    <w:sz w:val="22"/>
                    <w:szCs w:val="22"/>
                  </w:rPr>
                </w:rPrChange>
              </w:rPr>
              <w:t>National Electricity</w:t>
            </w:r>
            <w:r w:rsidRPr="00BE54CC">
              <w:rPr>
                <w:rFonts w:cs="Arial"/>
                <w:rPrChange w:id="337" w:author="Johnson, Antony" w:date="2018-11-09T16:49:00Z">
                  <w:rPr>
                    <w:rFonts w:ascii="Calibri" w:hAnsi="Calibri" w:cs="Arial"/>
                    <w:sz w:val="22"/>
                    <w:szCs w:val="22"/>
                  </w:rPr>
                </w:rPrChange>
              </w:rPr>
              <w:t xml:space="preserve"> </w:t>
            </w:r>
            <w:r w:rsidRPr="00BE54CC">
              <w:rPr>
                <w:rFonts w:cs="Arial"/>
                <w:b/>
                <w:rPrChange w:id="338" w:author="Johnson, Antony" w:date="2018-11-09T16:49:00Z">
                  <w:rPr>
                    <w:rFonts w:ascii="Calibri" w:hAnsi="Calibri" w:cs="Arial"/>
                    <w:b/>
                    <w:sz w:val="22"/>
                    <w:szCs w:val="22"/>
                  </w:rPr>
                </w:rPrChange>
              </w:rPr>
              <w:t>Transmission</w:t>
            </w:r>
            <w:r w:rsidRPr="00BE54CC">
              <w:rPr>
                <w:rFonts w:cs="Arial"/>
                <w:rPrChange w:id="339" w:author="Johnson, Antony" w:date="2018-11-09T16:49:00Z">
                  <w:rPr>
                    <w:rFonts w:ascii="Calibri" w:hAnsi="Calibri" w:cs="Arial"/>
                    <w:sz w:val="22"/>
                    <w:szCs w:val="22"/>
                  </w:rPr>
                </w:rPrChange>
              </w:rPr>
              <w:t xml:space="preserve"> </w:t>
            </w:r>
            <w:r w:rsidRPr="00BE54CC">
              <w:rPr>
                <w:rFonts w:cs="Arial"/>
                <w:b/>
                <w:rPrChange w:id="340" w:author="Johnson, Antony" w:date="2018-11-09T16:49:00Z">
                  <w:rPr>
                    <w:rFonts w:ascii="Calibri" w:hAnsi="Calibri" w:cs="Arial"/>
                    <w:b/>
                    <w:sz w:val="22"/>
                    <w:szCs w:val="22"/>
                  </w:rPr>
                </w:rPrChange>
              </w:rPr>
              <w:t>System</w:t>
            </w:r>
            <w:r w:rsidRPr="00BE54CC">
              <w:rPr>
                <w:rFonts w:cs="Arial"/>
                <w:rPrChange w:id="341" w:author="Johnson, Antony" w:date="2018-11-09T16:49:00Z">
                  <w:rPr>
                    <w:rFonts w:ascii="Calibri" w:hAnsi="Calibri" w:cs="Arial"/>
                    <w:sz w:val="22"/>
                    <w:szCs w:val="22"/>
                  </w:rPr>
                </w:rPrChange>
              </w:rPr>
              <w:t xml:space="preserve"> on or after 18 August 2019 and who had placed </w:t>
            </w:r>
            <w:r w:rsidRPr="00BE54CC">
              <w:rPr>
                <w:rFonts w:cs="Arial"/>
                <w:b/>
                <w:rPrChange w:id="342" w:author="Johnson, Antony" w:date="2018-11-09T16:49:00Z">
                  <w:rPr>
                    <w:rFonts w:ascii="Calibri" w:hAnsi="Calibri" w:cs="Arial"/>
                    <w:b/>
                    <w:sz w:val="22"/>
                    <w:szCs w:val="22"/>
                  </w:rPr>
                </w:rPrChange>
              </w:rPr>
              <w:t>Purchase Contracts</w:t>
            </w:r>
            <w:r w:rsidRPr="00BE54CC">
              <w:rPr>
                <w:rFonts w:cs="Arial"/>
                <w:rPrChange w:id="343" w:author="Johnson, Antony" w:date="2018-11-09T16:49:00Z">
                  <w:rPr>
                    <w:rFonts w:ascii="Calibri" w:hAnsi="Calibri" w:cs="Arial"/>
                    <w:sz w:val="22"/>
                    <w:szCs w:val="22"/>
                  </w:rPr>
                </w:rPrChange>
              </w:rPr>
              <w:t xml:space="preserve"> for its </w:t>
            </w:r>
            <w:r w:rsidRPr="00BE54CC">
              <w:rPr>
                <w:rFonts w:cs="Arial"/>
                <w:b/>
                <w:rPrChange w:id="344" w:author="Johnson, Antony" w:date="2018-11-09T16:49:00Z">
                  <w:rPr>
                    <w:rFonts w:ascii="Calibri" w:hAnsi="Calibri" w:cs="Arial"/>
                    <w:b/>
                    <w:sz w:val="22"/>
                    <w:szCs w:val="22"/>
                  </w:rPr>
                </w:rPrChange>
              </w:rPr>
              <w:t>Main Plant and Apparatus</w:t>
            </w:r>
            <w:r w:rsidRPr="00BE54CC">
              <w:rPr>
                <w:rFonts w:cs="Arial"/>
                <w:rPrChange w:id="345" w:author="Johnson, Antony" w:date="2018-11-09T16:49:00Z">
                  <w:rPr>
                    <w:rFonts w:ascii="Calibri" w:hAnsi="Calibri" w:cs="Arial"/>
                    <w:sz w:val="22"/>
                    <w:szCs w:val="22"/>
                  </w:rPr>
                </w:rPrChange>
              </w:rPr>
              <w:t xml:space="preserve"> at each </w:t>
            </w:r>
            <w:r w:rsidRPr="00BE54CC">
              <w:rPr>
                <w:rFonts w:cs="Arial"/>
                <w:b/>
                <w:rPrChange w:id="346" w:author="Johnson, Antony" w:date="2018-11-09T16:49:00Z">
                  <w:rPr>
                    <w:rFonts w:ascii="Calibri" w:hAnsi="Calibri" w:cs="Arial"/>
                    <w:b/>
                    <w:sz w:val="22"/>
                    <w:szCs w:val="22"/>
                  </w:rPr>
                </w:rPrChange>
              </w:rPr>
              <w:t>EU Grid Supply Point</w:t>
            </w:r>
            <w:r w:rsidRPr="00BE54CC">
              <w:rPr>
                <w:rFonts w:cs="Arial"/>
                <w:rPrChange w:id="347" w:author="Johnson, Antony" w:date="2018-11-09T16:49:00Z">
                  <w:rPr>
                    <w:rFonts w:ascii="Calibri" w:hAnsi="Calibri" w:cs="Arial"/>
                    <w:sz w:val="22"/>
                    <w:szCs w:val="22"/>
                  </w:rPr>
                </w:rPrChange>
              </w:rPr>
              <w:t xml:space="preserve"> on or after 7 September 2018 or is the subject of a </w:t>
            </w:r>
            <w:r w:rsidRPr="00BE54CC">
              <w:rPr>
                <w:rFonts w:cs="Arial"/>
                <w:b/>
                <w:rPrChange w:id="348" w:author="Johnson, Antony" w:date="2018-11-09T16:49:00Z">
                  <w:rPr>
                    <w:rFonts w:ascii="Calibri" w:hAnsi="Calibri" w:cs="Arial"/>
                    <w:b/>
                    <w:sz w:val="22"/>
                    <w:szCs w:val="22"/>
                  </w:rPr>
                </w:rPrChange>
              </w:rPr>
              <w:t>Substantial Modification</w:t>
            </w:r>
            <w:r w:rsidRPr="00BE54CC">
              <w:rPr>
                <w:rFonts w:cs="Arial"/>
                <w:rPrChange w:id="349" w:author="Johnson, Antony" w:date="2018-11-09T16:49:00Z">
                  <w:rPr>
                    <w:rFonts w:ascii="Calibri" w:hAnsi="Calibri" w:cs="Arial"/>
                    <w:sz w:val="22"/>
                    <w:szCs w:val="22"/>
                  </w:rPr>
                </w:rPrChange>
              </w:rPr>
              <w:t xml:space="preserve"> on or</w:t>
            </w:r>
            <w:r w:rsidRPr="00BE54CC">
              <w:rPr>
                <w:rFonts w:cs="Arial"/>
                <w:b/>
                <w:rPrChange w:id="350" w:author="Johnson, Antony" w:date="2018-11-09T16:49:00Z">
                  <w:rPr>
                    <w:rFonts w:ascii="Calibri" w:hAnsi="Calibri" w:cs="Arial"/>
                    <w:b/>
                    <w:sz w:val="22"/>
                    <w:szCs w:val="22"/>
                  </w:rPr>
                </w:rPrChange>
              </w:rPr>
              <w:t xml:space="preserve"> </w:t>
            </w:r>
            <w:r w:rsidRPr="00BE54CC">
              <w:rPr>
                <w:rFonts w:cs="Arial"/>
                <w:rPrChange w:id="351" w:author="Johnson, Antony" w:date="2018-11-09T16:49:00Z">
                  <w:rPr>
                    <w:rFonts w:ascii="Calibri" w:hAnsi="Calibri" w:cs="Arial"/>
                    <w:sz w:val="22"/>
                    <w:szCs w:val="22"/>
                  </w:rPr>
                </w:rPrChange>
              </w:rPr>
              <w:t xml:space="preserve">after 18 August 2019.  </w:t>
            </w:r>
          </w:p>
          <w:p w14:paraId="6A082EE1" w14:textId="0C40B0E8" w:rsidR="00E82EAD" w:rsidRPr="00E82EAD" w:rsidRDefault="00396F13">
            <w:pPr>
              <w:pStyle w:val="TableArial11"/>
              <w:numPr>
                <w:ilvl w:val="0"/>
                <w:numId w:val="45"/>
              </w:numPr>
              <w:ind w:left="742" w:hanging="708"/>
              <w:rPr>
                <w:ins w:id="352" w:author="Johnson, Antony" w:date="2019-02-20T08:46:00Z"/>
                <w:rFonts w:cs="Arial"/>
                <w:i/>
                <w:rPrChange w:id="353" w:author="Antony Johnson" w:date="2019-03-20T11:50:00Z">
                  <w:rPr>
                    <w:ins w:id="354" w:author="Johnson, Antony" w:date="2019-02-20T08:46:00Z"/>
                    <w:rFonts w:cs="Arial"/>
                  </w:rPr>
                </w:rPrChange>
              </w:rPr>
            </w:pPr>
            <w:ins w:id="355" w:author="Johnson, Antony" w:date="2018-11-06T13:56:00Z">
              <w:r w:rsidRPr="00E82EAD">
                <w:rPr>
                  <w:rFonts w:cs="Arial"/>
                  <w:color w:val="FF0000"/>
                  <w:rPrChange w:id="356" w:author="Antony Johnson" w:date="2019-03-20T11:50:00Z">
                    <w:rPr>
                      <w:rFonts w:ascii="Calibri" w:hAnsi="Calibri" w:cs="Arial"/>
                      <w:sz w:val="22"/>
                      <w:szCs w:val="22"/>
                    </w:rPr>
                  </w:rPrChange>
                </w:rPr>
                <w:t xml:space="preserve">A </w:t>
              </w:r>
              <w:r w:rsidR="003A01E1" w:rsidRPr="00E82EAD">
                <w:rPr>
                  <w:rFonts w:cs="Arial"/>
                  <w:b/>
                  <w:color w:val="FF0000"/>
                  <w:rPrChange w:id="357" w:author="Antony Johnson" w:date="2019-03-20T11:50:00Z">
                    <w:rPr>
                      <w:rFonts w:cs="Arial"/>
                      <w:b/>
                      <w:highlight w:val="green"/>
                    </w:rPr>
                  </w:rPrChange>
                </w:rPr>
                <w:t>Storage User</w:t>
              </w:r>
              <w:r w:rsidRPr="00E82EAD">
                <w:rPr>
                  <w:rFonts w:cs="Arial"/>
                  <w:color w:val="FF0000"/>
                  <w:rPrChange w:id="358" w:author="Antony Johnson" w:date="2019-03-20T11:50:00Z">
                    <w:rPr>
                      <w:rFonts w:ascii="Calibri" w:hAnsi="Calibri" w:cs="Arial"/>
                      <w:sz w:val="22"/>
                      <w:szCs w:val="22"/>
                    </w:rPr>
                  </w:rPrChange>
                </w:rPr>
                <w:t xml:space="preserve"> </w:t>
              </w:r>
            </w:ins>
            <w:ins w:id="359" w:author="Johnson, Antony" w:date="2019-02-20T08:46:00Z">
              <w:r w:rsidR="00F0281D" w:rsidRPr="00E82EAD">
                <w:rPr>
                  <w:rFonts w:cs="Arial"/>
                </w:rPr>
                <w:t>in respect of a</w:t>
              </w:r>
            </w:ins>
            <w:ins w:id="360" w:author="Johnson, Antony" w:date="2019-02-20T08:47:00Z">
              <w:r w:rsidR="00F0281D" w:rsidRPr="00E82EAD">
                <w:rPr>
                  <w:rFonts w:cs="Arial"/>
                </w:rPr>
                <w:t>n</w:t>
              </w:r>
            </w:ins>
            <w:ins w:id="361" w:author="Johnson, Antony" w:date="2019-02-20T08:46:00Z">
              <w:r w:rsidR="00F0281D" w:rsidRPr="00E82EAD">
                <w:rPr>
                  <w:rFonts w:cs="Arial"/>
                </w:rPr>
                <w:t xml:space="preserve"> </w:t>
              </w:r>
            </w:ins>
            <w:ins w:id="362" w:author="Johnson, Antony" w:date="2019-02-20T08:47:00Z">
              <w:r w:rsidR="00F0281D" w:rsidRPr="00E82EAD">
                <w:rPr>
                  <w:rFonts w:cs="Arial"/>
                  <w:b/>
                  <w:rPrChange w:id="363" w:author="Antony Johnson" w:date="2019-03-20T11:50:00Z">
                    <w:rPr>
                      <w:rFonts w:cs="Arial"/>
                    </w:rPr>
                  </w:rPrChange>
                </w:rPr>
                <w:t>Electricity Storage</w:t>
              </w:r>
            </w:ins>
            <w:ins w:id="364" w:author="Johnson, Antony" w:date="2019-02-20T08:46:00Z">
              <w:r w:rsidR="00F0281D" w:rsidRPr="00E82EAD">
                <w:rPr>
                  <w:rFonts w:cs="Arial"/>
                  <w:b/>
                </w:rPr>
                <w:t xml:space="preserve"> Module</w:t>
              </w:r>
              <w:r w:rsidR="00F0281D" w:rsidRPr="00E82EAD">
                <w:rPr>
                  <w:rFonts w:cs="Arial"/>
                </w:rPr>
                <w:t xml:space="preserve"> whose </w:t>
              </w:r>
              <w:r w:rsidR="00F0281D" w:rsidRPr="00E82EAD">
                <w:rPr>
                  <w:rFonts w:cs="Arial"/>
                  <w:b/>
                </w:rPr>
                <w:t>Main Plant and Apparatus</w:t>
              </w:r>
              <w:r w:rsidR="00F0281D" w:rsidRPr="00E82EAD">
                <w:rPr>
                  <w:rFonts w:cs="Arial"/>
                </w:rPr>
                <w:t xml:space="preserve"> is connected to the </w:t>
              </w:r>
              <w:r w:rsidR="00F0281D" w:rsidRPr="00E82EAD">
                <w:rPr>
                  <w:rFonts w:cs="Arial"/>
                  <w:b/>
                </w:rPr>
                <w:t>System</w:t>
              </w:r>
              <w:r w:rsidR="00103092" w:rsidRPr="00E82EAD">
                <w:rPr>
                  <w:rFonts w:cs="Arial"/>
                </w:rPr>
                <w:t xml:space="preserve"> on or after </w:t>
              </w:r>
            </w:ins>
            <w:ins w:id="365" w:author="Antony Johnson" w:date="2019-03-20T11:47:00Z">
              <w:r w:rsidR="0095376D" w:rsidRPr="00E82EAD">
                <w:rPr>
                  <w:rFonts w:cs="Arial"/>
                  <w:highlight w:val="yellow"/>
                </w:rPr>
                <w:t>XXXX</w:t>
              </w:r>
              <w:r w:rsidR="0095376D" w:rsidRPr="00E82EAD">
                <w:rPr>
                  <w:rFonts w:cs="Arial"/>
                  <w:rPrChange w:id="366" w:author="Antony Johnson" w:date="2019-03-20T11:50:00Z">
                    <w:rPr>
                      <w:rFonts w:cs="Arial"/>
                      <w:highlight w:val="yellow"/>
                    </w:rPr>
                  </w:rPrChange>
                </w:rPr>
                <w:t xml:space="preserve"> </w:t>
              </w:r>
            </w:ins>
            <w:ins w:id="367" w:author="Johnson, Antony" w:date="2019-02-20T08:46:00Z">
              <w:r w:rsidR="00103092" w:rsidRPr="00E82EAD">
                <w:rPr>
                  <w:rFonts w:cs="Arial"/>
                </w:rPr>
                <w:t>2019</w:t>
              </w:r>
              <w:r w:rsidR="00F0281D" w:rsidRPr="00E82EAD">
                <w:rPr>
                  <w:rFonts w:cs="Arial"/>
                </w:rPr>
                <w:t xml:space="preserve"> and who concluded </w:t>
              </w:r>
              <w:r w:rsidR="00F0281D" w:rsidRPr="00E82EAD">
                <w:rPr>
                  <w:rFonts w:cs="Arial"/>
                  <w:b/>
                </w:rPr>
                <w:t>Purchase Contracts</w:t>
              </w:r>
              <w:r w:rsidR="00F0281D" w:rsidRPr="00E82EAD">
                <w:rPr>
                  <w:rFonts w:cs="Arial"/>
                </w:rPr>
                <w:t xml:space="preserve"> for its </w:t>
              </w:r>
              <w:r w:rsidR="00F0281D" w:rsidRPr="00E82EAD">
                <w:rPr>
                  <w:rFonts w:cs="Arial"/>
                  <w:b/>
                </w:rPr>
                <w:t>Main Plant and Apparatus</w:t>
              </w:r>
              <w:r w:rsidR="00103092" w:rsidRPr="00E82EAD">
                <w:rPr>
                  <w:rFonts w:cs="Arial"/>
                </w:rPr>
                <w:t xml:space="preserve"> on or after </w:t>
              </w:r>
            </w:ins>
            <w:ins w:id="368" w:author="Antony Johnson" w:date="2019-03-20T11:48:00Z">
              <w:r w:rsidR="0095376D" w:rsidRPr="00E82EAD">
                <w:rPr>
                  <w:rFonts w:cs="Arial"/>
                  <w:highlight w:val="yellow"/>
                </w:rPr>
                <w:t>XXXX</w:t>
              </w:r>
              <w:r w:rsidR="0095376D" w:rsidRPr="00E82EAD">
                <w:rPr>
                  <w:rFonts w:cs="Arial"/>
                  <w:rPrChange w:id="369" w:author="Antony Johnson" w:date="2019-03-20T11:50:00Z">
                    <w:rPr>
                      <w:rFonts w:cs="Arial"/>
                      <w:highlight w:val="yellow"/>
                    </w:rPr>
                  </w:rPrChange>
                </w:rPr>
                <w:t xml:space="preserve"> </w:t>
              </w:r>
            </w:ins>
            <w:ins w:id="370" w:author="Johnson, Antony" w:date="2019-02-20T08:46:00Z">
              <w:r w:rsidR="00103092" w:rsidRPr="00E82EAD">
                <w:rPr>
                  <w:rFonts w:cs="Arial"/>
                </w:rPr>
                <w:t>201</w:t>
              </w:r>
            </w:ins>
            <w:ins w:id="371" w:author="Antony Johnson" w:date="2019-03-20T11:48:00Z">
              <w:r w:rsidR="0095376D" w:rsidRPr="00E82EAD">
                <w:rPr>
                  <w:rFonts w:cs="Arial"/>
                  <w:rPrChange w:id="372" w:author="Antony Johnson" w:date="2019-03-20T11:50:00Z">
                    <w:rPr>
                      <w:rFonts w:cs="Arial"/>
                      <w:highlight w:val="yellow"/>
                    </w:rPr>
                  </w:rPrChange>
                </w:rPr>
                <w:t>8</w:t>
              </w:r>
            </w:ins>
            <w:ins w:id="373" w:author="Johnson, Antony" w:date="2019-02-20T08:55:00Z">
              <w:r w:rsidR="00103092" w:rsidRPr="00E82EAD">
                <w:rPr>
                  <w:rFonts w:cs="Arial"/>
                </w:rPr>
                <w:t xml:space="preserve">. </w:t>
              </w:r>
            </w:ins>
          </w:p>
          <w:p w14:paraId="29799AFE" w14:textId="19EB6FC6" w:rsidR="00396F13" w:rsidRPr="00BE54CC" w:rsidRDefault="00396F13">
            <w:pPr>
              <w:pStyle w:val="TableArial11"/>
              <w:rPr>
                <w:rFonts w:cs="Arial"/>
              </w:rPr>
              <w:pPrChange w:id="374" w:author="Antony Johnson" w:date="2019-03-20T11:50:00Z">
                <w:pPr>
                  <w:pStyle w:val="TableArial11"/>
                  <w:numPr>
                    <w:numId w:val="45"/>
                  </w:numPr>
                  <w:ind w:left="742" w:hanging="708"/>
                </w:pPr>
              </w:pPrChange>
            </w:pPr>
          </w:p>
        </w:tc>
      </w:tr>
      <w:tr w:rsidR="00D43AA4" w:rsidRPr="007E0B31" w14:paraId="34B16CD5" w14:textId="77777777" w:rsidTr="00CB3A44">
        <w:trPr>
          <w:cantSplit/>
        </w:trPr>
        <w:tc>
          <w:tcPr>
            <w:tcW w:w="2552" w:type="dxa"/>
          </w:tcPr>
          <w:p w14:paraId="43DAAB5C" w14:textId="77777777" w:rsidR="00D43AA4" w:rsidRPr="007E0B31" w:rsidRDefault="00D43AA4" w:rsidP="00D43AA4">
            <w:pPr>
              <w:pStyle w:val="Arial11Bold"/>
              <w:rPr>
                <w:rFonts w:cs="Arial"/>
              </w:rPr>
            </w:pPr>
            <w:r w:rsidRPr="007E0B31">
              <w:rPr>
                <w:rFonts w:cs="Arial"/>
              </w:rPr>
              <w:lastRenderedPageBreak/>
              <w:t>EU  Generator</w:t>
            </w:r>
          </w:p>
        </w:tc>
        <w:tc>
          <w:tcPr>
            <w:tcW w:w="6720" w:type="dxa"/>
          </w:tcPr>
          <w:p w14:paraId="36ECC795" w14:textId="77777777" w:rsidR="00D43AA4" w:rsidRPr="007E0B31" w:rsidRDefault="00D43AA4" w:rsidP="00D43AA4">
            <w:pPr>
              <w:pStyle w:val="TableArial11"/>
              <w:rPr>
                <w:rFonts w:cs="Arial"/>
              </w:rPr>
            </w:pPr>
            <w:r w:rsidRPr="007E0B31">
              <w:rPr>
                <w:rFonts w:cs="Arial"/>
              </w:rPr>
              <w:t xml:space="preserve"> A</w:t>
            </w:r>
            <w:r w:rsidRPr="007E0B31" w:rsidDel="004B580E">
              <w:rPr>
                <w:rFonts w:cs="Arial"/>
              </w:rPr>
              <w:t xml:space="preserve"> </w:t>
            </w:r>
            <w:r w:rsidRPr="007E0B31">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194632" w:rsidRPr="007E0B31" w14:paraId="18C1605C" w14:textId="77777777" w:rsidTr="00CB3A44">
        <w:trPr>
          <w:cantSplit/>
        </w:trPr>
        <w:tc>
          <w:tcPr>
            <w:tcW w:w="2552" w:type="dxa"/>
          </w:tcPr>
          <w:p w14:paraId="32E2A05F" w14:textId="08CAE283" w:rsidR="00194632" w:rsidRPr="00D75C7F" w:rsidRDefault="00194632" w:rsidP="00D43AA4">
            <w:pPr>
              <w:pStyle w:val="Arial11Bold"/>
              <w:rPr>
                <w:rFonts w:cs="Arial"/>
              </w:rPr>
            </w:pPr>
            <w:r w:rsidRPr="00D75C7F">
              <w:rPr>
                <w:rFonts w:cs="Arial"/>
                <w:rPrChange w:id="375" w:author="Antony Johnson" w:date="2019-03-20T11:51:00Z">
                  <w:rPr>
                    <w:rFonts w:ascii="Calibri" w:hAnsi="Calibri"/>
                    <w:sz w:val="22"/>
                    <w:szCs w:val="22"/>
                  </w:rPr>
                </w:rPrChange>
              </w:rPr>
              <w:t>EU Grid Supply Point</w:t>
            </w:r>
          </w:p>
        </w:tc>
        <w:tc>
          <w:tcPr>
            <w:tcW w:w="6720" w:type="dxa"/>
          </w:tcPr>
          <w:p w14:paraId="5CE27367" w14:textId="77777777" w:rsidR="00194632" w:rsidRPr="00D75C7F" w:rsidRDefault="00194632" w:rsidP="00194632">
            <w:pPr>
              <w:pStyle w:val="TableArial11"/>
              <w:rPr>
                <w:rFonts w:cs="Arial"/>
                <w:rPrChange w:id="376" w:author="Antony Johnson" w:date="2019-03-20T11:51:00Z">
                  <w:rPr>
                    <w:rFonts w:ascii="Calibri" w:hAnsi="Calibri" w:cs="Arial"/>
                    <w:sz w:val="22"/>
                    <w:szCs w:val="22"/>
                  </w:rPr>
                </w:rPrChange>
              </w:rPr>
            </w:pPr>
            <w:r w:rsidRPr="00D75C7F">
              <w:rPr>
                <w:rFonts w:cs="Arial"/>
                <w:rPrChange w:id="377" w:author="Antony Johnson" w:date="2019-03-20T11:51:00Z">
                  <w:rPr>
                    <w:rFonts w:ascii="Calibri" w:hAnsi="Calibri" w:cs="Arial"/>
                    <w:sz w:val="22"/>
                    <w:szCs w:val="22"/>
                  </w:rPr>
                </w:rPrChange>
              </w:rPr>
              <w:t xml:space="preserve">A </w:t>
            </w:r>
            <w:r w:rsidRPr="00D75C7F">
              <w:rPr>
                <w:rFonts w:cs="Arial"/>
                <w:b/>
                <w:rPrChange w:id="378" w:author="Antony Johnson" w:date="2019-03-20T11:51:00Z">
                  <w:rPr>
                    <w:rFonts w:ascii="Calibri" w:hAnsi="Calibri" w:cs="Arial"/>
                    <w:b/>
                    <w:sz w:val="22"/>
                    <w:szCs w:val="22"/>
                  </w:rPr>
                </w:rPrChange>
              </w:rPr>
              <w:t>Grid Supply Point</w:t>
            </w:r>
            <w:r w:rsidRPr="00D75C7F">
              <w:rPr>
                <w:rFonts w:cs="Arial"/>
                <w:rPrChange w:id="379" w:author="Antony Johnson" w:date="2019-03-20T11:51:00Z">
                  <w:rPr>
                    <w:rFonts w:ascii="Calibri" w:hAnsi="Calibri" w:cs="Arial"/>
                    <w:sz w:val="22"/>
                    <w:szCs w:val="22"/>
                  </w:rPr>
                </w:rPrChange>
              </w:rPr>
              <w:t xml:space="preserve"> where either:-</w:t>
            </w:r>
          </w:p>
          <w:p w14:paraId="76720D55" w14:textId="77777777" w:rsidR="00194632" w:rsidRPr="00D75C7F" w:rsidRDefault="00194632" w:rsidP="00194632">
            <w:pPr>
              <w:pStyle w:val="TableArial11"/>
              <w:numPr>
                <w:ilvl w:val="0"/>
                <w:numId w:val="47"/>
              </w:numPr>
              <w:rPr>
                <w:rFonts w:cs="Arial"/>
                <w:rPrChange w:id="380" w:author="Antony Johnson" w:date="2019-03-20T11:51:00Z">
                  <w:rPr>
                    <w:rFonts w:ascii="Calibri" w:hAnsi="Calibri" w:cs="Arial"/>
                    <w:sz w:val="22"/>
                    <w:szCs w:val="22"/>
                  </w:rPr>
                </w:rPrChange>
              </w:rPr>
            </w:pPr>
            <w:r w:rsidRPr="00D75C7F">
              <w:rPr>
                <w:rFonts w:cs="Arial"/>
                <w:rPrChange w:id="381" w:author="Antony Johnson" w:date="2019-03-20T11:51:00Z">
                  <w:rPr>
                    <w:rFonts w:ascii="Calibri" w:hAnsi="Calibri" w:cs="Arial"/>
                    <w:sz w:val="22"/>
                    <w:szCs w:val="22"/>
                  </w:rPr>
                </w:rPrChange>
              </w:rPr>
              <w:t>(a)</w:t>
            </w:r>
            <w:r w:rsidRPr="00D75C7F">
              <w:rPr>
                <w:rFonts w:cs="Arial"/>
                <w:rPrChange w:id="382" w:author="Antony Johnson" w:date="2019-03-20T11:51:00Z">
                  <w:rPr>
                    <w:rFonts w:ascii="Calibri" w:hAnsi="Calibri" w:cs="Arial"/>
                    <w:sz w:val="22"/>
                    <w:szCs w:val="22"/>
                  </w:rPr>
                </w:rPrChange>
              </w:rPr>
              <w:tab/>
              <w:t xml:space="preserve">the </w:t>
            </w:r>
            <w:r w:rsidRPr="00D75C7F">
              <w:rPr>
                <w:rFonts w:cs="Arial"/>
                <w:b/>
                <w:rPrChange w:id="383" w:author="Antony Johnson" w:date="2019-03-20T11:51:00Z">
                  <w:rPr>
                    <w:rFonts w:ascii="Calibri" w:hAnsi="Calibri" w:cs="Arial"/>
                    <w:b/>
                    <w:sz w:val="22"/>
                    <w:szCs w:val="22"/>
                  </w:rPr>
                </w:rPrChange>
              </w:rPr>
              <w:t>Network Operator</w:t>
            </w:r>
            <w:r w:rsidRPr="00D75C7F">
              <w:rPr>
                <w:rFonts w:cs="Arial"/>
                <w:rPrChange w:id="384" w:author="Antony Johnson" w:date="2019-03-20T11:51:00Z">
                  <w:rPr>
                    <w:rFonts w:ascii="Calibri" w:hAnsi="Calibri" w:cs="Arial"/>
                    <w:sz w:val="22"/>
                    <w:szCs w:val="22"/>
                  </w:rPr>
                </w:rPrChange>
              </w:rPr>
              <w:t xml:space="preserve"> or </w:t>
            </w:r>
            <w:r w:rsidRPr="00D75C7F">
              <w:rPr>
                <w:rFonts w:cs="Arial"/>
                <w:b/>
                <w:rPrChange w:id="385" w:author="Antony Johnson" w:date="2019-03-20T11:51:00Z">
                  <w:rPr>
                    <w:rFonts w:ascii="Calibri" w:hAnsi="Calibri" w:cs="Arial"/>
                    <w:b/>
                    <w:sz w:val="22"/>
                    <w:szCs w:val="22"/>
                  </w:rPr>
                </w:rPrChange>
              </w:rPr>
              <w:t>Non Embedded Customer</w:t>
            </w:r>
            <w:r w:rsidRPr="00D75C7F">
              <w:rPr>
                <w:rFonts w:cs="Arial"/>
                <w:rPrChange w:id="386" w:author="Antony Johnson" w:date="2019-03-20T11:51:00Z">
                  <w:rPr>
                    <w:rFonts w:ascii="Calibri" w:hAnsi="Calibri" w:cs="Arial"/>
                    <w:sz w:val="22"/>
                    <w:szCs w:val="22"/>
                  </w:rPr>
                </w:rPrChange>
              </w:rPr>
              <w:t xml:space="preserve"> had </w:t>
            </w:r>
            <w:r w:rsidRPr="00D75C7F">
              <w:rPr>
                <w:rFonts w:cs="Arial"/>
                <w:rPrChange w:id="387" w:author="Antony Johnson" w:date="2019-03-20T11:51:00Z">
                  <w:rPr>
                    <w:rFonts w:ascii="Calibri" w:hAnsi="Calibri" w:cs="Arial"/>
                    <w:sz w:val="22"/>
                    <w:szCs w:val="22"/>
                  </w:rPr>
                </w:rPrChange>
              </w:rPr>
              <w:tab/>
              <w:t xml:space="preserve">placed </w:t>
            </w:r>
            <w:r w:rsidRPr="00D75C7F">
              <w:rPr>
                <w:rFonts w:cs="Arial"/>
                <w:b/>
                <w:rPrChange w:id="388" w:author="Antony Johnson" w:date="2019-03-20T11:51:00Z">
                  <w:rPr>
                    <w:rFonts w:ascii="Calibri" w:hAnsi="Calibri" w:cs="Arial"/>
                    <w:b/>
                    <w:sz w:val="22"/>
                    <w:szCs w:val="22"/>
                  </w:rPr>
                </w:rPrChange>
              </w:rPr>
              <w:t>Purchase Contracts</w:t>
            </w:r>
            <w:r w:rsidRPr="00D75C7F">
              <w:rPr>
                <w:rFonts w:cs="Arial"/>
                <w:rPrChange w:id="389" w:author="Antony Johnson" w:date="2019-03-20T11:51:00Z">
                  <w:rPr>
                    <w:rFonts w:ascii="Calibri" w:hAnsi="Calibri" w:cs="Arial"/>
                    <w:sz w:val="22"/>
                    <w:szCs w:val="22"/>
                  </w:rPr>
                </w:rPrChange>
              </w:rPr>
              <w:t xml:space="preserve"> for all of its</w:t>
            </w:r>
            <w:r w:rsidRPr="00D75C7F">
              <w:rPr>
                <w:rFonts w:cs="Arial"/>
                <w:b/>
                <w:rPrChange w:id="390" w:author="Antony Johnson" w:date="2019-03-20T11:51:00Z">
                  <w:rPr>
                    <w:rFonts w:ascii="Calibri" w:hAnsi="Calibri" w:cs="Arial"/>
                    <w:b/>
                    <w:sz w:val="22"/>
                    <w:szCs w:val="22"/>
                  </w:rPr>
                </w:rPrChange>
              </w:rPr>
              <w:t xml:space="preserve"> Plant </w:t>
            </w:r>
            <w:r w:rsidRPr="00D75C7F">
              <w:rPr>
                <w:rFonts w:cs="Arial"/>
                <w:rPrChange w:id="391" w:author="Antony Johnson" w:date="2019-03-20T11:51:00Z">
                  <w:rPr>
                    <w:rFonts w:ascii="Calibri" w:hAnsi="Calibri" w:cs="Arial"/>
                    <w:sz w:val="22"/>
                    <w:szCs w:val="22"/>
                  </w:rPr>
                </w:rPrChange>
              </w:rPr>
              <w:t>and</w:t>
            </w:r>
            <w:r w:rsidRPr="00D75C7F">
              <w:rPr>
                <w:rFonts w:cs="Arial"/>
                <w:b/>
                <w:rPrChange w:id="392" w:author="Antony Johnson" w:date="2019-03-20T11:51:00Z">
                  <w:rPr>
                    <w:rFonts w:ascii="Calibri" w:hAnsi="Calibri" w:cs="Arial"/>
                    <w:b/>
                    <w:sz w:val="22"/>
                    <w:szCs w:val="22"/>
                  </w:rPr>
                </w:rPrChange>
              </w:rPr>
              <w:t xml:space="preserve"> </w:t>
            </w:r>
            <w:r w:rsidRPr="00D75C7F">
              <w:rPr>
                <w:rFonts w:cs="Arial"/>
                <w:b/>
                <w:rPrChange w:id="393" w:author="Antony Johnson" w:date="2019-03-20T11:51:00Z">
                  <w:rPr>
                    <w:rFonts w:ascii="Calibri" w:hAnsi="Calibri" w:cs="Arial"/>
                    <w:b/>
                    <w:sz w:val="22"/>
                    <w:szCs w:val="22"/>
                  </w:rPr>
                </w:rPrChange>
              </w:rPr>
              <w:tab/>
              <w:t>Apparatus</w:t>
            </w:r>
            <w:r w:rsidRPr="00D75C7F">
              <w:rPr>
                <w:rFonts w:cs="Arial"/>
                <w:rPrChange w:id="394" w:author="Antony Johnson" w:date="2019-03-20T11:51:00Z">
                  <w:rPr>
                    <w:rFonts w:ascii="Calibri" w:hAnsi="Calibri" w:cs="Arial"/>
                    <w:sz w:val="22"/>
                    <w:szCs w:val="22"/>
                  </w:rPr>
                </w:rPrChange>
              </w:rPr>
              <w:t xml:space="preserve"> at that </w:t>
            </w:r>
            <w:r w:rsidRPr="00D75C7F">
              <w:rPr>
                <w:rFonts w:cs="Arial"/>
                <w:b/>
                <w:rPrChange w:id="395" w:author="Antony Johnson" w:date="2019-03-20T11:51:00Z">
                  <w:rPr>
                    <w:rFonts w:ascii="Calibri" w:hAnsi="Calibri" w:cs="Arial"/>
                    <w:b/>
                    <w:sz w:val="22"/>
                    <w:szCs w:val="22"/>
                  </w:rPr>
                </w:rPrChange>
              </w:rPr>
              <w:t>Grid Supply Point</w:t>
            </w:r>
            <w:r w:rsidRPr="00D75C7F">
              <w:rPr>
                <w:rFonts w:cs="Arial"/>
                <w:rPrChange w:id="396" w:author="Antony Johnson" w:date="2019-03-20T11:51:00Z">
                  <w:rPr>
                    <w:rFonts w:ascii="Calibri" w:hAnsi="Calibri" w:cs="Arial"/>
                    <w:sz w:val="22"/>
                    <w:szCs w:val="22"/>
                  </w:rPr>
                </w:rPrChange>
              </w:rPr>
              <w:t xml:space="preserve"> on or after 7 </w:t>
            </w:r>
            <w:r w:rsidRPr="00D75C7F">
              <w:rPr>
                <w:rFonts w:cs="Arial"/>
                <w:rPrChange w:id="397" w:author="Antony Johnson" w:date="2019-03-20T11:51:00Z">
                  <w:rPr>
                    <w:rFonts w:ascii="Calibri" w:hAnsi="Calibri" w:cs="Arial"/>
                    <w:sz w:val="22"/>
                    <w:szCs w:val="22"/>
                  </w:rPr>
                </w:rPrChange>
              </w:rPr>
              <w:tab/>
              <w:t>September 2018, and</w:t>
            </w:r>
          </w:p>
          <w:p w14:paraId="10766AB2" w14:textId="77777777" w:rsidR="00194632" w:rsidRPr="00D75C7F" w:rsidRDefault="00194632" w:rsidP="00194632">
            <w:pPr>
              <w:pStyle w:val="TableArial11"/>
              <w:numPr>
                <w:ilvl w:val="0"/>
                <w:numId w:val="48"/>
              </w:numPr>
              <w:rPr>
                <w:rFonts w:cs="Arial"/>
                <w:rPrChange w:id="398" w:author="Antony Johnson" w:date="2019-03-20T11:51:00Z">
                  <w:rPr>
                    <w:rFonts w:ascii="Calibri" w:hAnsi="Calibri" w:cs="Arial"/>
                    <w:sz w:val="22"/>
                    <w:szCs w:val="22"/>
                  </w:rPr>
                </w:rPrChange>
              </w:rPr>
            </w:pPr>
            <w:r w:rsidRPr="00D75C7F">
              <w:rPr>
                <w:rFonts w:cs="Arial"/>
                <w:rPrChange w:id="399" w:author="Antony Johnson" w:date="2019-03-20T11:51:00Z">
                  <w:rPr>
                    <w:rFonts w:ascii="Calibri" w:hAnsi="Calibri" w:cs="Arial"/>
                    <w:sz w:val="22"/>
                    <w:szCs w:val="22"/>
                  </w:rPr>
                </w:rPrChange>
              </w:rPr>
              <w:tab/>
              <w:t xml:space="preserve">All of the </w:t>
            </w:r>
            <w:r w:rsidRPr="00D75C7F">
              <w:rPr>
                <w:rFonts w:cs="Arial"/>
                <w:b/>
                <w:rPrChange w:id="400" w:author="Antony Johnson" w:date="2019-03-20T11:51:00Z">
                  <w:rPr>
                    <w:rFonts w:ascii="Calibri" w:hAnsi="Calibri" w:cs="Arial"/>
                    <w:b/>
                    <w:sz w:val="22"/>
                    <w:szCs w:val="22"/>
                  </w:rPr>
                </w:rPrChange>
              </w:rPr>
              <w:t>Network Operator’s</w:t>
            </w:r>
            <w:r w:rsidRPr="00D75C7F">
              <w:rPr>
                <w:rFonts w:cs="Arial"/>
                <w:rPrChange w:id="401" w:author="Antony Johnson" w:date="2019-03-20T11:51:00Z">
                  <w:rPr>
                    <w:rFonts w:ascii="Calibri" w:hAnsi="Calibri" w:cs="Arial"/>
                    <w:sz w:val="22"/>
                    <w:szCs w:val="22"/>
                  </w:rPr>
                </w:rPrChange>
              </w:rPr>
              <w:t xml:space="preserve"> or </w:t>
            </w:r>
            <w:r w:rsidRPr="00D75C7F">
              <w:rPr>
                <w:rFonts w:cs="Arial"/>
                <w:b/>
                <w:rPrChange w:id="402" w:author="Antony Johnson" w:date="2019-03-20T11:51:00Z">
                  <w:rPr>
                    <w:rFonts w:ascii="Calibri" w:hAnsi="Calibri" w:cs="Arial"/>
                    <w:b/>
                    <w:sz w:val="22"/>
                    <w:szCs w:val="22"/>
                  </w:rPr>
                </w:rPrChange>
              </w:rPr>
              <w:t xml:space="preserve">Non Embedded </w:t>
            </w:r>
            <w:r w:rsidRPr="00D75C7F">
              <w:rPr>
                <w:rFonts w:cs="Arial"/>
                <w:b/>
                <w:rPrChange w:id="403" w:author="Antony Johnson" w:date="2019-03-20T11:51:00Z">
                  <w:rPr>
                    <w:rFonts w:ascii="Calibri" w:hAnsi="Calibri" w:cs="Arial"/>
                    <w:b/>
                    <w:sz w:val="22"/>
                    <w:szCs w:val="22"/>
                  </w:rPr>
                </w:rPrChange>
              </w:rPr>
              <w:tab/>
              <w:t xml:space="preserve">Customer’s  Plant </w:t>
            </w:r>
            <w:r w:rsidRPr="00D75C7F">
              <w:rPr>
                <w:rFonts w:cs="Arial"/>
                <w:rPrChange w:id="404" w:author="Antony Johnson" w:date="2019-03-20T11:51:00Z">
                  <w:rPr>
                    <w:rFonts w:ascii="Calibri" w:hAnsi="Calibri" w:cs="Arial"/>
                    <w:sz w:val="22"/>
                    <w:szCs w:val="22"/>
                  </w:rPr>
                </w:rPrChange>
              </w:rPr>
              <w:t>and</w:t>
            </w:r>
            <w:r w:rsidRPr="00D75C7F">
              <w:rPr>
                <w:rFonts w:cs="Arial"/>
                <w:b/>
                <w:rPrChange w:id="405" w:author="Antony Johnson" w:date="2019-03-20T11:51:00Z">
                  <w:rPr>
                    <w:rFonts w:ascii="Calibri" w:hAnsi="Calibri" w:cs="Arial"/>
                    <w:b/>
                    <w:sz w:val="22"/>
                    <w:szCs w:val="22"/>
                  </w:rPr>
                </w:rPrChange>
              </w:rPr>
              <w:t xml:space="preserve"> Apparatus</w:t>
            </w:r>
            <w:r w:rsidRPr="00D75C7F">
              <w:rPr>
                <w:rFonts w:cs="Arial"/>
                <w:rPrChange w:id="406" w:author="Antony Johnson" w:date="2019-03-20T11:51:00Z">
                  <w:rPr>
                    <w:rFonts w:ascii="Calibri" w:hAnsi="Calibri" w:cs="Arial"/>
                    <w:sz w:val="22"/>
                    <w:szCs w:val="22"/>
                  </w:rPr>
                </w:rPrChange>
              </w:rPr>
              <w:t xml:space="preserve"> at that </w:t>
            </w:r>
            <w:r w:rsidRPr="00D75C7F">
              <w:rPr>
                <w:rFonts w:cs="Arial"/>
                <w:b/>
                <w:rPrChange w:id="407" w:author="Antony Johnson" w:date="2019-03-20T11:51:00Z">
                  <w:rPr>
                    <w:rFonts w:ascii="Calibri" w:hAnsi="Calibri" w:cs="Arial"/>
                    <w:b/>
                    <w:sz w:val="22"/>
                    <w:szCs w:val="22"/>
                  </w:rPr>
                </w:rPrChange>
              </w:rPr>
              <w:t xml:space="preserve">Grid Supply </w:t>
            </w:r>
            <w:r w:rsidRPr="00D75C7F">
              <w:rPr>
                <w:rFonts w:cs="Arial"/>
                <w:b/>
                <w:rPrChange w:id="408" w:author="Antony Johnson" w:date="2019-03-20T11:51:00Z">
                  <w:rPr>
                    <w:rFonts w:ascii="Calibri" w:hAnsi="Calibri" w:cs="Arial"/>
                    <w:b/>
                    <w:sz w:val="22"/>
                    <w:szCs w:val="22"/>
                  </w:rPr>
                </w:rPrChange>
              </w:rPr>
              <w:tab/>
              <w:t>Point</w:t>
            </w:r>
            <w:r w:rsidRPr="00D75C7F">
              <w:rPr>
                <w:rFonts w:cs="Arial"/>
                <w:rPrChange w:id="409" w:author="Antony Johnson" w:date="2019-03-20T11:51:00Z">
                  <w:rPr>
                    <w:rFonts w:ascii="Calibri" w:hAnsi="Calibri" w:cs="Arial"/>
                    <w:sz w:val="22"/>
                    <w:szCs w:val="22"/>
                  </w:rPr>
                </w:rPrChange>
              </w:rPr>
              <w:t xml:space="preserve"> was first connected to the </w:t>
            </w:r>
            <w:r w:rsidRPr="00D75C7F">
              <w:rPr>
                <w:rFonts w:cs="Arial"/>
                <w:b/>
                <w:rPrChange w:id="410" w:author="Antony Johnson" w:date="2019-03-20T11:51:00Z">
                  <w:rPr>
                    <w:rFonts w:ascii="Calibri" w:hAnsi="Calibri" w:cs="Arial"/>
                    <w:b/>
                    <w:sz w:val="22"/>
                    <w:szCs w:val="22"/>
                  </w:rPr>
                </w:rPrChange>
              </w:rPr>
              <w:t>Transmission</w:t>
            </w:r>
            <w:r w:rsidRPr="00D75C7F">
              <w:rPr>
                <w:rFonts w:cs="Arial"/>
                <w:rPrChange w:id="411" w:author="Antony Johnson" w:date="2019-03-20T11:51:00Z">
                  <w:rPr>
                    <w:rFonts w:ascii="Calibri" w:hAnsi="Calibri" w:cs="Arial"/>
                    <w:sz w:val="22"/>
                    <w:szCs w:val="22"/>
                  </w:rPr>
                </w:rPrChange>
              </w:rPr>
              <w:t xml:space="preserve"> </w:t>
            </w:r>
            <w:r w:rsidRPr="00D75C7F">
              <w:rPr>
                <w:rFonts w:cs="Arial"/>
                <w:b/>
                <w:rPrChange w:id="412" w:author="Antony Johnson" w:date="2019-03-20T11:51:00Z">
                  <w:rPr>
                    <w:rFonts w:ascii="Calibri" w:hAnsi="Calibri" w:cs="Arial"/>
                    <w:b/>
                    <w:sz w:val="22"/>
                    <w:szCs w:val="22"/>
                  </w:rPr>
                </w:rPrChange>
              </w:rPr>
              <w:t>System</w:t>
            </w:r>
            <w:r w:rsidRPr="00D75C7F">
              <w:rPr>
                <w:rFonts w:cs="Arial"/>
                <w:rPrChange w:id="413" w:author="Antony Johnson" w:date="2019-03-20T11:51:00Z">
                  <w:rPr>
                    <w:rFonts w:ascii="Calibri" w:hAnsi="Calibri" w:cs="Arial"/>
                    <w:sz w:val="22"/>
                    <w:szCs w:val="22"/>
                  </w:rPr>
                </w:rPrChange>
              </w:rPr>
              <w:t xml:space="preserve"> </w:t>
            </w:r>
            <w:r w:rsidRPr="00D75C7F">
              <w:rPr>
                <w:rFonts w:cs="Arial"/>
                <w:rPrChange w:id="414" w:author="Antony Johnson" w:date="2019-03-20T11:51:00Z">
                  <w:rPr>
                    <w:rFonts w:ascii="Calibri" w:hAnsi="Calibri" w:cs="Arial"/>
                    <w:sz w:val="22"/>
                    <w:szCs w:val="22"/>
                  </w:rPr>
                </w:rPrChange>
              </w:rPr>
              <w:tab/>
              <w:t>on or after 18 August 2019; or</w:t>
            </w:r>
          </w:p>
          <w:p w14:paraId="3B2F183B" w14:textId="4F2E1D8B" w:rsidR="00194632" w:rsidRPr="00D75C7F" w:rsidRDefault="00194632" w:rsidP="00345E35">
            <w:pPr>
              <w:pStyle w:val="TableArial11"/>
              <w:numPr>
                <w:ilvl w:val="0"/>
                <w:numId w:val="47"/>
              </w:numPr>
              <w:rPr>
                <w:rFonts w:cs="Arial"/>
              </w:rPr>
            </w:pPr>
            <w:r w:rsidRPr="00D75C7F">
              <w:rPr>
                <w:rFonts w:cs="Arial"/>
                <w:rPrChange w:id="415" w:author="Antony Johnson" w:date="2019-03-20T11:51:00Z">
                  <w:rPr>
                    <w:rFonts w:ascii="Calibri" w:hAnsi="Calibri" w:cs="Arial"/>
                    <w:sz w:val="22"/>
                    <w:szCs w:val="22"/>
                  </w:rPr>
                </w:rPrChange>
              </w:rPr>
              <w:t xml:space="preserve">the </w:t>
            </w:r>
            <w:r w:rsidRPr="00D75C7F">
              <w:rPr>
                <w:rFonts w:cs="Arial"/>
                <w:b/>
                <w:rPrChange w:id="416" w:author="Antony Johnson" w:date="2019-03-20T11:51:00Z">
                  <w:rPr>
                    <w:rFonts w:ascii="Calibri" w:hAnsi="Calibri" w:cs="Arial"/>
                    <w:b/>
                    <w:sz w:val="22"/>
                    <w:szCs w:val="22"/>
                  </w:rPr>
                </w:rPrChange>
              </w:rPr>
              <w:t>Network Operator’s</w:t>
            </w:r>
            <w:r w:rsidRPr="00D75C7F">
              <w:rPr>
                <w:rFonts w:cs="Arial"/>
                <w:rPrChange w:id="417" w:author="Antony Johnson" w:date="2019-03-20T11:51:00Z">
                  <w:rPr>
                    <w:rFonts w:ascii="Calibri" w:hAnsi="Calibri" w:cs="Arial"/>
                    <w:sz w:val="22"/>
                    <w:szCs w:val="22"/>
                  </w:rPr>
                </w:rPrChange>
              </w:rPr>
              <w:t xml:space="preserve"> or </w:t>
            </w:r>
            <w:r w:rsidRPr="00D75C7F">
              <w:rPr>
                <w:rFonts w:cs="Arial"/>
                <w:b/>
                <w:rPrChange w:id="418" w:author="Antony Johnson" w:date="2019-03-20T11:51:00Z">
                  <w:rPr>
                    <w:rFonts w:ascii="Calibri" w:hAnsi="Calibri" w:cs="Arial"/>
                    <w:b/>
                    <w:sz w:val="22"/>
                    <w:szCs w:val="22"/>
                  </w:rPr>
                </w:rPrChange>
              </w:rPr>
              <w:t>Non Embedded Customer’s</w:t>
            </w:r>
            <w:r w:rsidRPr="00D75C7F">
              <w:rPr>
                <w:rFonts w:cs="Arial"/>
                <w:rPrChange w:id="419" w:author="Antony Johnson" w:date="2019-03-20T11:51:00Z">
                  <w:rPr>
                    <w:rFonts w:ascii="Calibri" w:hAnsi="Calibri" w:cs="Arial"/>
                    <w:sz w:val="22"/>
                    <w:szCs w:val="22"/>
                  </w:rPr>
                </w:rPrChange>
              </w:rPr>
              <w:t xml:space="preserve"> </w:t>
            </w:r>
            <w:r w:rsidRPr="00D75C7F">
              <w:rPr>
                <w:rFonts w:cs="Arial"/>
                <w:b/>
                <w:rPrChange w:id="420" w:author="Antony Johnson" w:date="2019-03-20T11:51:00Z">
                  <w:rPr>
                    <w:rFonts w:ascii="Calibri" w:hAnsi="Calibri" w:cs="Arial"/>
                    <w:b/>
                    <w:sz w:val="22"/>
                    <w:szCs w:val="22"/>
                  </w:rPr>
                </w:rPrChange>
              </w:rPr>
              <w:t>Plant</w:t>
            </w:r>
            <w:r w:rsidRPr="00D75C7F">
              <w:rPr>
                <w:rFonts w:cs="Arial"/>
                <w:rPrChange w:id="421" w:author="Antony Johnson" w:date="2019-03-20T11:51:00Z">
                  <w:rPr>
                    <w:rFonts w:ascii="Calibri" w:hAnsi="Calibri" w:cs="Arial"/>
                    <w:sz w:val="22"/>
                    <w:szCs w:val="22"/>
                  </w:rPr>
                </w:rPrChange>
              </w:rPr>
              <w:t xml:space="preserve"> and </w:t>
            </w:r>
            <w:r w:rsidRPr="00D75C7F">
              <w:rPr>
                <w:rFonts w:cs="Arial"/>
                <w:b/>
                <w:rPrChange w:id="422" w:author="Antony Johnson" w:date="2019-03-20T11:51:00Z">
                  <w:rPr>
                    <w:rFonts w:ascii="Calibri" w:hAnsi="Calibri" w:cs="Arial"/>
                    <w:b/>
                    <w:sz w:val="22"/>
                    <w:szCs w:val="22"/>
                  </w:rPr>
                </w:rPrChange>
              </w:rPr>
              <w:t>Apparatus</w:t>
            </w:r>
            <w:r w:rsidRPr="00D75C7F">
              <w:rPr>
                <w:rFonts w:cs="Arial"/>
                <w:rPrChange w:id="423" w:author="Antony Johnson" w:date="2019-03-20T11:51:00Z">
                  <w:rPr>
                    <w:rFonts w:ascii="Calibri" w:hAnsi="Calibri" w:cs="Arial"/>
                    <w:sz w:val="22"/>
                    <w:szCs w:val="22"/>
                  </w:rPr>
                </w:rPrChange>
              </w:rPr>
              <w:t xml:space="preserve"> at a </w:t>
            </w:r>
            <w:r w:rsidRPr="00D75C7F">
              <w:rPr>
                <w:rFonts w:cs="Arial"/>
                <w:b/>
                <w:rPrChange w:id="424" w:author="Antony Johnson" w:date="2019-03-20T11:51:00Z">
                  <w:rPr>
                    <w:rFonts w:ascii="Calibri" w:hAnsi="Calibri" w:cs="Arial"/>
                    <w:b/>
                    <w:sz w:val="22"/>
                    <w:szCs w:val="22"/>
                  </w:rPr>
                </w:rPrChange>
              </w:rPr>
              <w:t>Grid Supply Point</w:t>
            </w:r>
            <w:r w:rsidRPr="00D75C7F">
              <w:rPr>
                <w:rFonts w:cs="Arial"/>
                <w:rPrChange w:id="425" w:author="Antony Johnson" w:date="2019-03-20T11:51:00Z">
                  <w:rPr>
                    <w:rFonts w:ascii="Calibri" w:hAnsi="Calibri" w:cs="Arial"/>
                    <w:sz w:val="22"/>
                    <w:szCs w:val="22"/>
                  </w:rPr>
                </w:rPrChange>
              </w:rPr>
              <w:t xml:space="preserve"> is the subject of a </w:t>
            </w:r>
            <w:r w:rsidRPr="00D75C7F">
              <w:rPr>
                <w:rFonts w:cs="Arial"/>
                <w:b/>
                <w:rPrChange w:id="426" w:author="Antony Johnson" w:date="2019-03-20T11:51:00Z">
                  <w:rPr>
                    <w:rFonts w:ascii="Calibri" w:hAnsi="Calibri" w:cs="Arial"/>
                    <w:b/>
                    <w:sz w:val="22"/>
                    <w:szCs w:val="22"/>
                  </w:rPr>
                </w:rPrChange>
              </w:rPr>
              <w:t>Substantial Modification</w:t>
            </w:r>
            <w:r w:rsidRPr="00D75C7F">
              <w:rPr>
                <w:rFonts w:cs="Arial"/>
                <w:b/>
                <w:bCs/>
                <w:rPrChange w:id="427" w:author="Antony Johnson" w:date="2019-03-20T11:51:00Z">
                  <w:rPr>
                    <w:rFonts w:ascii="Calibri" w:hAnsi="Calibri"/>
                    <w:b/>
                    <w:bCs/>
                    <w:sz w:val="22"/>
                    <w:szCs w:val="22"/>
                  </w:rPr>
                </w:rPrChange>
              </w:rPr>
              <w:t xml:space="preserve"> </w:t>
            </w:r>
            <w:r w:rsidRPr="00D75C7F">
              <w:rPr>
                <w:rFonts w:cs="Arial"/>
                <w:rPrChange w:id="428" w:author="Antony Johnson" w:date="2019-03-20T11:51:00Z">
                  <w:rPr>
                    <w:rFonts w:ascii="Calibri" w:hAnsi="Calibri" w:cs="Arial"/>
                    <w:sz w:val="22"/>
                    <w:szCs w:val="22"/>
                  </w:rPr>
                </w:rPrChange>
              </w:rPr>
              <w:t>which is effective on or after 18 August</w:t>
            </w:r>
            <w:r w:rsidRPr="00D75C7F">
              <w:rPr>
                <w:rFonts w:cs="Arial"/>
                <w:rPrChange w:id="429" w:author="Antony Johnson" w:date="2019-03-20T11:51:00Z">
                  <w:rPr>
                    <w:rFonts w:ascii="Calibri" w:hAnsi="Calibri" w:cs="Arial"/>
                    <w:sz w:val="22"/>
                    <w:szCs w:val="22"/>
                  </w:rPr>
                </w:rPrChange>
              </w:rPr>
              <w:tab/>
              <w:t>2019.</w:t>
            </w:r>
          </w:p>
        </w:tc>
      </w:tr>
      <w:tr w:rsidR="00D43AA4" w:rsidRPr="007E0B31" w14:paraId="42439799" w14:textId="77777777" w:rsidTr="00CB3A44">
        <w:trPr>
          <w:cantSplit/>
        </w:trPr>
        <w:tc>
          <w:tcPr>
            <w:tcW w:w="2552" w:type="dxa"/>
          </w:tcPr>
          <w:p w14:paraId="15A8E8B8" w14:textId="77777777" w:rsidR="00D43AA4" w:rsidRPr="007E0B31" w:rsidRDefault="00D43AA4" w:rsidP="00D43AA4">
            <w:pPr>
              <w:pStyle w:val="Arial11Bold"/>
              <w:rPr>
                <w:rFonts w:cs="Arial"/>
              </w:rPr>
            </w:pPr>
            <w:r w:rsidRPr="007E0B31">
              <w:rPr>
                <w:rFonts w:cs="Arial"/>
              </w:rPr>
              <w:t>EU Transparency Availability Data</w:t>
            </w:r>
          </w:p>
        </w:tc>
        <w:tc>
          <w:tcPr>
            <w:tcW w:w="6720" w:type="dxa"/>
          </w:tcPr>
          <w:p w14:paraId="0BF49D4F" w14:textId="77777777" w:rsidR="00D43AA4" w:rsidRPr="007E0B31" w:rsidRDefault="00D43AA4" w:rsidP="00D43AA4">
            <w:pPr>
              <w:pStyle w:val="TableArial11"/>
              <w:rPr>
                <w:rFonts w:cs="Arial"/>
              </w:rPr>
            </w:pPr>
            <w:r w:rsidRPr="007E0B31">
              <w:rPr>
                <w:rFonts w:cs="Arial"/>
              </w:rPr>
              <w:t xml:space="preserve">Such data as </w:t>
            </w:r>
            <w:r w:rsidRPr="007A7501">
              <w:rPr>
                <w:rFonts w:cs="Arial"/>
                <w:b/>
                <w:rPrChange w:id="430" w:author="Johnson, Antony" w:date="2018-11-09T16:50:00Z">
                  <w:rPr>
                    <w:rFonts w:cs="Arial"/>
                  </w:rPr>
                </w:rPrChange>
              </w:rPr>
              <w:t>Customers</w:t>
            </w:r>
            <w:r w:rsidRPr="007E0B31">
              <w:rPr>
                <w:rFonts w:cs="Arial"/>
              </w:rPr>
              <w:t xml:space="preserve"> and </w:t>
            </w:r>
            <w:r w:rsidRPr="007A7501">
              <w:rPr>
                <w:rFonts w:cs="Arial"/>
                <w:b/>
                <w:rPrChange w:id="431" w:author="Johnson, Antony" w:date="2018-11-09T16:50:00Z">
                  <w:rPr>
                    <w:rFonts w:cs="Arial"/>
                  </w:rPr>
                </w:rPrChange>
              </w:rPr>
              <w:t>Generators</w:t>
            </w:r>
            <w:r w:rsidRPr="007E0B31">
              <w:rPr>
                <w:rFonts w:cs="Arial"/>
              </w:rPr>
              <w:t xml:space="preserve"> are required to provide under Articles 7.1(a) and 7.1(b) and Articles 15.1(a), 15.1(b), 15.1(c), 15.1(d) of European Commission Regulation (EU) No. 543/2013 respectively (known as the Transparency Regulation), and which also forms part of </w:t>
            </w:r>
            <w:r w:rsidRPr="007E0B31">
              <w:rPr>
                <w:rFonts w:cs="Arial"/>
                <w:b/>
              </w:rPr>
              <w:t xml:space="preserve">DRC </w:t>
            </w:r>
            <w:r w:rsidRPr="007E0B31">
              <w:rPr>
                <w:rFonts w:cs="Arial"/>
              </w:rPr>
              <w:t>Schedule 6 (Users’ Outage Data).</w:t>
            </w:r>
          </w:p>
        </w:tc>
      </w:tr>
      <w:tr w:rsidR="00D43AA4" w:rsidRPr="007E0B31" w14:paraId="1927BF72" w14:textId="77777777" w:rsidTr="00CB3A44">
        <w:trPr>
          <w:cantSplit/>
        </w:trPr>
        <w:tc>
          <w:tcPr>
            <w:tcW w:w="2552" w:type="dxa"/>
          </w:tcPr>
          <w:p w14:paraId="361B8F64" w14:textId="77777777" w:rsidR="00D43AA4" w:rsidRPr="007E0B31" w:rsidRDefault="00D43AA4" w:rsidP="00D43AA4">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720" w:type="dxa"/>
          </w:tcPr>
          <w:p w14:paraId="5A58BBC1" w14:textId="77777777" w:rsidR="00D43AA4" w:rsidRPr="007E0B31" w:rsidRDefault="00D43AA4" w:rsidP="00D43AA4">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D43AA4" w:rsidRPr="007E0B31" w14:paraId="3C2A40C1" w14:textId="77777777" w:rsidTr="00CB3A44">
        <w:trPr>
          <w:cantSplit/>
        </w:trPr>
        <w:tc>
          <w:tcPr>
            <w:tcW w:w="2552" w:type="dxa"/>
          </w:tcPr>
          <w:p w14:paraId="24E83435" w14:textId="77777777" w:rsidR="00D43AA4" w:rsidRPr="007E0B31" w:rsidRDefault="00D43AA4" w:rsidP="00D43AA4">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720" w:type="dxa"/>
          </w:tcPr>
          <w:p w14:paraId="7B27AD24" w14:textId="77777777" w:rsidR="00D43AA4" w:rsidRPr="007E0B31" w:rsidRDefault="00D43AA4" w:rsidP="00D43AA4">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D43AA4" w:rsidRPr="007E0B31" w14:paraId="25D709B3" w14:textId="77777777" w:rsidTr="00CB3A44">
        <w:trPr>
          <w:cantSplit/>
        </w:trPr>
        <w:tc>
          <w:tcPr>
            <w:tcW w:w="2552" w:type="dxa"/>
          </w:tcPr>
          <w:p w14:paraId="3C02FD90" w14:textId="77777777" w:rsidR="00D43AA4" w:rsidRPr="007E0B31" w:rsidRDefault="00D43AA4" w:rsidP="00D43AA4">
            <w:pPr>
              <w:pStyle w:val="Arial11Bold"/>
              <w:rPr>
                <w:rFonts w:cs="Arial"/>
              </w:rPr>
            </w:pPr>
            <w:r w:rsidRPr="007E0B31">
              <w:rPr>
                <w:rFonts w:cs="Arial"/>
              </w:rPr>
              <w:t>European Regulation (EU) 2016/631</w:t>
            </w:r>
          </w:p>
        </w:tc>
        <w:tc>
          <w:tcPr>
            <w:tcW w:w="6720" w:type="dxa"/>
          </w:tcPr>
          <w:p w14:paraId="59C641CC" w14:textId="77777777" w:rsidR="00D43AA4" w:rsidRPr="007E0B31" w:rsidRDefault="00D43AA4" w:rsidP="00D43AA4">
            <w:pPr>
              <w:pStyle w:val="TableArial11"/>
              <w:rPr>
                <w:rFonts w:cs="Arial"/>
              </w:rPr>
            </w:pPr>
            <w:r w:rsidRPr="007E0B31">
              <w:rPr>
                <w:rFonts w:cs="Arial"/>
                <w:b/>
              </w:rPr>
              <w:t>Commission Regulation (EU) 2016/631</w:t>
            </w:r>
            <w:r w:rsidRPr="007E0B31">
              <w:rPr>
                <w:rFonts w:cs="Arial"/>
              </w:rPr>
              <w:t xml:space="preserve"> of 14 April 2016 establishing a Network Code on Requirements of Generators</w:t>
            </w:r>
          </w:p>
        </w:tc>
      </w:tr>
      <w:tr w:rsidR="00D43AA4" w:rsidRPr="007E0B31" w14:paraId="77A2625F" w14:textId="77777777" w:rsidTr="00CB3A44">
        <w:trPr>
          <w:cantSplit/>
        </w:trPr>
        <w:tc>
          <w:tcPr>
            <w:tcW w:w="2552" w:type="dxa"/>
          </w:tcPr>
          <w:p w14:paraId="459BE2A8" w14:textId="77777777" w:rsidR="00D43AA4" w:rsidRPr="007E0B31" w:rsidRDefault="00D43AA4" w:rsidP="00D43AA4">
            <w:pPr>
              <w:pStyle w:val="Arial11Bold"/>
              <w:rPr>
                <w:rFonts w:cs="Arial"/>
              </w:rPr>
            </w:pPr>
            <w:r w:rsidRPr="007E0B31">
              <w:rPr>
                <w:rFonts w:cs="Arial"/>
              </w:rPr>
              <w:t>European Regulation (EU) 2016/1388</w:t>
            </w:r>
          </w:p>
        </w:tc>
        <w:tc>
          <w:tcPr>
            <w:tcW w:w="6720" w:type="dxa"/>
          </w:tcPr>
          <w:p w14:paraId="08531D94" w14:textId="77777777" w:rsidR="00D43AA4" w:rsidRPr="007E0B31" w:rsidRDefault="00D43AA4" w:rsidP="00D43AA4">
            <w:pPr>
              <w:pStyle w:val="TableArial11"/>
              <w:rPr>
                <w:rFonts w:cs="Arial"/>
                <w:b/>
              </w:rPr>
            </w:pPr>
            <w:r w:rsidRPr="007E0B31">
              <w:rPr>
                <w:rFonts w:cs="Arial"/>
                <w:b/>
              </w:rPr>
              <w:t>Commission Regulation (EU) 2016/1388</w:t>
            </w:r>
            <w:r w:rsidRPr="007E0B31">
              <w:rPr>
                <w:rFonts w:cs="Arial"/>
              </w:rPr>
              <w:t xml:space="preserve"> of 17 August 2016 establishing a Network Code on Demand Connection</w:t>
            </w:r>
          </w:p>
        </w:tc>
      </w:tr>
      <w:tr w:rsidR="00D43AA4" w:rsidRPr="007E0B31" w14:paraId="2E29B965" w14:textId="77777777" w:rsidTr="00CB3A44">
        <w:trPr>
          <w:cantSplit/>
        </w:trPr>
        <w:tc>
          <w:tcPr>
            <w:tcW w:w="2552" w:type="dxa"/>
          </w:tcPr>
          <w:p w14:paraId="2BA4CBC7" w14:textId="77777777" w:rsidR="00D43AA4" w:rsidRPr="007E0B31" w:rsidRDefault="00D43AA4" w:rsidP="00D43AA4">
            <w:pPr>
              <w:pStyle w:val="Arial11Bold"/>
              <w:rPr>
                <w:rFonts w:cs="Arial"/>
              </w:rPr>
            </w:pPr>
            <w:r w:rsidRPr="007E0B31">
              <w:rPr>
                <w:rFonts w:cs="Arial"/>
              </w:rPr>
              <w:t xml:space="preserve">European Regulation (EU) 2016/1447 </w:t>
            </w:r>
          </w:p>
        </w:tc>
        <w:tc>
          <w:tcPr>
            <w:tcW w:w="6720" w:type="dxa"/>
          </w:tcPr>
          <w:p w14:paraId="6C2A4F1B" w14:textId="77777777" w:rsidR="00D43AA4" w:rsidRPr="007E0B31" w:rsidRDefault="00D43AA4" w:rsidP="00D43AA4">
            <w:pPr>
              <w:pStyle w:val="TableArial11"/>
              <w:rPr>
                <w:rFonts w:cs="Arial"/>
                <w:b/>
              </w:rPr>
            </w:pPr>
            <w:r w:rsidRPr="007E0B31">
              <w:rPr>
                <w:rFonts w:cs="Arial"/>
                <w:b/>
              </w:rPr>
              <w:t>Commission Regulation (EU) 2016/1447</w:t>
            </w:r>
            <w:r w:rsidRPr="007E0B31">
              <w:rPr>
                <w:rFonts w:cs="Arial"/>
              </w:rPr>
              <w:t xml:space="preserve"> of 26 August 2016 establishing a network code on requirements for Grid Connection of High Voltage Direct Current Systems and Direct Current-connected Power Park Modules</w:t>
            </w:r>
          </w:p>
        </w:tc>
      </w:tr>
      <w:tr w:rsidR="00D43AA4" w:rsidRPr="007E0B31" w14:paraId="5B6925F3" w14:textId="77777777" w:rsidTr="00CB3A44">
        <w:trPr>
          <w:cantSplit/>
        </w:trPr>
        <w:tc>
          <w:tcPr>
            <w:tcW w:w="2552" w:type="dxa"/>
          </w:tcPr>
          <w:p w14:paraId="7A7F95F3" w14:textId="304A2C30" w:rsidR="00D43AA4" w:rsidRPr="007E0B31" w:rsidRDefault="00D43AA4" w:rsidP="00D43AA4">
            <w:pPr>
              <w:pStyle w:val="Arial11Bold"/>
              <w:rPr>
                <w:rFonts w:cs="Arial"/>
              </w:rPr>
            </w:pPr>
            <w:r w:rsidRPr="00721A8D">
              <w:rPr>
                <w:rFonts w:cs="Arial"/>
              </w:rPr>
              <w:t>European Regulation (EU) 2017/1485</w:t>
            </w:r>
          </w:p>
        </w:tc>
        <w:tc>
          <w:tcPr>
            <w:tcW w:w="6720" w:type="dxa"/>
          </w:tcPr>
          <w:p w14:paraId="0BA887A9" w14:textId="1C966FE0" w:rsidR="00D43AA4" w:rsidRPr="00721A8D" w:rsidRDefault="00D43AA4" w:rsidP="00D43AA4">
            <w:pPr>
              <w:pStyle w:val="TableArial11"/>
              <w:rPr>
                <w:rFonts w:cs="Arial"/>
              </w:rPr>
            </w:pPr>
            <w:r w:rsidRPr="00721A8D">
              <w:rPr>
                <w:rFonts w:cs="Arial"/>
                <w:b/>
              </w:rPr>
              <w:t>Commission Regulation (EU) 2017/1485</w:t>
            </w:r>
            <w:r w:rsidRPr="00721A8D">
              <w:rPr>
                <w:rFonts w:cs="Arial"/>
              </w:rPr>
              <w:t xml:space="preserve"> establishing a guideline on electricity transmission system operation</w:t>
            </w:r>
          </w:p>
        </w:tc>
      </w:tr>
      <w:tr w:rsidR="00D43AA4" w:rsidRPr="007E0B31" w14:paraId="0C068C56" w14:textId="77777777" w:rsidTr="00CB3A44">
        <w:trPr>
          <w:cantSplit/>
        </w:trPr>
        <w:tc>
          <w:tcPr>
            <w:tcW w:w="2552" w:type="dxa"/>
          </w:tcPr>
          <w:p w14:paraId="6502E860" w14:textId="09C887B8" w:rsidR="00D43AA4" w:rsidRPr="00721A8D" w:rsidRDefault="00D43AA4" w:rsidP="00D43AA4">
            <w:pPr>
              <w:pStyle w:val="Arial11Bold"/>
              <w:rPr>
                <w:rFonts w:cs="Arial"/>
              </w:rPr>
            </w:pPr>
            <w:r w:rsidRPr="00721A8D">
              <w:rPr>
                <w:rFonts w:cs="Arial"/>
              </w:rPr>
              <w:t>European Regulation (EU) 2017/2195</w:t>
            </w:r>
          </w:p>
        </w:tc>
        <w:tc>
          <w:tcPr>
            <w:tcW w:w="6720" w:type="dxa"/>
          </w:tcPr>
          <w:p w14:paraId="3B998816" w14:textId="5A260028" w:rsidR="00D43AA4" w:rsidRPr="00721A8D" w:rsidRDefault="00D43AA4" w:rsidP="00D43AA4">
            <w:pPr>
              <w:pStyle w:val="TableArial11"/>
              <w:rPr>
                <w:rFonts w:cs="Arial"/>
                <w:b/>
              </w:rPr>
            </w:pPr>
            <w:r w:rsidRPr="00721A8D">
              <w:rPr>
                <w:rFonts w:cs="Arial"/>
                <w:b/>
              </w:rPr>
              <w:t xml:space="preserve">Commission Regulation (EU) 2017/2195 </w:t>
            </w:r>
            <w:r w:rsidRPr="00721A8D">
              <w:rPr>
                <w:rFonts w:cs="Arial"/>
              </w:rPr>
              <w:t>of 17 December 2017 establishing a guideline on electricity balancing</w:t>
            </w:r>
          </w:p>
        </w:tc>
      </w:tr>
      <w:tr w:rsidR="00D43AA4" w:rsidRPr="007E0B31" w14:paraId="7655CF73" w14:textId="77777777" w:rsidTr="00CB3A44">
        <w:trPr>
          <w:cantSplit/>
        </w:trPr>
        <w:tc>
          <w:tcPr>
            <w:tcW w:w="2552" w:type="dxa"/>
          </w:tcPr>
          <w:p w14:paraId="11BA1177" w14:textId="77777777" w:rsidR="00D43AA4" w:rsidRPr="007E0B31" w:rsidRDefault="00D43AA4" w:rsidP="00D43AA4">
            <w:pPr>
              <w:pStyle w:val="Arial11Bold"/>
              <w:rPr>
                <w:rFonts w:cs="Arial"/>
              </w:rPr>
            </w:pPr>
            <w:r w:rsidRPr="007E0B31">
              <w:rPr>
                <w:rFonts w:cs="Arial"/>
              </w:rPr>
              <w:t>European Specification</w:t>
            </w:r>
          </w:p>
        </w:tc>
        <w:tc>
          <w:tcPr>
            <w:tcW w:w="6720" w:type="dxa"/>
          </w:tcPr>
          <w:p w14:paraId="2A3CB76E" w14:textId="77777777" w:rsidR="00D43AA4" w:rsidRPr="007E0B31" w:rsidRDefault="00D43AA4" w:rsidP="00D43AA4">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D43AA4" w:rsidRPr="007E0B31" w14:paraId="2A93D3F5" w14:textId="77777777" w:rsidTr="00CB3A44">
        <w:trPr>
          <w:cantSplit/>
        </w:trPr>
        <w:tc>
          <w:tcPr>
            <w:tcW w:w="2552" w:type="dxa"/>
          </w:tcPr>
          <w:p w14:paraId="55045C79" w14:textId="77777777" w:rsidR="00D43AA4" w:rsidRPr="007E0B31" w:rsidRDefault="00D43AA4" w:rsidP="00D43AA4">
            <w:pPr>
              <w:pStyle w:val="Arial11Bold"/>
              <w:rPr>
                <w:rFonts w:cs="Arial"/>
              </w:rPr>
            </w:pPr>
            <w:r w:rsidRPr="007E0B31">
              <w:rPr>
                <w:rFonts w:cs="Arial"/>
              </w:rPr>
              <w:t>Event</w:t>
            </w:r>
          </w:p>
        </w:tc>
        <w:tc>
          <w:tcPr>
            <w:tcW w:w="6720" w:type="dxa"/>
          </w:tcPr>
          <w:p w14:paraId="235C64CD" w14:textId="77777777" w:rsidR="00D43AA4" w:rsidRPr="007E0B31" w:rsidRDefault="00D43AA4" w:rsidP="00D43AA4">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D43AA4" w:rsidRPr="007E0B31" w14:paraId="22E6797D" w14:textId="77777777" w:rsidTr="00CB3A44">
        <w:trPr>
          <w:cantSplit/>
        </w:trPr>
        <w:tc>
          <w:tcPr>
            <w:tcW w:w="2552" w:type="dxa"/>
          </w:tcPr>
          <w:p w14:paraId="04371C6C" w14:textId="77777777" w:rsidR="00D43AA4" w:rsidRPr="007E0B31" w:rsidRDefault="00D43AA4" w:rsidP="00D43AA4">
            <w:pPr>
              <w:pStyle w:val="Arial11Bold"/>
              <w:rPr>
                <w:rFonts w:cs="Arial"/>
              </w:rPr>
            </w:pPr>
            <w:r w:rsidRPr="007E0B31">
              <w:rPr>
                <w:rFonts w:cs="Arial"/>
              </w:rPr>
              <w:lastRenderedPageBreak/>
              <w:t>Exciter</w:t>
            </w:r>
          </w:p>
        </w:tc>
        <w:tc>
          <w:tcPr>
            <w:tcW w:w="6720" w:type="dxa"/>
          </w:tcPr>
          <w:p w14:paraId="514A1A79" w14:textId="77777777" w:rsidR="00D43AA4" w:rsidRPr="007E0B31" w:rsidRDefault="00D43AA4" w:rsidP="00D43AA4">
            <w:pPr>
              <w:pStyle w:val="TableArial11"/>
              <w:rPr>
                <w:rFonts w:cs="Arial"/>
              </w:rPr>
            </w:pPr>
            <w:r w:rsidRPr="007E0B31">
              <w:rPr>
                <w:rFonts w:cs="Arial"/>
              </w:rPr>
              <w:t>The source of the electrical power providing the field current of a synchronous machine.</w:t>
            </w:r>
          </w:p>
        </w:tc>
      </w:tr>
      <w:tr w:rsidR="00D43AA4" w:rsidRPr="007E0B31" w14:paraId="1C19A04B" w14:textId="77777777" w:rsidTr="00CB3A44">
        <w:trPr>
          <w:cantSplit/>
        </w:trPr>
        <w:tc>
          <w:tcPr>
            <w:tcW w:w="2552" w:type="dxa"/>
          </w:tcPr>
          <w:p w14:paraId="7ECF689A" w14:textId="77777777" w:rsidR="00D43AA4" w:rsidRPr="007E0B31" w:rsidRDefault="00D43AA4" w:rsidP="00D43AA4">
            <w:pPr>
              <w:pStyle w:val="Arial11Bold"/>
              <w:rPr>
                <w:rFonts w:cs="Arial"/>
              </w:rPr>
            </w:pPr>
            <w:r w:rsidRPr="007E0B31">
              <w:rPr>
                <w:rFonts w:cs="Arial"/>
              </w:rPr>
              <w:t>Excitation System</w:t>
            </w:r>
          </w:p>
        </w:tc>
        <w:tc>
          <w:tcPr>
            <w:tcW w:w="6720" w:type="dxa"/>
          </w:tcPr>
          <w:p w14:paraId="75ECE4FC" w14:textId="77777777" w:rsidR="00D43AA4" w:rsidRPr="007E0B31" w:rsidRDefault="00D43AA4" w:rsidP="00D43AA4">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D43AA4" w:rsidRPr="007E0B31" w14:paraId="5ABD535B" w14:textId="77777777" w:rsidTr="00CB3A44">
        <w:trPr>
          <w:cantSplit/>
        </w:trPr>
        <w:tc>
          <w:tcPr>
            <w:tcW w:w="2552" w:type="dxa"/>
          </w:tcPr>
          <w:p w14:paraId="1E2723C2" w14:textId="77777777" w:rsidR="00D43AA4" w:rsidRPr="007E0B31" w:rsidRDefault="00D43AA4" w:rsidP="00D43AA4">
            <w:pPr>
              <w:pStyle w:val="Arial11Bold"/>
              <w:rPr>
                <w:rFonts w:cs="Arial"/>
              </w:rPr>
            </w:pPr>
            <w:r w:rsidRPr="007E0B31">
              <w:rPr>
                <w:rFonts w:cs="Arial"/>
              </w:rPr>
              <w:t>Excitation System No-Load Negative Ceiling Voltage</w:t>
            </w:r>
          </w:p>
        </w:tc>
        <w:tc>
          <w:tcPr>
            <w:tcW w:w="6720" w:type="dxa"/>
          </w:tcPr>
          <w:p w14:paraId="5E937A07" w14:textId="77777777" w:rsidR="00D43AA4" w:rsidRPr="007E0B31" w:rsidRDefault="00D43AA4" w:rsidP="00D43AA4">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D43AA4" w:rsidRPr="007E0B31" w14:paraId="2402AE83" w14:textId="77777777" w:rsidTr="00CB3A44">
        <w:trPr>
          <w:cantSplit/>
        </w:trPr>
        <w:tc>
          <w:tcPr>
            <w:tcW w:w="2552" w:type="dxa"/>
          </w:tcPr>
          <w:p w14:paraId="2C33AAB8" w14:textId="77777777" w:rsidR="00D43AA4" w:rsidRPr="007E0B31" w:rsidRDefault="00D43AA4" w:rsidP="00D43AA4">
            <w:pPr>
              <w:pStyle w:val="Arial11Bold"/>
              <w:rPr>
                <w:rFonts w:cs="Arial"/>
              </w:rPr>
            </w:pPr>
            <w:r w:rsidRPr="007E0B31">
              <w:rPr>
                <w:rFonts w:cs="Arial"/>
              </w:rPr>
              <w:t>Excitation System Nominal Response</w:t>
            </w:r>
          </w:p>
        </w:tc>
        <w:tc>
          <w:tcPr>
            <w:tcW w:w="6720" w:type="dxa"/>
          </w:tcPr>
          <w:p w14:paraId="55291475" w14:textId="77777777" w:rsidR="00D43AA4" w:rsidRPr="007E0B31" w:rsidRDefault="00D43AA4" w:rsidP="00D43AA4">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 1992]. The time interval applicable is the first half-second of excitation system voltage response.</w:t>
            </w:r>
          </w:p>
        </w:tc>
      </w:tr>
      <w:tr w:rsidR="00D43AA4" w:rsidRPr="007E0B31" w14:paraId="3E35616C" w14:textId="77777777" w:rsidTr="00CB3A44">
        <w:trPr>
          <w:cantSplit/>
        </w:trPr>
        <w:tc>
          <w:tcPr>
            <w:tcW w:w="2552" w:type="dxa"/>
          </w:tcPr>
          <w:p w14:paraId="15EDA18C" w14:textId="77777777" w:rsidR="00D43AA4" w:rsidRPr="007E0B31" w:rsidRDefault="00D43AA4" w:rsidP="00D43AA4">
            <w:pPr>
              <w:pStyle w:val="Arial11Bold"/>
              <w:rPr>
                <w:rFonts w:cs="Arial"/>
              </w:rPr>
            </w:pPr>
            <w:r w:rsidRPr="007E0B31">
              <w:rPr>
                <w:rFonts w:cs="Arial"/>
              </w:rPr>
              <w:t>Excitation System On-Load Positive Ceiling Voltage</w:t>
            </w:r>
          </w:p>
        </w:tc>
        <w:tc>
          <w:tcPr>
            <w:tcW w:w="6720" w:type="dxa"/>
          </w:tcPr>
          <w:p w14:paraId="585B360C" w14:textId="77777777" w:rsidR="00D43AA4" w:rsidRPr="007E0B31" w:rsidRDefault="00D43AA4" w:rsidP="00D43AA4">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 1992].</w:t>
            </w:r>
          </w:p>
        </w:tc>
      </w:tr>
      <w:tr w:rsidR="00D43AA4" w:rsidRPr="007E0B31" w14:paraId="4ACA97AD" w14:textId="77777777" w:rsidTr="00CB3A44">
        <w:trPr>
          <w:cantSplit/>
        </w:trPr>
        <w:tc>
          <w:tcPr>
            <w:tcW w:w="2552" w:type="dxa"/>
          </w:tcPr>
          <w:p w14:paraId="20E737C4" w14:textId="77777777" w:rsidR="00D43AA4" w:rsidRPr="007E0B31" w:rsidRDefault="00D43AA4" w:rsidP="00D43AA4">
            <w:pPr>
              <w:pStyle w:val="Arial11Bold"/>
              <w:rPr>
                <w:rFonts w:cs="Arial"/>
              </w:rPr>
            </w:pPr>
            <w:r w:rsidRPr="007E0B31">
              <w:rPr>
                <w:rFonts w:cs="Arial"/>
              </w:rPr>
              <w:t>Excitation System No-Load Positive Ceiling Voltage</w:t>
            </w:r>
          </w:p>
        </w:tc>
        <w:tc>
          <w:tcPr>
            <w:tcW w:w="6720" w:type="dxa"/>
          </w:tcPr>
          <w:p w14:paraId="61531146" w14:textId="77777777" w:rsidR="00D43AA4" w:rsidRPr="007E0B31" w:rsidRDefault="00D43AA4" w:rsidP="00D43AA4">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 1992].</w:t>
            </w:r>
          </w:p>
        </w:tc>
      </w:tr>
      <w:tr w:rsidR="00D43AA4" w:rsidRPr="007E0B31" w14:paraId="1A8BDD78" w14:textId="77777777" w:rsidTr="00CB3A44">
        <w:trPr>
          <w:cantSplit/>
        </w:trPr>
        <w:tc>
          <w:tcPr>
            <w:tcW w:w="2552" w:type="dxa"/>
          </w:tcPr>
          <w:p w14:paraId="59299B3E" w14:textId="77777777" w:rsidR="00D43AA4" w:rsidRPr="007E0B31" w:rsidRDefault="00D43AA4" w:rsidP="00D43AA4">
            <w:pPr>
              <w:pStyle w:val="Arial11Bold"/>
              <w:rPr>
                <w:rFonts w:cs="Arial"/>
              </w:rPr>
            </w:pPr>
            <w:r w:rsidRPr="007E0B31">
              <w:rPr>
                <w:rFonts w:cs="Arial"/>
              </w:rPr>
              <w:t>Exemptable</w:t>
            </w:r>
          </w:p>
        </w:tc>
        <w:tc>
          <w:tcPr>
            <w:tcW w:w="6720" w:type="dxa"/>
          </w:tcPr>
          <w:p w14:paraId="2C3579BC" w14:textId="77777777" w:rsidR="00D43AA4" w:rsidRPr="007E0B31" w:rsidRDefault="00D43AA4" w:rsidP="00D43AA4">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D43AA4" w:rsidRPr="007E0B31" w14:paraId="32C10655" w14:textId="77777777" w:rsidTr="00CB3A44">
        <w:trPr>
          <w:cantSplit/>
        </w:trPr>
        <w:tc>
          <w:tcPr>
            <w:tcW w:w="2552" w:type="dxa"/>
          </w:tcPr>
          <w:p w14:paraId="02BBF29B" w14:textId="77777777" w:rsidR="00D43AA4" w:rsidRPr="007E0B31" w:rsidRDefault="00D43AA4" w:rsidP="00D43AA4">
            <w:pPr>
              <w:pStyle w:val="Arial11Bold"/>
              <w:rPr>
                <w:rFonts w:cs="Arial"/>
              </w:rPr>
            </w:pPr>
            <w:r w:rsidRPr="007E0B31">
              <w:rPr>
                <w:rFonts w:cs="Arial"/>
              </w:rPr>
              <w:t xml:space="preserve">Existing AGR Plant </w:t>
            </w:r>
          </w:p>
        </w:tc>
        <w:tc>
          <w:tcPr>
            <w:tcW w:w="6720" w:type="dxa"/>
          </w:tcPr>
          <w:p w14:paraId="7F56C5A6" w14:textId="77777777" w:rsidR="00D43AA4" w:rsidRPr="007E0B31" w:rsidRDefault="00D43AA4" w:rsidP="00D43AA4">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Dungeness B</w:t>
            </w:r>
          </w:p>
          <w:p w14:paraId="1BBA5C3B" w14:textId="77777777" w:rsidR="00D43AA4" w:rsidRPr="007E0B31" w:rsidRDefault="00D43AA4" w:rsidP="00D43AA4">
            <w:pPr>
              <w:pStyle w:val="TableArial11"/>
              <w:ind w:left="567" w:hanging="567"/>
              <w:rPr>
                <w:rFonts w:cs="Arial"/>
              </w:rPr>
            </w:pPr>
            <w:r w:rsidRPr="007E0B31">
              <w:rPr>
                <w:rFonts w:cs="Arial"/>
              </w:rPr>
              <w:t>(b)</w:t>
            </w:r>
            <w:r w:rsidRPr="007E0B31">
              <w:rPr>
                <w:rFonts w:cs="Arial"/>
              </w:rPr>
              <w:tab/>
              <w:t>Hinkley Point B</w:t>
            </w:r>
          </w:p>
          <w:p w14:paraId="5771019F" w14:textId="77777777" w:rsidR="00D43AA4" w:rsidRPr="007E0B31" w:rsidRDefault="00D43AA4" w:rsidP="00D43AA4">
            <w:pPr>
              <w:pStyle w:val="TableArial11"/>
              <w:ind w:left="567" w:hanging="567"/>
              <w:rPr>
                <w:rFonts w:cs="Arial"/>
              </w:rPr>
            </w:pPr>
            <w:r w:rsidRPr="007E0B31">
              <w:rPr>
                <w:rFonts w:cs="Arial"/>
              </w:rPr>
              <w:t>(c)</w:t>
            </w:r>
            <w:r w:rsidRPr="007E0B31">
              <w:rPr>
                <w:rFonts w:cs="Arial"/>
              </w:rPr>
              <w:tab/>
              <w:t>Heysham 1</w:t>
            </w:r>
          </w:p>
          <w:p w14:paraId="255827D3" w14:textId="77777777" w:rsidR="00D43AA4" w:rsidRPr="007E0B31" w:rsidRDefault="00D43AA4" w:rsidP="00D43AA4">
            <w:pPr>
              <w:pStyle w:val="TableArial11"/>
              <w:ind w:left="567" w:hanging="567"/>
              <w:rPr>
                <w:rFonts w:cs="Arial"/>
              </w:rPr>
            </w:pPr>
            <w:r w:rsidRPr="007E0B31">
              <w:rPr>
                <w:rFonts w:cs="Arial"/>
              </w:rPr>
              <w:t>(d)</w:t>
            </w:r>
            <w:r w:rsidRPr="007E0B31">
              <w:rPr>
                <w:rFonts w:cs="Arial"/>
              </w:rPr>
              <w:tab/>
              <w:t>Heysham 2</w:t>
            </w:r>
          </w:p>
          <w:p w14:paraId="41FC952E" w14:textId="77777777" w:rsidR="00D43AA4" w:rsidRPr="007E0B31" w:rsidRDefault="00D43AA4" w:rsidP="00D43AA4">
            <w:pPr>
              <w:pStyle w:val="TableArial11"/>
              <w:ind w:left="567" w:hanging="567"/>
              <w:rPr>
                <w:rFonts w:cs="Arial"/>
              </w:rPr>
            </w:pPr>
            <w:r w:rsidRPr="007E0B31">
              <w:rPr>
                <w:rFonts w:cs="Arial"/>
              </w:rPr>
              <w:t>(e)</w:t>
            </w:r>
            <w:r w:rsidRPr="007E0B31">
              <w:rPr>
                <w:rFonts w:cs="Arial"/>
              </w:rPr>
              <w:tab/>
              <w:t>Hartlepool</w:t>
            </w:r>
          </w:p>
          <w:p w14:paraId="11F3E326" w14:textId="77777777" w:rsidR="00D43AA4" w:rsidRPr="007E0B31" w:rsidRDefault="00D43AA4" w:rsidP="00D43AA4">
            <w:pPr>
              <w:pStyle w:val="TableArial11"/>
              <w:ind w:left="567" w:hanging="567"/>
              <w:rPr>
                <w:rFonts w:cs="Arial"/>
              </w:rPr>
            </w:pPr>
            <w:r w:rsidRPr="007E0B31">
              <w:rPr>
                <w:rFonts w:cs="Arial"/>
              </w:rPr>
              <w:t>(f)</w:t>
            </w:r>
            <w:r w:rsidRPr="007E0B31">
              <w:rPr>
                <w:rFonts w:cs="Arial"/>
              </w:rPr>
              <w:tab/>
              <w:t>Hunterston B</w:t>
            </w:r>
          </w:p>
          <w:p w14:paraId="545DEFB0" w14:textId="77777777" w:rsidR="00D43AA4" w:rsidRPr="007E0B31" w:rsidRDefault="00D43AA4" w:rsidP="00D43AA4">
            <w:pPr>
              <w:pStyle w:val="TableArial11"/>
              <w:ind w:left="567" w:hanging="567"/>
              <w:rPr>
                <w:rFonts w:cs="Arial"/>
              </w:rPr>
            </w:pPr>
            <w:r w:rsidRPr="007E0B31">
              <w:rPr>
                <w:rFonts w:cs="Arial"/>
              </w:rPr>
              <w:t>(g)</w:t>
            </w:r>
            <w:r w:rsidRPr="007E0B31">
              <w:rPr>
                <w:rFonts w:cs="Arial"/>
              </w:rPr>
              <w:tab/>
              <w:t>Torness</w:t>
            </w:r>
          </w:p>
        </w:tc>
      </w:tr>
      <w:tr w:rsidR="00D43AA4" w:rsidRPr="007E0B31" w14:paraId="6650020C" w14:textId="77777777" w:rsidTr="00CB3A44">
        <w:trPr>
          <w:cantSplit/>
        </w:trPr>
        <w:tc>
          <w:tcPr>
            <w:tcW w:w="2552" w:type="dxa"/>
          </w:tcPr>
          <w:p w14:paraId="321CCB17" w14:textId="77777777" w:rsidR="00D43AA4" w:rsidRPr="007E0B31" w:rsidRDefault="00D43AA4" w:rsidP="00D43AA4">
            <w:pPr>
              <w:pStyle w:val="Arial11Bold"/>
              <w:rPr>
                <w:rFonts w:cs="Arial"/>
              </w:rPr>
            </w:pPr>
            <w:r w:rsidRPr="007E0B31">
              <w:rPr>
                <w:rFonts w:cs="Arial"/>
              </w:rPr>
              <w:t xml:space="preserve">Existing AGR Plant Flexibility Limit </w:t>
            </w:r>
          </w:p>
        </w:tc>
        <w:tc>
          <w:tcPr>
            <w:tcW w:w="6720" w:type="dxa"/>
          </w:tcPr>
          <w:p w14:paraId="15A7ED87" w14:textId="77C372A1" w:rsidR="00D43AA4" w:rsidRPr="007E0B31" w:rsidRDefault="00D43AA4" w:rsidP="00D43AA4">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D43AA4" w:rsidRPr="007E0B31" w14:paraId="59796A65" w14:textId="77777777" w:rsidTr="00CB3A44">
        <w:trPr>
          <w:cantSplit/>
        </w:trPr>
        <w:tc>
          <w:tcPr>
            <w:tcW w:w="2552" w:type="dxa"/>
          </w:tcPr>
          <w:p w14:paraId="266B746E" w14:textId="77777777" w:rsidR="00D43AA4" w:rsidRPr="007E0B31" w:rsidRDefault="00D43AA4" w:rsidP="00D43AA4">
            <w:pPr>
              <w:pStyle w:val="Arial11Bold"/>
              <w:rPr>
                <w:rFonts w:cs="Arial"/>
              </w:rPr>
            </w:pPr>
            <w:r w:rsidRPr="007E0B31">
              <w:rPr>
                <w:rFonts w:cs="Arial"/>
              </w:rPr>
              <w:t>Existing Gas Cooled Reactor Plant</w:t>
            </w:r>
          </w:p>
        </w:tc>
        <w:tc>
          <w:tcPr>
            <w:tcW w:w="6720" w:type="dxa"/>
          </w:tcPr>
          <w:p w14:paraId="035E7349" w14:textId="77777777" w:rsidR="00D43AA4" w:rsidRPr="007E0B31" w:rsidRDefault="00D43AA4" w:rsidP="00D43AA4">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D43AA4" w:rsidRPr="007E0B31" w14:paraId="0CFB4AEC" w14:textId="77777777" w:rsidTr="00CB3A44">
        <w:trPr>
          <w:cantSplit/>
        </w:trPr>
        <w:tc>
          <w:tcPr>
            <w:tcW w:w="2552" w:type="dxa"/>
          </w:tcPr>
          <w:p w14:paraId="21F38B58" w14:textId="77777777" w:rsidR="00D43AA4" w:rsidRPr="007E0B31" w:rsidRDefault="00D43AA4" w:rsidP="00D43AA4">
            <w:pPr>
              <w:pStyle w:val="Arial11Bold"/>
              <w:rPr>
                <w:rFonts w:cs="Arial"/>
              </w:rPr>
            </w:pPr>
            <w:r w:rsidRPr="007E0B31">
              <w:rPr>
                <w:rFonts w:cs="Arial"/>
              </w:rPr>
              <w:lastRenderedPageBreak/>
              <w:t>Existing Magnox Reactor Plant</w:t>
            </w:r>
          </w:p>
        </w:tc>
        <w:tc>
          <w:tcPr>
            <w:tcW w:w="6720" w:type="dxa"/>
          </w:tcPr>
          <w:p w14:paraId="173582F7" w14:textId="77777777" w:rsidR="00D43AA4" w:rsidRPr="007E0B31" w:rsidRDefault="00D43AA4" w:rsidP="00D43AA4">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Calder Hall</w:t>
            </w:r>
          </w:p>
          <w:p w14:paraId="18DA86EF" w14:textId="77777777" w:rsidR="00D43AA4" w:rsidRPr="007E0B31" w:rsidRDefault="00D43AA4" w:rsidP="00D43AA4">
            <w:pPr>
              <w:pStyle w:val="TableArial11"/>
              <w:ind w:left="567" w:hanging="567"/>
              <w:rPr>
                <w:rFonts w:cs="Arial"/>
              </w:rPr>
            </w:pPr>
            <w:r w:rsidRPr="007E0B31">
              <w:rPr>
                <w:rFonts w:cs="Arial"/>
              </w:rPr>
              <w:t>(b)</w:t>
            </w:r>
            <w:r w:rsidRPr="007E0B31">
              <w:rPr>
                <w:rFonts w:cs="Arial"/>
              </w:rPr>
              <w:tab/>
              <w:t>Chapelcross</w:t>
            </w:r>
          </w:p>
          <w:p w14:paraId="12772FE8" w14:textId="77777777" w:rsidR="00D43AA4" w:rsidRPr="007E0B31" w:rsidRDefault="00D43AA4" w:rsidP="00D43AA4">
            <w:pPr>
              <w:pStyle w:val="TableArial11"/>
              <w:ind w:left="567" w:hanging="567"/>
              <w:rPr>
                <w:rFonts w:cs="Arial"/>
              </w:rPr>
            </w:pPr>
            <w:r w:rsidRPr="007E0B31">
              <w:rPr>
                <w:rFonts w:cs="Arial"/>
              </w:rPr>
              <w:t>(c)</w:t>
            </w:r>
            <w:r w:rsidRPr="007E0B31">
              <w:rPr>
                <w:rFonts w:cs="Arial"/>
              </w:rPr>
              <w:tab/>
              <w:t>Dungeness A</w:t>
            </w:r>
          </w:p>
          <w:p w14:paraId="017589C9" w14:textId="77777777" w:rsidR="00D43AA4" w:rsidRPr="007E0B31" w:rsidRDefault="00D43AA4" w:rsidP="00D43AA4">
            <w:pPr>
              <w:pStyle w:val="TableArial11"/>
              <w:ind w:left="567" w:hanging="567"/>
              <w:rPr>
                <w:rFonts w:cs="Arial"/>
              </w:rPr>
            </w:pPr>
            <w:r w:rsidRPr="007E0B31">
              <w:rPr>
                <w:rFonts w:cs="Arial"/>
              </w:rPr>
              <w:t>(d)</w:t>
            </w:r>
            <w:r w:rsidRPr="007E0B31">
              <w:rPr>
                <w:rFonts w:cs="Arial"/>
              </w:rPr>
              <w:tab/>
              <w:t>Hinkley Point A</w:t>
            </w:r>
          </w:p>
          <w:p w14:paraId="1533A7D5" w14:textId="77777777" w:rsidR="00D43AA4" w:rsidRPr="007E0B31" w:rsidRDefault="00D43AA4" w:rsidP="00D43AA4">
            <w:pPr>
              <w:pStyle w:val="TableArial11"/>
              <w:ind w:left="567" w:hanging="567"/>
              <w:rPr>
                <w:rFonts w:cs="Arial"/>
              </w:rPr>
            </w:pPr>
            <w:r w:rsidRPr="007E0B31">
              <w:rPr>
                <w:rFonts w:cs="Arial"/>
              </w:rPr>
              <w:t>(e)</w:t>
            </w:r>
            <w:r w:rsidRPr="007E0B31">
              <w:rPr>
                <w:rFonts w:cs="Arial"/>
              </w:rPr>
              <w:tab/>
              <w:t>Oldbury-on-Severn</w:t>
            </w:r>
          </w:p>
          <w:p w14:paraId="79BA589D" w14:textId="77777777" w:rsidR="00D43AA4" w:rsidRPr="007E0B31" w:rsidRDefault="00D43AA4" w:rsidP="00D43AA4">
            <w:pPr>
              <w:pStyle w:val="TableArial11"/>
              <w:ind w:left="567" w:hanging="567"/>
              <w:rPr>
                <w:rFonts w:cs="Arial"/>
              </w:rPr>
            </w:pPr>
            <w:r w:rsidRPr="007E0B31">
              <w:rPr>
                <w:rFonts w:cs="Arial"/>
              </w:rPr>
              <w:t>(f)</w:t>
            </w:r>
            <w:r w:rsidRPr="007E0B31">
              <w:rPr>
                <w:rFonts w:cs="Arial"/>
              </w:rPr>
              <w:tab/>
              <w:t>Bradwell</w:t>
            </w:r>
          </w:p>
          <w:p w14:paraId="7CE67A40" w14:textId="77777777" w:rsidR="00D43AA4" w:rsidRPr="007E0B31" w:rsidRDefault="00D43AA4" w:rsidP="00D43AA4">
            <w:pPr>
              <w:pStyle w:val="TableArial11"/>
              <w:ind w:left="567" w:hanging="567"/>
              <w:rPr>
                <w:rFonts w:cs="Arial"/>
              </w:rPr>
            </w:pPr>
            <w:r w:rsidRPr="007E0B31">
              <w:rPr>
                <w:rFonts w:cs="Arial"/>
              </w:rPr>
              <w:t>(g)</w:t>
            </w:r>
            <w:r w:rsidRPr="007E0B31">
              <w:rPr>
                <w:rFonts w:cs="Arial"/>
              </w:rPr>
              <w:tab/>
              <w:t>Sizewell A</w:t>
            </w:r>
          </w:p>
          <w:p w14:paraId="30ECF18C" w14:textId="77777777" w:rsidR="00D43AA4" w:rsidRPr="007E0B31" w:rsidRDefault="00D43AA4" w:rsidP="00D43AA4">
            <w:pPr>
              <w:pStyle w:val="TableArial11"/>
              <w:ind w:left="567" w:hanging="567"/>
              <w:rPr>
                <w:rFonts w:cs="Arial"/>
              </w:rPr>
            </w:pPr>
            <w:r w:rsidRPr="007E0B31">
              <w:rPr>
                <w:rFonts w:cs="Arial"/>
              </w:rPr>
              <w:t>(h)</w:t>
            </w:r>
            <w:r w:rsidRPr="007E0B31">
              <w:rPr>
                <w:rFonts w:cs="Arial"/>
              </w:rPr>
              <w:tab/>
              <w:t>Wylfa</w:t>
            </w:r>
          </w:p>
        </w:tc>
      </w:tr>
      <w:tr w:rsidR="00D74FFD" w:rsidRPr="007E0B31" w14:paraId="643B32B2" w14:textId="77777777" w:rsidTr="00CB3A44">
        <w:trPr>
          <w:cantSplit/>
          <w:ins w:id="432" w:author="Johnson, Antony" w:date="2019-02-20T11:50:00Z"/>
        </w:trPr>
        <w:tc>
          <w:tcPr>
            <w:tcW w:w="2552" w:type="dxa"/>
          </w:tcPr>
          <w:p w14:paraId="13D1523A" w14:textId="66348E8A" w:rsidR="00D74FFD" w:rsidRPr="00272DB4" w:rsidRDefault="00D74FFD" w:rsidP="00D74FFD">
            <w:pPr>
              <w:pStyle w:val="Arial11Bold"/>
              <w:rPr>
                <w:ins w:id="433" w:author="Johnson, Antony" w:date="2019-02-20T11:50:00Z"/>
                <w:rFonts w:cs="Arial"/>
              </w:rPr>
            </w:pPr>
            <w:ins w:id="434" w:author="Johnson, Antony" w:date="2019-02-20T11:51:00Z">
              <w:r w:rsidRPr="00272DB4">
                <w:rPr>
                  <w:rFonts w:cs="Arial"/>
                </w:rPr>
                <w:t>Exis</w:t>
              </w:r>
              <w:del w:id="435" w:author="Johnson (ESO), Antony" w:date="2019-02-28T16:02:00Z">
                <w:r w:rsidRPr="00272DB4" w:rsidDel="00C33421">
                  <w:rPr>
                    <w:rFonts w:cs="Arial"/>
                  </w:rPr>
                  <w:delText>i</w:delText>
                </w:r>
              </w:del>
              <w:r w:rsidRPr="00272DB4">
                <w:rPr>
                  <w:rFonts w:cs="Arial"/>
                </w:rPr>
                <w:t xml:space="preserve">ting </w:t>
              </w:r>
            </w:ins>
            <w:ins w:id="436" w:author="Johnson, Antony" w:date="2019-02-20T11:50:00Z">
              <w:r w:rsidRPr="00272DB4">
                <w:rPr>
                  <w:rFonts w:cs="Arial"/>
                </w:rPr>
                <w:t>Pumped Storage Plant</w:t>
              </w:r>
            </w:ins>
          </w:p>
        </w:tc>
        <w:tc>
          <w:tcPr>
            <w:tcW w:w="6720" w:type="dxa"/>
          </w:tcPr>
          <w:p w14:paraId="604C252E" w14:textId="4FB22768" w:rsidR="00D74FFD" w:rsidRPr="00272DB4" w:rsidRDefault="00D74FFD" w:rsidP="00D74FFD">
            <w:pPr>
              <w:pStyle w:val="TableArial11"/>
              <w:rPr>
                <w:ins w:id="437" w:author="Johnson, Antony" w:date="2019-02-20T11:50:00Z"/>
                <w:rFonts w:cs="Arial"/>
              </w:rPr>
            </w:pPr>
            <w:ins w:id="438" w:author="Johnson, Antony" w:date="2019-02-20T11:52:00Z">
              <w:r w:rsidRPr="00272DB4">
                <w:rPr>
                  <w:rFonts w:cs="Arial"/>
                </w:rPr>
                <w:t xml:space="preserve">The Dinorwig, Ffestiniog, Cruachan and Foyers </w:t>
              </w:r>
              <w:r w:rsidRPr="00272DB4">
                <w:rPr>
                  <w:rFonts w:cs="Arial"/>
                  <w:b/>
                  <w:rPrChange w:id="439" w:author="Antony Johnson" w:date="2019-03-20T11:52:00Z">
                    <w:rPr>
                      <w:rFonts w:cs="Arial"/>
                    </w:rPr>
                  </w:rPrChange>
                </w:rPr>
                <w:t>Power Stations</w:t>
              </w:r>
              <w:r w:rsidRPr="00272DB4">
                <w:rPr>
                  <w:rFonts w:cs="Arial"/>
                </w:rPr>
                <w:t xml:space="preserve">. </w:t>
              </w:r>
            </w:ins>
          </w:p>
        </w:tc>
      </w:tr>
      <w:tr w:rsidR="001D5758" w:rsidRPr="007E0B31" w14:paraId="590C9CD0" w14:textId="77777777" w:rsidTr="00CB3A44">
        <w:trPr>
          <w:cantSplit/>
          <w:ins w:id="440" w:author="Johnson, Antony" w:date="2019-02-22T11:58:00Z"/>
        </w:trPr>
        <w:tc>
          <w:tcPr>
            <w:tcW w:w="2552" w:type="dxa"/>
          </w:tcPr>
          <w:p w14:paraId="4D2C1B8F" w14:textId="6C0CEEB6" w:rsidR="001D5758" w:rsidRPr="00272DB4" w:rsidRDefault="001D5758" w:rsidP="001D5758">
            <w:pPr>
              <w:pStyle w:val="Arial11Bold"/>
              <w:rPr>
                <w:ins w:id="441" w:author="Johnson, Antony" w:date="2019-02-22T11:58:00Z"/>
                <w:rFonts w:cs="Arial"/>
              </w:rPr>
            </w:pPr>
            <w:ins w:id="442" w:author="Johnson, Antony" w:date="2019-02-22T11:58:00Z">
              <w:r w:rsidRPr="00272DB4">
                <w:rPr>
                  <w:rFonts w:cs="Arial"/>
                </w:rPr>
                <w:t>Exis</w:t>
              </w:r>
              <w:del w:id="443" w:author="Johnson (ESO), Antony" w:date="2019-02-28T16:02:00Z">
                <w:r w:rsidRPr="00272DB4" w:rsidDel="00C33421">
                  <w:rPr>
                    <w:rFonts w:cs="Arial"/>
                  </w:rPr>
                  <w:delText>i</w:delText>
                </w:r>
              </w:del>
              <w:r w:rsidRPr="00272DB4">
                <w:rPr>
                  <w:rFonts w:cs="Arial"/>
                </w:rPr>
                <w:t>ting Pumped Storage Unit</w:t>
              </w:r>
            </w:ins>
          </w:p>
        </w:tc>
        <w:tc>
          <w:tcPr>
            <w:tcW w:w="6720" w:type="dxa"/>
          </w:tcPr>
          <w:p w14:paraId="302A124B" w14:textId="6C4B3368" w:rsidR="001D5758" w:rsidRPr="00272DB4" w:rsidRDefault="001D5758" w:rsidP="001D5758">
            <w:pPr>
              <w:pStyle w:val="TableArial11"/>
              <w:rPr>
                <w:ins w:id="444" w:author="Johnson, Antony" w:date="2019-02-22T11:58:00Z"/>
                <w:rFonts w:cs="Arial"/>
              </w:rPr>
            </w:pPr>
            <w:ins w:id="445" w:author="Johnson, Antony" w:date="2019-02-22T11:58:00Z">
              <w:r w:rsidRPr="00272DB4">
                <w:rPr>
                  <w:rFonts w:cs="Arial"/>
                </w:rPr>
                <w:t xml:space="preserve">A </w:t>
              </w:r>
              <w:r w:rsidRPr="00272DB4">
                <w:rPr>
                  <w:rFonts w:cs="Arial"/>
                  <w:b/>
                </w:rPr>
                <w:t>Generating Unit</w:t>
              </w:r>
              <w:r w:rsidRPr="00272DB4">
                <w:rPr>
                  <w:rFonts w:cs="Arial"/>
                </w:rPr>
                <w:t xml:space="preserve"> within an </w:t>
              </w:r>
              <w:r w:rsidRPr="00272DB4">
                <w:rPr>
                  <w:rFonts w:cs="Arial"/>
                  <w:b/>
                  <w:rPrChange w:id="446" w:author="Antony Johnson" w:date="2019-03-20T11:52:00Z">
                    <w:rPr>
                      <w:rFonts w:cs="Arial"/>
                    </w:rPr>
                  </w:rPrChange>
                </w:rPr>
                <w:t>Exisiting</w:t>
              </w:r>
              <w:r w:rsidRPr="00272DB4">
                <w:rPr>
                  <w:rFonts w:cs="Arial"/>
                </w:rPr>
                <w:t xml:space="preserve"> </w:t>
              </w:r>
              <w:r w:rsidRPr="00272DB4">
                <w:rPr>
                  <w:rFonts w:cs="Arial"/>
                  <w:b/>
                </w:rPr>
                <w:t>Pumped Storage Plant</w:t>
              </w:r>
              <w:r w:rsidRPr="00272DB4">
                <w:rPr>
                  <w:rFonts w:cs="Arial"/>
                </w:rPr>
                <w:t>.</w:t>
              </w:r>
            </w:ins>
          </w:p>
        </w:tc>
      </w:tr>
      <w:tr w:rsidR="00D74FFD" w:rsidRPr="007E0B31" w14:paraId="7B53BE74" w14:textId="77777777" w:rsidTr="00CB3A44">
        <w:trPr>
          <w:cantSplit/>
        </w:trPr>
        <w:tc>
          <w:tcPr>
            <w:tcW w:w="2552" w:type="dxa"/>
          </w:tcPr>
          <w:p w14:paraId="1F760904" w14:textId="77777777" w:rsidR="00D74FFD" w:rsidRPr="007E0B31" w:rsidRDefault="00D74FFD" w:rsidP="00D74FFD">
            <w:pPr>
              <w:pStyle w:val="Arial11Bold"/>
              <w:rPr>
                <w:rFonts w:cs="Arial"/>
              </w:rPr>
            </w:pPr>
            <w:r w:rsidRPr="007E0B31">
              <w:rPr>
                <w:rFonts w:cs="Arial"/>
              </w:rPr>
              <w:t>Export and Import Limits</w:t>
            </w:r>
          </w:p>
        </w:tc>
        <w:tc>
          <w:tcPr>
            <w:tcW w:w="6720" w:type="dxa"/>
          </w:tcPr>
          <w:p w14:paraId="0E44AAA9" w14:textId="77777777" w:rsidR="00D74FFD" w:rsidRPr="007E0B31" w:rsidRDefault="00D74FFD" w:rsidP="00D74FFD">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D74FFD" w:rsidRPr="007E0B31" w14:paraId="6D1EB3A4" w14:textId="77777777" w:rsidTr="00CB3A44">
        <w:trPr>
          <w:cantSplit/>
        </w:trPr>
        <w:tc>
          <w:tcPr>
            <w:tcW w:w="2552" w:type="dxa"/>
          </w:tcPr>
          <w:p w14:paraId="56BE56A9" w14:textId="77777777" w:rsidR="00D74FFD" w:rsidRPr="007E0B31" w:rsidRDefault="00D74FFD" w:rsidP="00D74FFD">
            <w:pPr>
              <w:pStyle w:val="Arial11Bold"/>
              <w:rPr>
                <w:rFonts w:cs="Arial"/>
              </w:rPr>
            </w:pPr>
            <w:r w:rsidRPr="007E0B31">
              <w:rPr>
                <w:rFonts w:cs="Arial"/>
              </w:rPr>
              <w:t>External Interconnection</w:t>
            </w:r>
          </w:p>
        </w:tc>
        <w:tc>
          <w:tcPr>
            <w:tcW w:w="6720" w:type="dxa"/>
          </w:tcPr>
          <w:p w14:paraId="5F0F683C" w14:textId="77777777" w:rsidR="00D74FFD" w:rsidRPr="007E0B31" w:rsidRDefault="00D74FFD" w:rsidP="00D74FFD">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D74FFD" w:rsidRPr="007E0B31" w14:paraId="0C7137CC" w14:textId="77777777" w:rsidTr="00CB3A44">
        <w:trPr>
          <w:cantSplit/>
        </w:trPr>
        <w:tc>
          <w:tcPr>
            <w:tcW w:w="2552" w:type="dxa"/>
          </w:tcPr>
          <w:p w14:paraId="4DDE7F5B" w14:textId="77777777" w:rsidR="00D74FFD" w:rsidRPr="007E0B31" w:rsidRDefault="00D74FFD" w:rsidP="00D74FFD">
            <w:pPr>
              <w:pStyle w:val="Arial11Bold"/>
              <w:rPr>
                <w:rFonts w:cs="Arial"/>
              </w:rPr>
            </w:pPr>
            <w:r w:rsidRPr="007E0B31">
              <w:rPr>
                <w:rFonts w:cs="Arial"/>
              </w:rPr>
              <w:t>External Interconnection Circuit</w:t>
            </w:r>
          </w:p>
        </w:tc>
        <w:tc>
          <w:tcPr>
            <w:tcW w:w="6720" w:type="dxa"/>
          </w:tcPr>
          <w:p w14:paraId="6BC8ABBC" w14:textId="77777777" w:rsidR="00D74FFD" w:rsidRPr="007E0B31" w:rsidRDefault="00D74FFD" w:rsidP="00D74FFD">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D74FFD" w:rsidRPr="007E0B31" w14:paraId="6E794FEB" w14:textId="77777777" w:rsidTr="00CB3A44">
        <w:trPr>
          <w:cantSplit/>
        </w:trPr>
        <w:tc>
          <w:tcPr>
            <w:tcW w:w="2552" w:type="dxa"/>
          </w:tcPr>
          <w:p w14:paraId="6E76412F" w14:textId="77777777" w:rsidR="00D74FFD" w:rsidRPr="007E0B31" w:rsidRDefault="00D74FFD" w:rsidP="00D74FFD">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720" w:type="dxa"/>
          </w:tcPr>
          <w:p w14:paraId="49AF8B21" w14:textId="77777777" w:rsidR="00D74FFD" w:rsidRPr="007E0B31" w:rsidRDefault="00D74FFD" w:rsidP="00D74FFD">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D74FFD" w:rsidRPr="007E0B31" w14:paraId="3E085F45" w14:textId="77777777" w:rsidTr="00CB3A44">
        <w:trPr>
          <w:cantSplit/>
        </w:trPr>
        <w:tc>
          <w:tcPr>
            <w:tcW w:w="2552" w:type="dxa"/>
          </w:tcPr>
          <w:p w14:paraId="3EFBEFE5" w14:textId="77777777" w:rsidR="00D74FFD" w:rsidRPr="007E0B31" w:rsidRDefault="00D74FFD" w:rsidP="00D74FFD">
            <w:pPr>
              <w:pStyle w:val="Arial11Bold"/>
              <w:rPr>
                <w:rFonts w:cs="Arial"/>
              </w:rPr>
            </w:pPr>
            <w:r w:rsidRPr="007E0B31">
              <w:rPr>
                <w:rFonts w:cs="Arial"/>
              </w:rPr>
              <w:t>External System</w:t>
            </w:r>
          </w:p>
        </w:tc>
        <w:tc>
          <w:tcPr>
            <w:tcW w:w="6720" w:type="dxa"/>
          </w:tcPr>
          <w:p w14:paraId="622EF20A" w14:textId="77777777" w:rsidR="00D74FFD" w:rsidRPr="007E0B31" w:rsidRDefault="00D74FFD" w:rsidP="00D74FFD">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D74FFD" w:rsidRPr="007E0B31" w14:paraId="11605031" w14:textId="77777777" w:rsidTr="00CB3A44">
        <w:trPr>
          <w:cantSplit/>
        </w:trPr>
        <w:tc>
          <w:tcPr>
            <w:tcW w:w="2552" w:type="dxa"/>
          </w:tcPr>
          <w:p w14:paraId="623BBAA6"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Fast Fault Current</w:t>
            </w:r>
          </w:p>
        </w:tc>
        <w:tc>
          <w:tcPr>
            <w:tcW w:w="6720" w:type="dxa"/>
          </w:tcPr>
          <w:p w14:paraId="28745151"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D74FFD" w:rsidRPr="007E0B31" w14:paraId="4A63685E" w14:textId="77777777" w:rsidTr="00CB3A44">
        <w:trPr>
          <w:cantSplit/>
        </w:trPr>
        <w:tc>
          <w:tcPr>
            <w:tcW w:w="2552" w:type="dxa"/>
          </w:tcPr>
          <w:p w14:paraId="36F13162" w14:textId="1A0C07C5" w:rsidR="00D74FFD" w:rsidRPr="007E0B31" w:rsidRDefault="00D74FFD" w:rsidP="00D74FFD">
            <w:pPr>
              <w:pStyle w:val="Arial11Bold"/>
              <w:rPr>
                <w:rFonts w:cs="Arial"/>
              </w:rPr>
            </w:pPr>
            <w:del w:id="447" w:author="Johnson, Antony" w:date="2018-11-06T14:00:00Z">
              <w:r w:rsidRPr="007E0B31" w:rsidDel="001D69D6">
                <w:rPr>
                  <w:rFonts w:cs="Arial"/>
                </w:rPr>
                <w:delText>Fault Current Interruption Time</w:delText>
              </w:r>
            </w:del>
          </w:p>
        </w:tc>
        <w:tc>
          <w:tcPr>
            <w:tcW w:w="6720" w:type="dxa"/>
          </w:tcPr>
          <w:p w14:paraId="5E003E50" w14:textId="507B0217" w:rsidR="00D74FFD" w:rsidRPr="007E0B31" w:rsidRDefault="00D74FFD" w:rsidP="00D74FFD">
            <w:pPr>
              <w:pStyle w:val="TableArial11"/>
              <w:rPr>
                <w:rFonts w:cs="Arial"/>
                <w:b/>
                <w:u w:val="single"/>
              </w:rPr>
            </w:pPr>
            <w:del w:id="448" w:author="Johnson, Antony" w:date="2018-11-06T14:00:00Z">
              <w:r w:rsidRPr="007E0B31" w:rsidDel="001D69D6">
                <w:rPr>
                  <w:rFonts w:cs="Arial"/>
                </w:rPr>
                <w:delText>The time interval from fault inception until the end of the break time of the circuit breaker (as declared by the manufacturers).</w:delText>
              </w:r>
            </w:del>
          </w:p>
        </w:tc>
      </w:tr>
      <w:tr w:rsidR="00D74FFD" w:rsidRPr="007E0B31" w14:paraId="49B37323" w14:textId="77777777" w:rsidTr="00CB3A44">
        <w:trPr>
          <w:cantSplit/>
        </w:trPr>
        <w:tc>
          <w:tcPr>
            <w:tcW w:w="2552" w:type="dxa"/>
          </w:tcPr>
          <w:p w14:paraId="62A7A7CD" w14:textId="213732D2" w:rsidR="00D74FFD" w:rsidRPr="007E0B31" w:rsidRDefault="00D74FFD" w:rsidP="00D74FFD">
            <w:pPr>
              <w:pStyle w:val="Level1Text"/>
              <w:tabs>
                <w:tab w:val="left" w:pos="1701"/>
              </w:tabs>
              <w:spacing w:after="0" w:line="240" w:lineRule="auto"/>
              <w:ind w:left="0" w:firstLine="0"/>
              <w:rPr>
                <w:rFonts w:cs="Arial"/>
                <w:b/>
                <w:color w:val="auto"/>
                <w:lang w:val="en-GB"/>
              </w:rPr>
            </w:pPr>
            <w:del w:id="449" w:author="Johnson, Antony" w:date="2018-11-06T14:00:00Z">
              <w:r w:rsidRPr="007E0B31" w:rsidDel="001D69D6">
                <w:rPr>
                  <w:rFonts w:cs="Arial"/>
                  <w:b/>
                  <w:color w:val="auto"/>
                  <w:lang w:val="en-GB"/>
                </w:rPr>
                <w:delText>Fault Ride Through</w:delText>
              </w:r>
            </w:del>
          </w:p>
        </w:tc>
        <w:tc>
          <w:tcPr>
            <w:tcW w:w="6720" w:type="dxa"/>
          </w:tcPr>
          <w:p w14:paraId="54DD5284" w14:textId="1C0905FB" w:rsidR="00D74FFD" w:rsidRPr="007E0B31" w:rsidRDefault="00D74FFD" w:rsidP="00D74FFD">
            <w:pPr>
              <w:pStyle w:val="Level1Text"/>
              <w:tabs>
                <w:tab w:val="left" w:pos="1701"/>
              </w:tabs>
              <w:spacing w:after="0" w:line="240" w:lineRule="auto"/>
              <w:ind w:left="0" w:firstLine="0"/>
              <w:jc w:val="both"/>
              <w:rPr>
                <w:rFonts w:cs="Arial"/>
                <w:color w:val="auto"/>
                <w:lang w:val="en-GB"/>
              </w:rPr>
            </w:pPr>
            <w:del w:id="450" w:author="Johnson, Antony" w:date="2018-11-06T14:00:00Z">
              <w:r w:rsidRPr="007E0B31" w:rsidDel="001D69D6">
                <w:rPr>
                  <w:rFonts w:cs="Arial"/>
                  <w:color w:val="auto"/>
                  <w:lang w:val="en-GB"/>
                </w:rPr>
                <w:delText xml:space="preserve">The capability of </w:delText>
              </w:r>
              <w:r w:rsidRPr="007E0B31" w:rsidDel="001D69D6">
                <w:rPr>
                  <w:rFonts w:cs="Arial"/>
                  <w:b/>
                  <w:color w:val="auto"/>
                  <w:lang w:val="en-GB"/>
                </w:rPr>
                <w:delText>Power Generating Modules</w:delText>
              </w:r>
              <w:r w:rsidRPr="007E0B31" w:rsidDel="001D69D6">
                <w:rPr>
                  <w:rFonts w:cs="Arial"/>
                  <w:color w:val="auto"/>
                  <w:lang w:val="en-GB"/>
                </w:rPr>
                <w:delText xml:space="preserve"> (including </w:delText>
              </w:r>
              <w:r w:rsidRPr="007E0B31" w:rsidDel="001D69D6">
                <w:rPr>
                  <w:rFonts w:cs="Arial"/>
                  <w:b/>
                  <w:color w:val="auto"/>
                  <w:lang w:val="en-GB"/>
                </w:rPr>
                <w:delText>DC Connected Power Park Modules</w:delText>
              </w:r>
              <w:r w:rsidRPr="007E0B31" w:rsidDel="001D69D6">
                <w:rPr>
                  <w:rFonts w:cs="Arial"/>
                  <w:color w:val="auto"/>
                  <w:lang w:val="en-GB"/>
                </w:rPr>
                <w:delText xml:space="preserve">) and </w:delText>
              </w:r>
              <w:r w:rsidRPr="007E0B31" w:rsidDel="001D69D6">
                <w:rPr>
                  <w:rFonts w:cs="Arial"/>
                  <w:b/>
                  <w:color w:val="auto"/>
                  <w:lang w:val="en-GB"/>
                </w:rPr>
                <w:delText>HVDC Systems</w:delText>
              </w:r>
              <w:r w:rsidRPr="007E0B31" w:rsidDel="001D69D6">
                <w:rPr>
                  <w:rFonts w:cs="Arial"/>
                  <w:color w:val="auto"/>
                  <w:lang w:val="en-GB"/>
                </w:rPr>
                <w:delText xml:space="preserve">  to be able to be able to remain connected to the </w:delText>
              </w:r>
              <w:r w:rsidRPr="007E0B31" w:rsidDel="001D69D6">
                <w:rPr>
                  <w:rFonts w:cs="Arial"/>
                  <w:b/>
                  <w:color w:val="auto"/>
                  <w:lang w:val="en-GB"/>
                </w:rPr>
                <w:delText>System</w:delText>
              </w:r>
              <w:r w:rsidRPr="007E0B31" w:rsidDel="001D69D6">
                <w:rPr>
                  <w:rFonts w:cs="Arial"/>
                  <w:color w:val="auto"/>
                  <w:lang w:val="en-GB"/>
                </w:rPr>
                <w:delText xml:space="preserve"> and operate through periods of low voltage at the </w:delText>
              </w:r>
              <w:r w:rsidRPr="007E0B31" w:rsidDel="001D69D6">
                <w:rPr>
                  <w:rFonts w:cs="Arial"/>
                  <w:b/>
                  <w:color w:val="auto"/>
                  <w:lang w:val="en-GB"/>
                </w:rPr>
                <w:delText>Grid Entry Point</w:delText>
              </w:r>
              <w:r w:rsidRPr="007E0B31" w:rsidDel="001D69D6">
                <w:rPr>
                  <w:rFonts w:cs="Arial"/>
                  <w:color w:val="auto"/>
                  <w:lang w:val="en-GB"/>
                </w:rPr>
                <w:delText xml:space="preserve"> or </w:delText>
              </w:r>
              <w:r w:rsidRPr="007E0B31" w:rsidDel="001D69D6">
                <w:rPr>
                  <w:rFonts w:cs="Arial"/>
                  <w:b/>
                  <w:color w:val="auto"/>
                  <w:lang w:val="en-GB"/>
                </w:rPr>
                <w:delText xml:space="preserve">User System Entry Point </w:delText>
              </w:r>
              <w:r w:rsidRPr="007E0B31" w:rsidDel="001D69D6">
                <w:rPr>
                  <w:rFonts w:cs="Arial"/>
                  <w:color w:val="auto"/>
                  <w:lang w:val="en-GB"/>
                </w:rPr>
                <w:delText>caused by secured faults</w:delText>
              </w:r>
            </w:del>
          </w:p>
        </w:tc>
      </w:tr>
      <w:tr w:rsidR="00D74FFD" w:rsidRPr="007E0B31" w14:paraId="126CA270" w14:textId="77777777" w:rsidTr="00CB3A44">
        <w:trPr>
          <w:cantSplit/>
        </w:trPr>
        <w:tc>
          <w:tcPr>
            <w:tcW w:w="2552" w:type="dxa"/>
          </w:tcPr>
          <w:p w14:paraId="0454CFBF" w14:textId="77777777" w:rsidR="00D74FFD" w:rsidRPr="007E0B31" w:rsidRDefault="00D74FFD" w:rsidP="00D74FFD">
            <w:pPr>
              <w:pStyle w:val="Arial11Bold"/>
              <w:rPr>
                <w:rFonts w:cs="Arial"/>
              </w:rPr>
            </w:pPr>
            <w:r w:rsidRPr="007E0B31">
              <w:rPr>
                <w:rFonts w:cs="Arial"/>
              </w:rPr>
              <w:t>Fast Start</w:t>
            </w:r>
          </w:p>
        </w:tc>
        <w:tc>
          <w:tcPr>
            <w:tcW w:w="6720" w:type="dxa"/>
          </w:tcPr>
          <w:p w14:paraId="44B2978C" w14:textId="77777777" w:rsidR="00D74FFD" w:rsidRPr="007E0B31" w:rsidRDefault="00D74FFD" w:rsidP="00D74FFD">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D74FFD" w:rsidRPr="007E0B31" w14:paraId="08560E36" w14:textId="77777777" w:rsidTr="00CB3A44">
        <w:trPr>
          <w:cantSplit/>
        </w:trPr>
        <w:tc>
          <w:tcPr>
            <w:tcW w:w="2552" w:type="dxa"/>
          </w:tcPr>
          <w:p w14:paraId="6CA06E96" w14:textId="77777777" w:rsidR="00D74FFD" w:rsidRPr="007E0B31" w:rsidRDefault="00D74FFD" w:rsidP="00D74FFD">
            <w:pPr>
              <w:pStyle w:val="Arial11Bold"/>
              <w:rPr>
                <w:rFonts w:cs="Arial"/>
              </w:rPr>
            </w:pPr>
            <w:r w:rsidRPr="007E0B31">
              <w:rPr>
                <w:rFonts w:cs="Arial"/>
              </w:rPr>
              <w:lastRenderedPageBreak/>
              <w:t>Fast Start Capability</w:t>
            </w:r>
          </w:p>
        </w:tc>
        <w:tc>
          <w:tcPr>
            <w:tcW w:w="6720" w:type="dxa"/>
          </w:tcPr>
          <w:p w14:paraId="61BF70C5" w14:textId="77777777" w:rsidR="00D74FFD" w:rsidRPr="007E0B31" w:rsidRDefault="00D74FFD" w:rsidP="00D74FFD">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D74FFD" w:rsidRPr="007E0B31" w14:paraId="4C9CE357" w14:textId="77777777" w:rsidTr="00CB3A44">
        <w:trPr>
          <w:cantSplit/>
        </w:trPr>
        <w:tc>
          <w:tcPr>
            <w:tcW w:w="2552" w:type="dxa"/>
          </w:tcPr>
          <w:p w14:paraId="686BDC85" w14:textId="77777777" w:rsidR="00D74FFD" w:rsidRPr="007E0B31" w:rsidRDefault="00D74FFD" w:rsidP="00D74FFD">
            <w:pPr>
              <w:pStyle w:val="Arial11Bold"/>
              <w:rPr>
                <w:rFonts w:cs="Arial"/>
              </w:rPr>
            </w:pPr>
            <w:r w:rsidRPr="007E0B31">
              <w:rPr>
                <w:rFonts w:cs="Arial"/>
              </w:rPr>
              <w:t>Fast Track Criteria</w:t>
            </w:r>
          </w:p>
        </w:tc>
        <w:tc>
          <w:tcPr>
            <w:tcW w:w="6720" w:type="dxa"/>
          </w:tcPr>
          <w:p w14:paraId="0CF7CF48" w14:textId="77777777" w:rsidR="00D74FFD" w:rsidRPr="007E0B31" w:rsidRDefault="00D74FFD" w:rsidP="00D74FFD">
            <w:pPr>
              <w:pStyle w:val="TableArial11"/>
              <w:rPr>
                <w:rFonts w:cs="Arial"/>
              </w:rPr>
            </w:pPr>
            <w:r w:rsidRPr="007E0B31">
              <w:rPr>
                <w:rFonts w:cs="Arial"/>
              </w:rPr>
              <w:t>A proposed Grid Code Modification Proposal that, if implemented,</w:t>
            </w:r>
          </w:p>
          <w:p w14:paraId="19D7C564" w14:textId="77777777" w:rsidR="00D74FFD" w:rsidRPr="007E0B31" w:rsidRDefault="00D74FFD" w:rsidP="00D74FFD">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05BC44B4" w14:textId="77777777" w:rsidR="00D74FFD" w:rsidRPr="007E0B31" w:rsidRDefault="00D74FFD" w:rsidP="00D74FFD">
            <w:pPr>
              <w:pStyle w:val="TableArial11"/>
              <w:rPr>
                <w:rFonts w:cs="Arial"/>
              </w:rPr>
            </w:pPr>
            <w:r w:rsidRPr="007E0B31">
              <w:rPr>
                <w:rFonts w:cs="Arial"/>
              </w:rPr>
              <w:t>(b) is properly a housekeeping modification required</w:t>
            </w:r>
          </w:p>
          <w:p w14:paraId="22A469C9" w14:textId="77777777" w:rsidR="00D74FFD" w:rsidRPr="007E0B31" w:rsidRDefault="00D74FFD" w:rsidP="00D74FFD">
            <w:pPr>
              <w:pStyle w:val="TableArial11"/>
              <w:rPr>
                <w:rFonts w:cs="Arial"/>
              </w:rPr>
            </w:pPr>
            <w:r w:rsidRPr="007E0B31">
              <w:rPr>
                <w:rFonts w:cs="Arial"/>
              </w:rPr>
              <w:t>as a result of some error or factual change,</w:t>
            </w:r>
          </w:p>
          <w:p w14:paraId="187B06EF" w14:textId="77777777" w:rsidR="00D74FFD" w:rsidRPr="007E0B31" w:rsidRDefault="00D74FFD" w:rsidP="00D74FFD">
            <w:pPr>
              <w:pStyle w:val="TableArial11"/>
              <w:rPr>
                <w:rFonts w:cs="Arial"/>
              </w:rPr>
            </w:pPr>
            <w:r w:rsidRPr="007E0B31">
              <w:rPr>
                <w:rFonts w:cs="Arial"/>
              </w:rPr>
              <w:t>including but not limited to:</w:t>
            </w:r>
          </w:p>
          <w:p w14:paraId="42C5BA2B" w14:textId="77777777" w:rsidR="00D74FFD" w:rsidRPr="007E0B31" w:rsidRDefault="00D74FFD" w:rsidP="00D74FFD">
            <w:pPr>
              <w:pStyle w:val="TableArial11"/>
              <w:rPr>
                <w:rFonts w:cs="Arial"/>
              </w:rPr>
            </w:pPr>
          </w:p>
          <w:p w14:paraId="3683D811" w14:textId="77777777" w:rsidR="00D74FFD" w:rsidRPr="007E0B31" w:rsidRDefault="00D74FFD" w:rsidP="00D74FFD">
            <w:pPr>
              <w:pStyle w:val="TableArial11"/>
              <w:rPr>
                <w:rFonts w:cs="Arial"/>
              </w:rPr>
            </w:pPr>
            <w:r w:rsidRPr="007E0B31">
              <w:rPr>
                <w:rFonts w:cs="Arial"/>
              </w:rPr>
              <w:t xml:space="preserve">(i) updating names or addresses listed in the </w:t>
            </w:r>
            <w:r w:rsidRPr="007E0B31">
              <w:rPr>
                <w:rFonts w:cs="Arial"/>
                <w:b/>
              </w:rPr>
              <w:t>Grid Code</w:t>
            </w:r>
            <w:r w:rsidRPr="007E0B31">
              <w:rPr>
                <w:rFonts w:cs="Arial"/>
              </w:rPr>
              <w:t>;</w:t>
            </w:r>
          </w:p>
          <w:p w14:paraId="7B04D2D9" w14:textId="77777777" w:rsidR="00D74FFD" w:rsidRPr="007E0B31" w:rsidRDefault="00D74FFD" w:rsidP="00D74FFD">
            <w:pPr>
              <w:pStyle w:val="TableArial11"/>
              <w:rPr>
                <w:rFonts w:cs="Arial"/>
              </w:rPr>
            </w:pPr>
            <w:r w:rsidRPr="007E0B31">
              <w:rPr>
                <w:rFonts w:cs="Arial"/>
              </w:rPr>
              <w:t>(ii) correcting any minor typographical errors;</w:t>
            </w:r>
          </w:p>
          <w:p w14:paraId="0319C466" w14:textId="77777777" w:rsidR="00D74FFD" w:rsidRPr="007E0B31" w:rsidRDefault="00D74FFD" w:rsidP="00D74FFD">
            <w:pPr>
              <w:pStyle w:val="TableArial11"/>
              <w:rPr>
                <w:rFonts w:cs="Arial"/>
              </w:rPr>
            </w:pPr>
            <w:r w:rsidRPr="007E0B31">
              <w:rPr>
                <w:rFonts w:cs="Arial"/>
              </w:rPr>
              <w:t>(iii) correcting formatting and consistency errors, such as paragraph numbering; or</w:t>
            </w:r>
          </w:p>
          <w:p w14:paraId="0E903062" w14:textId="77777777" w:rsidR="00D74FFD" w:rsidRPr="007E0B31" w:rsidRDefault="00D74FFD" w:rsidP="00D74FFD">
            <w:pPr>
              <w:pStyle w:val="TableArial11"/>
              <w:rPr>
                <w:rFonts w:cs="Arial"/>
              </w:rPr>
            </w:pPr>
            <w:r w:rsidRPr="007E0B31">
              <w:rPr>
                <w:rFonts w:cs="Arial"/>
              </w:rPr>
              <w:t>(iv) updating out of date references to other documents or paragraphs</w:t>
            </w:r>
          </w:p>
        </w:tc>
      </w:tr>
      <w:tr w:rsidR="00D74FFD" w:rsidRPr="007E0B31" w14:paraId="67DBC57C" w14:textId="77777777" w:rsidTr="00CB3A44">
        <w:trPr>
          <w:cantSplit/>
          <w:ins w:id="451" w:author="Johnson, Antony" w:date="2018-11-06T14:01:00Z"/>
        </w:trPr>
        <w:tc>
          <w:tcPr>
            <w:tcW w:w="2552" w:type="dxa"/>
          </w:tcPr>
          <w:p w14:paraId="3A54144F" w14:textId="3F235B1D" w:rsidR="00D74FFD" w:rsidRPr="001A73D1" w:rsidRDefault="00D74FFD" w:rsidP="00D74FFD">
            <w:pPr>
              <w:pStyle w:val="Arial11Bold"/>
              <w:rPr>
                <w:ins w:id="452" w:author="Johnson, Antony" w:date="2018-11-06T14:01:00Z"/>
                <w:rFonts w:cs="Arial"/>
              </w:rPr>
            </w:pPr>
            <w:ins w:id="453" w:author="Johnson, Antony" w:date="2018-11-06T14:01:00Z">
              <w:r w:rsidRPr="001A73D1">
                <w:rPr>
                  <w:rFonts w:cs="Arial"/>
                </w:rPr>
                <w:t>Fault Current Interruption Time</w:t>
              </w:r>
            </w:ins>
          </w:p>
        </w:tc>
        <w:tc>
          <w:tcPr>
            <w:tcW w:w="6720" w:type="dxa"/>
          </w:tcPr>
          <w:p w14:paraId="469BF390" w14:textId="4A6B3576" w:rsidR="00D74FFD" w:rsidRPr="001A73D1" w:rsidRDefault="00D74FFD" w:rsidP="00D74FFD">
            <w:pPr>
              <w:pStyle w:val="TableArial11"/>
              <w:rPr>
                <w:ins w:id="454" w:author="Johnson, Antony" w:date="2018-11-06T14:01:00Z"/>
                <w:rFonts w:cs="Arial"/>
              </w:rPr>
            </w:pPr>
            <w:ins w:id="455" w:author="Johnson, Antony" w:date="2018-11-06T14:01:00Z">
              <w:r w:rsidRPr="001A73D1">
                <w:rPr>
                  <w:rFonts w:cs="Arial"/>
                </w:rPr>
                <w:t>The time interval from fault inception until the end of the break time of the circuit breaker (as declared by the manufacturers).</w:t>
              </w:r>
            </w:ins>
          </w:p>
        </w:tc>
      </w:tr>
      <w:tr w:rsidR="00D74FFD" w:rsidRPr="007E0B31" w14:paraId="41104A69" w14:textId="77777777" w:rsidTr="00CB3A44">
        <w:trPr>
          <w:cantSplit/>
          <w:ins w:id="456" w:author="Johnson, Antony" w:date="2018-11-06T14:01:00Z"/>
        </w:trPr>
        <w:tc>
          <w:tcPr>
            <w:tcW w:w="2552" w:type="dxa"/>
          </w:tcPr>
          <w:p w14:paraId="45A75870" w14:textId="0DEEC61D" w:rsidR="00D74FFD" w:rsidRPr="001A73D1" w:rsidRDefault="00D74FFD" w:rsidP="00D74FFD">
            <w:pPr>
              <w:pStyle w:val="Arial11Bold"/>
              <w:rPr>
                <w:ins w:id="457" w:author="Johnson, Antony" w:date="2018-11-06T14:01:00Z"/>
                <w:rFonts w:cs="Arial"/>
              </w:rPr>
            </w:pPr>
            <w:ins w:id="458" w:author="Johnson, Antony" w:date="2018-11-06T14:01:00Z">
              <w:r w:rsidRPr="001A73D1">
                <w:rPr>
                  <w:rFonts w:cs="Arial"/>
                  <w:rPrChange w:id="459" w:author="Antony Johnson" w:date="2019-03-20T11:53:00Z">
                    <w:rPr>
                      <w:rFonts w:cs="Arial"/>
                      <w:b w:val="0"/>
                    </w:rPr>
                  </w:rPrChange>
                </w:rPr>
                <w:t>Fault Ride Through</w:t>
              </w:r>
            </w:ins>
          </w:p>
        </w:tc>
        <w:tc>
          <w:tcPr>
            <w:tcW w:w="6720" w:type="dxa"/>
          </w:tcPr>
          <w:p w14:paraId="3FF8A64A" w14:textId="3A910D04" w:rsidR="00D74FFD" w:rsidRPr="001A73D1" w:rsidRDefault="00D74FFD" w:rsidP="00D74FFD">
            <w:pPr>
              <w:pStyle w:val="TableArial11"/>
              <w:rPr>
                <w:ins w:id="460" w:author="Johnson, Antony" w:date="2018-11-06T14:01:00Z"/>
                <w:rFonts w:cs="Arial"/>
              </w:rPr>
            </w:pPr>
            <w:ins w:id="461" w:author="Johnson, Antony" w:date="2018-11-06T14:01:00Z">
              <w:r w:rsidRPr="001A73D1">
                <w:rPr>
                  <w:rFonts w:cs="Arial"/>
                </w:rPr>
                <w:t xml:space="preserve">The capability of </w:t>
              </w:r>
              <w:r w:rsidRPr="001A73D1">
                <w:rPr>
                  <w:rFonts w:cs="Arial"/>
                  <w:b/>
                </w:rPr>
                <w:t>Power Generating Modules</w:t>
              </w:r>
              <w:r w:rsidRPr="001A73D1">
                <w:rPr>
                  <w:rFonts w:cs="Arial"/>
                </w:rPr>
                <w:t xml:space="preserve"> (including </w:t>
              </w:r>
              <w:r w:rsidRPr="001A73D1">
                <w:rPr>
                  <w:rFonts w:cs="Arial"/>
                  <w:b/>
                </w:rPr>
                <w:t>DC Connected Power Park Modules</w:t>
              </w:r>
              <w:r w:rsidRPr="001A73D1">
                <w:rPr>
                  <w:rFonts w:cs="Arial"/>
                </w:rPr>
                <w:t xml:space="preserve">) and </w:t>
              </w:r>
              <w:r w:rsidRPr="001A73D1">
                <w:rPr>
                  <w:rFonts w:cs="Arial"/>
                  <w:b/>
                </w:rPr>
                <w:t>HVDC Systems</w:t>
              </w:r>
              <w:r w:rsidRPr="001A73D1">
                <w:rPr>
                  <w:rFonts w:cs="Arial"/>
                </w:rPr>
                <w:t xml:space="preserve"> to be able to be able to remain connected to the </w:t>
              </w:r>
              <w:r w:rsidRPr="001A73D1">
                <w:rPr>
                  <w:rFonts w:cs="Arial"/>
                  <w:b/>
                </w:rPr>
                <w:t>System</w:t>
              </w:r>
              <w:r w:rsidRPr="001A73D1">
                <w:rPr>
                  <w:rFonts w:cs="Arial"/>
                </w:rPr>
                <w:t xml:space="preserve"> and operate through periods of low voltage at the </w:t>
              </w:r>
              <w:r w:rsidRPr="001A73D1">
                <w:rPr>
                  <w:rFonts w:cs="Arial"/>
                  <w:b/>
                </w:rPr>
                <w:t>Grid Entry Point</w:t>
              </w:r>
              <w:r w:rsidRPr="001A73D1">
                <w:rPr>
                  <w:rFonts w:cs="Arial"/>
                </w:rPr>
                <w:t xml:space="preserve"> or </w:t>
              </w:r>
              <w:r w:rsidRPr="001A73D1">
                <w:rPr>
                  <w:rFonts w:cs="Arial"/>
                  <w:b/>
                </w:rPr>
                <w:t xml:space="preserve">User System Entry Point </w:t>
              </w:r>
              <w:r w:rsidRPr="001A73D1">
                <w:rPr>
                  <w:rFonts w:cs="Arial"/>
                </w:rPr>
                <w:t>caused by secured faults</w:t>
              </w:r>
            </w:ins>
          </w:p>
        </w:tc>
      </w:tr>
      <w:tr w:rsidR="00D74FFD" w:rsidRPr="007E0B31" w14:paraId="4DC1F36D" w14:textId="77777777" w:rsidTr="00CB3A44">
        <w:trPr>
          <w:cantSplit/>
        </w:trPr>
        <w:tc>
          <w:tcPr>
            <w:tcW w:w="2552" w:type="dxa"/>
          </w:tcPr>
          <w:p w14:paraId="39CA52E1" w14:textId="77777777" w:rsidR="00D74FFD" w:rsidRPr="007E0B31" w:rsidRDefault="00D74FFD" w:rsidP="00D74FFD">
            <w:pPr>
              <w:pStyle w:val="Arial11Bold"/>
              <w:rPr>
                <w:rFonts w:cs="Arial"/>
              </w:rPr>
            </w:pPr>
            <w:r w:rsidRPr="007E0B31">
              <w:rPr>
                <w:rFonts w:cs="Arial"/>
              </w:rPr>
              <w:t>Final Generation Outage Programme</w:t>
            </w:r>
          </w:p>
        </w:tc>
        <w:tc>
          <w:tcPr>
            <w:tcW w:w="6720" w:type="dxa"/>
          </w:tcPr>
          <w:p w14:paraId="21DA4626" w14:textId="20118034" w:rsidR="00D74FFD" w:rsidRPr="007E0B31" w:rsidRDefault="00D74FFD" w:rsidP="00D74FFD">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D74FFD" w:rsidRPr="007E0B31" w14:paraId="25992C8B" w14:textId="77777777" w:rsidTr="00CB3A44">
        <w:trPr>
          <w:cantSplit/>
        </w:trPr>
        <w:tc>
          <w:tcPr>
            <w:tcW w:w="2552" w:type="dxa"/>
          </w:tcPr>
          <w:p w14:paraId="24A46B59" w14:textId="77777777" w:rsidR="00D74FFD" w:rsidRPr="007E0B31" w:rsidRDefault="00D74FFD" w:rsidP="00D74FFD">
            <w:pPr>
              <w:pStyle w:val="Arial11Bold"/>
              <w:rPr>
                <w:rFonts w:cs="Arial"/>
              </w:rPr>
            </w:pPr>
            <w:bookmarkStart w:id="462" w:name="_DV_C20"/>
            <w:r w:rsidRPr="007E0B31">
              <w:rPr>
                <w:rFonts w:cs="Arial"/>
              </w:rPr>
              <w:t xml:space="preserve">Final Operational Notification </w:t>
            </w:r>
            <w:r w:rsidRPr="007E0B31">
              <w:rPr>
                <w:rFonts w:cs="Arial"/>
                <w:b w:val="0"/>
              </w:rPr>
              <w:t>or</w:t>
            </w:r>
            <w:r w:rsidRPr="007E0B31">
              <w:rPr>
                <w:rFonts w:cs="Arial"/>
              </w:rPr>
              <w:t xml:space="preserve"> FON </w:t>
            </w:r>
            <w:bookmarkEnd w:id="462"/>
          </w:p>
        </w:tc>
        <w:tc>
          <w:tcPr>
            <w:tcW w:w="6720" w:type="dxa"/>
          </w:tcPr>
          <w:p w14:paraId="52B70B80" w14:textId="1AE703F3" w:rsidR="00D74FFD" w:rsidRPr="007E0B31" w:rsidRDefault="00D74FFD" w:rsidP="00D74FFD">
            <w:pPr>
              <w:pStyle w:val="TableArial11"/>
              <w:rPr>
                <w:rFonts w:cs="Arial"/>
              </w:rPr>
            </w:pPr>
            <w:bookmarkStart w:id="46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63"/>
          </w:p>
          <w:p w14:paraId="534102FE" w14:textId="77777777" w:rsidR="00D74FFD" w:rsidRPr="007E0B31" w:rsidRDefault="00D74FFD" w:rsidP="00D74FFD">
            <w:pPr>
              <w:pStyle w:val="TableArial11"/>
              <w:ind w:left="567" w:hanging="567"/>
              <w:rPr>
                <w:rFonts w:cs="Arial"/>
              </w:rPr>
            </w:pPr>
            <w:bookmarkStart w:id="464" w:name="_DV_C22"/>
            <w:r w:rsidRPr="007E0B31">
              <w:rPr>
                <w:rFonts w:cs="Arial"/>
              </w:rPr>
              <w:t>(a)</w:t>
            </w:r>
            <w:r w:rsidRPr="007E0B31">
              <w:rPr>
                <w:rFonts w:cs="Arial"/>
              </w:rPr>
              <w:tab/>
              <w:t>with the Grid Code, (or where they apply, that relevant derogations have been granted), and</w:t>
            </w:r>
            <w:bookmarkEnd w:id="464"/>
          </w:p>
          <w:p w14:paraId="001CADC8" w14:textId="77777777" w:rsidR="00D74FFD" w:rsidRPr="007E0B31" w:rsidRDefault="00D74FFD" w:rsidP="00D74FFD">
            <w:pPr>
              <w:pStyle w:val="TableArial11"/>
              <w:ind w:left="567" w:hanging="567"/>
              <w:rPr>
                <w:rFonts w:cs="Arial"/>
              </w:rPr>
            </w:pPr>
            <w:bookmarkStart w:id="46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65"/>
          </w:p>
          <w:p w14:paraId="67438D86" w14:textId="77777777" w:rsidR="00D74FFD" w:rsidRPr="007E0B31" w:rsidRDefault="00D74FFD" w:rsidP="00D74FFD">
            <w:pPr>
              <w:pStyle w:val="TableArial11"/>
              <w:rPr>
                <w:rFonts w:cs="Arial"/>
                <w:u w:val="single"/>
              </w:rPr>
            </w:pPr>
            <w:bookmarkStart w:id="46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66"/>
          </w:p>
        </w:tc>
      </w:tr>
      <w:tr w:rsidR="00D74FFD" w:rsidRPr="007E0B31" w14:paraId="197251CB" w14:textId="77777777" w:rsidTr="00CB3A44">
        <w:trPr>
          <w:cantSplit/>
        </w:trPr>
        <w:tc>
          <w:tcPr>
            <w:tcW w:w="2552" w:type="dxa"/>
          </w:tcPr>
          <w:p w14:paraId="004E90B7" w14:textId="77777777" w:rsidR="00D74FFD" w:rsidRPr="007E0B31" w:rsidRDefault="00D74FFD" w:rsidP="00D74FFD">
            <w:pPr>
              <w:pStyle w:val="Arial11Bold"/>
              <w:rPr>
                <w:rFonts w:cs="Arial"/>
              </w:rPr>
            </w:pPr>
            <w:r w:rsidRPr="007E0B31">
              <w:rPr>
                <w:rFonts w:cs="Arial"/>
              </w:rPr>
              <w:t>Final Physical Notification Data</w:t>
            </w:r>
          </w:p>
        </w:tc>
        <w:tc>
          <w:tcPr>
            <w:tcW w:w="6720" w:type="dxa"/>
          </w:tcPr>
          <w:p w14:paraId="61126324" w14:textId="77777777" w:rsidR="00D74FFD" w:rsidRPr="007E0B31" w:rsidRDefault="00D74FFD" w:rsidP="00D74FFD">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D74FFD" w:rsidRPr="007E0B31" w14:paraId="03ECD7A1" w14:textId="77777777" w:rsidTr="00CB3A44">
        <w:trPr>
          <w:cantSplit/>
        </w:trPr>
        <w:tc>
          <w:tcPr>
            <w:tcW w:w="2552" w:type="dxa"/>
          </w:tcPr>
          <w:p w14:paraId="51B8A852" w14:textId="77777777" w:rsidR="00D74FFD" w:rsidRPr="007E0B31" w:rsidRDefault="00D74FFD" w:rsidP="00D74FFD">
            <w:pPr>
              <w:pStyle w:val="Arial11Bold"/>
              <w:rPr>
                <w:rFonts w:cs="Arial"/>
              </w:rPr>
            </w:pPr>
            <w:r w:rsidRPr="007E0B31">
              <w:rPr>
                <w:rFonts w:cs="Arial"/>
              </w:rPr>
              <w:t>Final Report</w:t>
            </w:r>
          </w:p>
        </w:tc>
        <w:tc>
          <w:tcPr>
            <w:tcW w:w="6720" w:type="dxa"/>
          </w:tcPr>
          <w:p w14:paraId="341E27E2" w14:textId="213B90D1" w:rsidR="00D74FFD" w:rsidRPr="007E0B31" w:rsidRDefault="00D74FFD" w:rsidP="00D74FFD">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D74FFD" w:rsidRPr="007E0B31" w14:paraId="61B9A3B0" w14:textId="77777777" w:rsidTr="00CB3A44">
        <w:trPr>
          <w:cantSplit/>
        </w:trPr>
        <w:tc>
          <w:tcPr>
            <w:tcW w:w="2552" w:type="dxa"/>
          </w:tcPr>
          <w:p w14:paraId="3018FCC1" w14:textId="77777777" w:rsidR="00D74FFD" w:rsidRPr="007E0B31" w:rsidRDefault="00D74FFD" w:rsidP="00D74FFD">
            <w:pPr>
              <w:pStyle w:val="Arial11Bold"/>
              <w:rPr>
                <w:rFonts w:cs="Arial"/>
              </w:rPr>
            </w:pPr>
            <w:r w:rsidRPr="007E0B31">
              <w:rPr>
                <w:rFonts w:cs="Arial"/>
              </w:rPr>
              <w:t>Financial Year</w:t>
            </w:r>
          </w:p>
        </w:tc>
        <w:tc>
          <w:tcPr>
            <w:tcW w:w="6720" w:type="dxa"/>
          </w:tcPr>
          <w:p w14:paraId="49A5339B" w14:textId="052F5BD9" w:rsidR="00D74FFD" w:rsidRPr="007E0B31" w:rsidRDefault="00D74FFD" w:rsidP="00D74FFD">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D74FFD" w:rsidRPr="007E0B31" w14:paraId="6050AA75" w14:textId="77777777" w:rsidTr="00CB3A44">
        <w:trPr>
          <w:cantSplit/>
        </w:trPr>
        <w:tc>
          <w:tcPr>
            <w:tcW w:w="2552" w:type="dxa"/>
          </w:tcPr>
          <w:p w14:paraId="29C983BC" w14:textId="77777777" w:rsidR="00D74FFD" w:rsidRPr="007E0B31" w:rsidRDefault="00D74FFD" w:rsidP="00D74FFD">
            <w:pPr>
              <w:pStyle w:val="Arial11Bold"/>
              <w:rPr>
                <w:rFonts w:cs="Arial"/>
              </w:rPr>
            </w:pPr>
            <w:r w:rsidRPr="007E0B31">
              <w:rPr>
                <w:rFonts w:cs="Arial"/>
              </w:rPr>
              <w:lastRenderedPageBreak/>
              <w:t>Fixed Proposed Implementation Date</w:t>
            </w:r>
          </w:p>
        </w:tc>
        <w:tc>
          <w:tcPr>
            <w:tcW w:w="6720" w:type="dxa"/>
          </w:tcPr>
          <w:p w14:paraId="32CF933F" w14:textId="77777777" w:rsidR="00D74FFD" w:rsidRPr="007E0B31" w:rsidRDefault="00D74FFD" w:rsidP="00D74FFD">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D74FFD" w:rsidRPr="007E0B31" w14:paraId="3B05A2D5" w14:textId="77777777" w:rsidTr="00CB3A44">
        <w:trPr>
          <w:cantSplit/>
        </w:trPr>
        <w:tc>
          <w:tcPr>
            <w:tcW w:w="2552" w:type="dxa"/>
          </w:tcPr>
          <w:p w14:paraId="11A82ACA" w14:textId="77777777" w:rsidR="00D74FFD" w:rsidRPr="007E0B31" w:rsidRDefault="00D74FFD" w:rsidP="00D74FFD">
            <w:pPr>
              <w:pStyle w:val="Arial11Bold"/>
              <w:rPr>
                <w:rFonts w:cs="Arial"/>
              </w:rPr>
            </w:pPr>
            <w:r w:rsidRPr="007E0B31">
              <w:rPr>
                <w:rFonts w:cs="Arial"/>
              </w:rPr>
              <w:t xml:space="preserve">Flicker Severity </w:t>
            </w:r>
          </w:p>
          <w:p w14:paraId="7B7E4A84" w14:textId="77777777" w:rsidR="00D74FFD" w:rsidRPr="007E0B31" w:rsidRDefault="00D74FFD" w:rsidP="00D74FFD">
            <w:pPr>
              <w:pStyle w:val="Arial11Bold"/>
              <w:rPr>
                <w:rFonts w:cs="Arial"/>
              </w:rPr>
            </w:pPr>
            <w:r w:rsidRPr="007E0B31">
              <w:rPr>
                <w:rFonts w:cs="Arial"/>
              </w:rPr>
              <w:t>(Long Term)</w:t>
            </w:r>
          </w:p>
        </w:tc>
        <w:tc>
          <w:tcPr>
            <w:tcW w:w="6720" w:type="dxa"/>
          </w:tcPr>
          <w:p w14:paraId="36FDA091" w14:textId="77777777" w:rsidR="00D74FFD" w:rsidRPr="007E0B31" w:rsidRDefault="00D74FFD" w:rsidP="00D74FFD">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D74FFD" w:rsidRPr="007E0B31" w14:paraId="31D73F62" w14:textId="77777777" w:rsidTr="00CB3A44">
        <w:trPr>
          <w:cantSplit/>
        </w:trPr>
        <w:tc>
          <w:tcPr>
            <w:tcW w:w="2552" w:type="dxa"/>
          </w:tcPr>
          <w:p w14:paraId="62449C25" w14:textId="77777777" w:rsidR="00D74FFD" w:rsidRPr="007E0B31" w:rsidRDefault="00D74FFD" w:rsidP="00D74FFD">
            <w:pPr>
              <w:pStyle w:val="Arial11Bold"/>
              <w:rPr>
                <w:rFonts w:cs="Arial"/>
              </w:rPr>
            </w:pPr>
            <w:r w:rsidRPr="007E0B31">
              <w:rPr>
                <w:rFonts w:cs="Arial"/>
              </w:rPr>
              <w:t xml:space="preserve">Flicker Severity </w:t>
            </w:r>
          </w:p>
          <w:p w14:paraId="7D271E51" w14:textId="77777777" w:rsidR="00D74FFD" w:rsidRPr="007E0B31" w:rsidRDefault="00D74FFD" w:rsidP="00D74FFD">
            <w:pPr>
              <w:pStyle w:val="Arial11Bold"/>
              <w:rPr>
                <w:rFonts w:cs="Arial"/>
              </w:rPr>
            </w:pPr>
            <w:r w:rsidRPr="007E0B31">
              <w:rPr>
                <w:rFonts w:cs="Arial"/>
              </w:rPr>
              <w:t>(Short Term)</w:t>
            </w:r>
          </w:p>
        </w:tc>
        <w:tc>
          <w:tcPr>
            <w:tcW w:w="6720" w:type="dxa"/>
          </w:tcPr>
          <w:p w14:paraId="60C2F253" w14:textId="77777777" w:rsidR="00D74FFD" w:rsidRPr="007E0B31" w:rsidRDefault="00D74FFD" w:rsidP="00D74FFD">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D74FFD" w:rsidRPr="007E0B31" w14:paraId="27A94E62" w14:textId="77777777" w:rsidTr="00CB3A44">
        <w:trPr>
          <w:cantSplit/>
        </w:trPr>
        <w:tc>
          <w:tcPr>
            <w:tcW w:w="2552" w:type="dxa"/>
          </w:tcPr>
          <w:p w14:paraId="29A7554A" w14:textId="77777777" w:rsidR="00D74FFD" w:rsidRPr="007E0B31" w:rsidRDefault="00D74FFD" w:rsidP="00D74FFD">
            <w:pPr>
              <w:pStyle w:val="Arial11Bold"/>
              <w:rPr>
                <w:rFonts w:cs="Arial"/>
              </w:rPr>
            </w:pPr>
            <w:r w:rsidRPr="007E0B31">
              <w:rPr>
                <w:rFonts w:cs="Arial"/>
              </w:rPr>
              <w:t>Forecast Data</w:t>
            </w:r>
          </w:p>
        </w:tc>
        <w:tc>
          <w:tcPr>
            <w:tcW w:w="6720" w:type="dxa"/>
          </w:tcPr>
          <w:p w14:paraId="137FC4B0" w14:textId="77777777" w:rsidR="00D74FFD" w:rsidRPr="007E0B31" w:rsidRDefault="00D74FFD" w:rsidP="00D74FF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D74FFD" w:rsidRPr="007E0B31" w14:paraId="635D9387" w14:textId="77777777" w:rsidTr="00CB3A44">
        <w:trPr>
          <w:cantSplit/>
        </w:trPr>
        <w:tc>
          <w:tcPr>
            <w:tcW w:w="2552" w:type="dxa"/>
          </w:tcPr>
          <w:p w14:paraId="2530D328" w14:textId="77777777" w:rsidR="00D74FFD" w:rsidRPr="007E0B31" w:rsidRDefault="00D74FFD" w:rsidP="00D74FFD">
            <w:pPr>
              <w:pStyle w:val="Arial11Bold"/>
              <w:rPr>
                <w:rFonts w:cs="Arial"/>
              </w:rPr>
            </w:pPr>
            <w:r w:rsidRPr="007E0B31">
              <w:rPr>
                <w:rFonts w:cs="Arial"/>
              </w:rPr>
              <w:t>Frequency</w:t>
            </w:r>
          </w:p>
        </w:tc>
        <w:tc>
          <w:tcPr>
            <w:tcW w:w="6720" w:type="dxa"/>
          </w:tcPr>
          <w:p w14:paraId="5D2158EE" w14:textId="77777777" w:rsidR="00D74FFD" w:rsidRPr="007E0B31" w:rsidRDefault="00D74FFD" w:rsidP="00D74FFD">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D74FFD" w:rsidRPr="007E0B31" w14:paraId="4B8E90F3" w14:textId="77777777" w:rsidTr="00CB3A44">
        <w:trPr>
          <w:cantSplit/>
        </w:trPr>
        <w:tc>
          <w:tcPr>
            <w:tcW w:w="2552" w:type="dxa"/>
          </w:tcPr>
          <w:p w14:paraId="17F17F8E" w14:textId="4948019A" w:rsidR="00D74FFD" w:rsidRPr="007E0B31" w:rsidRDefault="00D74FFD" w:rsidP="00D74FFD">
            <w:pPr>
              <w:pStyle w:val="Level1Text"/>
              <w:tabs>
                <w:tab w:val="left" w:pos="0"/>
              </w:tabs>
              <w:ind w:left="0" w:firstLine="0"/>
              <w:rPr>
                <w:rFonts w:cs="Arial"/>
                <w:b/>
                <w:color w:val="auto"/>
              </w:rPr>
            </w:pPr>
            <w:del w:id="467" w:author="Johnson, Antony" w:date="2018-11-06T15:15:00Z">
              <w:r w:rsidRPr="007E0B31" w:rsidDel="00C465E6">
                <w:rPr>
                  <w:rFonts w:cs="Arial"/>
                  <w:b/>
                  <w:color w:val="auto"/>
                </w:rPr>
                <w:delText>Governor Deadband</w:delText>
              </w:r>
            </w:del>
          </w:p>
        </w:tc>
        <w:tc>
          <w:tcPr>
            <w:tcW w:w="6720" w:type="dxa"/>
          </w:tcPr>
          <w:p w14:paraId="26B73870" w14:textId="3E7C0AD7" w:rsidR="00D74FFD" w:rsidRPr="007E0B31" w:rsidDel="00C465E6" w:rsidRDefault="00D74FFD" w:rsidP="00D74FFD">
            <w:pPr>
              <w:pStyle w:val="Level1Text"/>
              <w:tabs>
                <w:tab w:val="left" w:pos="0"/>
              </w:tabs>
              <w:ind w:left="0" w:firstLine="0"/>
              <w:jc w:val="both"/>
              <w:rPr>
                <w:del w:id="468" w:author="Johnson, Antony" w:date="2018-11-06T15:15:00Z"/>
                <w:rFonts w:cs="Arial"/>
                <w:color w:val="auto"/>
              </w:rPr>
            </w:pPr>
            <w:del w:id="469" w:author="Johnson, Antony" w:date="2018-11-06T15:15:00Z">
              <w:r w:rsidRPr="007E0B31" w:rsidDel="00C465E6">
                <w:rPr>
                  <w:rFonts w:cs="Arial"/>
                  <w:color w:val="auto"/>
                </w:rPr>
                <w:delText>An interval used intentionally to make the frequency control unresponsive</w:delText>
              </w:r>
            </w:del>
          </w:p>
          <w:p w14:paraId="5DFCEFF6" w14:textId="0090ACF6" w:rsidR="00D74FFD" w:rsidRPr="007E0B31" w:rsidRDefault="00D74FFD" w:rsidP="00D74FFD">
            <w:pPr>
              <w:pStyle w:val="Level1Text"/>
              <w:tabs>
                <w:tab w:val="left" w:pos="0"/>
              </w:tabs>
              <w:ind w:left="0" w:firstLine="0"/>
              <w:jc w:val="both"/>
              <w:rPr>
                <w:rFonts w:cs="Arial"/>
                <w:color w:val="auto"/>
              </w:rPr>
            </w:pPr>
            <w:del w:id="470" w:author="Johnson, Antony" w:date="2018-11-06T15:15:00Z">
              <w:r w:rsidRPr="007E0B31" w:rsidDel="00C465E6">
                <w:rPr>
                  <w:rFonts w:cs="Arial"/>
                  <w:color w:val="auto"/>
                </w:rPr>
                <w:delText xml:space="preserve">In the case of mechanical governor systems </w:delText>
              </w:r>
              <w:r w:rsidRPr="00DE1C19" w:rsidDel="00C465E6">
                <w:rPr>
                  <w:rFonts w:cs="Arial"/>
                  <w:color w:val="auto"/>
                </w:rPr>
                <w:delText xml:space="preserve">the </w:delText>
              </w:r>
              <w:r w:rsidRPr="00DE1C19" w:rsidDel="00C465E6">
                <w:rPr>
                  <w:rFonts w:cs="Arial"/>
                  <w:b/>
                  <w:color w:val="auto"/>
                  <w:rPrChange w:id="471" w:author="Antony Johnson" w:date="2019-03-20T11:53:00Z">
                    <w:rPr>
                      <w:rFonts w:cs="Arial"/>
                      <w:color w:val="auto"/>
                    </w:rPr>
                  </w:rPrChange>
                </w:rPr>
                <w:delText>Governor Deadband</w:delText>
              </w:r>
              <w:r w:rsidRPr="00DE1C19" w:rsidDel="00C465E6">
                <w:rPr>
                  <w:rFonts w:cs="Arial"/>
                  <w:color w:val="auto"/>
                </w:rPr>
                <w:delText xml:space="preserve"> is the same as </w:delText>
              </w:r>
              <w:r w:rsidRPr="00DE1C19" w:rsidDel="00C465E6">
                <w:rPr>
                  <w:rFonts w:cs="Arial"/>
                  <w:b/>
                  <w:color w:val="auto"/>
                  <w:rPrChange w:id="472" w:author="Antony Johnson" w:date="2019-03-20T11:53:00Z">
                    <w:rPr>
                      <w:rFonts w:cs="Arial"/>
                      <w:color w:val="auto"/>
                    </w:rPr>
                  </w:rPrChange>
                </w:rPr>
                <w:delText>Frequency Response Insensitivity</w:delText>
              </w:r>
            </w:del>
          </w:p>
        </w:tc>
      </w:tr>
      <w:tr w:rsidR="00D74FFD" w:rsidRPr="007E0B31" w14:paraId="3A7288E3" w14:textId="77777777" w:rsidTr="00CB3A44">
        <w:trPr>
          <w:cantSplit/>
        </w:trPr>
        <w:tc>
          <w:tcPr>
            <w:tcW w:w="2552" w:type="dxa"/>
          </w:tcPr>
          <w:p w14:paraId="375B994A" w14:textId="3DFF3408" w:rsidR="00D74FFD" w:rsidRPr="007E0B31" w:rsidRDefault="00D74FFD" w:rsidP="00D74FFD">
            <w:pPr>
              <w:pStyle w:val="Level1Text"/>
              <w:tabs>
                <w:tab w:val="left" w:pos="0"/>
              </w:tabs>
              <w:ind w:left="0" w:firstLine="0"/>
              <w:rPr>
                <w:rFonts w:cs="Arial"/>
                <w:b/>
                <w:color w:val="auto"/>
              </w:rPr>
            </w:pPr>
            <w:del w:id="473" w:author="Johnson, Antony" w:date="2018-11-06T15:15:00Z">
              <w:r w:rsidRPr="007E0B31" w:rsidDel="00C465E6">
                <w:rPr>
                  <w:rFonts w:cs="Arial"/>
                  <w:b/>
                  <w:color w:val="auto"/>
                </w:rPr>
                <w:delText>Governor</w:delText>
              </w:r>
              <w:r w:rsidDel="00C465E6">
                <w:rPr>
                  <w:rFonts w:cs="Arial"/>
                  <w:b/>
                  <w:color w:val="auto"/>
                </w:rPr>
                <w:delText xml:space="preserve"> </w:delText>
              </w:r>
              <w:r w:rsidRPr="007E0B31" w:rsidDel="00C465E6">
                <w:rPr>
                  <w:rFonts w:cs="Arial"/>
                  <w:b/>
                  <w:color w:val="auto"/>
                </w:rPr>
                <w:delText>Insensitivity</w:delText>
              </w:r>
            </w:del>
          </w:p>
        </w:tc>
        <w:tc>
          <w:tcPr>
            <w:tcW w:w="6720" w:type="dxa"/>
          </w:tcPr>
          <w:p w14:paraId="50146BA5" w14:textId="40C81A55" w:rsidR="00D74FFD" w:rsidRPr="007E0B31" w:rsidRDefault="00D74FFD" w:rsidP="00D74FFD">
            <w:pPr>
              <w:pStyle w:val="CommentText"/>
              <w:jc w:val="both"/>
              <w:rPr>
                <w:rFonts w:cs="Arial"/>
              </w:rPr>
            </w:pPr>
            <w:del w:id="474" w:author="Johnson, Antony" w:date="2018-11-06T15:15:00Z">
              <w:r w:rsidRPr="007E0B31" w:rsidDel="00C465E6">
                <w:rPr>
                  <w:rFonts w:cs="Arial"/>
                </w:rPr>
                <w:delText>The inherent feature of the control system specified as the minimum magnitude of change in the frequency or input signal that results in a change of output power or output signal</w:delText>
              </w:r>
            </w:del>
          </w:p>
        </w:tc>
      </w:tr>
      <w:tr w:rsidR="00D74FFD" w:rsidRPr="007E0B31" w14:paraId="585DB44A" w14:textId="77777777" w:rsidTr="00CB3A44">
        <w:trPr>
          <w:cantSplit/>
        </w:trPr>
        <w:tc>
          <w:tcPr>
            <w:tcW w:w="2552" w:type="dxa"/>
          </w:tcPr>
          <w:p w14:paraId="2EED300B" w14:textId="6FB25110" w:rsidR="00D74FFD" w:rsidRPr="007E0B31" w:rsidRDefault="00D74FFD" w:rsidP="00D74FFD">
            <w:pPr>
              <w:pStyle w:val="Level1Text"/>
              <w:tabs>
                <w:tab w:val="left" w:pos="0"/>
              </w:tabs>
              <w:ind w:left="0" w:firstLine="0"/>
              <w:rPr>
                <w:rFonts w:cs="Arial"/>
                <w:b/>
                <w:color w:val="auto"/>
              </w:rPr>
            </w:pPr>
            <w:r>
              <w:rPr>
                <w:rFonts w:cs="Arial"/>
                <w:b/>
                <w:color w:val="auto"/>
              </w:rPr>
              <w:t>GSP Group</w:t>
            </w:r>
          </w:p>
        </w:tc>
        <w:tc>
          <w:tcPr>
            <w:tcW w:w="6720" w:type="dxa"/>
          </w:tcPr>
          <w:p w14:paraId="5C58DE86" w14:textId="747B6897" w:rsidR="00D74FFD" w:rsidRPr="007E0B31" w:rsidRDefault="00D74FFD" w:rsidP="00D74FFD">
            <w:pPr>
              <w:pStyle w:val="CommentText"/>
              <w:jc w:val="both"/>
              <w:rPr>
                <w:rFonts w:cs="Arial"/>
              </w:rPr>
            </w:pPr>
            <w:r w:rsidRPr="008D5BEE">
              <w:rPr>
                <w:rFonts w:cs="Arial"/>
              </w:rPr>
              <w:t xml:space="preserve">Has the meaning as set out in the </w:t>
            </w:r>
            <w:r w:rsidRPr="008D5BEE">
              <w:rPr>
                <w:rFonts w:cs="Arial"/>
                <w:b/>
              </w:rPr>
              <w:t>BSC</w:t>
            </w:r>
          </w:p>
        </w:tc>
      </w:tr>
      <w:tr w:rsidR="00D74FFD" w:rsidRPr="007E0B31" w14:paraId="2BDE2553" w14:textId="77777777" w:rsidTr="00CB3A44">
        <w:trPr>
          <w:cantSplit/>
        </w:trPr>
        <w:tc>
          <w:tcPr>
            <w:tcW w:w="2552" w:type="dxa"/>
          </w:tcPr>
          <w:p w14:paraId="56FA2E2D" w14:textId="77777777" w:rsidR="00D74FFD" w:rsidRPr="007E0B31" w:rsidRDefault="00D74FFD" w:rsidP="00D74FFD">
            <w:pPr>
              <w:pStyle w:val="Arial11Bold"/>
              <w:rPr>
                <w:rFonts w:cs="Arial"/>
              </w:rPr>
            </w:pPr>
            <w:r w:rsidRPr="007E0B31">
              <w:rPr>
                <w:rFonts w:cs="Arial"/>
              </w:rPr>
              <w:t>Frequency Sensitive AGR Unit</w:t>
            </w:r>
          </w:p>
        </w:tc>
        <w:tc>
          <w:tcPr>
            <w:tcW w:w="6720" w:type="dxa"/>
          </w:tcPr>
          <w:p w14:paraId="56CA59A6" w14:textId="04E356F9" w:rsidR="00D74FFD" w:rsidRPr="007E0B31" w:rsidRDefault="00D74FFD" w:rsidP="00D74FFD">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D74FFD" w:rsidRPr="007E0B31" w14:paraId="35142B58" w14:textId="77777777" w:rsidTr="00CB3A44">
        <w:trPr>
          <w:cantSplit/>
        </w:trPr>
        <w:tc>
          <w:tcPr>
            <w:tcW w:w="2552" w:type="dxa"/>
          </w:tcPr>
          <w:p w14:paraId="044AA9D6" w14:textId="77777777" w:rsidR="00D74FFD" w:rsidRPr="007E0B31" w:rsidRDefault="00D74FFD" w:rsidP="00D74FFD">
            <w:pPr>
              <w:pStyle w:val="Arial11Bold"/>
              <w:rPr>
                <w:rFonts w:cs="Arial"/>
              </w:rPr>
            </w:pPr>
            <w:r w:rsidRPr="007E0B31">
              <w:rPr>
                <w:rFonts w:cs="Arial"/>
              </w:rPr>
              <w:t>Frequency Sensitive AGR Unit Limit</w:t>
            </w:r>
          </w:p>
        </w:tc>
        <w:tc>
          <w:tcPr>
            <w:tcW w:w="6720" w:type="dxa"/>
          </w:tcPr>
          <w:p w14:paraId="3F623190" w14:textId="3E5A500D" w:rsidR="00D74FFD" w:rsidRPr="007E0B31" w:rsidRDefault="00D74FFD" w:rsidP="00D74FFD">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D74FFD" w:rsidRPr="007E0B31" w14:paraId="0B07C095" w14:textId="77777777" w:rsidTr="00CB3A44">
        <w:trPr>
          <w:cantSplit/>
        </w:trPr>
        <w:tc>
          <w:tcPr>
            <w:tcW w:w="2552" w:type="dxa"/>
          </w:tcPr>
          <w:p w14:paraId="61CF9420" w14:textId="77777777" w:rsidR="00D74FFD" w:rsidRPr="007E0B31" w:rsidRDefault="00D74FFD" w:rsidP="00D74FFD">
            <w:pPr>
              <w:pStyle w:val="Arial11Bold"/>
              <w:rPr>
                <w:rFonts w:cs="Arial"/>
              </w:rPr>
            </w:pPr>
            <w:r w:rsidRPr="007E0B31">
              <w:rPr>
                <w:rFonts w:cs="Arial"/>
              </w:rPr>
              <w:lastRenderedPageBreak/>
              <w:t>Frequency Sensitive Mode</w:t>
            </w:r>
          </w:p>
        </w:tc>
        <w:tc>
          <w:tcPr>
            <w:tcW w:w="6720" w:type="dxa"/>
          </w:tcPr>
          <w:p w14:paraId="73728290" w14:textId="77777777" w:rsidR="00D74FFD" w:rsidRPr="007E0B31" w:rsidRDefault="00D74FFD" w:rsidP="00D74FFD">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D74FFD" w:rsidRPr="007E0B31" w14:paraId="164B885B" w14:textId="77777777" w:rsidTr="00CB3A44">
        <w:trPr>
          <w:cantSplit/>
        </w:trPr>
        <w:tc>
          <w:tcPr>
            <w:tcW w:w="2552" w:type="dxa"/>
          </w:tcPr>
          <w:p w14:paraId="4373C7C1" w14:textId="77777777" w:rsidR="00D74FFD" w:rsidRPr="007E0B31" w:rsidRDefault="00D74FFD" w:rsidP="00D74FFD">
            <w:pPr>
              <w:pStyle w:val="Arial11Bold"/>
              <w:rPr>
                <w:rFonts w:cs="Arial"/>
              </w:rPr>
            </w:pPr>
            <w:r w:rsidRPr="007E0B31">
              <w:rPr>
                <w:rFonts w:cs="Arial"/>
              </w:rPr>
              <w:t>Fuel Security Code</w:t>
            </w:r>
          </w:p>
        </w:tc>
        <w:tc>
          <w:tcPr>
            <w:tcW w:w="6720" w:type="dxa"/>
          </w:tcPr>
          <w:p w14:paraId="4BC316B9" w14:textId="77777777" w:rsidR="00D74FFD" w:rsidRPr="007E0B31" w:rsidRDefault="00D74FFD" w:rsidP="00D74FFD">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D74FFD" w:rsidRPr="007E0B31" w14:paraId="6D481950" w14:textId="77777777" w:rsidTr="00CB3A44">
        <w:trPr>
          <w:cantSplit/>
        </w:trPr>
        <w:tc>
          <w:tcPr>
            <w:tcW w:w="2552" w:type="dxa"/>
          </w:tcPr>
          <w:p w14:paraId="6ABADA08" w14:textId="77777777" w:rsidR="00D74FFD" w:rsidRPr="007E0B31" w:rsidRDefault="00D74FFD" w:rsidP="00D74FFD">
            <w:pPr>
              <w:pStyle w:val="Arial11Bold"/>
              <w:rPr>
                <w:rFonts w:cs="Arial"/>
              </w:rPr>
            </w:pPr>
            <w:r w:rsidRPr="007E0B31">
              <w:rPr>
                <w:rFonts w:cs="Arial"/>
              </w:rPr>
              <w:t>Gas Turbine Unit</w:t>
            </w:r>
          </w:p>
        </w:tc>
        <w:tc>
          <w:tcPr>
            <w:tcW w:w="6720" w:type="dxa"/>
          </w:tcPr>
          <w:p w14:paraId="1D4B4FFB" w14:textId="77777777" w:rsidR="00D74FFD" w:rsidRPr="007E0B31" w:rsidRDefault="00D74FFD" w:rsidP="00D74FFD">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D74FFD" w:rsidRPr="007E0B31" w14:paraId="64E5C05F" w14:textId="77777777" w:rsidTr="00CB3A44">
        <w:trPr>
          <w:cantSplit/>
        </w:trPr>
        <w:tc>
          <w:tcPr>
            <w:tcW w:w="2552" w:type="dxa"/>
          </w:tcPr>
          <w:p w14:paraId="01FFF6B2" w14:textId="77777777" w:rsidR="00D74FFD" w:rsidRPr="007E0B31" w:rsidRDefault="00D74FFD" w:rsidP="00D74FFD">
            <w:pPr>
              <w:pStyle w:val="Arial11Bold"/>
              <w:rPr>
                <w:rFonts w:cs="Arial"/>
              </w:rPr>
            </w:pPr>
            <w:r w:rsidRPr="007E0B31">
              <w:rPr>
                <w:rFonts w:cs="Arial"/>
              </w:rPr>
              <w:t>Gas Zone Diagram</w:t>
            </w:r>
          </w:p>
        </w:tc>
        <w:tc>
          <w:tcPr>
            <w:tcW w:w="6720" w:type="dxa"/>
          </w:tcPr>
          <w:p w14:paraId="53A7BC0A" w14:textId="77777777" w:rsidR="00D74FFD" w:rsidRPr="007E0B31" w:rsidRDefault="00D74FFD" w:rsidP="00D74FFD">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D74FFD" w:rsidRPr="007E0B31" w14:paraId="25207431" w14:textId="77777777" w:rsidTr="00CB3A44">
        <w:trPr>
          <w:cantSplit/>
        </w:trPr>
        <w:tc>
          <w:tcPr>
            <w:tcW w:w="2552" w:type="dxa"/>
          </w:tcPr>
          <w:p w14:paraId="5D11ED34" w14:textId="77777777" w:rsidR="00D74FFD" w:rsidRPr="007E0B31" w:rsidRDefault="00D74FFD" w:rsidP="00D74FFD">
            <w:pPr>
              <w:pStyle w:val="Arial11Bold"/>
              <w:rPr>
                <w:rFonts w:cs="Arial"/>
              </w:rPr>
            </w:pPr>
            <w:r w:rsidRPr="007E0B31">
              <w:rPr>
                <w:rFonts w:cs="Arial"/>
              </w:rPr>
              <w:t>Gate Closure</w:t>
            </w:r>
          </w:p>
        </w:tc>
        <w:tc>
          <w:tcPr>
            <w:tcW w:w="6720" w:type="dxa"/>
          </w:tcPr>
          <w:p w14:paraId="13C5C4ED" w14:textId="77777777" w:rsidR="00D74FFD" w:rsidRPr="007E0B31" w:rsidRDefault="00D74FFD" w:rsidP="00D74FFD">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D74FFD" w:rsidRPr="007E0B31" w14:paraId="751C0B2D" w14:textId="77777777" w:rsidTr="000A1D22">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75" w:author="Johnson, Antony" w:date="2018-11-22T15:3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trHeight w:val="9346"/>
          <w:trPrChange w:id="476" w:author="Johnson, Antony" w:date="2018-11-22T15:39:00Z">
            <w:trPr>
              <w:cantSplit/>
            </w:trPr>
          </w:trPrChange>
        </w:trPr>
        <w:tc>
          <w:tcPr>
            <w:tcW w:w="2552" w:type="dxa"/>
            <w:tcPrChange w:id="477" w:author="Johnson, Antony" w:date="2018-11-22T15:39:00Z">
              <w:tcPr>
                <w:tcW w:w="2552" w:type="dxa"/>
              </w:tcPr>
            </w:tcPrChange>
          </w:tcPr>
          <w:p w14:paraId="69164933" w14:textId="77777777" w:rsidR="00D74FFD" w:rsidRPr="007E0B31" w:rsidRDefault="00D74FFD" w:rsidP="00D74FFD">
            <w:pPr>
              <w:pStyle w:val="Arial11Bold"/>
              <w:rPr>
                <w:rFonts w:cs="Arial"/>
              </w:rPr>
            </w:pPr>
            <w:r w:rsidRPr="007E0B31">
              <w:rPr>
                <w:rFonts w:cs="Arial"/>
              </w:rPr>
              <w:lastRenderedPageBreak/>
              <w:t>GB Code User</w:t>
            </w:r>
          </w:p>
        </w:tc>
        <w:tc>
          <w:tcPr>
            <w:tcW w:w="6720" w:type="dxa"/>
            <w:tcPrChange w:id="478" w:author="Johnson, Antony" w:date="2018-11-22T15:39:00Z">
              <w:tcPr>
                <w:tcW w:w="6720" w:type="dxa"/>
              </w:tcPr>
            </w:tcPrChange>
          </w:tcPr>
          <w:p w14:paraId="7C7DFDA1" w14:textId="77777777" w:rsidR="00D74FFD" w:rsidRPr="00766E8A" w:rsidRDefault="00D74FFD" w:rsidP="00D74FFD">
            <w:pPr>
              <w:pStyle w:val="TableArial11"/>
              <w:rPr>
                <w:rFonts w:cs="Arial"/>
                <w:rPrChange w:id="479" w:author="Johnson, Antony" w:date="2018-11-09T14:40:00Z">
                  <w:rPr>
                    <w:rFonts w:ascii="Calibri" w:hAnsi="Calibri" w:cs="Arial"/>
                    <w:sz w:val="22"/>
                    <w:szCs w:val="22"/>
                  </w:rPr>
                </w:rPrChange>
              </w:rPr>
            </w:pPr>
            <w:r w:rsidRPr="00766E8A">
              <w:rPr>
                <w:rFonts w:cs="Arial"/>
                <w:rPrChange w:id="480" w:author="Johnson, Antony" w:date="2018-11-09T14:40:00Z">
                  <w:rPr>
                    <w:rFonts w:ascii="Calibri" w:hAnsi="Calibri" w:cs="Arial"/>
                    <w:sz w:val="22"/>
                    <w:szCs w:val="22"/>
                  </w:rPr>
                </w:rPrChange>
              </w:rPr>
              <w:t xml:space="preserve">A </w:t>
            </w:r>
            <w:r w:rsidRPr="00766E8A">
              <w:rPr>
                <w:rFonts w:cs="Arial"/>
                <w:b/>
                <w:rPrChange w:id="481" w:author="Johnson, Antony" w:date="2018-11-09T14:40:00Z">
                  <w:rPr>
                    <w:rFonts w:ascii="Calibri" w:hAnsi="Calibri" w:cs="Arial"/>
                    <w:b/>
                    <w:sz w:val="22"/>
                    <w:szCs w:val="22"/>
                  </w:rPr>
                </w:rPrChange>
              </w:rPr>
              <w:t>User</w:t>
            </w:r>
            <w:r w:rsidRPr="00766E8A">
              <w:rPr>
                <w:rFonts w:cs="Arial"/>
                <w:rPrChange w:id="482" w:author="Johnson, Antony" w:date="2018-11-09T14:40:00Z">
                  <w:rPr>
                    <w:rFonts w:ascii="Calibri" w:hAnsi="Calibri" w:cs="Arial"/>
                    <w:sz w:val="22"/>
                    <w:szCs w:val="22"/>
                  </w:rPr>
                </w:rPrChange>
              </w:rPr>
              <w:t xml:space="preserve"> in respect of:- </w:t>
            </w:r>
          </w:p>
          <w:p w14:paraId="0877FB88" w14:textId="08697FB3" w:rsidR="00D74FFD" w:rsidRPr="00766E8A" w:rsidRDefault="00D74FFD" w:rsidP="00D74FFD">
            <w:pPr>
              <w:pStyle w:val="TableArial11"/>
              <w:numPr>
                <w:ilvl w:val="0"/>
                <w:numId w:val="46"/>
              </w:numPr>
              <w:rPr>
                <w:rFonts w:cs="Arial"/>
                <w:rPrChange w:id="483" w:author="Johnson, Antony" w:date="2018-11-09T14:40:00Z">
                  <w:rPr>
                    <w:rFonts w:ascii="Calibri" w:hAnsi="Calibri" w:cs="Arial"/>
                    <w:sz w:val="22"/>
                    <w:szCs w:val="22"/>
                  </w:rPr>
                </w:rPrChange>
              </w:rPr>
            </w:pPr>
            <w:r w:rsidRPr="00766E8A">
              <w:rPr>
                <w:rFonts w:cs="Arial"/>
                <w:rPrChange w:id="484" w:author="Johnson, Antony" w:date="2018-11-09T14:40:00Z">
                  <w:rPr>
                    <w:rFonts w:ascii="Calibri" w:hAnsi="Calibri" w:cs="Arial"/>
                    <w:sz w:val="22"/>
                    <w:szCs w:val="22"/>
                  </w:rPr>
                </w:rPrChange>
              </w:rPr>
              <w:t xml:space="preserve">A </w:t>
            </w:r>
            <w:r w:rsidRPr="00766E8A">
              <w:rPr>
                <w:rFonts w:cs="Arial"/>
                <w:b/>
                <w:rPrChange w:id="485" w:author="Johnson, Antony" w:date="2018-11-09T14:40:00Z">
                  <w:rPr>
                    <w:rFonts w:ascii="Calibri" w:hAnsi="Calibri" w:cs="Arial"/>
                    <w:b/>
                    <w:sz w:val="22"/>
                    <w:szCs w:val="22"/>
                  </w:rPr>
                </w:rPrChange>
              </w:rPr>
              <w:t>Generator</w:t>
            </w:r>
            <w:r w:rsidRPr="00766E8A">
              <w:rPr>
                <w:rFonts w:cs="Arial"/>
                <w:rPrChange w:id="486" w:author="Johnson, Antony" w:date="2018-11-09T14:40:00Z">
                  <w:rPr>
                    <w:rFonts w:ascii="Calibri" w:hAnsi="Calibri" w:cs="Arial"/>
                    <w:sz w:val="22"/>
                    <w:szCs w:val="22"/>
                  </w:rPr>
                </w:rPrChange>
              </w:rPr>
              <w:t xml:space="preserve"> or </w:t>
            </w:r>
            <w:r w:rsidRPr="00766E8A">
              <w:rPr>
                <w:rFonts w:cs="Arial"/>
                <w:b/>
                <w:rPrChange w:id="487" w:author="Johnson, Antony" w:date="2018-11-09T14:40:00Z">
                  <w:rPr>
                    <w:rFonts w:ascii="Calibri" w:hAnsi="Calibri" w:cs="Arial"/>
                    <w:b/>
                    <w:sz w:val="22"/>
                    <w:szCs w:val="22"/>
                  </w:rPr>
                </w:rPrChange>
              </w:rPr>
              <w:t>OTSDUA</w:t>
            </w:r>
            <w:r w:rsidRPr="00766E8A">
              <w:rPr>
                <w:rFonts w:cs="Arial"/>
                <w:rPrChange w:id="488" w:author="Johnson, Antony" w:date="2018-11-09T14:40:00Z">
                  <w:rPr>
                    <w:rFonts w:ascii="Calibri" w:hAnsi="Calibri" w:cs="Arial"/>
                    <w:sz w:val="22"/>
                    <w:szCs w:val="22"/>
                  </w:rPr>
                </w:rPrChange>
              </w:rPr>
              <w:t xml:space="preserve"> whose </w:t>
            </w:r>
            <w:r w:rsidRPr="00766E8A">
              <w:rPr>
                <w:rFonts w:cs="Arial"/>
                <w:b/>
                <w:rPrChange w:id="489" w:author="Johnson, Antony" w:date="2018-11-09T14:40:00Z">
                  <w:rPr>
                    <w:rFonts w:ascii="Calibri" w:hAnsi="Calibri" w:cs="Arial"/>
                    <w:b/>
                    <w:sz w:val="22"/>
                    <w:szCs w:val="22"/>
                  </w:rPr>
                </w:rPrChange>
              </w:rPr>
              <w:t>Main Plant and Apparatus</w:t>
            </w:r>
            <w:r w:rsidRPr="00766E8A">
              <w:rPr>
                <w:rFonts w:cs="Arial"/>
                <w:rPrChange w:id="490" w:author="Johnson, Antony" w:date="2018-11-09T14:40:00Z">
                  <w:rPr>
                    <w:rFonts w:ascii="Calibri" w:hAnsi="Calibri" w:cs="Arial"/>
                    <w:sz w:val="22"/>
                    <w:szCs w:val="22"/>
                  </w:rPr>
                </w:rPrChange>
              </w:rPr>
              <w:t xml:space="preserve"> is connected to the </w:t>
            </w:r>
            <w:r w:rsidRPr="00766E8A">
              <w:rPr>
                <w:rFonts w:cs="Arial"/>
                <w:b/>
                <w:rPrChange w:id="491" w:author="Johnson, Antony" w:date="2018-11-09T14:40:00Z">
                  <w:rPr>
                    <w:rFonts w:ascii="Calibri" w:hAnsi="Calibri" w:cs="Arial"/>
                    <w:b/>
                    <w:sz w:val="22"/>
                    <w:szCs w:val="22"/>
                  </w:rPr>
                </w:rPrChange>
              </w:rPr>
              <w:t>System</w:t>
            </w:r>
            <w:r w:rsidRPr="00766E8A">
              <w:rPr>
                <w:rFonts w:cs="Arial"/>
                <w:rPrChange w:id="492" w:author="Johnson, Antony" w:date="2018-11-09T14:40:00Z">
                  <w:rPr>
                    <w:rFonts w:ascii="Calibri" w:hAnsi="Calibri" w:cs="Arial"/>
                    <w:sz w:val="22"/>
                    <w:szCs w:val="22"/>
                  </w:rPr>
                </w:rPrChange>
              </w:rPr>
              <w:t xml:space="preserve"> before 27 April 2019, or who had concluded </w:t>
            </w:r>
            <w:r w:rsidRPr="00766E8A">
              <w:rPr>
                <w:rFonts w:cs="Arial"/>
                <w:b/>
                <w:rPrChange w:id="493" w:author="Johnson, Antony" w:date="2018-11-09T14:40:00Z">
                  <w:rPr>
                    <w:rFonts w:ascii="Calibri" w:hAnsi="Calibri" w:cs="Arial"/>
                    <w:b/>
                    <w:sz w:val="22"/>
                    <w:szCs w:val="22"/>
                  </w:rPr>
                </w:rPrChange>
              </w:rPr>
              <w:t>Purchase Contracts</w:t>
            </w:r>
            <w:r w:rsidRPr="00766E8A">
              <w:rPr>
                <w:rFonts w:cs="Arial"/>
                <w:rPrChange w:id="494" w:author="Johnson, Antony" w:date="2018-11-09T14:40:00Z">
                  <w:rPr>
                    <w:rFonts w:ascii="Calibri" w:hAnsi="Calibri" w:cs="Arial"/>
                    <w:sz w:val="22"/>
                    <w:szCs w:val="22"/>
                  </w:rPr>
                </w:rPrChange>
              </w:rPr>
              <w:t xml:space="preserve"> for its </w:t>
            </w:r>
            <w:r w:rsidRPr="00766E8A">
              <w:rPr>
                <w:rFonts w:cs="Arial"/>
                <w:b/>
                <w:rPrChange w:id="495" w:author="Johnson, Antony" w:date="2018-11-09T14:40:00Z">
                  <w:rPr>
                    <w:rFonts w:ascii="Calibri" w:hAnsi="Calibri" w:cs="Arial"/>
                    <w:b/>
                    <w:sz w:val="22"/>
                    <w:szCs w:val="22"/>
                  </w:rPr>
                </w:rPrChange>
              </w:rPr>
              <w:t>Main Plant and Apparatus</w:t>
            </w:r>
            <w:r w:rsidRPr="00766E8A">
              <w:rPr>
                <w:rFonts w:cs="Arial"/>
                <w:rPrChange w:id="496" w:author="Johnson, Antony" w:date="2018-11-09T14:40:00Z">
                  <w:rPr>
                    <w:rFonts w:ascii="Calibri" w:hAnsi="Calibri" w:cs="Arial"/>
                    <w:sz w:val="22"/>
                    <w:szCs w:val="22"/>
                  </w:rPr>
                </w:rPrChange>
              </w:rPr>
              <w:t xml:space="preserve"> before 17 May 2018, or whose </w:t>
            </w:r>
            <w:r w:rsidRPr="00766E8A">
              <w:rPr>
                <w:rFonts w:cs="Arial"/>
                <w:b/>
                <w:rPrChange w:id="497" w:author="Johnson, Antony" w:date="2018-11-09T14:40:00Z">
                  <w:rPr>
                    <w:rFonts w:ascii="Calibri" w:hAnsi="Calibri" w:cs="Arial"/>
                    <w:b/>
                    <w:sz w:val="22"/>
                    <w:szCs w:val="22"/>
                  </w:rPr>
                </w:rPrChange>
              </w:rPr>
              <w:t>Plant and Apparatus</w:t>
            </w:r>
            <w:r w:rsidRPr="00766E8A">
              <w:rPr>
                <w:rFonts w:cs="Arial"/>
                <w:rPrChange w:id="498" w:author="Johnson, Antony" w:date="2018-11-09T14:40:00Z">
                  <w:rPr>
                    <w:rFonts w:ascii="Calibri" w:hAnsi="Calibri" w:cs="Arial"/>
                    <w:sz w:val="22"/>
                    <w:szCs w:val="22"/>
                  </w:rPr>
                </w:rPrChange>
              </w:rPr>
              <w:t xml:space="preserve"> is not the subject of a </w:t>
            </w:r>
            <w:r w:rsidRPr="00766E8A">
              <w:rPr>
                <w:rFonts w:cs="Arial"/>
                <w:b/>
                <w:rPrChange w:id="499" w:author="Johnson, Antony" w:date="2018-11-09T14:40:00Z">
                  <w:rPr>
                    <w:rFonts w:ascii="Calibri" w:hAnsi="Calibri" w:cs="Arial"/>
                    <w:b/>
                    <w:sz w:val="22"/>
                    <w:szCs w:val="22"/>
                  </w:rPr>
                </w:rPrChange>
              </w:rPr>
              <w:t>Substantial Modification</w:t>
            </w:r>
            <w:r w:rsidRPr="00766E8A">
              <w:rPr>
                <w:rFonts w:cs="Arial"/>
                <w:rPrChange w:id="500" w:author="Johnson, Antony" w:date="2018-11-09T14:40:00Z">
                  <w:rPr>
                    <w:rFonts w:ascii="Calibri" w:hAnsi="Calibri" w:cs="Arial"/>
                    <w:sz w:val="22"/>
                    <w:szCs w:val="22"/>
                  </w:rPr>
                </w:rPrChange>
              </w:rPr>
              <w:t xml:space="preserve"> which is effective on or after 27 April 2019; or </w:t>
            </w:r>
          </w:p>
          <w:p w14:paraId="7DF95590" w14:textId="03F95F65" w:rsidR="00D74FFD" w:rsidRPr="00766E8A" w:rsidRDefault="00D74FFD" w:rsidP="00D74FFD">
            <w:pPr>
              <w:pStyle w:val="TableArial11"/>
              <w:numPr>
                <w:ilvl w:val="0"/>
                <w:numId w:val="46"/>
              </w:numPr>
              <w:ind w:left="742" w:hanging="425"/>
              <w:rPr>
                <w:rFonts w:cs="Arial"/>
                <w:rPrChange w:id="501" w:author="Johnson, Antony" w:date="2018-11-09T14:40:00Z">
                  <w:rPr>
                    <w:rFonts w:ascii="Calibri" w:hAnsi="Calibri" w:cs="Arial"/>
                    <w:sz w:val="22"/>
                    <w:szCs w:val="22"/>
                  </w:rPr>
                </w:rPrChange>
              </w:rPr>
            </w:pPr>
            <w:r w:rsidRPr="00766E8A">
              <w:rPr>
                <w:rFonts w:cs="Arial"/>
                <w:rPrChange w:id="502" w:author="Johnson, Antony" w:date="2018-11-09T14:40:00Z">
                  <w:rPr>
                    <w:rFonts w:ascii="Calibri" w:hAnsi="Calibri" w:cs="Arial"/>
                    <w:sz w:val="22"/>
                    <w:szCs w:val="22"/>
                  </w:rPr>
                </w:rPrChange>
              </w:rPr>
              <w:t xml:space="preserve">A </w:t>
            </w:r>
            <w:r w:rsidRPr="00766E8A">
              <w:rPr>
                <w:rFonts w:cs="Arial"/>
                <w:b/>
                <w:rPrChange w:id="503" w:author="Johnson, Antony" w:date="2018-11-09T14:40:00Z">
                  <w:rPr>
                    <w:rFonts w:ascii="Calibri" w:hAnsi="Calibri" w:cs="Arial"/>
                    <w:b/>
                    <w:sz w:val="22"/>
                    <w:szCs w:val="22"/>
                  </w:rPr>
                </w:rPrChange>
              </w:rPr>
              <w:t>DC Converter Station</w:t>
            </w:r>
            <w:r w:rsidRPr="00766E8A">
              <w:rPr>
                <w:rFonts w:cs="Arial"/>
                <w:rPrChange w:id="504" w:author="Johnson, Antony" w:date="2018-11-09T14:40:00Z">
                  <w:rPr>
                    <w:rFonts w:ascii="Calibri" w:hAnsi="Calibri" w:cs="Arial"/>
                    <w:sz w:val="22"/>
                    <w:szCs w:val="22"/>
                  </w:rPr>
                </w:rPrChange>
              </w:rPr>
              <w:t xml:space="preserve"> owner whose </w:t>
            </w:r>
            <w:r w:rsidRPr="00766E8A">
              <w:rPr>
                <w:rFonts w:cs="Arial"/>
                <w:b/>
                <w:rPrChange w:id="505" w:author="Johnson, Antony" w:date="2018-11-09T14:40:00Z">
                  <w:rPr>
                    <w:rFonts w:ascii="Calibri" w:hAnsi="Calibri" w:cs="Arial"/>
                    <w:b/>
                    <w:sz w:val="22"/>
                    <w:szCs w:val="22"/>
                  </w:rPr>
                </w:rPrChange>
              </w:rPr>
              <w:t>Main Plant and Apparatus</w:t>
            </w:r>
            <w:r w:rsidRPr="00766E8A">
              <w:rPr>
                <w:rFonts w:cs="Arial"/>
                <w:rPrChange w:id="506" w:author="Johnson, Antony" w:date="2018-11-09T14:40:00Z">
                  <w:rPr>
                    <w:rFonts w:ascii="Calibri" w:hAnsi="Calibri" w:cs="Arial"/>
                    <w:sz w:val="22"/>
                    <w:szCs w:val="22"/>
                  </w:rPr>
                </w:rPrChange>
              </w:rPr>
              <w:t xml:space="preserve"> is connected to the </w:t>
            </w:r>
            <w:r w:rsidRPr="00766E8A">
              <w:rPr>
                <w:rFonts w:cs="Arial"/>
                <w:b/>
                <w:rPrChange w:id="507" w:author="Johnson, Antony" w:date="2018-11-09T14:40:00Z">
                  <w:rPr>
                    <w:rFonts w:ascii="Calibri" w:hAnsi="Calibri" w:cs="Arial"/>
                    <w:b/>
                    <w:sz w:val="22"/>
                    <w:szCs w:val="22"/>
                  </w:rPr>
                </w:rPrChange>
              </w:rPr>
              <w:t>System</w:t>
            </w:r>
            <w:r w:rsidRPr="00766E8A">
              <w:rPr>
                <w:rFonts w:cs="Arial"/>
                <w:rPrChange w:id="508" w:author="Johnson, Antony" w:date="2018-11-09T14:40:00Z">
                  <w:rPr>
                    <w:rFonts w:ascii="Calibri" w:hAnsi="Calibri" w:cs="Arial"/>
                    <w:sz w:val="22"/>
                    <w:szCs w:val="22"/>
                  </w:rPr>
                </w:rPrChange>
              </w:rPr>
              <w:t xml:space="preserve"> before 8 September 2019, or who had concluded </w:t>
            </w:r>
            <w:r w:rsidRPr="00766E8A">
              <w:rPr>
                <w:rFonts w:cs="Arial"/>
                <w:b/>
                <w:rPrChange w:id="509" w:author="Johnson, Antony" w:date="2018-11-09T14:40:00Z">
                  <w:rPr>
                    <w:rFonts w:ascii="Calibri" w:hAnsi="Calibri" w:cs="Arial"/>
                    <w:b/>
                    <w:sz w:val="22"/>
                    <w:szCs w:val="22"/>
                  </w:rPr>
                </w:rPrChange>
              </w:rPr>
              <w:t>Purchase Contracts</w:t>
            </w:r>
            <w:r w:rsidRPr="00766E8A">
              <w:rPr>
                <w:rFonts w:cs="Arial"/>
                <w:rPrChange w:id="510" w:author="Johnson, Antony" w:date="2018-11-09T14:40:00Z">
                  <w:rPr>
                    <w:rFonts w:ascii="Calibri" w:hAnsi="Calibri" w:cs="Arial"/>
                    <w:sz w:val="22"/>
                    <w:szCs w:val="22"/>
                  </w:rPr>
                </w:rPrChange>
              </w:rPr>
              <w:t xml:space="preserve"> for its </w:t>
            </w:r>
            <w:r w:rsidRPr="00766E8A">
              <w:rPr>
                <w:rFonts w:cs="Arial"/>
                <w:b/>
                <w:rPrChange w:id="511" w:author="Johnson, Antony" w:date="2018-11-09T14:40:00Z">
                  <w:rPr>
                    <w:rFonts w:ascii="Calibri" w:hAnsi="Calibri" w:cs="Arial"/>
                    <w:b/>
                    <w:sz w:val="22"/>
                    <w:szCs w:val="22"/>
                  </w:rPr>
                </w:rPrChange>
              </w:rPr>
              <w:t>Main Plant and Apparatus</w:t>
            </w:r>
            <w:r w:rsidRPr="00766E8A">
              <w:rPr>
                <w:rFonts w:cs="Arial"/>
                <w:rPrChange w:id="512" w:author="Johnson, Antony" w:date="2018-11-09T14:40:00Z">
                  <w:rPr>
                    <w:rFonts w:ascii="Calibri" w:hAnsi="Calibri" w:cs="Arial"/>
                    <w:sz w:val="22"/>
                    <w:szCs w:val="22"/>
                  </w:rPr>
                </w:rPrChange>
              </w:rPr>
              <w:t xml:space="preserve"> before 28 September 2018, or whose </w:t>
            </w:r>
            <w:r w:rsidRPr="00766E8A">
              <w:rPr>
                <w:rFonts w:cs="Arial"/>
                <w:b/>
                <w:rPrChange w:id="513" w:author="Johnson, Antony" w:date="2018-11-09T14:40:00Z">
                  <w:rPr>
                    <w:rFonts w:ascii="Calibri" w:hAnsi="Calibri" w:cs="Arial"/>
                    <w:b/>
                    <w:sz w:val="22"/>
                    <w:szCs w:val="22"/>
                  </w:rPr>
                </w:rPrChange>
              </w:rPr>
              <w:t>Plant and Apparatus</w:t>
            </w:r>
            <w:r w:rsidRPr="00766E8A">
              <w:rPr>
                <w:rFonts w:cs="Arial"/>
                <w:rPrChange w:id="514" w:author="Johnson, Antony" w:date="2018-11-09T14:40:00Z">
                  <w:rPr>
                    <w:rFonts w:ascii="Calibri" w:hAnsi="Calibri" w:cs="Arial"/>
                    <w:sz w:val="22"/>
                    <w:szCs w:val="22"/>
                  </w:rPr>
                </w:rPrChange>
              </w:rPr>
              <w:t xml:space="preserve"> is not the subject of a </w:t>
            </w:r>
            <w:r w:rsidRPr="00766E8A">
              <w:rPr>
                <w:rFonts w:cs="Arial"/>
                <w:b/>
                <w:rPrChange w:id="515" w:author="Johnson, Antony" w:date="2018-11-09T14:40:00Z">
                  <w:rPr>
                    <w:rFonts w:ascii="Calibri" w:hAnsi="Calibri" w:cs="Arial"/>
                    <w:b/>
                    <w:sz w:val="22"/>
                    <w:szCs w:val="22"/>
                  </w:rPr>
                </w:rPrChange>
              </w:rPr>
              <w:t>Substantial Modification</w:t>
            </w:r>
            <w:r w:rsidRPr="00766E8A">
              <w:rPr>
                <w:rFonts w:cs="Arial"/>
                <w:rPrChange w:id="516" w:author="Johnson, Antony" w:date="2018-11-09T14:40:00Z">
                  <w:rPr>
                    <w:rFonts w:ascii="Calibri" w:hAnsi="Calibri" w:cs="Arial"/>
                    <w:sz w:val="22"/>
                    <w:szCs w:val="22"/>
                  </w:rPr>
                </w:rPrChange>
              </w:rPr>
              <w:t xml:space="preserve"> which is effective on or after 8 September 2019; or  </w:t>
            </w:r>
          </w:p>
          <w:p w14:paraId="61546840" w14:textId="748EA640" w:rsidR="00D74FFD" w:rsidRPr="00766E8A" w:rsidRDefault="00D74FFD" w:rsidP="00D74FFD">
            <w:pPr>
              <w:pStyle w:val="TableArial11"/>
              <w:numPr>
                <w:ilvl w:val="0"/>
                <w:numId w:val="46"/>
              </w:numPr>
              <w:rPr>
                <w:rFonts w:cs="Arial"/>
                <w:rPrChange w:id="517" w:author="Johnson, Antony" w:date="2018-11-09T14:40:00Z">
                  <w:rPr>
                    <w:rFonts w:ascii="Calibri" w:hAnsi="Calibri" w:cs="Arial"/>
                    <w:sz w:val="22"/>
                    <w:szCs w:val="22"/>
                  </w:rPr>
                </w:rPrChange>
              </w:rPr>
            </w:pPr>
            <w:r w:rsidRPr="00766E8A">
              <w:rPr>
                <w:rFonts w:cs="Arial"/>
                <w:rPrChange w:id="518" w:author="Johnson, Antony" w:date="2018-11-09T14:40:00Z">
                  <w:rPr>
                    <w:rFonts w:ascii="Calibri" w:hAnsi="Calibri" w:cs="Arial"/>
                    <w:sz w:val="22"/>
                    <w:szCs w:val="22"/>
                  </w:rPr>
                </w:rPrChange>
              </w:rPr>
              <w:t xml:space="preserve">A </w:t>
            </w:r>
            <w:r w:rsidRPr="00766E8A">
              <w:rPr>
                <w:rFonts w:cs="Arial"/>
                <w:b/>
                <w:rPrChange w:id="519" w:author="Johnson, Antony" w:date="2018-11-09T14:40:00Z">
                  <w:rPr>
                    <w:rFonts w:ascii="Calibri" w:hAnsi="Calibri" w:cs="Arial"/>
                    <w:b/>
                    <w:sz w:val="22"/>
                    <w:szCs w:val="22"/>
                  </w:rPr>
                </w:rPrChange>
              </w:rPr>
              <w:t>Non Embedded Customer</w:t>
            </w:r>
            <w:r w:rsidRPr="00766E8A">
              <w:rPr>
                <w:rFonts w:cs="Arial"/>
                <w:rPrChange w:id="520" w:author="Johnson, Antony" w:date="2018-11-09T14:40:00Z">
                  <w:rPr>
                    <w:rFonts w:ascii="Calibri" w:hAnsi="Calibri" w:cs="Arial"/>
                    <w:sz w:val="22"/>
                    <w:szCs w:val="22"/>
                  </w:rPr>
                </w:rPrChange>
              </w:rPr>
              <w:t xml:space="preserve"> whose </w:t>
            </w:r>
            <w:r w:rsidRPr="00766E8A">
              <w:rPr>
                <w:rFonts w:cs="Arial"/>
                <w:b/>
                <w:rPrChange w:id="521" w:author="Johnson, Antony" w:date="2018-11-09T14:40:00Z">
                  <w:rPr>
                    <w:rFonts w:ascii="Calibri" w:hAnsi="Calibri" w:cs="Arial"/>
                    <w:b/>
                    <w:sz w:val="22"/>
                    <w:szCs w:val="22"/>
                  </w:rPr>
                </w:rPrChange>
              </w:rPr>
              <w:t>Main Plant and Apparatus</w:t>
            </w:r>
            <w:r w:rsidRPr="00766E8A">
              <w:rPr>
                <w:rFonts w:cs="Arial"/>
                <w:rPrChange w:id="522" w:author="Johnson, Antony" w:date="2018-11-09T14:40:00Z">
                  <w:rPr>
                    <w:rFonts w:ascii="Calibri" w:hAnsi="Calibri" w:cs="Arial"/>
                    <w:sz w:val="22"/>
                    <w:szCs w:val="22"/>
                  </w:rPr>
                </w:rPrChange>
              </w:rPr>
              <w:t xml:space="preserve"> was connected to the </w:t>
            </w:r>
            <w:r w:rsidRPr="00766E8A">
              <w:rPr>
                <w:rFonts w:cs="Arial"/>
                <w:b/>
                <w:rPrChange w:id="523" w:author="Johnson, Antony" w:date="2018-11-09T14:40:00Z">
                  <w:rPr>
                    <w:rFonts w:ascii="Calibri" w:hAnsi="Calibri" w:cs="Arial"/>
                    <w:b/>
                    <w:sz w:val="22"/>
                    <w:szCs w:val="22"/>
                  </w:rPr>
                </w:rPrChange>
              </w:rPr>
              <w:t>National Electricity Transmission</w:t>
            </w:r>
            <w:r w:rsidRPr="00766E8A">
              <w:rPr>
                <w:rFonts w:cs="Arial"/>
                <w:rPrChange w:id="524" w:author="Johnson, Antony" w:date="2018-11-09T14:40:00Z">
                  <w:rPr>
                    <w:rFonts w:ascii="Calibri" w:hAnsi="Calibri" w:cs="Arial"/>
                    <w:sz w:val="22"/>
                    <w:szCs w:val="22"/>
                  </w:rPr>
                </w:rPrChange>
              </w:rPr>
              <w:t xml:space="preserve"> </w:t>
            </w:r>
            <w:r w:rsidRPr="00766E8A">
              <w:rPr>
                <w:rFonts w:cs="Arial"/>
                <w:b/>
                <w:rPrChange w:id="525" w:author="Johnson, Antony" w:date="2018-11-09T14:40:00Z">
                  <w:rPr>
                    <w:rFonts w:ascii="Calibri" w:hAnsi="Calibri" w:cs="Arial"/>
                    <w:b/>
                    <w:sz w:val="22"/>
                    <w:szCs w:val="22"/>
                  </w:rPr>
                </w:rPrChange>
              </w:rPr>
              <w:t>System</w:t>
            </w:r>
            <w:r w:rsidRPr="00766E8A">
              <w:rPr>
                <w:rFonts w:cs="Arial"/>
                <w:rPrChange w:id="526" w:author="Johnson, Antony" w:date="2018-11-09T14:40:00Z">
                  <w:rPr>
                    <w:rFonts w:ascii="Calibri" w:hAnsi="Calibri" w:cs="Arial"/>
                    <w:sz w:val="22"/>
                    <w:szCs w:val="22"/>
                  </w:rPr>
                </w:rPrChange>
              </w:rPr>
              <w:t xml:space="preserve"> at a </w:t>
            </w:r>
            <w:r w:rsidRPr="00766E8A">
              <w:rPr>
                <w:rFonts w:cs="Arial"/>
                <w:b/>
                <w:rPrChange w:id="527" w:author="Johnson, Antony" w:date="2018-11-09T14:40:00Z">
                  <w:rPr>
                    <w:rFonts w:ascii="Calibri" w:hAnsi="Calibri" w:cs="Arial"/>
                    <w:b/>
                    <w:sz w:val="22"/>
                    <w:szCs w:val="22"/>
                  </w:rPr>
                </w:rPrChange>
              </w:rPr>
              <w:t>GB</w:t>
            </w:r>
            <w:r w:rsidRPr="00766E8A">
              <w:rPr>
                <w:rFonts w:cs="Arial"/>
                <w:rPrChange w:id="528" w:author="Johnson, Antony" w:date="2018-11-09T14:40:00Z">
                  <w:rPr>
                    <w:rFonts w:ascii="Calibri" w:hAnsi="Calibri" w:cs="Arial"/>
                    <w:sz w:val="22"/>
                    <w:szCs w:val="22"/>
                  </w:rPr>
                </w:rPrChange>
              </w:rPr>
              <w:t xml:space="preserve"> </w:t>
            </w:r>
            <w:r w:rsidRPr="00766E8A">
              <w:rPr>
                <w:rFonts w:cs="Arial"/>
                <w:b/>
                <w:rPrChange w:id="529" w:author="Johnson, Antony" w:date="2018-11-09T14:40:00Z">
                  <w:rPr>
                    <w:rFonts w:ascii="Calibri" w:hAnsi="Calibri" w:cs="Arial"/>
                    <w:b/>
                    <w:sz w:val="22"/>
                    <w:szCs w:val="22"/>
                  </w:rPr>
                </w:rPrChange>
              </w:rPr>
              <w:t>Grid Supply Point</w:t>
            </w:r>
            <w:r w:rsidRPr="00766E8A">
              <w:rPr>
                <w:rFonts w:cs="Arial"/>
                <w:rPrChange w:id="530" w:author="Johnson, Antony" w:date="2018-11-09T14:40:00Z">
                  <w:rPr>
                    <w:rFonts w:ascii="Calibri" w:hAnsi="Calibri" w:cs="Arial"/>
                    <w:sz w:val="22"/>
                    <w:szCs w:val="22"/>
                  </w:rPr>
                </w:rPrChange>
              </w:rPr>
              <w:t xml:space="preserve"> before 18 August 2019 or who had placed </w:t>
            </w:r>
            <w:r w:rsidRPr="00766E8A">
              <w:rPr>
                <w:rFonts w:cs="Arial"/>
                <w:b/>
                <w:rPrChange w:id="531" w:author="Johnson, Antony" w:date="2018-11-09T14:40:00Z">
                  <w:rPr>
                    <w:rFonts w:ascii="Calibri" w:hAnsi="Calibri" w:cs="Arial"/>
                    <w:b/>
                    <w:sz w:val="22"/>
                    <w:szCs w:val="22"/>
                  </w:rPr>
                </w:rPrChange>
              </w:rPr>
              <w:t>Purchase Contracts</w:t>
            </w:r>
            <w:r w:rsidRPr="00766E8A">
              <w:rPr>
                <w:rFonts w:cs="Arial"/>
                <w:rPrChange w:id="532" w:author="Johnson, Antony" w:date="2018-11-09T14:40:00Z">
                  <w:rPr>
                    <w:rFonts w:ascii="Calibri" w:hAnsi="Calibri" w:cs="Arial"/>
                    <w:sz w:val="22"/>
                    <w:szCs w:val="22"/>
                  </w:rPr>
                </w:rPrChange>
              </w:rPr>
              <w:t xml:space="preserve"> for its </w:t>
            </w:r>
            <w:r w:rsidRPr="00766E8A">
              <w:rPr>
                <w:rFonts w:cs="Arial"/>
                <w:b/>
                <w:rPrChange w:id="533" w:author="Johnson, Antony" w:date="2018-11-09T14:40:00Z">
                  <w:rPr>
                    <w:rFonts w:ascii="Calibri" w:hAnsi="Calibri" w:cs="Arial"/>
                    <w:b/>
                    <w:sz w:val="22"/>
                    <w:szCs w:val="22"/>
                  </w:rPr>
                </w:rPrChange>
              </w:rPr>
              <w:t>Main Plant and Apparatus</w:t>
            </w:r>
            <w:r w:rsidRPr="00766E8A">
              <w:rPr>
                <w:rFonts w:cs="Arial"/>
                <w:rPrChange w:id="534" w:author="Johnson, Antony" w:date="2018-11-09T14:40:00Z">
                  <w:rPr>
                    <w:rFonts w:ascii="Calibri" w:hAnsi="Calibri" w:cs="Arial"/>
                    <w:sz w:val="22"/>
                    <w:szCs w:val="22"/>
                  </w:rPr>
                </w:rPrChange>
              </w:rPr>
              <w:t xml:space="preserve"> before 7 September 2018 or that </w:t>
            </w:r>
            <w:r w:rsidRPr="00766E8A">
              <w:rPr>
                <w:rFonts w:cs="Arial"/>
                <w:b/>
                <w:rPrChange w:id="535" w:author="Johnson, Antony" w:date="2018-11-09T14:40:00Z">
                  <w:rPr>
                    <w:rFonts w:ascii="Calibri" w:hAnsi="Calibri" w:cs="Arial"/>
                    <w:b/>
                    <w:sz w:val="22"/>
                    <w:szCs w:val="22"/>
                  </w:rPr>
                </w:rPrChange>
              </w:rPr>
              <w:t>Non Embedded Customer</w:t>
            </w:r>
            <w:r w:rsidRPr="00766E8A">
              <w:rPr>
                <w:rFonts w:cs="Arial"/>
                <w:rPrChange w:id="536" w:author="Johnson, Antony" w:date="2018-11-09T14:40:00Z">
                  <w:rPr>
                    <w:rFonts w:ascii="Calibri" w:hAnsi="Calibri" w:cs="Arial"/>
                    <w:sz w:val="22"/>
                    <w:szCs w:val="22"/>
                  </w:rPr>
                </w:rPrChange>
              </w:rPr>
              <w:t xml:space="preserve"> is not the subject of a </w:t>
            </w:r>
            <w:r w:rsidRPr="00766E8A">
              <w:rPr>
                <w:rFonts w:cs="Arial"/>
                <w:b/>
                <w:rPrChange w:id="537" w:author="Johnson, Antony" w:date="2018-11-09T14:40:00Z">
                  <w:rPr>
                    <w:rFonts w:ascii="Calibri" w:hAnsi="Calibri" w:cs="Arial"/>
                    <w:b/>
                    <w:sz w:val="22"/>
                    <w:szCs w:val="22"/>
                  </w:rPr>
                </w:rPrChange>
              </w:rPr>
              <w:t>Substantial Modification</w:t>
            </w:r>
            <w:r w:rsidRPr="00766E8A">
              <w:rPr>
                <w:rFonts w:cs="Arial"/>
                <w:rPrChange w:id="538" w:author="Johnson, Antony" w:date="2018-11-09T14:40:00Z">
                  <w:rPr>
                    <w:rFonts w:ascii="Calibri" w:hAnsi="Calibri" w:cs="Arial"/>
                    <w:sz w:val="22"/>
                    <w:szCs w:val="22"/>
                  </w:rPr>
                </w:rPrChange>
              </w:rPr>
              <w:t xml:space="preserve"> which is effective on or after 18 August 2019.2018</w:t>
            </w:r>
            <w:r w:rsidRPr="00766E8A">
              <w:rPr>
                <w:rFonts w:cs="Arial"/>
                <w:strike/>
                <w:rPrChange w:id="539" w:author="Johnson, Antony" w:date="2018-11-09T14:40:00Z">
                  <w:rPr>
                    <w:rFonts w:ascii="Calibri" w:hAnsi="Calibri" w:cs="Arial"/>
                    <w:strike/>
                    <w:sz w:val="22"/>
                    <w:szCs w:val="22"/>
                  </w:rPr>
                </w:rPrChange>
              </w:rPr>
              <w:t>.;</w:t>
            </w:r>
            <w:r w:rsidRPr="00766E8A">
              <w:rPr>
                <w:rFonts w:cs="Arial"/>
                <w:rPrChange w:id="540" w:author="Johnson, Antony" w:date="2018-11-09T14:40:00Z">
                  <w:rPr>
                    <w:rFonts w:ascii="Calibri" w:hAnsi="Calibri" w:cs="Arial"/>
                    <w:sz w:val="22"/>
                    <w:szCs w:val="22"/>
                  </w:rPr>
                </w:rPrChange>
              </w:rPr>
              <w:t xml:space="preserve">or  </w:t>
            </w:r>
          </w:p>
          <w:p w14:paraId="24D6EE7B" w14:textId="77777777" w:rsidR="00D74FFD" w:rsidRPr="00766E8A" w:rsidRDefault="00D74FFD" w:rsidP="00D74FFD">
            <w:pPr>
              <w:pStyle w:val="TableArial11"/>
              <w:numPr>
                <w:ilvl w:val="0"/>
                <w:numId w:val="46"/>
              </w:numPr>
              <w:rPr>
                <w:rFonts w:cs="Arial"/>
              </w:rPr>
            </w:pPr>
            <w:r w:rsidRPr="00766E8A">
              <w:rPr>
                <w:rFonts w:cs="Arial"/>
                <w:rPrChange w:id="541" w:author="Johnson, Antony" w:date="2018-11-09T14:40:00Z">
                  <w:rPr>
                    <w:rFonts w:ascii="Calibri" w:hAnsi="Calibri" w:cs="Arial"/>
                    <w:sz w:val="22"/>
                    <w:szCs w:val="22"/>
                  </w:rPr>
                </w:rPrChange>
              </w:rPr>
              <w:t xml:space="preserve">A </w:t>
            </w:r>
            <w:r w:rsidRPr="00766E8A">
              <w:rPr>
                <w:rFonts w:cs="Arial"/>
                <w:b/>
                <w:rPrChange w:id="542" w:author="Johnson, Antony" w:date="2018-11-09T14:40:00Z">
                  <w:rPr>
                    <w:rFonts w:ascii="Calibri" w:hAnsi="Calibri" w:cs="Arial"/>
                    <w:b/>
                    <w:sz w:val="22"/>
                    <w:szCs w:val="22"/>
                  </w:rPr>
                </w:rPrChange>
              </w:rPr>
              <w:t>Network Operator</w:t>
            </w:r>
            <w:r w:rsidRPr="00766E8A">
              <w:rPr>
                <w:rFonts w:cs="Arial"/>
                <w:rPrChange w:id="543" w:author="Johnson, Antony" w:date="2018-11-09T14:40:00Z">
                  <w:rPr>
                    <w:rFonts w:ascii="Calibri" w:hAnsi="Calibri" w:cs="Arial"/>
                    <w:sz w:val="22"/>
                    <w:szCs w:val="22"/>
                  </w:rPr>
                </w:rPrChange>
              </w:rPr>
              <w:t xml:space="preserve"> whose entire distribution </w:t>
            </w:r>
            <w:r w:rsidRPr="00766E8A">
              <w:rPr>
                <w:rFonts w:cs="Arial"/>
                <w:b/>
                <w:rPrChange w:id="544" w:author="Johnson, Antony" w:date="2018-11-09T14:40:00Z">
                  <w:rPr>
                    <w:rFonts w:ascii="Calibri" w:hAnsi="Calibri" w:cs="Arial"/>
                    <w:b/>
                    <w:sz w:val="22"/>
                    <w:szCs w:val="22"/>
                  </w:rPr>
                </w:rPrChange>
              </w:rPr>
              <w:t>System</w:t>
            </w:r>
            <w:r w:rsidRPr="00766E8A">
              <w:rPr>
                <w:rFonts w:cs="Arial"/>
                <w:rPrChange w:id="545" w:author="Johnson, Antony" w:date="2018-11-09T14:40:00Z">
                  <w:rPr>
                    <w:rFonts w:ascii="Calibri" w:hAnsi="Calibri" w:cs="Arial"/>
                    <w:sz w:val="22"/>
                    <w:szCs w:val="22"/>
                  </w:rPr>
                </w:rPrChange>
              </w:rPr>
              <w:t xml:space="preserve"> was connected to the </w:t>
            </w:r>
            <w:r w:rsidRPr="00766E8A">
              <w:rPr>
                <w:rFonts w:cs="Arial"/>
                <w:b/>
                <w:rPrChange w:id="546" w:author="Johnson, Antony" w:date="2018-11-09T14:40:00Z">
                  <w:rPr>
                    <w:rFonts w:ascii="Calibri" w:hAnsi="Calibri" w:cs="Arial"/>
                    <w:b/>
                    <w:sz w:val="22"/>
                    <w:szCs w:val="22"/>
                  </w:rPr>
                </w:rPrChange>
              </w:rPr>
              <w:t>National Electricity</w:t>
            </w:r>
            <w:r w:rsidRPr="00766E8A">
              <w:rPr>
                <w:rFonts w:cs="Arial"/>
                <w:rPrChange w:id="547" w:author="Johnson, Antony" w:date="2018-11-09T14:40:00Z">
                  <w:rPr>
                    <w:rFonts w:ascii="Calibri" w:hAnsi="Calibri" w:cs="Arial"/>
                    <w:sz w:val="22"/>
                    <w:szCs w:val="22"/>
                  </w:rPr>
                </w:rPrChange>
              </w:rPr>
              <w:t xml:space="preserve"> </w:t>
            </w:r>
            <w:r w:rsidRPr="00766E8A">
              <w:rPr>
                <w:rFonts w:cs="Arial"/>
                <w:b/>
                <w:rPrChange w:id="548" w:author="Johnson, Antony" w:date="2018-11-09T14:40:00Z">
                  <w:rPr>
                    <w:rFonts w:ascii="Calibri" w:hAnsi="Calibri" w:cs="Arial"/>
                    <w:b/>
                    <w:sz w:val="22"/>
                    <w:szCs w:val="22"/>
                  </w:rPr>
                </w:rPrChange>
              </w:rPr>
              <w:t>Transmission</w:t>
            </w:r>
            <w:r w:rsidRPr="00766E8A">
              <w:rPr>
                <w:rFonts w:cs="Arial"/>
                <w:rPrChange w:id="549" w:author="Johnson, Antony" w:date="2018-11-09T14:40:00Z">
                  <w:rPr>
                    <w:rFonts w:ascii="Calibri" w:hAnsi="Calibri" w:cs="Arial"/>
                    <w:sz w:val="22"/>
                    <w:szCs w:val="22"/>
                  </w:rPr>
                </w:rPrChange>
              </w:rPr>
              <w:t xml:space="preserve"> </w:t>
            </w:r>
            <w:r w:rsidRPr="00766E8A">
              <w:rPr>
                <w:rFonts w:cs="Arial"/>
                <w:b/>
                <w:rPrChange w:id="550" w:author="Johnson, Antony" w:date="2018-11-09T14:40:00Z">
                  <w:rPr>
                    <w:rFonts w:ascii="Calibri" w:hAnsi="Calibri" w:cs="Arial"/>
                    <w:b/>
                    <w:sz w:val="22"/>
                    <w:szCs w:val="22"/>
                  </w:rPr>
                </w:rPrChange>
              </w:rPr>
              <w:t>System</w:t>
            </w:r>
            <w:r w:rsidRPr="00766E8A">
              <w:rPr>
                <w:rFonts w:cs="Arial"/>
                <w:rPrChange w:id="551" w:author="Johnson, Antony" w:date="2018-11-09T14:40:00Z">
                  <w:rPr>
                    <w:rFonts w:ascii="Calibri" w:hAnsi="Calibri" w:cs="Arial"/>
                    <w:sz w:val="22"/>
                    <w:szCs w:val="22"/>
                  </w:rPr>
                </w:rPrChange>
              </w:rPr>
              <w:t xml:space="preserve"> at one or more </w:t>
            </w:r>
            <w:r w:rsidRPr="00766E8A">
              <w:rPr>
                <w:rFonts w:cs="Arial"/>
                <w:b/>
                <w:rPrChange w:id="552" w:author="Johnson, Antony" w:date="2018-11-09T14:40:00Z">
                  <w:rPr>
                    <w:rFonts w:ascii="Calibri" w:hAnsi="Calibri" w:cs="Arial"/>
                    <w:b/>
                    <w:sz w:val="22"/>
                    <w:szCs w:val="22"/>
                  </w:rPr>
                </w:rPrChange>
              </w:rPr>
              <w:t>GB</w:t>
            </w:r>
            <w:r w:rsidRPr="00766E8A">
              <w:rPr>
                <w:rFonts w:cs="Arial"/>
                <w:rPrChange w:id="553" w:author="Johnson, Antony" w:date="2018-11-09T14:40:00Z">
                  <w:rPr>
                    <w:rFonts w:ascii="Calibri" w:hAnsi="Calibri" w:cs="Arial"/>
                    <w:sz w:val="22"/>
                    <w:szCs w:val="22"/>
                  </w:rPr>
                </w:rPrChange>
              </w:rPr>
              <w:t xml:space="preserve"> </w:t>
            </w:r>
            <w:r w:rsidRPr="00766E8A">
              <w:rPr>
                <w:rFonts w:cs="Arial"/>
                <w:b/>
                <w:rPrChange w:id="554" w:author="Johnson, Antony" w:date="2018-11-09T14:40:00Z">
                  <w:rPr>
                    <w:rFonts w:ascii="Calibri" w:hAnsi="Calibri" w:cs="Arial"/>
                    <w:b/>
                    <w:sz w:val="22"/>
                    <w:szCs w:val="22"/>
                  </w:rPr>
                </w:rPrChange>
              </w:rPr>
              <w:t>Grid Supply Points</w:t>
            </w:r>
            <w:r w:rsidRPr="00766E8A">
              <w:rPr>
                <w:rFonts w:cs="Arial"/>
                <w:rPrChange w:id="555" w:author="Johnson, Antony" w:date="2018-11-09T14:40:00Z">
                  <w:rPr>
                    <w:rFonts w:ascii="Calibri" w:hAnsi="Calibri" w:cs="Arial"/>
                    <w:sz w:val="22"/>
                    <w:szCs w:val="22"/>
                  </w:rPr>
                </w:rPrChange>
              </w:rPr>
              <w:t xml:space="preserve"> before 18 August 2019 or who had placed </w:t>
            </w:r>
            <w:r w:rsidRPr="00766E8A">
              <w:rPr>
                <w:rFonts w:cs="Arial"/>
                <w:b/>
                <w:rPrChange w:id="556" w:author="Johnson, Antony" w:date="2018-11-09T14:40:00Z">
                  <w:rPr>
                    <w:rFonts w:ascii="Calibri" w:hAnsi="Calibri" w:cs="Arial"/>
                    <w:b/>
                    <w:sz w:val="22"/>
                    <w:szCs w:val="22"/>
                  </w:rPr>
                </w:rPrChange>
              </w:rPr>
              <w:t>Purchase Contracts</w:t>
            </w:r>
            <w:r w:rsidRPr="00766E8A">
              <w:rPr>
                <w:rFonts w:cs="Arial"/>
                <w:rPrChange w:id="557" w:author="Johnson, Antony" w:date="2018-11-09T14:40:00Z">
                  <w:rPr>
                    <w:rFonts w:ascii="Calibri" w:hAnsi="Calibri" w:cs="Arial"/>
                    <w:sz w:val="22"/>
                    <w:szCs w:val="22"/>
                  </w:rPr>
                </w:rPrChange>
              </w:rPr>
              <w:t xml:space="preserve"> for its </w:t>
            </w:r>
            <w:r w:rsidRPr="00766E8A">
              <w:rPr>
                <w:rFonts w:cs="Arial"/>
                <w:b/>
                <w:rPrChange w:id="558" w:author="Johnson, Antony" w:date="2018-11-09T14:40:00Z">
                  <w:rPr>
                    <w:rFonts w:ascii="Calibri" w:hAnsi="Calibri" w:cs="Arial"/>
                    <w:b/>
                    <w:sz w:val="22"/>
                    <w:szCs w:val="22"/>
                  </w:rPr>
                </w:rPrChange>
              </w:rPr>
              <w:t>Main Plant and Apparatus</w:t>
            </w:r>
            <w:r w:rsidRPr="00766E8A">
              <w:rPr>
                <w:rFonts w:cs="Arial"/>
                <w:rPrChange w:id="559" w:author="Johnson, Antony" w:date="2018-11-09T14:40:00Z">
                  <w:rPr>
                    <w:rFonts w:ascii="Calibri" w:hAnsi="Calibri" w:cs="Arial"/>
                    <w:sz w:val="22"/>
                    <w:szCs w:val="22"/>
                  </w:rPr>
                </w:rPrChange>
              </w:rPr>
              <w:t xml:space="preserve"> in respect of its entire distribution </w:t>
            </w:r>
            <w:r w:rsidRPr="00766E8A">
              <w:rPr>
                <w:rFonts w:cs="Arial"/>
                <w:b/>
                <w:rPrChange w:id="560" w:author="Johnson, Antony" w:date="2018-11-09T14:40:00Z">
                  <w:rPr>
                    <w:rFonts w:ascii="Calibri" w:hAnsi="Calibri" w:cs="Arial"/>
                    <w:b/>
                    <w:sz w:val="22"/>
                    <w:szCs w:val="22"/>
                  </w:rPr>
                </w:rPrChange>
              </w:rPr>
              <w:t>System</w:t>
            </w:r>
            <w:r w:rsidRPr="00766E8A">
              <w:rPr>
                <w:rFonts w:cs="Arial"/>
                <w:rPrChange w:id="561" w:author="Johnson, Antony" w:date="2018-11-09T14:40:00Z">
                  <w:rPr>
                    <w:rFonts w:ascii="Calibri" w:hAnsi="Calibri" w:cs="Arial"/>
                    <w:sz w:val="22"/>
                    <w:szCs w:val="22"/>
                  </w:rPr>
                </w:rPrChange>
              </w:rPr>
              <w:t xml:space="preserve"> before 7 September 2018 or its entire distribution</w:t>
            </w:r>
            <w:r w:rsidRPr="00766E8A">
              <w:rPr>
                <w:rFonts w:cs="Arial"/>
                <w:b/>
                <w:rPrChange w:id="562" w:author="Johnson, Antony" w:date="2018-11-09T14:40:00Z">
                  <w:rPr>
                    <w:rFonts w:ascii="Calibri" w:hAnsi="Calibri" w:cs="Arial"/>
                    <w:b/>
                    <w:sz w:val="22"/>
                    <w:szCs w:val="22"/>
                  </w:rPr>
                </w:rPrChange>
              </w:rPr>
              <w:t xml:space="preserve"> System</w:t>
            </w:r>
            <w:r w:rsidRPr="00766E8A">
              <w:rPr>
                <w:rFonts w:cs="Arial"/>
                <w:rPrChange w:id="563" w:author="Johnson, Antony" w:date="2018-11-09T14:40:00Z">
                  <w:rPr>
                    <w:rFonts w:ascii="Calibri" w:hAnsi="Calibri" w:cs="Arial"/>
                    <w:sz w:val="22"/>
                    <w:szCs w:val="22"/>
                  </w:rPr>
                </w:rPrChange>
              </w:rPr>
              <w:t xml:space="preserve"> is not the subject of a </w:t>
            </w:r>
            <w:r w:rsidRPr="00766E8A">
              <w:rPr>
                <w:rFonts w:cs="Arial"/>
                <w:b/>
                <w:rPrChange w:id="564" w:author="Johnson, Antony" w:date="2018-11-09T14:40:00Z">
                  <w:rPr>
                    <w:rFonts w:ascii="Calibri" w:hAnsi="Calibri" w:cs="Arial"/>
                    <w:b/>
                    <w:sz w:val="22"/>
                    <w:szCs w:val="22"/>
                  </w:rPr>
                </w:rPrChange>
              </w:rPr>
              <w:t>Substantial Modification</w:t>
            </w:r>
            <w:r w:rsidRPr="00766E8A">
              <w:rPr>
                <w:rFonts w:cs="Arial"/>
                <w:rPrChange w:id="565" w:author="Johnson, Antony" w:date="2018-11-09T14:40:00Z">
                  <w:rPr>
                    <w:rFonts w:ascii="Calibri" w:hAnsi="Calibri" w:cs="Arial"/>
                    <w:sz w:val="22"/>
                    <w:szCs w:val="22"/>
                  </w:rPr>
                </w:rPrChange>
              </w:rPr>
              <w:t xml:space="preserve"> which is effective on or</w:t>
            </w:r>
            <w:r w:rsidRPr="00766E8A">
              <w:rPr>
                <w:rFonts w:cs="Arial"/>
                <w:b/>
                <w:rPrChange w:id="566" w:author="Johnson, Antony" w:date="2018-11-09T14:40:00Z">
                  <w:rPr>
                    <w:rFonts w:ascii="Calibri" w:hAnsi="Calibri" w:cs="Arial"/>
                    <w:b/>
                    <w:sz w:val="22"/>
                    <w:szCs w:val="22"/>
                  </w:rPr>
                </w:rPrChange>
              </w:rPr>
              <w:t xml:space="preserve"> </w:t>
            </w:r>
            <w:r w:rsidRPr="00766E8A">
              <w:rPr>
                <w:rFonts w:cs="Arial"/>
                <w:rPrChange w:id="567" w:author="Johnson, Antony" w:date="2018-11-09T14:40:00Z">
                  <w:rPr>
                    <w:rFonts w:ascii="Calibri" w:hAnsi="Calibri" w:cs="Arial"/>
                    <w:sz w:val="22"/>
                    <w:szCs w:val="22"/>
                  </w:rPr>
                </w:rPrChange>
              </w:rPr>
              <w:t xml:space="preserve">after 18 August 2019.  For the avoidance of doubt, a </w:t>
            </w:r>
            <w:r w:rsidRPr="00766E8A">
              <w:rPr>
                <w:rFonts w:cs="Arial"/>
                <w:b/>
                <w:rPrChange w:id="568" w:author="Johnson, Antony" w:date="2018-11-09T14:40:00Z">
                  <w:rPr>
                    <w:rFonts w:ascii="Calibri" w:hAnsi="Calibri" w:cs="Arial"/>
                    <w:b/>
                    <w:sz w:val="22"/>
                    <w:szCs w:val="22"/>
                  </w:rPr>
                </w:rPrChange>
              </w:rPr>
              <w:t>Network Operator</w:t>
            </w:r>
            <w:r w:rsidRPr="00766E8A">
              <w:rPr>
                <w:rFonts w:cs="Arial"/>
                <w:rPrChange w:id="569" w:author="Johnson, Antony" w:date="2018-11-09T14:40:00Z">
                  <w:rPr>
                    <w:rFonts w:ascii="Calibri" w:hAnsi="Calibri" w:cs="Arial"/>
                    <w:sz w:val="22"/>
                    <w:szCs w:val="22"/>
                  </w:rPr>
                </w:rPrChange>
              </w:rPr>
              <w:t xml:space="preserve"> would still be classed as a </w:t>
            </w:r>
            <w:r w:rsidRPr="00766E8A">
              <w:rPr>
                <w:rFonts w:cs="Arial"/>
                <w:b/>
                <w:rPrChange w:id="570" w:author="Johnson, Antony" w:date="2018-11-09T14:40:00Z">
                  <w:rPr>
                    <w:rFonts w:ascii="Calibri" w:hAnsi="Calibri" w:cs="Arial"/>
                    <w:b/>
                    <w:sz w:val="22"/>
                    <w:szCs w:val="22"/>
                  </w:rPr>
                </w:rPrChange>
              </w:rPr>
              <w:t>GB Code User</w:t>
            </w:r>
            <w:r w:rsidRPr="00766E8A">
              <w:rPr>
                <w:rFonts w:cs="Arial"/>
                <w:rPrChange w:id="571" w:author="Johnson, Antony" w:date="2018-11-09T14:40:00Z">
                  <w:rPr>
                    <w:rFonts w:ascii="Calibri" w:hAnsi="Calibri" w:cs="Arial"/>
                    <w:sz w:val="22"/>
                    <w:szCs w:val="22"/>
                  </w:rPr>
                </w:rPrChange>
              </w:rPr>
              <w:t xml:space="preserve"> where its entire distribution </w:t>
            </w:r>
            <w:r w:rsidRPr="00766E8A">
              <w:rPr>
                <w:rFonts w:cs="Arial"/>
                <w:b/>
                <w:rPrChange w:id="572" w:author="Johnson, Antony" w:date="2018-11-09T14:40:00Z">
                  <w:rPr>
                    <w:rFonts w:ascii="Calibri" w:hAnsi="Calibri" w:cs="Arial"/>
                    <w:b/>
                    <w:sz w:val="22"/>
                    <w:szCs w:val="22"/>
                  </w:rPr>
                </w:rPrChange>
              </w:rPr>
              <w:t>System</w:t>
            </w:r>
            <w:r w:rsidRPr="00766E8A">
              <w:rPr>
                <w:rFonts w:cs="Arial"/>
                <w:rPrChange w:id="573" w:author="Johnson, Antony" w:date="2018-11-09T14:40:00Z">
                  <w:rPr>
                    <w:rFonts w:ascii="Calibri" w:hAnsi="Calibri" w:cs="Arial"/>
                    <w:sz w:val="22"/>
                    <w:szCs w:val="22"/>
                  </w:rPr>
                </w:rPrChange>
              </w:rPr>
              <w:t xml:space="preserve"> was connected to the </w:t>
            </w:r>
            <w:r w:rsidRPr="00766E8A">
              <w:rPr>
                <w:rFonts w:cs="Arial"/>
                <w:b/>
                <w:rPrChange w:id="574" w:author="Johnson, Antony" w:date="2018-11-09T14:40:00Z">
                  <w:rPr>
                    <w:rFonts w:ascii="Calibri" w:hAnsi="Calibri" w:cs="Arial"/>
                    <w:b/>
                    <w:sz w:val="22"/>
                    <w:szCs w:val="22"/>
                  </w:rPr>
                </w:rPrChange>
              </w:rPr>
              <w:t>National Electricity Transmission System</w:t>
            </w:r>
            <w:r w:rsidRPr="00766E8A">
              <w:rPr>
                <w:rFonts w:cs="Arial"/>
                <w:rPrChange w:id="575" w:author="Johnson, Antony" w:date="2018-11-09T14:40:00Z">
                  <w:rPr>
                    <w:rFonts w:ascii="Calibri" w:hAnsi="Calibri" w:cs="Arial"/>
                    <w:sz w:val="22"/>
                    <w:szCs w:val="22"/>
                  </w:rPr>
                </w:rPrChange>
              </w:rPr>
              <w:t xml:space="preserve"> at one or more </w:t>
            </w:r>
            <w:r w:rsidRPr="00766E8A">
              <w:rPr>
                <w:rFonts w:cs="Arial"/>
                <w:b/>
                <w:rPrChange w:id="576" w:author="Johnson, Antony" w:date="2018-11-09T14:40:00Z">
                  <w:rPr>
                    <w:rFonts w:ascii="Calibri" w:hAnsi="Calibri" w:cs="Arial"/>
                    <w:b/>
                    <w:sz w:val="22"/>
                    <w:szCs w:val="22"/>
                  </w:rPr>
                </w:rPrChange>
              </w:rPr>
              <w:t>GB</w:t>
            </w:r>
            <w:r w:rsidRPr="00766E8A">
              <w:rPr>
                <w:rFonts w:cs="Arial"/>
                <w:rPrChange w:id="577" w:author="Johnson, Antony" w:date="2018-11-09T14:40:00Z">
                  <w:rPr>
                    <w:rFonts w:ascii="Calibri" w:hAnsi="Calibri" w:cs="Arial"/>
                    <w:sz w:val="22"/>
                    <w:szCs w:val="22"/>
                  </w:rPr>
                </w:rPrChange>
              </w:rPr>
              <w:t xml:space="preserve"> </w:t>
            </w:r>
            <w:r w:rsidRPr="00766E8A">
              <w:rPr>
                <w:rFonts w:cs="Arial"/>
                <w:b/>
                <w:rPrChange w:id="578" w:author="Johnson, Antony" w:date="2018-11-09T14:40:00Z">
                  <w:rPr>
                    <w:rFonts w:ascii="Calibri" w:hAnsi="Calibri" w:cs="Arial"/>
                    <w:b/>
                    <w:sz w:val="22"/>
                    <w:szCs w:val="22"/>
                  </w:rPr>
                </w:rPrChange>
              </w:rPr>
              <w:t>Grid Supply Points</w:t>
            </w:r>
            <w:r w:rsidRPr="00766E8A">
              <w:rPr>
                <w:rFonts w:cs="Arial"/>
                <w:rPrChange w:id="579" w:author="Johnson, Antony" w:date="2018-11-09T14:40:00Z">
                  <w:rPr>
                    <w:rFonts w:ascii="Calibri" w:hAnsi="Calibri" w:cs="Arial"/>
                    <w:sz w:val="22"/>
                    <w:szCs w:val="22"/>
                  </w:rPr>
                </w:rPrChange>
              </w:rPr>
              <w:t xml:space="preserve">, even where that entire distribution </w:t>
            </w:r>
            <w:r w:rsidRPr="00766E8A">
              <w:rPr>
                <w:rFonts w:cs="Arial"/>
                <w:b/>
                <w:rPrChange w:id="580" w:author="Johnson, Antony" w:date="2018-11-09T14:40:00Z">
                  <w:rPr>
                    <w:rFonts w:ascii="Calibri" w:hAnsi="Calibri" w:cs="Arial"/>
                    <w:b/>
                    <w:sz w:val="22"/>
                    <w:szCs w:val="22"/>
                  </w:rPr>
                </w:rPrChange>
              </w:rPr>
              <w:t>System</w:t>
            </w:r>
            <w:r w:rsidRPr="00766E8A">
              <w:rPr>
                <w:rFonts w:cs="Arial"/>
                <w:rPrChange w:id="581" w:author="Johnson, Antony" w:date="2018-11-09T14:40:00Z">
                  <w:rPr>
                    <w:rFonts w:ascii="Calibri" w:hAnsi="Calibri" w:cs="Arial"/>
                    <w:sz w:val="22"/>
                    <w:szCs w:val="22"/>
                  </w:rPr>
                </w:rPrChange>
              </w:rPr>
              <w:t xml:space="preserve"> may have one or more </w:t>
            </w:r>
            <w:r w:rsidRPr="00766E8A">
              <w:rPr>
                <w:rFonts w:cs="Arial"/>
                <w:b/>
                <w:rPrChange w:id="582" w:author="Johnson, Antony" w:date="2018-11-09T14:40:00Z">
                  <w:rPr>
                    <w:rFonts w:ascii="Calibri" w:hAnsi="Calibri" w:cs="Arial"/>
                    <w:b/>
                    <w:sz w:val="22"/>
                    <w:szCs w:val="22"/>
                  </w:rPr>
                </w:rPrChange>
              </w:rPr>
              <w:t xml:space="preserve">EU Grid Supply Points </w:t>
            </w:r>
            <w:r w:rsidRPr="00766E8A">
              <w:rPr>
                <w:rFonts w:cs="Arial"/>
                <w:rPrChange w:id="583" w:author="Johnson, Antony" w:date="2018-11-09T14:40:00Z">
                  <w:rPr>
                    <w:rFonts w:ascii="Calibri" w:hAnsi="Calibri" w:cs="Arial"/>
                    <w:sz w:val="22"/>
                    <w:szCs w:val="22"/>
                  </w:rPr>
                </w:rPrChange>
              </w:rPr>
              <w:t>but still comprises of</w:t>
            </w:r>
            <w:r w:rsidRPr="00766E8A">
              <w:rPr>
                <w:rFonts w:cs="Arial"/>
                <w:b/>
                <w:rPrChange w:id="584" w:author="Johnson, Antony" w:date="2018-11-09T14:40:00Z">
                  <w:rPr>
                    <w:rFonts w:ascii="Calibri" w:hAnsi="Calibri" w:cs="Arial"/>
                    <w:b/>
                    <w:sz w:val="22"/>
                    <w:szCs w:val="22"/>
                  </w:rPr>
                </w:rPrChange>
              </w:rPr>
              <w:t xml:space="preserve"> GB Grid Supply Points</w:t>
            </w:r>
            <w:r w:rsidRPr="00766E8A">
              <w:rPr>
                <w:rFonts w:cs="Arial"/>
                <w:rPrChange w:id="585" w:author="Johnson, Antony" w:date="2018-11-09T14:40:00Z">
                  <w:rPr>
                    <w:rFonts w:ascii="Calibri" w:hAnsi="Calibri" w:cs="Arial"/>
                    <w:sz w:val="22"/>
                    <w:szCs w:val="22"/>
                  </w:rPr>
                </w:rPrChange>
              </w:rPr>
              <w:t xml:space="preserve">.  </w:t>
            </w:r>
          </w:p>
          <w:p w14:paraId="02398E7D" w14:textId="76D4EE96" w:rsidR="00D74FFD" w:rsidRPr="00766E8A" w:rsidRDefault="00D74FFD" w:rsidP="00D74FFD">
            <w:pPr>
              <w:pStyle w:val="TableArial11"/>
              <w:rPr>
                <w:rFonts w:cs="Arial"/>
              </w:rPr>
            </w:pPr>
          </w:p>
        </w:tc>
      </w:tr>
      <w:tr w:rsidR="00D74FFD" w:rsidRPr="007E0B31" w14:paraId="4723553C" w14:textId="77777777" w:rsidTr="00CB3A44">
        <w:trPr>
          <w:cantSplit/>
        </w:trPr>
        <w:tc>
          <w:tcPr>
            <w:tcW w:w="2552" w:type="dxa"/>
          </w:tcPr>
          <w:p w14:paraId="4FE5BF46" w14:textId="77777777" w:rsidR="00D74FFD" w:rsidRPr="007E0B31" w:rsidRDefault="00D74FFD" w:rsidP="00D74FFD">
            <w:pPr>
              <w:pStyle w:val="Arial11Bold"/>
              <w:rPr>
                <w:rFonts w:cs="Arial"/>
              </w:rPr>
            </w:pPr>
            <w:r w:rsidRPr="007E0B31">
              <w:rPr>
                <w:rFonts w:cs="Arial"/>
              </w:rPr>
              <w:t>GB  Generator</w:t>
            </w:r>
          </w:p>
        </w:tc>
        <w:tc>
          <w:tcPr>
            <w:tcW w:w="6720" w:type="dxa"/>
          </w:tcPr>
          <w:p w14:paraId="3BE7D000" w14:textId="2C66C55F" w:rsidR="00D74FFD" w:rsidRPr="007E0B31" w:rsidRDefault="00D74FFD" w:rsidP="00D74FFD">
            <w:pPr>
              <w:pStyle w:val="TableArial11"/>
              <w:rPr>
                <w:rFonts w:cs="Arial"/>
              </w:rPr>
            </w:pPr>
            <w:r w:rsidRPr="007E0B31">
              <w:rPr>
                <w:rFonts w:cs="Arial"/>
              </w:rPr>
              <w:t xml:space="preserve"> A</w:t>
            </w:r>
            <w:r w:rsidRPr="007E0B31" w:rsidDel="004B580E">
              <w:rPr>
                <w:rFonts w:cs="Arial"/>
              </w:rPr>
              <w:t xml:space="preserve"> </w:t>
            </w:r>
            <w:r w:rsidRPr="007E0B31">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D74FFD" w:rsidRPr="007E0B31" w14:paraId="65BB692A" w14:textId="77777777" w:rsidTr="00CB3A44">
        <w:trPr>
          <w:cantSplit/>
        </w:trPr>
        <w:tc>
          <w:tcPr>
            <w:tcW w:w="2552" w:type="dxa"/>
          </w:tcPr>
          <w:p w14:paraId="415F428D" w14:textId="43AC9763" w:rsidR="00D74FFD" w:rsidRPr="00412E9E" w:rsidRDefault="00D74FFD" w:rsidP="00D74FFD">
            <w:pPr>
              <w:pStyle w:val="Arial11Bold"/>
              <w:rPr>
                <w:rFonts w:cs="Arial"/>
              </w:rPr>
            </w:pPr>
            <w:r>
              <w:rPr>
                <w:rFonts w:cs="Arial"/>
              </w:rPr>
              <w:t>GB Grid Supply Point</w:t>
            </w:r>
          </w:p>
        </w:tc>
        <w:tc>
          <w:tcPr>
            <w:tcW w:w="6720" w:type="dxa"/>
          </w:tcPr>
          <w:p w14:paraId="7E88EB64" w14:textId="1BCD6522" w:rsidR="00D74FFD" w:rsidRPr="007E0B31" w:rsidRDefault="00D74FFD" w:rsidP="00D74FFD">
            <w:pPr>
              <w:pStyle w:val="TableArial11"/>
              <w:rPr>
                <w:rFonts w:cs="Arial"/>
              </w:rPr>
            </w:pPr>
            <w:r w:rsidRPr="00155965">
              <w:rPr>
                <w:rFonts w:ascii="Calibri" w:hAnsi="Calibri" w:cs="Arial"/>
                <w:sz w:val="22"/>
                <w:szCs w:val="22"/>
              </w:rPr>
              <w:t xml:space="preserve">A </w:t>
            </w:r>
            <w:r w:rsidRPr="00155965">
              <w:rPr>
                <w:rFonts w:ascii="Calibri" w:hAnsi="Calibri" w:cs="Arial"/>
                <w:b/>
                <w:sz w:val="22"/>
                <w:szCs w:val="22"/>
              </w:rPr>
              <w:t>Grid Supply Point</w:t>
            </w:r>
            <w:r w:rsidRPr="00155965">
              <w:rPr>
                <w:rFonts w:ascii="Calibri" w:hAnsi="Calibri" w:cs="Arial"/>
                <w:sz w:val="22"/>
                <w:szCs w:val="22"/>
              </w:rPr>
              <w:t xml:space="preserve"> which is not an </w:t>
            </w:r>
            <w:r w:rsidRPr="00412E9E">
              <w:rPr>
                <w:rFonts w:ascii="Calibri" w:hAnsi="Calibri" w:cs="Arial"/>
                <w:b/>
                <w:sz w:val="22"/>
                <w:szCs w:val="22"/>
              </w:rPr>
              <w:t>EU Grid Supply Point</w:t>
            </w:r>
            <w:r w:rsidRPr="00412E9E">
              <w:rPr>
                <w:rFonts w:ascii="Calibri" w:hAnsi="Calibri" w:cs="Arial"/>
                <w:sz w:val="22"/>
                <w:szCs w:val="22"/>
              </w:rPr>
              <w:t>.</w:t>
            </w:r>
          </w:p>
        </w:tc>
      </w:tr>
      <w:tr w:rsidR="00D74FFD" w:rsidRPr="007E0B31" w14:paraId="29C91D0A" w14:textId="77777777" w:rsidTr="00CB3A44">
        <w:trPr>
          <w:cantSplit/>
        </w:trPr>
        <w:tc>
          <w:tcPr>
            <w:tcW w:w="2552" w:type="dxa"/>
          </w:tcPr>
          <w:p w14:paraId="3189B258"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GB Synchronous Area</w:t>
            </w:r>
          </w:p>
        </w:tc>
        <w:tc>
          <w:tcPr>
            <w:tcW w:w="6720" w:type="dxa"/>
          </w:tcPr>
          <w:p w14:paraId="0A8BA1C1" w14:textId="29BDD286" w:rsidR="00D74FFD" w:rsidRPr="007E0B31" w:rsidRDefault="00D74FFD" w:rsidP="00D74FF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7E0B31">
              <w:rPr>
                <w:rFonts w:cs="Arial"/>
                <w:b/>
                <w:color w:val="auto"/>
              </w:rPr>
              <w:t>Transmission Licensee’s</w:t>
            </w:r>
            <w:r w:rsidRPr="007E0B31">
              <w:rPr>
                <w:rFonts w:cs="Arial"/>
                <w:color w:val="auto"/>
              </w:rPr>
              <w:t xml:space="preserve"> and </w:t>
            </w:r>
            <w:r>
              <w:rPr>
                <w:rFonts w:cs="Arial"/>
                <w:b/>
                <w:color w:val="auto"/>
              </w:rPr>
              <w:t>The Company</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D74FFD" w:rsidRPr="007E0B31" w14:paraId="7DAFA3C3" w14:textId="77777777" w:rsidTr="00CB3A44">
        <w:trPr>
          <w:cantSplit/>
        </w:trPr>
        <w:tc>
          <w:tcPr>
            <w:tcW w:w="2552" w:type="dxa"/>
          </w:tcPr>
          <w:p w14:paraId="236BDDC1" w14:textId="77777777" w:rsidR="00D74FFD" w:rsidRPr="007E0B31" w:rsidRDefault="00D74FFD" w:rsidP="00D74FFD">
            <w:pPr>
              <w:pStyle w:val="Arial11Bold"/>
              <w:rPr>
                <w:rFonts w:cs="Arial"/>
              </w:rPr>
            </w:pPr>
            <w:r w:rsidRPr="007E0B31">
              <w:rPr>
                <w:rFonts w:cs="Arial"/>
              </w:rPr>
              <w:t>GCDF</w:t>
            </w:r>
          </w:p>
        </w:tc>
        <w:tc>
          <w:tcPr>
            <w:tcW w:w="6720" w:type="dxa"/>
          </w:tcPr>
          <w:p w14:paraId="7C26F5C6" w14:textId="77777777" w:rsidR="00D74FFD" w:rsidRPr="007E0B31" w:rsidRDefault="00D74FFD" w:rsidP="00D74FFD">
            <w:pPr>
              <w:pStyle w:val="TableArial11"/>
              <w:rPr>
                <w:rFonts w:cs="Arial"/>
              </w:rPr>
            </w:pPr>
            <w:r w:rsidRPr="007E0B31">
              <w:rPr>
                <w:rFonts w:cs="Arial"/>
              </w:rPr>
              <w:t>Means the Grid Code Development Forum.</w:t>
            </w:r>
          </w:p>
        </w:tc>
      </w:tr>
      <w:tr w:rsidR="00D74FFD" w:rsidRPr="007E0B31" w14:paraId="1530B793" w14:textId="77777777" w:rsidTr="00CB3A44">
        <w:trPr>
          <w:cantSplit/>
        </w:trPr>
        <w:tc>
          <w:tcPr>
            <w:tcW w:w="2552" w:type="dxa"/>
          </w:tcPr>
          <w:p w14:paraId="562A7357" w14:textId="77777777" w:rsidR="00D74FFD" w:rsidRPr="007E0B31" w:rsidRDefault="00D74FFD" w:rsidP="00D74FF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720" w:type="dxa"/>
          </w:tcPr>
          <w:p w14:paraId="3597A20E" w14:textId="77777777" w:rsidR="00D74FFD" w:rsidRPr="007E0B31" w:rsidRDefault="00D74FFD" w:rsidP="00D74FF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D74FFD" w:rsidRPr="007E0B31" w14:paraId="379C1A71" w14:textId="77777777" w:rsidTr="00CB3A44">
        <w:trPr>
          <w:cantSplit/>
        </w:trPr>
        <w:tc>
          <w:tcPr>
            <w:tcW w:w="2552" w:type="dxa"/>
          </w:tcPr>
          <w:p w14:paraId="08FF36A2" w14:textId="77777777" w:rsidR="00D74FFD" w:rsidRPr="007E0B31" w:rsidRDefault="00D74FFD" w:rsidP="00D74FFD">
            <w:pPr>
              <w:pStyle w:val="Arial11Bold"/>
              <w:rPr>
                <w:rFonts w:cs="Arial"/>
              </w:rPr>
            </w:pPr>
            <w:r w:rsidRPr="007E0B31">
              <w:rPr>
                <w:rFonts w:cs="Arial"/>
              </w:rPr>
              <w:t>Generating Plant Demand Margin</w:t>
            </w:r>
          </w:p>
        </w:tc>
        <w:tc>
          <w:tcPr>
            <w:tcW w:w="6720" w:type="dxa"/>
          </w:tcPr>
          <w:p w14:paraId="41DF891E" w14:textId="77777777" w:rsidR="00D74FFD" w:rsidRPr="007E0B31" w:rsidRDefault="00D74FFD" w:rsidP="00D74FF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D74FFD" w:rsidRPr="007E0B31" w14:paraId="311EAF72" w14:textId="77777777" w:rsidTr="00CB3A44">
        <w:trPr>
          <w:cantSplit/>
        </w:trPr>
        <w:tc>
          <w:tcPr>
            <w:tcW w:w="2552" w:type="dxa"/>
          </w:tcPr>
          <w:p w14:paraId="7AAF3305" w14:textId="77777777" w:rsidR="00D74FFD" w:rsidRPr="007E0B31" w:rsidRDefault="00D74FFD" w:rsidP="00D74FFD">
            <w:pPr>
              <w:pStyle w:val="Arial11Bold"/>
              <w:rPr>
                <w:rFonts w:cs="Arial"/>
              </w:rPr>
            </w:pPr>
            <w:r w:rsidRPr="007E0B31">
              <w:rPr>
                <w:rFonts w:cs="Arial"/>
              </w:rPr>
              <w:lastRenderedPageBreak/>
              <w:t>Generating Unit</w:t>
            </w:r>
          </w:p>
        </w:tc>
        <w:tc>
          <w:tcPr>
            <w:tcW w:w="6720" w:type="dxa"/>
          </w:tcPr>
          <w:p w14:paraId="2E453C15" w14:textId="77777777" w:rsidR="00D74FFD" w:rsidRPr="007E0B31" w:rsidRDefault="00D74FFD" w:rsidP="00D74FF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D74FFD" w:rsidRPr="007E0B31" w14:paraId="1EBF9128" w14:textId="77777777" w:rsidTr="00CB3A44">
        <w:trPr>
          <w:cantSplit/>
        </w:trPr>
        <w:tc>
          <w:tcPr>
            <w:tcW w:w="2552" w:type="dxa"/>
          </w:tcPr>
          <w:p w14:paraId="013D7CA3" w14:textId="77777777" w:rsidR="00D74FFD" w:rsidRPr="007E0B31" w:rsidRDefault="00D74FFD" w:rsidP="00D74FFD">
            <w:pPr>
              <w:pStyle w:val="Arial11Bold"/>
              <w:rPr>
                <w:rFonts w:cs="Arial"/>
              </w:rPr>
            </w:pPr>
            <w:r w:rsidRPr="007E0B31">
              <w:rPr>
                <w:rFonts w:cs="Arial"/>
              </w:rPr>
              <w:t>Generating Unit Data</w:t>
            </w:r>
          </w:p>
        </w:tc>
        <w:tc>
          <w:tcPr>
            <w:tcW w:w="6720" w:type="dxa"/>
          </w:tcPr>
          <w:p w14:paraId="2EE332FC" w14:textId="77777777" w:rsidR="00D74FFD" w:rsidRPr="007E0B31" w:rsidRDefault="00D74FFD" w:rsidP="00D74FF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D74FFD" w:rsidRPr="007E0B31" w:rsidRDefault="00D74FFD" w:rsidP="00D74FF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p>
        </w:tc>
      </w:tr>
      <w:tr w:rsidR="00D74FFD" w:rsidRPr="007E0B31" w14:paraId="04144821" w14:textId="77777777" w:rsidTr="00CB3A44">
        <w:trPr>
          <w:cantSplit/>
        </w:trPr>
        <w:tc>
          <w:tcPr>
            <w:tcW w:w="2552" w:type="dxa"/>
          </w:tcPr>
          <w:p w14:paraId="36306D9E" w14:textId="77777777" w:rsidR="00D74FFD" w:rsidRPr="007E0B31" w:rsidRDefault="00D74FFD" w:rsidP="00D74FFD">
            <w:pPr>
              <w:pStyle w:val="Arial11Bold"/>
              <w:rPr>
                <w:rFonts w:cs="Arial"/>
              </w:rPr>
            </w:pPr>
            <w:r w:rsidRPr="007E0B31">
              <w:rPr>
                <w:rFonts w:cs="Arial"/>
              </w:rPr>
              <w:t>Generation Capacity</w:t>
            </w:r>
          </w:p>
        </w:tc>
        <w:tc>
          <w:tcPr>
            <w:tcW w:w="6720" w:type="dxa"/>
          </w:tcPr>
          <w:p w14:paraId="7AEA282D" w14:textId="77777777" w:rsidR="00D74FFD" w:rsidRPr="007E0B31" w:rsidRDefault="00D74FFD" w:rsidP="00D74FF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D74FFD" w:rsidRPr="007E0B31" w14:paraId="492A589D" w14:textId="77777777" w:rsidTr="00CB3A44">
        <w:trPr>
          <w:cantSplit/>
        </w:trPr>
        <w:tc>
          <w:tcPr>
            <w:tcW w:w="2552" w:type="dxa"/>
          </w:tcPr>
          <w:p w14:paraId="191FBE2E" w14:textId="77777777" w:rsidR="00D74FFD" w:rsidRPr="007E0B31" w:rsidRDefault="00D74FFD" w:rsidP="00D74FFD">
            <w:pPr>
              <w:pStyle w:val="Arial11Bold"/>
              <w:rPr>
                <w:rFonts w:cs="Arial"/>
              </w:rPr>
            </w:pPr>
            <w:r w:rsidRPr="007E0B31">
              <w:rPr>
                <w:rFonts w:cs="Arial"/>
              </w:rPr>
              <w:t>Generation Planning Parameters</w:t>
            </w:r>
          </w:p>
        </w:tc>
        <w:tc>
          <w:tcPr>
            <w:tcW w:w="6720" w:type="dxa"/>
          </w:tcPr>
          <w:p w14:paraId="71CFBA48" w14:textId="77777777" w:rsidR="00D74FFD" w:rsidRPr="007E0B31" w:rsidRDefault="00D74FFD" w:rsidP="00D74FF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D74FFD" w:rsidRPr="007E0B31" w14:paraId="155BA927" w14:textId="77777777" w:rsidTr="00CB3A44">
        <w:trPr>
          <w:cantSplit/>
        </w:trPr>
        <w:tc>
          <w:tcPr>
            <w:tcW w:w="2552" w:type="dxa"/>
          </w:tcPr>
          <w:p w14:paraId="78964DA2" w14:textId="77777777" w:rsidR="00D74FFD" w:rsidRPr="007E0B31" w:rsidRDefault="00D74FFD" w:rsidP="00D74FFD">
            <w:pPr>
              <w:pStyle w:val="Arial11Bold"/>
              <w:rPr>
                <w:rFonts w:cs="Arial"/>
              </w:rPr>
            </w:pPr>
            <w:r w:rsidRPr="007E0B31">
              <w:rPr>
                <w:rFonts w:cs="Arial"/>
              </w:rPr>
              <w:t xml:space="preserve">Generator </w:t>
            </w:r>
          </w:p>
        </w:tc>
        <w:tc>
          <w:tcPr>
            <w:tcW w:w="6720" w:type="dxa"/>
          </w:tcPr>
          <w:p w14:paraId="392D2E72" w14:textId="70561D58" w:rsidR="00D74FFD" w:rsidRPr="007E0B31" w:rsidRDefault="00D74FFD" w:rsidP="00D74FFD">
            <w:pPr>
              <w:pStyle w:val="TableArial11"/>
              <w:rPr>
                <w:rFonts w:cs="Arial"/>
              </w:rPr>
            </w:pPr>
            <w:r w:rsidRPr="007E0B31">
              <w:rPr>
                <w:rFonts w:cs="Arial"/>
              </w:rPr>
              <w:t xml:space="preserve">A person who generates electricity </w:t>
            </w:r>
            <w:ins w:id="586" w:author="Johnson, Antony" w:date="2018-11-06T15:21:00Z">
              <w:r w:rsidRPr="00885957">
                <w:rPr>
                  <w:rFonts w:cs="Arial"/>
                </w:rPr>
                <w:t xml:space="preserve">or undertakes </w:t>
              </w:r>
              <w:r w:rsidRPr="00885957">
                <w:rPr>
                  <w:rFonts w:cs="Arial"/>
                  <w:b/>
                  <w:rPrChange w:id="587" w:author="Antony Johnson" w:date="2019-03-20T11:55:00Z">
                    <w:rPr>
                      <w:rFonts w:cs="Arial"/>
                    </w:rPr>
                  </w:rPrChange>
                </w:rPr>
                <w:t>Electricity Storage</w:t>
              </w:r>
              <w:r>
                <w:rPr>
                  <w:rFonts w:cs="Arial"/>
                </w:rPr>
                <w:t xml:space="preserve"> </w:t>
              </w:r>
            </w:ins>
            <w:r w:rsidRPr="007E0B31">
              <w:rPr>
                <w:rFonts w:cs="Arial"/>
              </w:rPr>
              <w:t xml:space="preserve">under licence or exemption under the </w:t>
            </w:r>
            <w:r w:rsidRPr="007E0B31">
              <w:rPr>
                <w:rFonts w:cs="Arial"/>
                <w:b/>
              </w:rPr>
              <w:t>Act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D74FFD" w:rsidRPr="007E0B31" w14:paraId="4625887D" w14:textId="77777777" w:rsidTr="00CB3A44">
        <w:trPr>
          <w:cantSplit/>
        </w:trPr>
        <w:tc>
          <w:tcPr>
            <w:tcW w:w="2552" w:type="dxa"/>
          </w:tcPr>
          <w:p w14:paraId="7874F98F" w14:textId="77777777" w:rsidR="00D74FFD" w:rsidRPr="007E0B31" w:rsidRDefault="00D74FFD" w:rsidP="00D74FFD">
            <w:pPr>
              <w:pStyle w:val="Arial11Bold"/>
              <w:rPr>
                <w:rFonts w:cs="Arial"/>
              </w:rPr>
            </w:pPr>
            <w:r w:rsidRPr="007E0B31">
              <w:rPr>
                <w:rFonts w:cs="Arial"/>
              </w:rPr>
              <w:t>Generator Performance Chart</w:t>
            </w:r>
          </w:p>
        </w:tc>
        <w:tc>
          <w:tcPr>
            <w:tcW w:w="6720" w:type="dxa"/>
          </w:tcPr>
          <w:p w14:paraId="3A96CC39" w14:textId="77777777" w:rsidR="00D74FFD" w:rsidRPr="007E0B31" w:rsidRDefault="00D74FFD" w:rsidP="00D74FFD">
            <w:pPr>
              <w:pStyle w:val="TableArial11"/>
              <w:rPr>
                <w:rFonts w:cs="Arial"/>
              </w:rPr>
            </w:pPr>
            <w:r w:rsidRPr="007E0B31">
              <w:rPr>
                <w:rFonts w:cs="Arial"/>
              </w:rPr>
              <w:t xml:space="preserve">A diagram which shows the MW and Mvar capability limits within which a </w:t>
            </w:r>
            <w:r w:rsidRPr="007E0B31">
              <w:rPr>
                <w:rFonts w:cs="Arial"/>
                <w:b/>
              </w:rPr>
              <w:t>Generating Unit</w:t>
            </w:r>
            <w:r w:rsidRPr="007E0B31">
              <w:rPr>
                <w:rFonts w:cs="Arial"/>
              </w:rPr>
              <w:t xml:space="preserve"> will be expected to operate under steady state conditions.</w:t>
            </w:r>
          </w:p>
        </w:tc>
      </w:tr>
      <w:tr w:rsidR="00D74FFD" w:rsidRPr="007E0B31" w14:paraId="625353D3" w14:textId="77777777" w:rsidTr="00CB3A44">
        <w:trPr>
          <w:cantSplit/>
        </w:trPr>
        <w:tc>
          <w:tcPr>
            <w:tcW w:w="2552" w:type="dxa"/>
          </w:tcPr>
          <w:p w14:paraId="28F1FED3" w14:textId="77777777" w:rsidR="00D74FFD" w:rsidRPr="007E0B31" w:rsidRDefault="00D74FFD" w:rsidP="00D74FFD">
            <w:pPr>
              <w:pStyle w:val="Arial11Bold"/>
              <w:rPr>
                <w:rFonts w:cs="Arial"/>
              </w:rPr>
            </w:pPr>
            <w:r w:rsidRPr="007E0B31">
              <w:rPr>
                <w:rFonts w:cs="Arial"/>
              </w:rPr>
              <w:t>Genset</w:t>
            </w:r>
          </w:p>
        </w:tc>
        <w:tc>
          <w:tcPr>
            <w:tcW w:w="6720" w:type="dxa"/>
          </w:tcPr>
          <w:p w14:paraId="66C9AF34" w14:textId="153EBEEF" w:rsidR="00D74FFD" w:rsidRPr="007E0B31" w:rsidRDefault="00D74FFD" w:rsidP="00D74FF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D74FFD" w:rsidRPr="007E0B31" w14:paraId="4D41E64A" w14:textId="77777777" w:rsidTr="00CB3A44">
        <w:trPr>
          <w:cantSplit/>
        </w:trPr>
        <w:tc>
          <w:tcPr>
            <w:tcW w:w="2552" w:type="dxa"/>
          </w:tcPr>
          <w:p w14:paraId="31C3C21C" w14:textId="77777777" w:rsidR="00D74FFD" w:rsidRPr="007E0B31" w:rsidRDefault="00D74FFD" w:rsidP="00D74FFD">
            <w:pPr>
              <w:pStyle w:val="Arial11Bold"/>
              <w:rPr>
                <w:rFonts w:cs="Arial"/>
              </w:rPr>
            </w:pPr>
            <w:r w:rsidRPr="007E0B31">
              <w:rPr>
                <w:rFonts w:cs="Arial"/>
              </w:rPr>
              <w:t>Good Industry Practice</w:t>
            </w:r>
          </w:p>
        </w:tc>
        <w:tc>
          <w:tcPr>
            <w:tcW w:w="6720" w:type="dxa"/>
          </w:tcPr>
          <w:p w14:paraId="3DFA7AB2" w14:textId="77777777" w:rsidR="00D74FFD" w:rsidRPr="007E0B31" w:rsidRDefault="00D74FFD" w:rsidP="00D74FF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D74FFD" w:rsidRPr="007E0B31" w14:paraId="26C7E381" w14:textId="77777777" w:rsidTr="00CB3A44">
        <w:trPr>
          <w:cantSplit/>
        </w:trPr>
        <w:tc>
          <w:tcPr>
            <w:tcW w:w="2552" w:type="dxa"/>
          </w:tcPr>
          <w:p w14:paraId="742C86BC" w14:textId="77777777" w:rsidR="00D74FFD" w:rsidRPr="007E0B31" w:rsidRDefault="00D74FFD" w:rsidP="00D74FF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720" w:type="dxa"/>
          </w:tcPr>
          <w:p w14:paraId="6B39E30A" w14:textId="77777777" w:rsidR="00D74FFD" w:rsidRPr="007E0B31" w:rsidRDefault="00D74FFD" w:rsidP="00D74FF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D74FFD" w:rsidRPr="007E0B31" w14:paraId="3388DF7D" w14:textId="77777777" w:rsidTr="00CB3A44">
        <w:trPr>
          <w:cantSplit/>
          <w:ins w:id="588" w:author="Johnson, Antony" w:date="2018-11-06T15:15:00Z"/>
        </w:trPr>
        <w:tc>
          <w:tcPr>
            <w:tcW w:w="2552" w:type="dxa"/>
          </w:tcPr>
          <w:p w14:paraId="141CC7C3" w14:textId="73685C77" w:rsidR="00D74FFD" w:rsidRPr="00C465E6" w:rsidRDefault="00D74FFD" w:rsidP="00D74FFD">
            <w:pPr>
              <w:pStyle w:val="Arial11Bold"/>
              <w:rPr>
                <w:ins w:id="589" w:author="Johnson, Antony" w:date="2018-11-06T15:15:00Z"/>
                <w:rFonts w:cs="Arial"/>
              </w:rPr>
            </w:pPr>
            <w:ins w:id="590" w:author="Johnson, Antony" w:date="2018-11-06T15:15:00Z">
              <w:r w:rsidRPr="00C465E6">
                <w:rPr>
                  <w:rFonts w:cs="Arial"/>
                  <w:rPrChange w:id="591" w:author="Johnson, Antony" w:date="2018-11-06T15:16:00Z">
                    <w:rPr>
                      <w:rFonts w:cs="Arial"/>
                      <w:b w:val="0"/>
                    </w:rPr>
                  </w:rPrChange>
                </w:rPr>
                <w:t>Governor Deadband</w:t>
              </w:r>
            </w:ins>
          </w:p>
        </w:tc>
        <w:tc>
          <w:tcPr>
            <w:tcW w:w="6720" w:type="dxa"/>
          </w:tcPr>
          <w:p w14:paraId="05B03C0B" w14:textId="61188A74" w:rsidR="00D74FFD" w:rsidRPr="00885957" w:rsidRDefault="00D74FFD" w:rsidP="00D74FFD">
            <w:pPr>
              <w:pStyle w:val="Level1Text"/>
              <w:tabs>
                <w:tab w:val="left" w:pos="0"/>
              </w:tabs>
              <w:ind w:left="0" w:firstLine="0"/>
              <w:jc w:val="both"/>
              <w:rPr>
                <w:ins w:id="592" w:author="Johnson, Antony" w:date="2018-11-06T15:15:00Z"/>
                <w:rFonts w:cs="Arial"/>
                <w:color w:val="auto"/>
              </w:rPr>
            </w:pPr>
            <w:ins w:id="593" w:author="Johnson, Antony" w:date="2018-11-06T15:15:00Z">
              <w:r w:rsidRPr="00885957">
                <w:rPr>
                  <w:rFonts w:cs="Arial"/>
                  <w:color w:val="auto"/>
                </w:rPr>
                <w:t>An interval used intentionally to make the frequency control unresponsive</w:t>
              </w:r>
            </w:ins>
            <w:ins w:id="594" w:author="Johnson, Antony" w:date="2019-02-20T14:04:00Z">
              <w:r w:rsidR="00FC786B" w:rsidRPr="00885957">
                <w:rPr>
                  <w:rFonts w:cs="Arial"/>
                  <w:color w:val="auto"/>
                </w:rPr>
                <w:t>.</w:t>
              </w:r>
            </w:ins>
          </w:p>
          <w:p w14:paraId="2F282E67" w14:textId="54FC1A62" w:rsidR="00D74FFD" w:rsidRPr="007E0B31" w:rsidRDefault="00D74FFD" w:rsidP="00D74FFD">
            <w:pPr>
              <w:pStyle w:val="TableArial11"/>
              <w:rPr>
                <w:ins w:id="595" w:author="Johnson, Antony" w:date="2018-11-06T15:15:00Z"/>
                <w:rFonts w:cs="Arial"/>
              </w:rPr>
            </w:pPr>
            <w:ins w:id="596" w:author="Johnson, Antony" w:date="2018-11-06T15:15:00Z">
              <w:r w:rsidRPr="00885957">
                <w:rPr>
                  <w:rFonts w:cs="Arial"/>
                </w:rPr>
                <w:t xml:space="preserve">In the case of mechanical governor systems the </w:t>
              </w:r>
              <w:r w:rsidRPr="00885957">
                <w:rPr>
                  <w:rFonts w:cs="Arial"/>
                  <w:b/>
                  <w:rPrChange w:id="597" w:author="Antony Johnson" w:date="2019-03-20T11:55:00Z">
                    <w:rPr>
                      <w:rFonts w:cs="Arial"/>
                      <w:b/>
                      <w:highlight w:val="yellow"/>
                    </w:rPr>
                  </w:rPrChange>
                </w:rPr>
                <w:t>Governor Deadband</w:t>
              </w:r>
              <w:r w:rsidRPr="00885957">
                <w:rPr>
                  <w:rFonts w:cs="Arial"/>
                </w:rPr>
                <w:t xml:space="preserve"> is the same as </w:t>
              </w:r>
              <w:r w:rsidRPr="00885957">
                <w:rPr>
                  <w:rFonts w:cs="Arial"/>
                  <w:b/>
                  <w:rPrChange w:id="598" w:author="Antony Johnson" w:date="2019-03-20T11:55:00Z">
                    <w:rPr>
                      <w:rFonts w:cs="Arial"/>
                      <w:b/>
                      <w:highlight w:val="yellow"/>
                    </w:rPr>
                  </w:rPrChange>
                </w:rPr>
                <w:t>Frequency Response Insensitivity</w:t>
              </w:r>
              <w:r w:rsidRPr="00885957">
                <w:rPr>
                  <w:rFonts w:cs="Arial"/>
                </w:rPr>
                <w:t>.</w:t>
              </w:r>
            </w:ins>
          </w:p>
        </w:tc>
      </w:tr>
      <w:tr w:rsidR="00D74FFD" w:rsidRPr="007E0B31" w14:paraId="7DA09EA6" w14:textId="77777777" w:rsidTr="00CB3A44">
        <w:trPr>
          <w:cantSplit/>
          <w:ins w:id="599" w:author="Johnson, Antony" w:date="2018-11-06T15:15:00Z"/>
        </w:trPr>
        <w:tc>
          <w:tcPr>
            <w:tcW w:w="2552" w:type="dxa"/>
          </w:tcPr>
          <w:p w14:paraId="069C6307" w14:textId="668CF7C4" w:rsidR="00D74FFD" w:rsidRPr="00C465E6" w:rsidRDefault="00D74FFD" w:rsidP="00D74FFD">
            <w:pPr>
              <w:pStyle w:val="Arial11Bold"/>
              <w:rPr>
                <w:ins w:id="600" w:author="Johnson, Antony" w:date="2018-11-06T15:15:00Z"/>
                <w:rFonts w:cs="Arial"/>
              </w:rPr>
            </w:pPr>
            <w:ins w:id="601" w:author="Johnson, Antony" w:date="2018-11-06T15:15:00Z">
              <w:r w:rsidRPr="00C465E6">
                <w:rPr>
                  <w:rFonts w:cs="Arial"/>
                  <w:rPrChange w:id="602" w:author="Johnson, Antony" w:date="2018-11-06T15:16:00Z">
                    <w:rPr>
                      <w:rFonts w:cs="Arial"/>
                      <w:b w:val="0"/>
                    </w:rPr>
                  </w:rPrChange>
                </w:rPr>
                <w:t>Governor Insensitivity</w:t>
              </w:r>
            </w:ins>
          </w:p>
        </w:tc>
        <w:tc>
          <w:tcPr>
            <w:tcW w:w="6720" w:type="dxa"/>
          </w:tcPr>
          <w:p w14:paraId="388FBF09" w14:textId="1BAC3231" w:rsidR="00D74FFD" w:rsidRPr="007E0B31" w:rsidRDefault="00D74FFD" w:rsidP="00D74FFD">
            <w:pPr>
              <w:pStyle w:val="TableArial11"/>
              <w:rPr>
                <w:ins w:id="603" w:author="Johnson, Antony" w:date="2018-11-06T15:15:00Z"/>
                <w:rFonts w:cs="Arial"/>
              </w:rPr>
            </w:pPr>
            <w:ins w:id="604" w:author="Johnson, Antony" w:date="2018-11-06T15:15:00Z">
              <w:r w:rsidRPr="007E0B31">
                <w:rPr>
                  <w:rFonts w:cs="Arial"/>
                </w:rPr>
                <w:t>The inherent feature of the control system specified as the minimum magnitude of change in the frequency or input signal that results in a change of output power or output signal</w:t>
              </w:r>
            </w:ins>
            <w:ins w:id="605" w:author="Johnson, Antony" w:date="2019-02-20T14:04:00Z">
              <w:r w:rsidR="00FC786B">
                <w:rPr>
                  <w:rFonts w:cs="Arial"/>
                </w:rPr>
                <w:t>.</w:t>
              </w:r>
            </w:ins>
          </w:p>
        </w:tc>
      </w:tr>
      <w:tr w:rsidR="00D74FFD" w:rsidRPr="007E0B31" w14:paraId="66ABD35B" w14:textId="77777777" w:rsidTr="00CB3A44">
        <w:trPr>
          <w:cantSplit/>
        </w:trPr>
        <w:tc>
          <w:tcPr>
            <w:tcW w:w="2552" w:type="dxa"/>
          </w:tcPr>
          <w:p w14:paraId="5D6FA2DB" w14:textId="77777777" w:rsidR="00D74FFD" w:rsidRPr="007E0B31" w:rsidRDefault="00D74FFD" w:rsidP="00D74FF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720" w:type="dxa"/>
          </w:tcPr>
          <w:p w14:paraId="1EC780FB" w14:textId="77777777" w:rsidR="00D74FFD" w:rsidRPr="007E0B31" w:rsidRDefault="00D74FFD" w:rsidP="00D74FFD">
            <w:pPr>
              <w:pStyle w:val="TableArial11"/>
              <w:rPr>
                <w:rFonts w:cs="Arial"/>
              </w:rPr>
            </w:pPr>
            <w:r w:rsidRPr="007E0B31">
              <w:rPr>
                <w:rFonts w:cs="Arial"/>
              </w:rPr>
              <w:t>The landmass of England and Wales and Scotland, including internal waters.</w:t>
            </w:r>
          </w:p>
        </w:tc>
      </w:tr>
      <w:tr w:rsidR="00D74FFD" w:rsidRPr="007E0B31" w14:paraId="70929E33" w14:textId="77777777" w:rsidTr="00CB3A44">
        <w:trPr>
          <w:cantSplit/>
        </w:trPr>
        <w:tc>
          <w:tcPr>
            <w:tcW w:w="2552" w:type="dxa"/>
          </w:tcPr>
          <w:p w14:paraId="68D83069" w14:textId="77777777" w:rsidR="00D74FFD" w:rsidRPr="007E0B31" w:rsidRDefault="00D74FFD" w:rsidP="00D74FFD">
            <w:pPr>
              <w:pStyle w:val="Arial11Bold"/>
              <w:rPr>
                <w:rFonts w:cs="Arial"/>
              </w:rPr>
            </w:pPr>
            <w:r w:rsidRPr="007E0B31">
              <w:rPr>
                <w:rFonts w:cs="Arial"/>
              </w:rPr>
              <w:lastRenderedPageBreak/>
              <w:t>Grid Code Fast Track Proposals</w:t>
            </w:r>
          </w:p>
        </w:tc>
        <w:tc>
          <w:tcPr>
            <w:tcW w:w="6720" w:type="dxa"/>
          </w:tcPr>
          <w:p w14:paraId="48C60AA1" w14:textId="77777777" w:rsidR="00D74FFD" w:rsidRPr="007E0B31" w:rsidRDefault="00D74FFD" w:rsidP="00D74FF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D74FFD" w:rsidRPr="007E0B31" w14:paraId="2EDE9E2F" w14:textId="77777777" w:rsidTr="00CB3A44">
        <w:trPr>
          <w:cantSplit/>
        </w:trPr>
        <w:tc>
          <w:tcPr>
            <w:tcW w:w="2552" w:type="dxa"/>
          </w:tcPr>
          <w:p w14:paraId="43CBF0F4" w14:textId="77777777" w:rsidR="00D74FFD" w:rsidRPr="007E0B31" w:rsidRDefault="00D74FFD" w:rsidP="00D74FFD">
            <w:pPr>
              <w:pStyle w:val="Arial11Bold"/>
              <w:rPr>
                <w:rFonts w:cs="Arial"/>
              </w:rPr>
            </w:pPr>
            <w:r w:rsidRPr="007E0B31">
              <w:rPr>
                <w:rFonts w:cs="Arial"/>
              </w:rPr>
              <w:t>Grid Code Modification Fast Track Report</w:t>
            </w:r>
          </w:p>
        </w:tc>
        <w:tc>
          <w:tcPr>
            <w:tcW w:w="6720" w:type="dxa"/>
          </w:tcPr>
          <w:p w14:paraId="01E7A62C" w14:textId="77777777" w:rsidR="00D74FFD" w:rsidRPr="007E0B31" w:rsidRDefault="00D74FFD" w:rsidP="00D74FFD">
            <w:pPr>
              <w:pStyle w:val="TableArial11"/>
              <w:rPr>
                <w:rFonts w:cs="Arial"/>
              </w:rPr>
            </w:pPr>
            <w:r w:rsidRPr="007E0B31">
              <w:rPr>
                <w:rFonts w:cs="Arial"/>
              </w:rPr>
              <w:t>A report prepared pursuant to GR.26</w:t>
            </w:r>
          </w:p>
        </w:tc>
      </w:tr>
      <w:tr w:rsidR="00D74FFD" w:rsidRPr="007E0B31" w14:paraId="7FE69FF9" w14:textId="77777777" w:rsidTr="00CB3A44">
        <w:trPr>
          <w:cantSplit/>
        </w:trPr>
        <w:tc>
          <w:tcPr>
            <w:tcW w:w="2552" w:type="dxa"/>
          </w:tcPr>
          <w:p w14:paraId="2D672D65" w14:textId="77777777" w:rsidR="00D74FFD" w:rsidRPr="007E0B31" w:rsidRDefault="00D74FFD" w:rsidP="00D74FFD">
            <w:pPr>
              <w:pStyle w:val="Arial11Bold"/>
              <w:rPr>
                <w:rFonts w:cs="Arial"/>
              </w:rPr>
            </w:pPr>
            <w:r w:rsidRPr="007E0B31">
              <w:rPr>
                <w:rFonts w:cs="Arial"/>
              </w:rPr>
              <w:t>Grid Code Modification Register</w:t>
            </w:r>
          </w:p>
        </w:tc>
        <w:tc>
          <w:tcPr>
            <w:tcW w:w="6720" w:type="dxa"/>
          </w:tcPr>
          <w:p w14:paraId="6A454EA3" w14:textId="77777777" w:rsidR="00D74FFD" w:rsidRPr="007E0B31" w:rsidRDefault="00D74FFD" w:rsidP="00D74FFD">
            <w:pPr>
              <w:pStyle w:val="TableArial11"/>
              <w:rPr>
                <w:rFonts w:cs="Arial"/>
              </w:rPr>
            </w:pPr>
            <w:r w:rsidRPr="007E0B31">
              <w:rPr>
                <w:rFonts w:cs="Arial"/>
              </w:rPr>
              <w:t>Has the meaning given in GR.13.1.</w:t>
            </w:r>
          </w:p>
        </w:tc>
      </w:tr>
      <w:tr w:rsidR="00D74FFD" w:rsidRPr="007E0B31" w14:paraId="1B8E54A8" w14:textId="77777777" w:rsidTr="00CB3A44">
        <w:trPr>
          <w:cantSplit/>
        </w:trPr>
        <w:tc>
          <w:tcPr>
            <w:tcW w:w="2552" w:type="dxa"/>
          </w:tcPr>
          <w:p w14:paraId="4D940EB7" w14:textId="77777777" w:rsidR="00D74FFD" w:rsidRPr="007E0B31" w:rsidRDefault="00D74FFD" w:rsidP="00D74FFD">
            <w:pPr>
              <w:pStyle w:val="Arial11Bold"/>
              <w:rPr>
                <w:rFonts w:cs="Arial"/>
              </w:rPr>
            </w:pPr>
            <w:r w:rsidRPr="007E0B31">
              <w:rPr>
                <w:rFonts w:cs="Arial"/>
              </w:rPr>
              <w:t>Grid Code Modification Report</w:t>
            </w:r>
          </w:p>
        </w:tc>
        <w:tc>
          <w:tcPr>
            <w:tcW w:w="6720" w:type="dxa"/>
          </w:tcPr>
          <w:p w14:paraId="440554AD" w14:textId="77777777" w:rsidR="00D74FFD" w:rsidRPr="007E0B31" w:rsidRDefault="00D74FFD" w:rsidP="00D74FFD">
            <w:pPr>
              <w:pStyle w:val="TableArial11"/>
              <w:rPr>
                <w:rFonts w:cs="Arial"/>
              </w:rPr>
            </w:pPr>
            <w:r w:rsidRPr="007E0B31">
              <w:rPr>
                <w:rFonts w:cs="Arial"/>
              </w:rPr>
              <w:t>Has the meaning given in GR.22.1.</w:t>
            </w:r>
          </w:p>
        </w:tc>
      </w:tr>
      <w:tr w:rsidR="00D74FFD" w:rsidRPr="007E0B31" w14:paraId="7F1BFC88" w14:textId="77777777" w:rsidTr="00CB3A44">
        <w:trPr>
          <w:cantSplit/>
        </w:trPr>
        <w:tc>
          <w:tcPr>
            <w:tcW w:w="2552" w:type="dxa"/>
          </w:tcPr>
          <w:p w14:paraId="3E526269" w14:textId="77777777" w:rsidR="00D74FFD" w:rsidRPr="007E0B31" w:rsidRDefault="00D74FFD" w:rsidP="00D74FFD">
            <w:pPr>
              <w:pStyle w:val="Arial11Bold"/>
              <w:rPr>
                <w:rFonts w:cs="Arial"/>
              </w:rPr>
            </w:pPr>
            <w:r w:rsidRPr="007E0B31">
              <w:rPr>
                <w:rFonts w:cs="Arial"/>
              </w:rPr>
              <w:t>Grid Code Modification</w:t>
            </w:r>
          </w:p>
          <w:p w14:paraId="79962484" w14:textId="77777777" w:rsidR="00D74FFD" w:rsidRPr="007E0B31" w:rsidRDefault="00D74FFD" w:rsidP="00D74FFD">
            <w:pPr>
              <w:pStyle w:val="Arial11Bold"/>
              <w:rPr>
                <w:rFonts w:cs="Arial"/>
              </w:rPr>
            </w:pPr>
            <w:r w:rsidRPr="007E0B31">
              <w:rPr>
                <w:rFonts w:cs="Arial"/>
              </w:rPr>
              <w:t>Procedures</w:t>
            </w:r>
          </w:p>
        </w:tc>
        <w:tc>
          <w:tcPr>
            <w:tcW w:w="6720" w:type="dxa"/>
          </w:tcPr>
          <w:p w14:paraId="1003DC02" w14:textId="77777777" w:rsidR="00D74FFD" w:rsidRPr="007E0B31" w:rsidRDefault="00D74FFD" w:rsidP="00D74FF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D74FFD" w:rsidRPr="007E0B31" w14:paraId="1019C4E6" w14:textId="77777777" w:rsidTr="00CB3A44">
        <w:trPr>
          <w:cantSplit/>
        </w:trPr>
        <w:tc>
          <w:tcPr>
            <w:tcW w:w="2552" w:type="dxa"/>
          </w:tcPr>
          <w:p w14:paraId="6FB3FC5E" w14:textId="77777777" w:rsidR="00D74FFD" w:rsidRPr="007E0B31" w:rsidRDefault="00D74FFD" w:rsidP="00D74FFD">
            <w:pPr>
              <w:pStyle w:val="Arial11Bold"/>
              <w:rPr>
                <w:rFonts w:cs="Arial"/>
              </w:rPr>
            </w:pPr>
            <w:r w:rsidRPr="007E0B31">
              <w:rPr>
                <w:rFonts w:cs="Arial"/>
              </w:rPr>
              <w:t>Grid Code Modification Proposal</w:t>
            </w:r>
          </w:p>
        </w:tc>
        <w:tc>
          <w:tcPr>
            <w:tcW w:w="6720" w:type="dxa"/>
          </w:tcPr>
          <w:p w14:paraId="66E591DD" w14:textId="77777777" w:rsidR="00D74FFD" w:rsidRPr="007E0B31" w:rsidRDefault="00D74FFD" w:rsidP="00D74FF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D74FFD" w:rsidRPr="007E0B31" w14:paraId="3F734B33" w14:textId="77777777" w:rsidTr="00CB3A44">
        <w:trPr>
          <w:cantSplit/>
        </w:trPr>
        <w:tc>
          <w:tcPr>
            <w:tcW w:w="2552" w:type="dxa"/>
          </w:tcPr>
          <w:p w14:paraId="47A35776" w14:textId="77777777" w:rsidR="00D74FFD" w:rsidRPr="007E0B31" w:rsidRDefault="00D74FFD" w:rsidP="00D74FFD">
            <w:pPr>
              <w:pStyle w:val="Arial11Bold"/>
              <w:rPr>
                <w:rFonts w:cs="Arial"/>
              </w:rPr>
            </w:pPr>
            <w:r w:rsidRPr="007E0B31">
              <w:rPr>
                <w:rFonts w:cs="Arial"/>
              </w:rPr>
              <w:t>Grid Code Modification Self- Governance Report</w:t>
            </w:r>
          </w:p>
        </w:tc>
        <w:tc>
          <w:tcPr>
            <w:tcW w:w="6720" w:type="dxa"/>
          </w:tcPr>
          <w:p w14:paraId="605F34A3" w14:textId="77777777" w:rsidR="00D74FFD" w:rsidRPr="007E0B31" w:rsidRDefault="00D74FFD" w:rsidP="00D74FFD">
            <w:pPr>
              <w:pStyle w:val="TableArial11"/>
              <w:rPr>
                <w:rFonts w:cs="Arial"/>
              </w:rPr>
            </w:pPr>
            <w:r w:rsidRPr="007E0B31">
              <w:rPr>
                <w:rFonts w:cs="Arial"/>
              </w:rPr>
              <w:t>Has the meaning given in GR.24.5</w:t>
            </w:r>
          </w:p>
        </w:tc>
      </w:tr>
      <w:tr w:rsidR="00D74FFD" w:rsidRPr="007E0B31" w14:paraId="387C69DC" w14:textId="77777777" w:rsidTr="00CB3A44">
        <w:trPr>
          <w:cantSplit/>
        </w:trPr>
        <w:tc>
          <w:tcPr>
            <w:tcW w:w="2552" w:type="dxa"/>
          </w:tcPr>
          <w:p w14:paraId="4518B247" w14:textId="77777777" w:rsidR="00D74FFD" w:rsidRPr="007E0B31" w:rsidRDefault="00D74FFD" w:rsidP="00D74FFD">
            <w:pPr>
              <w:pStyle w:val="Arial11Bold"/>
              <w:rPr>
                <w:rFonts w:cs="Arial"/>
              </w:rPr>
            </w:pPr>
            <w:r w:rsidRPr="007E0B31">
              <w:rPr>
                <w:rFonts w:cs="Arial"/>
              </w:rPr>
              <w:t>Grid Code Objectives</w:t>
            </w:r>
          </w:p>
        </w:tc>
        <w:tc>
          <w:tcPr>
            <w:tcW w:w="6720" w:type="dxa"/>
          </w:tcPr>
          <w:p w14:paraId="5F7C23F5" w14:textId="72422350" w:rsidR="00D74FFD" w:rsidRPr="007E0B31" w:rsidRDefault="00D74FFD" w:rsidP="00D74FF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D74FFD" w:rsidRPr="007E0B31" w14:paraId="39199EE0" w14:textId="77777777" w:rsidTr="00CB3A44">
        <w:trPr>
          <w:cantSplit/>
        </w:trPr>
        <w:tc>
          <w:tcPr>
            <w:tcW w:w="2552" w:type="dxa"/>
          </w:tcPr>
          <w:p w14:paraId="17F6006E" w14:textId="77777777" w:rsidR="00D74FFD" w:rsidRPr="007E0B31" w:rsidRDefault="00D74FFD" w:rsidP="00D74FF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720" w:type="dxa"/>
          </w:tcPr>
          <w:p w14:paraId="537B37D4" w14:textId="77777777" w:rsidR="00D74FFD" w:rsidRPr="007E0B31" w:rsidRDefault="00D74FFD" w:rsidP="00D74FFD">
            <w:pPr>
              <w:pStyle w:val="TableArial11"/>
              <w:rPr>
                <w:rFonts w:cs="Arial"/>
              </w:rPr>
            </w:pPr>
            <w:r w:rsidRPr="007E0B31">
              <w:rPr>
                <w:rFonts w:cs="Arial"/>
              </w:rPr>
              <w:t>The panel with the functions set out in GR.1.2.</w:t>
            </w:r>
          </w:p>
        </w:tc>
      </w:tr>
      <w:tr w:rsidR="00D74FFD" w:rsidRPr="007E0B31" w14:paraId="781A6549" w14:textId="77777777" w:rsidTr="00CB3A44">
        <w:trPr>
          <w:cantSplit/>
        </w:trPr>
        <w:tc>
          <w:tcPr>
            <w:tcW w:w="2552" w:type="dxa"/>
          </w:tcPr>
          <w:p w14:paraId="26F0CF91" w14:textId="77777777" w:rsidR="00D74FFD" w:rsidRPr="007E0B31" w:rsidRDefault="00D74FFD" w:rsidP="00D74FFD">
            <w:pPr>
              <w:pStyle w:val="Arial11Bold"/>
              <w:rPr>
                <w:rFonts w:cs="Arial"/>
              </w:rPr>
            </w:pPr>
            <w:r w:rsidRPr="007E0B31">
              <w:rPr>
                <w:rFonts w:cs="Arial"/>
              </w:rPr>
              <w:t>Grid Code Review Panel</w:t>
            </w:r>
          </w:p>
          <w:p w14:paraId="7F57BF7E" w14:textId="77777777" w:rsidR="00D74FFD" w:rsidRPr="007E0B31" w:rsidRDefault="00D74FFD" w:rsidP="00D74FFD">
            <w:pPr>
              <w:pStyle w:val="Arial11Bold"/>
              <w:rPr>
                <w:rFonts w:cs="Arial"/>
              </w:rPr>
            </w:pPr>
            <w:r w:rsidRPr="007E0B31">
              <w:rPr>
                <w:rFonts w:cs="Arial"/>
              </w:rPr>
              <w:t>Recommendation Vote</w:t>
            </w:r>
          </w:p>
        </w:tc>
        <w:tc>
          <w:tcPr>
            <w:tcW w:w="6720" w:type="dxa"/>
          </w:tcPr>
          <w:p w14:paraId="645A5276" w14:textId="77777777" w:rsidR="00D74FFD" w:rsidRPr="007E0B31" w:rsidRDefault="00D74FFD" w:rsidP="00D74FF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D74FFD" w:rsidRPr="007E0B31" w14:paraId="1870B32A" w14:textId="77777777" w:rsidTr="00CB3A44">
        <w:trPr>
          <w:cantSplit/>
        </w:trPr>
        <w:tc>
          <w:tcPr>
            <w:tcW w:w="2552" w:type="dxa"/>
          </w:tcPr>
          <w:p w14:paraId="27AC9B5B" w14:textId="77777777" w:rsidR="00D74FFD" w:rsidRPr="007E0B31" w:rsidRDefault="00D74FFD" w:rsidP="00D74FFD">
            <w:pPr>
              <w:pStyle w:val="Arial11Bold"/>
              <w:rPr>
                <w:rFonts w:cs="Arial"/>
              </w:rPr>
            </w:pPr>
            <w:r w:rsidRPr="007E0B31">
              <w:rPr>
                <w:rFonts w:cs="Arial"/>
              </w:rPr>
              <w:t>Grid Code Review Panel Self-Governance Vote</w:t>
            </w:r>
          </w:p>
        </w:tc>
        <w:tc>
          <w:tcPr>
            <w:tcW w:w="6720" w:type="dxa"/>
          </w:tcPr>
          <w:p w14:paraId="23D0B306" w14:textId="77777777" w:rsidR="00D74FFD" w:rsidRPr="007E0B31" w:rsidRDefault="00D74FFD" w:rsidP="00D74FF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 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D74FFD" w:rsidRPr="007E0B31" w14:paraId="46FD00F7" w14:textId="77777777" w:rsidTr="00CB3A44">
        <w:trPr>
          <w:cantSplit/>
        </w:trPr>
        <w:tc>
          <w:tcPr>
            <w:tcW w:w="2552" w:type="dxa"/>
          </w:tcPr>
          <w:p w14:paraId="36961EC3" w14:textId="77777777" w:rsidR="00D74FFD" w:rsidRPr="007E0B31" w:rsidRDefault="00D74FFD" w:rsidP="00D74FFD">
            <w:pPr>
              <w:pStyle w:val="Arial11Bold"/>
              <w:rPr>
                <w:rFonts w:cs="Arial"/>
              </w:rPr>
            </w:pPr>
            <w:r w:rsidRPr="007E0B31">
              <w:rPr>
                <w:rFonts w:cs="Arial"/>
              </w:rPr>
              <w:t>Grid Code Self-Governance Proposals</w:t>
            </w:r>
          </w:p>
        </w:tc>
        <w:tc>
          <w:tcPr>
            <w:tcW w:w="6720" w:type="dxa"/>
          </w:tcPr>
          <w:p w14:paraId="3826E3C6" w14:textId="77777777" w:rsidR="00D74FFD" w:rsidRPr="007E0B31" w:rsidRDefault="00D74FFD" w:rsidP="00D74FF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D74FFD" w:rsidRPr="007E0B31" w14:paraId="29A89EE1" w14:textId="77777777" w:rsidTr="00CB3A44">
        <w:trPr>
          <w:cantSplit/>
        </w:trPr>
        <w:tc>
          <w:tcPr>
            <w:tcW w:w="2552" w:type="dxa"/>
          </w:tcPr>
          <w:p w14:paraId="731ADBFE" w14:textId="77777777" w:rsidR="00D74FFD" w:rsidRPr="007E0B31" w:rsidRDefault="00D74FFD" w:rsidP="00D74FFD">
            <w:pPr>
              <w:pStyle w:val="Arial11Bold"/>
              <w:rPr>
                <w:rFonts w:cs="Arial"/>
              </w:rPr>
            </w:pPr>
            <w:r w:rsidRPr="007E0B31">
              <w:rPr>
                <w:rFonts w:cs="Arial"/>
              </w:rPr>
              <w:t>Grid Entry Point</w:t>
            </w:r>
          </w:p>
        </w:tc>
        <w:tc>
          <w:tcPr>
            <w:tcW w:w="6720" w:type="dxa"/>
          </w:tcPr>
          <w:p w14:paraId="68769E6D" w14:textId="77777777" w:rsidR="00D74FFD" w:rsidRPr="007E0B31" w:rsidRDefault="00D74FFD" w:rsidP="00D74FF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D74FFD" w:rsidRPr="007E0B31" w14:paraId="66172056" w14:textId="77777777" w:rsidTr="00CB3A44">
        <w:trPr>
          <w:cantSplit/>
        </w:trPr>
        <w:tc>
          <w:tcPr>
            <w:tcW w:w="2552" w:type="dxa"/>
          </w:tcPr>
          <w:p w14:paraId="44E3EB10" w14:textId="77777777" w:rsidR="00D74FFD" w:rsidRPr="007E0B31" w:rsidRDefault="00D74FFD" w:rsidP="00D74FFD">
            <w:pPr>
              <w:pStyle w:val="Arial11Bold"/>
              <w:rPr>
                <w:rFonts w:cs="Arial"/>
              </w:rPr>
            </w:pPr>
            <w:r w:rsidRPr="007E0B31">
              <w:rPr>
                <w:rFonts w:cs="Arial"/>
              </w:rPr>
              <w:t>Grid Supply Point</w:t>
            </w:r>
          </w:p>
        </w:tc>
        <w:tc>
          <w:tcPr>
            <w:tcW w:w="6720" w:type="dxa"/>
          </w:tcPr>
          <w:p w14:paraId="76BDB008" w14:textId="0EB7F897" w:rsidR="00D74FFD" w:rsidRPr="007E0B31" w:rsidRDefault="00D74FFD" w:rsidP="00D74FF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D74FFD" w:rsidRPr="007E0B31" w14:paraId="0AA8076E" w14:textId="77777777" w:rsidTr="00CB3A44">
        <w:trPr>
          <w:cantSplit/>
        </w:trPr>
        <w:tc>
          <w:tcPr>
            <w:tcW w:w="2552" w:type="dxa"/>
          </w:tcPr>
          <w:p w14:paraId="20405FC8" w14:textId="77777777" w:rsidR="00D74FFD" w:rsidRPr="007E0B31" w:rsidRDefault="00D74FFD" w:rsidP="00D74FFD">
            <w:pPr>
              <w:pStyle w:val="Arial11Bold"/>
              <w:rPr>
                <w:rFonts w:cs="Arial"/>
              </w:rPr>
            </w:pPr>
            <w:r w:rsidRPr="007E0B31">
              <w:rPr>
                <w:rFonts w:cs="Arial"/>
              </w:rPr>
              <w:t>Group</w:t>
            </w:r>
          </w:p>
        </w:tc>
        <w:tc>
          <w:tcPr>
            <w:tcW w:w="6720" w:type="dxa"/>
          </w:tcPr>
          <w:p w14:paraId="60A73BA5" w14:textId="77777777" w:rsidR="00D74FFD" w:rsidRPr="007E0B31" w:rsidRDefault="00D74FFD" w:rsidP="00D74FFD">
            <w:pPr>
              <w:pStyle w:val="TableArial11"/>
              <w:rPr>
                <w:rFonts w:cs="Arial"/>
              </w:rPr>
            </w:pPr>
            <w:bookmarkStart w:id="60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606"/>
          </w:p>
        </w:tc>
      </w:tr>
      <w:tr w:rsidR="00D74FFD" w:rsidRPr="007E0B31" w14:paraId="44F4F627" w14:textId="77777777" w:rsidTr="00CB3A44">
        <w:trPr>
          <w:cantSplit/>
        </w:trPr>
        <w:tc>
          <w:tcPr>
            <w:tcW w:w="2552" w:type="dxa"/>
          </w:tcPr>
          <w:p w14:paraId="6B31BC4F" w14:textId="77777777" w:rsidR="00D74FFD" w:rsidRPr="007E0B31" w:rsidRDefault="00D74FFD" w:rsidP="00D74FFD">
            <w:pPr>
              <w:pStyle w:val="Arial11Bold"/>
              <w:rPr>
                <w:rFonts w:cs="Arial"/>
              </w:rPr>
            </w:pPr>
            <w:r w:rsidRPr="007E0B31">
              <w:rPr>
                <w:rFonts w:cs="Arial"/>
              </w:rPr>
              <w:lastRenderedPageBreak/>
              <w:t>Headroom</w:t>
            </w:r>
          </w:p>
        </w:tc>
        <w:tc>
          <w:tcPr>
            <w:tcW w:w="6720" w:type="dxa"/>
          </w:tcPr>
          <w:p w14:paraId="6E120920" w14:textId="77777777" w:rsidR="00D74FFD" w:rsidRPr="007E0B31" w:rsidRDefault="00D74FFD" w:rsidP="00D74FF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D74FFD" w:rsidRPr="007E0B31" w14:paraId="4AFF1172" w14:textId="77777777" w:rsidTr="00CB3A44">
        <w:trPr>
          <w:cantSplit/>
        </w:trPr>
        <w:tc>
          <w:tcPr>
            <w:tcW w:w="2552" w:type="dxa"/>
          </w:tcPr>
          <w:p w14:paraId="049414CE" w14:textId="77777777" w:rsidR="00D74FFD" w:rsidRPr="007E0B31" w:rsidRDefault="00D74FFD" w:rsidP="00D74FFD">
            <w:pPr>
              <w:pStyle w:val="Arial11Bold"/>
              <w:rPr>
                <w:rFonts w:cs="Arial"/>
              </w:rPr>
            </w:pPr>
            <w:r w:rsidRPr="007E0B31">
              <w:rPr>
                <w:rFonts w:cs="Arial"/>
              </w:rPr>
              <w:t>High Frequency Response</w:t>
            </w:r>
          </w:p>
        </w:tc>
        <w:tc>
          <w:tcPr>
            <w:tcW w:w="6720" w:type="dxa"/>
          </w:tcPr>
          <w:p w14:paraId="3FEEE61F" w14:textId="54495C19" w:rsidR="00D74FFD" w:rsidRPr="007E0B31" w:rsidRDefault="00D74FFD" w:rsidP="00D74FF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The interpretation of the </w:t>
            </w:r>
            <w:r w:rsidRPr="007E0B31">
              <w:rPr>
                <w:rFonts w:cs="Arial"/>
                <w:b/>
              </w:rPr>
              <w:t>High Frequency Response</w:t>
            </w:r>
            <w:r w:rsidRPr="007E0B31">
              <w:rPr>
                <w:rFonts w:cs="Arial"/>
              </w:rPr>
              <w:t xml:space="preserve"> to a + 0.5 Hz frequency change is shown diagrammatically in Figure CC.A.3.3</w:t>
            </w:r>
            <w:ins w:id="607" w:author="Johnson, Antony" w:date="2018-11-09T16:58:00Z">
              <w:r>
                <w:rPr>
                  <w:rFonts w:cs="Arial"/>
                </w:rPr>
                <w:t xml:space="preserve"> </w:t>
              </w:r>
              <w:r w:rsidRPr="00776B21">
                <w:rPr>
                  <w:rFonts w:cs="Arial"/>
                </w:rPr>
                <w:t>and Figure ECC.A.3.3</w:t>
              </w:r>
            </w:ins>
            <w:r w:rsidRPr="00776B21">
              <w:rPr>
                <w:rFonts w:cs="Arial"/>
              </w:rPr>
              <w:t>.</w:t>
            </w:r>
          </w:p>
        </w:tc>
      </w:tr>
      <w:tr w:rsidR="00D74FFD" w:rsidRPr="007E0B31" w14:paraId="531CF8DE" w14:textId="77777777" w:rsidTr="00CB3A44">
        <w:trPr>
          <w:cantSplit/>
        </w:trPr>
        <w:tc>
          <w:tcPr>
            <w:tcW w:w="2552" w:type="dxa"/>
          </w:tcPr>
          <w:p w14:paraId="364D289E" w14:textId="77777777" w:rsidR="00D74FFD" w:rsidRPr="007E0B31" w:rsidRDefault="00D74FFD" w:rsidP="00D74FF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720" w:type="dxa"/>
          </w:tcPr>
          <w:p w14:paraId="491C05F2" w14:textId="77777777" w:rsidR="00D74FFD" w:rsidRPr="007E0B31" w:rsidRDefault="00D74FFD" w:rsidP="00D74FF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D74FFD" w:rsidRPr="007E0B31" w14:paraId="2295F8BF" w14:textId="77777777" w:rsidTr="00CB3A44">
        <w:trPr>
          <w:cantSplit/>
        </w:trPr>
        <w:tc>
          <w:tcPr>
            <w:tcW w:w="2552" w:type="dxa"/>
          </w:tcPr>
          <w:p w14:paraId="19844254"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Houseload Operation</w:t>
            </w:r>
          </w:p>
        </w:tc>
        <w:tc>
          <w:tcPr>
            <w:tcW w:w="6720" w:type="dxa"/>
          </w:tcPr>
          <w:p w14:paraId="01F156A7"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D74FFD" w:rsidRPr="007E0B31" w14:paraId="0D4BF63F" w14:textId="77777777" w:rsidTr="00CB3A44">
        <w:trPr>
          <w:cantSplit/>
        </w:trPr>
        <w:tc>
          <w:tcPr>
            <w:tcW w:w="2552" w:type="dxa"/>
          </w:tcPr>
          <w:p w14:paraId="6E747414" w14:textId="77777777" w:rsidR="00D74FFD" w:rsidRPr="007E0B31" w:rsidRDefault="00D74FFD" w:rsidP="00D74FFD">
            <w:pPr>
              <w:pStyle w:val="Arial11Bold"/>
              <w:rPr>
                <w:rFonts w:cs="Arial"/>
              </w:rPr>
            </w:pPr>
            <w:r w:rsidRPr="007E0B31">
              <w:rPr>
                <w:rFonts w:cs="Arial"/>
              </w:rPr>
              <w:t>HV Connections</w:t>
            </w:r>
          </w:p>
        </w:tc>
        <w:tc>
          <w:tcPr>
            <w:tcW w:w="6720" w:type="dxa"/>
          </w:tcPr>
          <w:p w14:paraId="0496190F" w14:textId="77777777" w:rsidR="00D74FFD" w:rsidRPr="007E0B31" w:rsidRDefault="00D74FFD" w:rsidP="00D74FF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D74FFD" w:rsidRPr="007E0B31" w14:paraId="18D79B61" w14:textId="77777777" w:rsidTr="00CB3A44">
        <w:trPr>
          <w:cantSplit/>
        </w:trPr>
        <w:tc>
          <w:tcPr>
            <w:tcW w:w="2552" w:type="dxa"/>
          </w:tcPr>
          <w:p w14:paraId="36327F4B"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HVDC Converter</w:t>
            </w:r>
          </w:p>
        </w:tc>
        <w:tc>
          <w:tcPr>
            <w:tcW w:w="6720" w:type="dxa"/>
          </w:tcPr>
          <w:p w14:paraId="4A4A20C2"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D74FFD" w:rsidRPr="007E0B31" w14:paraId="41B039F0" w14:textId="77777777" w:rsidTr="00CB3A44">
        <w:trPr>
          <w:cantSplit/>
        </w:trPr>
        <w:tc>
          <w:tcPr>
            <w:tcW w:w="2552" w:type="dxa"/>
          </w:tcPr>
          <w:p w14:paraId="2270971B" w14:textId="77777777" w:rsidR="00D74FFD" w:rsidRPr="007E0B31" w:rsidRDefault="00D74FFD" w:rsidP="00D74FF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720" w:type="dxa"/>
          </w:tcPr>
          <w:p w14:paraId="5461A97E" w14:textId="77777777" w:rsidR="00D74FFD" w:rsidRPr="007E0B31" w:rsidRDefault="00D74FFD" w:rsidP="00D74FF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D74FFD" w:rsidRPr="007E0B31" w14:paraId="50416B33" w14:textId="77777777" w:rsidTr="00CB3A44">
        <w:trPr>
          <w:cantSplit/>
        </w:trPr>
        <w:tc>
          <w:tcPr>
            <w:tcW w:w="2552" w:type="dxa"/>
          </w:tcPr>
          <w:p w14:paraId="20AB8CFF" w14:textId="77777777" w:rsidR="00D74FFD" w:rsidRPr="007E0B31" w:rsidRDefault="00D74FFD" w:rsidP="00D74FF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720" w:type="dxa"/>
          </w:tcPr>
          <w:p w14:paraId="704CE02F" w14:textId="77777777" w:rsidR="00D74FFD" w:rsidRPr="007E0B31" w:rsidRDefault="00D74FFD" w:rsidP="00D74FF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D74FFD" w:rsidRPr="007E0B31" w14:paraId="1C094FB8" w14:textId="77777777" w:rsidTr="00CB3A44">
        <w:trPr>
          <w:cantSplit/>
        </w:trPr>
        <w:tc>
          <w:tcPr>
            <w:tcW w:w="2552" w:type="dxa"/>
          </w:tcPr>
          <w:p w14:paraId="78BA74BE" w14:textId="77777777" w:rsidR="00D74FFD" w:rsidRPr="007E0B31" w:rsidRDefault="00D74FFD" w:rsidP="00D74FF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720" w:type="dxa"/>
          </w:tcPr>
          <w:p w14:paraId="241D8879"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D74FFD" w:rsidRPr="007E0B31" w14:paraId="1593983F" w14:textId="77777777" w:rsidTr="00CB3A44">
        <w:trPr>
          <w:cantSplit/>
        </w:trPr>
        <w:tc>
          <w:tcPr>
            <w:tcW w:w="2552" w:type="dxa"/>
          </w:tcPr>
          <w:p w14:paraId="2C43FD71" w14:textId="77777777" w:rsidR="00D74FFD" w:rsidRPr="007E0B31" w:rsidRDefault="00D74FFD" w:rsidP="00D74FFD">
            <w:pPr>
              <w:pStyle w:val="Level1Text"/>
              <w:tabs>
                <w:tab w:val="left" w:pos="0"/>
              </w:tabs>
              <w:ind w:left="0" w:firstLine="0"/>
              <w:rPr>
                <w:rFonts w:cs="Arial"/>
                <w:b/>
                <w:color w:val="auto"/>
                <w:lang w:val="en-GB"/>
              </w:rPr>
            </w:pPr>
            <w:r w:rsidRPr="007E0B31">
              <w:rPr>
                <w:rFonts w:cs="Arial"/>
                <w:b/>
                <w:color w:val="auto"/>
                <w:lang w:val="en-GB"/>
              </w:rPr>
              <w:t>HVDC System</w:t>
            </w:r>
          </w:p>
        </w:tc>
        <w:tc>
          <w:tcPr>
            <w:tcW w:w="6720" w:type="dxa"/>
          </w:tcPr>
          <w:p w14:paraId="475EA959" w14:textId="77777777" w:rsidR="00D74FFD" w:rsidRPr="007E0B31" w:rsidRDefault="00D74FFD" w:rsidP="00D74FF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D74FFD" w:rsidRPr="007E0B31" w14:paraId="19165DC7" w14:textId="77777777" w:rsidTr="00CB3A44">
        <w:trPr>
          <w:cantSplit/>
        </w:trPr>
        <w:tc>
          <w:tcPr>
            <w:tcW w:w="2552" w:type="dxa"/>
          </w:tcPr>
          <w:p w14:paraId="5A44655A" w14:textId="77777777" w:rsidR="00D74FFD" w:rsidRPr="007E0B31" w:rsidRDefault="00D74FFD" w:rsidP="00D74FF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720" w:type="dxa"/>
          </w:tcPr>
          <w:p w14:paraId="0CF11DF1" w14:textId="77777777" w:rsidR="00D74FFD" w:rsidRPr="007E0B31" w:rsidRDefault="00D74FFD" w:rsidP="00D74FF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D74FFD" w:rsidRPr="007E0B31" w14:paraId="2BDAEA86" w14:textId="77777777" w:rsidTr="00CB3A44">
        <w:trPr>
          <w:cantSplit/>
        </w:trPr>
        <w:tc>
          <w:tcPr>
            <w:tcW w:w="2552" w:type="dxa"/>
          </w:tcPr>
          <w:p w14:paraId="5196AFDD" w14:textId="77777777" w:rsidR="00D74FFD" w:rsidRPr="007E0B31" w:rsidRDefault="00D74FFD" w:rsidP="00D74FFD">
            <w:pPr>
              <w:pStyle w:val="Arial11Bold"/>
              <w:rPr>
                <w:rFonts w:cs="Arial"/>
              </w:rPr>
            </w:pPr>
            <w:r w:rsidRPr="007E0B31">
              <w:rPr>
                <w:rFonts w:cs="Arial"/>
              </w:rPr>
              <w:t>HP Turbine Power Fraction</w:t>
            </w:r>
          </w:p>
        </w:tc>
        <w:tc>
          <w:tcPr>
            <w:tcW w:w="6720" w:type="dxa"/>
          </w:tcPr>
          <w:p w14:paraId="1CE582E2" w14:textId="77777777" w:rsidR="00D74FFD" w:rsidRPr="007E0B31" w:rsidRDefault="00D74FFD" w:rsidP="00D74FFD">
            <w:pPr>
              <w:pStyle w:val="TableArial11"/>
              <w:rPr>
                <w:rFonts w:cs="Arial"/>
              </w:rPr>
            </w:pPr>
            <w:r w:rsidRPr="007E0B31">
              <w:rPr>
                <w:rFonts w:cs="Arial"/>
              </w:rPr>
              <w:t xml:space="preserve">Ratio of steady state mechanical power delivered by the HP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D74FFD" w:rsidRPr="007E0B31" w14:paraId="2D98393C" w14:textId="77777777" w:rsidTr="00CB3A44">
        <w:trPr>
          <w:cantSplit/>
        </w:trPr>
        <w:tc>
          <w:tcPr>
            <w:tcW w:w="2552" w:type="dxa"/>
          </w:tcPr>
          <w:p w14:paraId="0863E908" w14:textId="77777777" w:rsidR="00D74FFD" w:rsidRPr="007E0B31" w:rsidRDefault="00D74FFD" w:rsidP="00D74FFD">
            <w:pPr>
              <w:pStyle w:val="Arial11Bold"/>
              <w:rPr>
                <w:rFonts w:cs="Arial"/>
              </w:rPr>
            </w:pPr>
            <w:r w:rsidRPr="007E0B31">
              <w:rPr>
                <w:rFonts w:cs="Arial"/>
              </w:rPr>
              <w:t>IEC</w:t>
            </w:r>
          </w:p>
        </w:tc>
        <w:tc>
          <w:tcPr>
            <w:tcW w:w="6720" w:type="dxa"/>
          </w:tcPr>
          <w:p w14:paraId="7BEF7CEB" w14:textId="77777777" w:rsidR="00D74FFD" w:rsidRPr="007E0B31" w:rsidRDefault="00D74FFD" w:rsidP="00D74FFD">
            <w:pPr>
              <w:pStyle w:val="TableArial11"/>
              <w:rPr>
                <w:rFonts w:cs="Arial"/>
              </w:rPr>
            </w:pPr>
            <w:r w:rsidRPr="007E0B31">
              <w:rPr>
                <w:rFonts w:cs="Arial"/>
              </w:rPr>
              <w:t>International Electrotechnical Commission.</w:t>
            </w:r>
          </w:p>
        </w:tc>
      </w:tr>
      <w:tr w:rsidR="00D74FFD" w:rsidRPr="007E0B31" w14:paraId="6C3D9361" w14:textId="77777777" w:rsidTr="00CB3A44">
        <w:trPr>
          <w:cantSplit/>
        </w:trPr>
        <w:tc>
          <w:tcPr>
            <w:tcW w:w="2552" w:type="dxa"/>
          </w:tcPr>
          <w:p w14:paraId="43D881FF" w14:textId="77777777" w:rsidR="00D74FFD" w:rsidRPr="007E0B31" w:rsidRDefault="00D74FFD" w:rsidP="00D74FFD">
            <w:pPr>
              <w:pStyle w:val="Arial11Bold"/>
              <w:rPr>
                <w:rFonts w:cs="Arial"/>
              </w:rPr>
            </w:pPr>
            <w:r w:rsidRPr="007E0B31">
              <w:rPr>
                <w:rFonts w:cs="Arial"/>
              </w:rPr>
              <w:lastRenderedPageBreak/>
              <w:t>IEC Standard</w:t>
            </w:r>
          </w:p>
        </w:tc>
        <w:tc>
          <w:tcPr>
            <w:tcW w:w="6720" w:type="dxa"/>
          </w:tcPr>
          <w:p w14:paraId="63FFED40" w14:textId="77777777" w:rsidR="00D74FFD" w:rsidRPr="007E0B31" w:rsidRDefault="00D74FFD" w:rsidP="00D74FFD">
            <w:pPr>
              <w:pStyle w:val="TableArial11"/>
              <w:rPr>
                <w:rFonts w:cs="Arial"/>
              </w:rPr>
            </w:pPr>
            <w:r w:rsidRPr="007E0B31">
              <w:rPr>
                <w:rFonts w:cs="Arial"/>
              </w:rPr>
              <w:t>A standard approved by the International Electrotechnical Commission.</w:t>
            </w:r>
          </w:p>
        </w:tc>
      </w:tr>
      <w:tr w:rsidR="00D74FFD" w:rsidRPr="007E0B31" w14:paraId="05347EF0" w14:textId="77777777" w:rsidTr="00CB3A44">
        <w:trPr>
          <w:cantSplit/>
        </w:trPr>
        <w:tc>
          <w:tcPr>
            <w:tcW w:w="2552" w:type="dxa"/>
          </w:tcPr>
          <w:p w14:paraId="114BD5FE" w14:textId="77777777" w:rsidR="00D74FFD" w:rsidRPr="007E0B31" w:rsidRDefault="00D74FFD" w:rsidP="00D74FFD">
            <w:pPr>
              <w:pStyle w:val="Arial11Bold"/>
              <w:rPr>
                <w:rFonts w:cs="Arial"/>
              </w:rPr>
            </w:pPr>
            <w:r w:rsidRPr="007E0B31">
              <w:rPr>
                <w:rFonts w:cs="Arial"/>
              </w:rPr>
              <w:t>Implementation Date</w:t>
            </w:r>
          </w:p>
        </w:tc>
        <w:tc>
          <w:tcPr>
            <w:tcW w:w="6720" w:type="dxa"/>
          </w:tcPr>
          <w:p w14:paraId="255D3E87" w14:textId="77777777" w:rsidR="00D74FFD" w:rsidRPr="007E0B31" w:rsidRDefault="00D74FFD" w:rsidP="00D74FF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D74FFD" w:rsidRPr="007E0B31" w14:paraId="7B49F661" w14:textId="77777777" w:rsidTr="00CB3A44">
        <w:trPr>
          <w:cantSplit/>
        </w:trPr>
        <w:tc>
          <w:tcPr>
            <w:tcW w:w="2552" w:type="dxa"/>
          </w:tcPr>
          <w:p w14:paraId="49F67203" w14:textId="77777777" w:rsidR="00D74FFD" w:rsidRPr="007E0B31" w:rsidRDefault="00D74FFD" w:rsidP="00D74FFD">
            <w:pPr>
              <w:pStyle w:val="Arial11Bold"/>
              <w:rPr>
                <w:rFonts w:cs="Arial"/>
              </w:rPr>
            </w:pPr>
            <w:r w:rsidRPr="007E0B31">
              <w:rPr>
                <w:rFonts w:cs="Arial"/>
              </w:rPr>
              <w:t>Implementing Safety Co-ordinator</w:t>
            </w:r>
          </w:p>
        </w:tc>
        <w:tc>
          <w:tcPr>
            <w:tcW w:w="6720" w:type="dxa"/>
          </w:tcPr>
          <w:p w14:paraId="0E80B91B" w14:textId="77777777" w:rsidR="00D74FFD" w:rsidRPr="007E0B31" w:rsidRDefault="00D74FFD" w:rsidP="00D74FF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D74FFD" w:rsidRPr="007E0B31" w14:paraId="26018E72" w14:textId="77777777" w:rsidTr="00CB3A44">
        <w:trPr>
          <w:cantSplit/>
        </w:trPr>
        <w:tc>
          <w:tcPr>
            <w:tcW w:w="2552" w:type="dxa"/>
          </w:tcPr>
          <w:p w14:paraId="5F7DE292" w14:textId="77777777" w:rsidR="00D74FFD" w:rsidRPr="007E0B31" w:rsidRDefault="00D74FFD" w:rsidP="00D74FFD">
            <w:pPr>
              <w:pStyle w:val="Arial11Bold"/>
              <w:rPr>
                <w:rFonts w:cs="Arial"/>
              </w:rPr>
            </w:pPr>
            <w:r w:rsidRPr="007E0B31">
              <w:rPr>
                <w:rFonts w:cs="Arial"/>
              </w:rPr>
              <w:t>Import Usable</w:t>
            </w:r>
          </w:p>
        </w:tc>
        <w:tc>
          <w:tcPr>
            <w:tcW w:w="6720" w:type="dxa"/>
          </w:tcPr>
          <w:p w14:paraId="7B69D446" w14:textId="77777777" w:rsidR="00D74FFD" w:rsidRPr="007E0B31" w:rsidRDefault="00D74FFD" w:rsidP="00D74FF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D74FFD" w:rsidRPr="007E0B31" w14:paraId="4287BA38" w14:textId="77777777" w:rsidTr="00CB3A44">
        <w:trPr>
          <w:cantSplit/>
        </w:trPr>
        <w:tc>
          <w:tcPr>
            <w:tcW w:w="2552" w:type="dxa"/>
          </w:tcPr>
          <w:p w14:paraId="24C27F8F" w14:textId="77777777" w:rsidR="00D74FFD" w:rsidRPr="007E0B31" w:rsidRDefault="00D74FFD" w:rsidP="00D74FFD">
            <w:pPr>
              <w:pStyle w:val="Arial11Bold"/>
              <w:rPr>
                <w:rFonts w:cs="Arial"/>
              </w:rPr>
            </w:pPr>
            <w:r w:rsidRPr="007E0B31">
              <w:rPr>
                <w:rFonts w:cs="Arial"/>
              </w:rPr>
              <w:t>Incident Centre</w:t>
            </w:r>
          </w:p>
        </w:tc>
        <w:tc>
          <w:tcPr>
            <w:tcW w:w="6720" w:type="dxa"/>
          </w:tcPr>
          <w:p w14:paraId="54A46A1D" w14:textId="72BD2A9D" w:rsidR="00D74FFD" w:rsidRPr="007E0B31" w:rsidRDefault="00D74FFD" w:rsidP="00D74FF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D74FFD" w:rsidRPr="007E0B31" w14:paraId="541F315D" w14:textId="77777777" w:rsidTr="00CB3A44">
        <w:trPr>
          <w:cantSplit/>
        </w:trPr>
        <w:tc>
          <w:tcPr>
            <w:tcW w:w="2552" w:type="dxa"/>
          </w:tcPr>
          <w:p w14:paraId="6BFFCE75" w14:textId="77777777" w:rsidR="00D74FFD" w:rsidRPr="007E0B31" w:rsidRDefault="00D74FFD" w:rsidP="00D74FFD">
            <w:pPr>
              <w:pStyle w:val="Arial11Bold"/>
              <w:rPr>
                <w:rFonts w:cs="Arial"/>
              </w:rPr>
            </w:pPr>
            <w:r w:rsidRPr="007E0B31">
              <w:rPr>
                <w:rFonts w:cs="Arial"/>
              </w:rPr>
              <w:t>Independent Back-Up Protection</w:t>
            </w:r>
          </w:p>
        </w:tc>
        <w:tc>
          <w:tcPr>
            <w:tcW w:w="6720" w:type="dxa"/>
          </w:tcPr>
          <w:p w14:paraId="4FA04FB8" w14:textId="77777777" w:rsidR="00D74FFD" w:rsidRPr="007E0B31" w:rsidRDefault="00D74FFD" w:rsidP="00D74FF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D74FFD" w:rsidRPr="007E0B31" w14:paraId="272081DF" w14:textId="77777777" w:rsidTr="00CB3A44">
        <w:trPr>
          <w:cantSplit/>
        </w:trPr>
        <w:tc>
          <w:tcPr>
            <w:tcW w:w="2552" w:type="dxa"/>
          </w:tcPr>
          <w:p w14:paraId="4BB5AFBA" w14:textId="77777777" w:rsidR="00D74FFD" w:rsidRPr="007E0B31" w:rsidRDefault="00D74FFD" w:rsidP="00D74FFD">
            <w:pPr>
              <w:pStyle w:val="Arial11Bold"/>
              <w:rPr>
                <w:rFonts w:cs="Arial"/>
              </w:rPr>
            </w:pPr>
            <w:r w:rsidRPr="007E0B31">
              <w:rPr>
                <w:rFonts w:cs="Arial"/>
              </w:rPr>
              <w:t>Independent Main Protection</w:t>
            </w:r>
          </w:p>
        </w:tc>
        <w:tc>
          <w:tcPr>
            <w:tcW w:w="6720" w:type="dxa"/>
          </w:tcPr>
          <w:p w14:paraId="14233E7A" w14:textId="77777777" w:rsidR="00D74FFD" w:rsidRPr="007E0B31" w:rsidRDefault="00D74FFD" w:rsidP="00D74FF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D74FFD" w:rsidRPr="007E0B31" w14:paraId="0DA774CA" w14:textId="77777777" w:rsidTr="00CB3A44">
        <w:trPr>
          <w:cantSplit/>
        </w:trPr>
        <w:tc>
          <w:tcPr>
            <w:tcW w:w="2552" w:type="dxa"/>
          </w:tcPr>
          <w:p w14:paraId="252320A7" w14:textId="77777777" w:rsidR="00D74FFD" w:rsidRPr="007E0B31" w:rsidRDefault="00D74FFD" w:rsidP="00D74FFD">
            <w:pPr>
              <w:pStyle w:val="Arial11Bold"/>
              <w:rPr>
                <w:rFonts w:cs="Arial"/>
              </w:rPr>
            </w:pPr>
            <w:r w:rsidRPr="007E0B31">
              <w:rPr>
                <w:rFonts w:cs="Arial"/>
              </w:rPr>
              <w:t>Indicated Constraint Boundary Margin</w:t>
            </w:r>
          </w:p>
        </w:tc>
        <w:tc>
          <w:tcPr>
            <w:tcW w:w="6720" w:type="dxa"/>
          </w:tcPr>
          <w:p w14:paraId="4FA87BF0" w14:textId="77777777" w:rsidR="00D74FFD" w:rsidRPr="007E0B31" w:rsidRDefault="00D74FFD" w:rsidP="00D74FF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D74FFD" w:rsidRPr="007E0B31" w14:paraId="61863565" w14:textId="77777777" w:rsidTr="00CB3A44">
        <w:trPr>
          <w:cantSplit/>
        </w:trPr>
        <w:tc>
          <w:tcPr>
            <w:tcW w:w="2552" w:type="dxa"/>
          </w:tcPr>
          <w:p w14:paraId="6C38319C" w14:textId="77777777" w:rsidR="00D74FFD" w:rsidRPr="007E0B31" w:rsidRDefault="00D74FFD" w:rsidP="00D74FFD">
            <w:pPr>
              <w:pStyle w:val="Arial11Bold"/>
              <w:rPr>
                <w:rFonts w:cs="Arial"/>
              </w:rPr>
            </w:pPr>
            <w:r w:rsidRPr="007E0B31">
              <w:rPr>
                <w:rFonts w:cs="Arial"/>
              </w:rPr>
              <w:t>Indicated Imbalance</w:t>
            </w:r>
          </w:p>
        </w:tc>
        <w:tc>
          <w:tcPr>
            <w:tcW w:w="6720" w:type="dxa"/>
          </w:tcPr>
          <w:p w14:paraId="42D431C5" w14:textId="77777777" w:rsidR="00D74FFD" w:rsidRPr="007E0B31" w:rsidRDefault="00D74FFD" w:rsidP="00D74FF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D74FFD" w:rsidRPr="007E0B31" w14:paraId="15FAF20B" w14:textId="77777777" w:rsidTr="00CB3A44">
        <w:trPr>
          <w:cantSplit/>
        </w:trPr>
        <w:tc>
          <w:tcPr>
            <w:tcW w:w="2552" w:type="dxa"/>
          </w:tcPr>
          <w:p w14:paraId="74BB53EE" w14:textId="77777777" w:rsidR="00D74FFD" w:rsidRPr="007E0B31" w:rsidRDefault="00D74FFD" w:rsidP="00D74FFD">
            <w:pPr>
              <w:pStyle w:val="Arial11Bold"/>
              <w:rPr>
                <w:rFonts w:cs="Arial"/>
              </w:rPr>
            </w:pPr>
            <w:r w:rsidRPr="007E0B31">
              <w:rPr>
                <w:rFonts w:cs="Arial"/>
              </w:rPr>
              <w:t>Indicated Margin</w:t>
            </w:r>
          </w:p>
        </w:tc>
        <w:tc>
          <w:tcPr>
            <w:tcW w:w="6720" w:type="dxa"/>
          </w:tcPr>
          <w:p w14:paraId="518FD569" w14:textId="77777777" w:rsidR="00D74FFD" w:rsidRPr="007E0B31" w:rsidRDefault="00D74FFD" w:rsidP="00D74FF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p>
        </w:tc>
      </w:tr>
      <w:tr w:rsidR="00D74FFD" w:rsidRPr="007E0B31" w14:paraId="5D104123" w14:textId="77777777" w:rsidTr="00CB3A44">
        <w:trPr>
          <w:cantSplit/>
        </w:trPr>
        <w:tc>
          <w:tcPr>
            <w:tcW w:w="2552" w:type="dxa"/>
          </w:tcPr>
          <w:p w14:paraId="57243BC1" w14:textId="77777777" w:rsidR="00D74FFD" w:rsidRPr="007E0B31" w:rsidRDefault="00D74FFD" w:rsidP="00D74FFD">
            <w:pPr>
              <w:pStyle w:val="Arial11Bold"/>
              <w:rPr>
                <w:rFonts w:cs="Arial"/>
              </w:rPr>
            </w:pPr>
            <w:r w:rsidRPr="007E0B31">
              <w:rPr>
                <w:rFonts w:cs="Arial"/>
              </w:rPr>
              <w:t>Installation Document</w:t>
            </w:r>
          </w:p>
        </w:tc>
        <w:tc>
          <w:tcPr>
            <w:tcW w:w="6720" w:type="dxa"/>
          </w:tcPr>
          <w:p w14:paraId="241537F4" w14:textId="77777777" w:rsidR="00D74FFD" w:rsidRPr="007E0B31" w:rsidRDefault="00D74FFD" w:rsidP="00D74FF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D74FFD" w:rsidRPr="007E0B31" w14:paraId="1F945CAA" w14:textId="77777777" w:rsidTr="00CB3A44">
        <w:trPr>
          <w:cantSplit/>
        </w:trPr>
        <w:tc>
          <w:tcPr>
            <w:tcW w:w="2552" w:type="dxa"/>
          </w:tcPr>
          <w:p w14:paraId="539FD014" w14:textId="77777777" w:rsidR="00D74FFD" w:rsidRPr="007E0B31" w:rsidRDefault="00D74FFD" w:rsidP="00D74FFD">
            <w:pPr>
              <w:pStyle w:val="Arial11Bold"/>
              <w:rPr>
                <w:rFonts w:cs="Arial"/>
              </w:rPr>
            </w:pPr>
            <w:r w:rsidRPr="007E0B31">
              <w:rPr>
                <w:rFonts w:cs="Arial"/>
              </w:rPr>
              <w:t>Instructor Facilities</w:t>
            </w:r>
          </w:p>
        </w:tc>
        <w:tc>
          <w:tcPr>
            <w:tcW w:w="6720" w:type="dxa"/>
          </w:tcPr>
          <w:p w14:paraId="34FE6C7A" w14:textId="77777777" w:rsidR="00D74FFD" w:rsidRPr="007E0B31" w:rsidRDefault="00D74FFD" w:rsidP="00D74FF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p>
        </w:tc>
      </w:tr>
      <w:tr w:rsidR="00D74FFD" w:rsidRPr="007E0B31" w14:paraId="2377D659" w14:textId="77777777" w:rsidTr="00CB3A44">
        <w:trPr>
          <w:cantSplit/>
        </w:trPr>
        <w:tc>
          <w:tcPr>
            <w:tcW w:w="2552" w:type="dxa"/>
          </w:tcPr>
          <w:p w14:paraId="19B39F28" w14:textId="77777777" w:rsidR="00D74FFD" w:rsidRPr="007E0B31" w:rsidRDefault="00D74FFD" w:rsidP="00D74FF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720" w:type="dxa"/>
          </w:tcPr>
          <w:p w14:paraId="1AED7A41" w14:textId="77777777" w:rsidR="00D74FFD" w:rsidRPr="007E0B31" w:rsidRDefault="00D74FFD" w:rsidP="00D74FF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D74FFD" w:rsidRPr="007E0B31" w14:paraId="477F8729" w14:textId="77777777" w:rsidTr="00CB3A44">
        <w:trPr>
          <w:cantSplit/>
        </w:trPr>
        <w:tc>
          <w:tcPr>
            <w:tcW w:w="2552" w:type="dxa"/>
          </w:tcPr>
          <w:p w14:paraId="4766D9CA" w14:textId="77777777" w:rsidR="00D74FFD" w:rsidRPr="007E0B31" w:rsidRDefault="00D74FFD" w:rsidP="00D74FFD">
            <w:pPr>
              <w:pStyle w:val="Arial11Bold"/>
              <w:rPr>
                <w:rFonts w:cs="Arial"/>
              </w:rPr>
            </w:pPr>
            <w:r w:rsidRPr="007E0B31">
              <w:rPr>
                <w:rFonts w:cs="Arial"/>
              </w:rPr>
              <w:lastRenderedPageBreak/>
              <w:t>Intellectual Property" or "IPRs</w:t>
            </w:r>
          </w:p>
        </w:tc>
        <w:tc>
          <w:tcPr>
            <w:tcW w:w="6720" w:type="dxa"/>
          </w:tcPr>
          <w:p w14:paraId="4FBE02D5" w14:textId="77777777" w:rsidR="00D74FFD" w:rsidRPr="007E0B31" w:rsidRDefault="00D74FFD" w:rsidP="00D74FF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D74FFD" w:rsidRPr="007E0B31" w14:paraId="2FCFAD31" w14:textId="77777777" w:rsidTr="00CB3A44">
        <w:trPr>
          <w:cantSplit/>
        </w:trPr>
        <w:tc>
          <w:tcPr>
            <w:tcW w:w="2552" w:type="dxa"/>
          </w:tcPr>
          <w:p w14:paraId="02710B50" w14:textId="77777777" w:rsidR="00D74FFD" w:rsidRPr="007E0B31" w:rsidRDefault="00D74FFD" w:rsidP="00D74FFD">
            <w:pPr>
              <w:pStyle w:val="Arial11Bold"/>
              <w:rPr>
                <w:rFonts w:cs="Arial"/>
              </w:rPr>
            </w:pPr>
            <w:r w:rsidRPr="007E0B31">
              <w:rPr>
                <w:rFonts w:cs="Arial"/>
              </w:rPr>
              <w:t>Interconnection Agreement</w:t>
            </w:r>
          </w:p>
        </w:tc>
        <w:tc>
          <w:tcPr>
            <w:tcW w:w="6720" w:type="dxa"/>
          </w:tcPr>
          <w:p w14:paraId="45CBA041" w14:textId="5E18B7DA" w:rsidR="00D74FFD" w:rsidRPr="007E0B31" w:rsidRDefault="00D74FFD" w:rsidP="00D74FF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D74FFD" w:rsidRPr="007E0B31" w14:paraId="2BC48186" w14:textId="77777777" w:rsidTr="00CB3A44">
        <w:trPr>
          <w:cantSplit/>
        </w:trPr>
        <w:tc>
          <w:tcPr>
            <w:tcW w:w="2552" w:type="dxa"/>
          </w:tcPr>
          <w:p w14:paraId="4D33F788" w14:textId="77777777" w:rsidR="00D74FFD" w:rsidRPr="007E0B31" w:rsidRDefault="00D74FFD" w:rsidP="00D74FFD">
            <w:pPr>
              <w:pStyle w:val="Arial11Bold"/>
              <w:rPr>
                <w:rFonts w:cs="Arial"/>
              </w:rPr>
            </w:pPr>
            <w:r w:rsidRPr="007E0B31">
              <w:rPr>
                <w:rFonts w:cs="Arial"/>
              </w:rPr>
              <w:t>Interconnector Export Capacity</w:t>
            </w:r>
          </w:p>
        </w:tc>
        <w:tc>
          <w:tcPr>
            <w:tcW w:w="6720" w:type="dxa"/>
          </w:tcPr>
          <w:p w14:paraId="5DAC083A" w14:textId="77777777" w:rsidR="00D74FFD" w:rsidRPr="007E0B31" w:rsidRDefault="00D74FFD" w:rsidP="00D74FF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D74FFD" w:rsidRPr="007E0B31" w14:paraId="4FF599B1" w14:textId="77777777" w:rsidTr="00CB3A44">
        <w:trPr>
          <w:cantSplit/>
        </w:trPr>
        <w:tc>
          <w:tcPr>
            <w:tcW w:w="2552" w:type="dxa"/>
          </w:tcPr>
          <w:p w14:paraId="2CA9AD19" w14:textId="77777777" w:rsidR="00D74FFD" w:rsidRPr="007E0B31" w:rsidRDefault="00D74FFD" w:rsidP="00D74FFD">
            <w:pPr>
              <w:pStyle w:val="Arial11Bold"/>
              <w:rPr>
                <w:rFonts w:cs="Arial"/>
              </w:rPr>
            </w:pPr>
            <w:r w:rsidRPr="007E0B31">
              <w:rPr>
                <w:rFonts w:cs="Arial"/>
              </w:rPr>
              <w:t>Interconnector Import Capacity</w:t>
            </w:r>
          </w:p>
        </w:tc>
        <w:tc>
          <w:tcPr>
            <w:tcW w:w="6720" w:type="dxa"/>
          </w:tcPr>
          <w:p w14:paraId="04627380" w14:textId="77777777" w:rsidR="00D74FFD" w:rsidRPr="007E0B31" w:rsidRDefault="00D74FFD" w:rsidP="00D74FF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D74FFD" w:rsidRPr="007E0B31" w14:paraId="2F3AEF1F" w14:textId="77777777" w:rsidTr="00CB3A44">
        <w:trPr>
          <w:cantSplit/>
        </w:trPr>
        <w:tc>
          <w:tcPr>
            <w:tcW w:w="2552" w:type="dxa"/>
          </w:tcPr>
          <w:p w14:paraId="1C15EAE1" w14:textId="77777777" w:rsidR="00D74FFD" w:rsidRPr="007E0B31" w:rsidRDefault="00D74FFD" w:rsidP="00D74FFD">
            <w:pPr>
              <w:pStyle w:val="Arial11Bold"/>
              <w:rPr>
                <w:rFonts w:cs="Arial"/>
              </w:rPr>
            </w:pPr>
            <w:r w:rsidRPr="007E0B31">
              <w:rPr>
                <w:rFonts w:cs="Arial"/>
              </w:rPr>
              <w:t>Interconnector Owner</w:t>
            </w:r>
          </w:p>
        </w:tc>
        <w:tc>
          <w:tcPr>
            <w:tcW w:w="6720" w:type="dxa"/>
          </w:tcPr>
          <w:p w14:paraId="0FE06979" w14:textId="77777777" w:rsidR="00D74FFD" w:rsidRPr="007E0B31" w:rsidRDefault="00D74FFD" w:rsidP="00D74FF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D74FFD" w:rsidRPr="007E0B31" w14:paraId="01748928" w14:textId="77777777" w:rsidTr="00CB3A44">
        <w:trPr>
          <w:cantSplit/>
        </w:trPr>
        <w:tc>
          <w:tcPr>
            <w:tcW w:w="2552" w:type="dxa"/>
          </w:tcPr>
          <w:p w14:paraId="02F43987" w14:textId="77777777" w:rsidR="00D74FFD" w:rsidRPr="007E0B31" w:rsidRDefault="00D74FFD" w:rsidP="00D74FFD">
            <w:pPr>
              <w:pStyle w:val="Arial11Bold"/>
              <w:rPr>
                <w:rFonts w:cs="Arial"/>
              </w:rPr>
            </w:pPr>
            <w:r w:rsidRPr="007E0B31">
              <w:rPr>
                <w:rFonts w:cs="Arial"/>
              </w:rPr>
              <w:t>Interconnector User</w:t>
            </w:r>
          </w:p>
        </w:tc>
        <w:tc>
          <w:tcPr>
            <w:tcW w:w="6720" w:type="dxa"/>
          </w:tcPr>
          <w:p w14:paraId="6E4FAB89"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D74FFD" w:rsidRPr="007E0B31" w14:paraId="68EE5DBC" w14:textId="77777777" w:rsidTr="00CB3A44">
        <w:trPr>
          <w:cantSplit/>
        </w:trPr>
        <w:tc>
          <w:tcPr>
            <w:tcW w:w="2552" w:type="dxa"/>
          </w:tcPr>
          <w:p w14:paraId="6EBE7A9A" w14:textId="77777777" w:rsidR="00D74FFD" w:rsidRPr="007E0B31" w:rsidRDefault="00D74FFD" w:rsidP="00D74FFD">
            <w:pPr>
              <w:pStyle w:val="Arial11Bold"/>
              <w:rPr>
                <w:rFonts w:cs="Arial"/>
              </w:rPr>
            </w:pPr>
            <w:r w:rsidRPr="007E0B31">
              <w:rPr>
                <w:rFonts w:cs="Arial"/>
              </w:rPr>
              <w:t>Interface Agreement</w:t>
            </w:r>
          </w:p>
        </w:tc>
        <w:tc>
          <w:tcPr>
            <w:tcW w:w="6720" w:type="dxa"/>
          </w:tcPr>
          <w:p w14:paraId="1C725332"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D74FFD" w:rsidRPr="007E0B31" w14:paraId="29BE3A79" w14:textId="77777777" w:rsidTr="00CB3A44">
        <w:trPr>
          <w:cantSplit/>
        </w:trPr>
        <w:tc>
          <w:tcPr>
            <w:tcW w:w="2552" w:type="dxa"/>
          </w:tcPr>
          <w:p w14:paraId="1B8ED475" w14:textId="77777777" w:rsidR="00D74FFD" w:rsidRPr="007E0B31" w:rsidRDefault="00D74FFD" w:rsidP="00D74FFD">
            <w:pPr>
              <w:pStyle w:val="Arial11Bold"/>
              <w:rPr>
                <w:rFonts w:cs="Arial"/>
                <w:highlight w:val="green"/>
              </w:rPr>
            </w:pPr>
            <w:r w:rsidRPr="007E0B31">
              <w:rPr>
                <w:rFonts w:cs="Arial"/>
              </w:rPr>
              <w:t>Interface Point</w:t>
            </w:r>
          </w:p>
        </w:tc>
        <w:tc>
          <w:tcPr>
            <w:tcW w:w="6720" w:type="dxa"/>
          </w:tcPr>
          <w:p w14:paraId="51795A34" w14:textId="77777777" w:rsidR="00D74FFD" w:rsidRPr="007E0B31" w:rsidRDefault="00D74FFD" w:rsidP="00D74FFD">
            <w:pPr>
              <w:pStyle w:val="TableArial11"/>
              <w:rPr>
                <w:rFonts w:cs="Arial"/>
              </w:rPr>
            </w:pPr>
            <w:r w:rsidRPr="007E0B31">
              <w:rPr>
                <w:rFonts w:cs="Arial"/>
              </w:rPr>
              <w:t>As the context admits or requires either;</w:t>
            </w:r>
          </w:p>
          <w:p w14:paraId="37866498"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D74FFD" w:rsidRPr="007E0B31" w14:paraId="2C6BEDD2" w14:textId="77777777" w:rsidTr="00CB3A44">
        <w:trPr>
          <w:cantSplit/>
        </w:trPr>
        <w:tc>
          <w:tcPr>
            <w:tcW w:w="2552" w:type="dxa"/>
          </w:tcPr>
          <w:p w14:paraId="01D5FAC5" w14:textId="77777777" w:rsidR="00D74FFD" w:rsidRPr="007E0B31" w:rsidRDefault="00D74FFD" w:rsidP="00D74FFD">
            <w:pPr>
              <w:pStyle w:val="Arial11Bold"/>
              <w:rPr>
                <w:rFonts w:cs="Arial"/>
              </w:rPr>
            </w:pPr>
            <w:r w:rsidRPr="007E0B31">
              <w:rPr>
                <w:rFonts w:cs="Arial"/>
              </w:rPr>
              <w:t>Interface Point Capacity</w:t>
            </w:r>
          </w:p>
        </w:tc>
        <w:tc>
          <w:tcPr>
            <w:tcW w:w="6720" w:type="dxa"/>
          </w:tcPr>
          <w:p w14:paraId="0901FDA2" w14:textId="77777777" w:rsidR="00D74FFD" w:rsidRPr="007E0B31" w:rsidRDefault="00D74FFD" w:rsidP="00D74FF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D74FFD" w:rsidRPr="007E0B31" w14:paraId="4A82B3D9" w14:textId="77777777" w:rsidTr="00CB3A44">
        <w:trPr>
          <w:cantSplit/>
        </w:trPr>
        <w:tc>
          <w:tcPr>
            <w:tcW w:w="2552" w:type="dxa"/>
          </w:tcPr>
          <w:p w14:paraId="438F6413" w14:textId="77777777" w:rsidR="00D74FFD" w:rsidRPr="007E0B31" w:rsidRDefault="00D74FFD" w:rsidP="00D74FFD">
            <w:pPr>
              <w:pStyle w:val="Arial11Bold"/>
              <w:rPr>
                <w:rFonts w:cs="Arial"/>
                <w:highlight w:val="green"/>
              </w:rPr>
            </w:pPr>
            <w:r w:rsidRPr="007E0B31">
              <w:rPr>
                <w:rFonts w:cs="Arial"/>
              </w:rPr>
              <w:t>Interface Point Target Voltage/Power factor</w:t>
            </w:r>
          </w:p>
        </w:tc>
        <w:tc>
          <w:tcPr>
            <w:tcW w:w="6720" w:type="dxa"/>
          </w:tcPr>
          <w:p w14:paraId="6EFF12D7" w14:textId="755218E8" w:rsidR="00D74FFD" w:rsidRPr="007E0B31" w:rsidRDefault="00D74FFD" w:rsidP="00D74FF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D74FFD" w:rsidRPr="007E0B31" w14:paraId="5DAADA09" w14:textId="77777777" w:rsidTr="00CB3A44">
        <w:trPr>
          <w:cantSplit/>
        </w:trPr>
        <w:tc>
          <w:tcPr>
            <w:tcW w:w="2552" w:type="dxa"/>
          </w:tcPr>
          <w:p w14:paraId="133A5B7C" w14:textId="77777777" w:rsidR="00D74FFD" w:rsidRPr="007E0B31" w:rsidRDefault="00D74FFD" w:rsidP="00D74FFD">
            <w:pPr>
              <w:pStyle w:val="Arial11Bold"/>
              <w:rPr>
                <w:rFonts w:cs="Arial"/>
              </w:rPr>
            </w:pPr>
            <w:bookmarkStart w:id="608" w:name="_DV_C25"/>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608"/>
          </w:p>
        </w:tc>
        <w:tc>
          <w:tcPr>
            <w:tcW w:w="6720" w:type="dxa"/>
          </w:tcPr>
          <w:p w14:paraId="40D45ABF" w14:textId="012931F2" w:rsidR="00D74FFD" w:rsidRPr="007E0B31" w:rsidRDefault="00D74FFD" w:rsidP="00D74FFD">
            <w:pPr>
              <w:pStyle w:val="TableArial11"/>
              <w:rPr>
                <w:rFonts w:cs="Arial"/>
              </w:rPr>
            </w:pPr>
            <w:bookmarkStart w:id="60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Operator</w:t>
            </w:r>
            <w:r>
              <w:rPr>
                <w:rFonts w:cs="Arial"/>
                <w:b/>
              </w:rPr>
              <w:t xml:space="preserve"> </w:t>
            </w:r>
            <w:r>
              <w:rPr>
                <w:rFonts w:cs="Arial"/>
              </w:rPr>
              <w:t xml:space="preserve">or </w:t>
            </w:r>
            <w:r>
              <w:rPr>
                <w:rFonts w:cs="Arial"/>
                <w:b/>
              </w:rPr>
              <w:t xml:space="preserve">Network Operator </w:t>
            </w:r>
            <w:r>
              <w:rPr>
                <w:rFonts w:cs="Arial"/>
              </w:rPr>
              <w:t xml:space="preserve">or </w:t>
            </w:r>
            <w:r>
              <w:rPr>
                <w:rFonts w:cs="Arial"/>
                <w:b/>
              </w:rPr>
              <w:t xml:space="preserve"> Non 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609"/>
          </w:p>
          <w:p w14:paraId="2DAA1BCB" w14:textId="77777777" w:rsidR="00D74FFD" w:rsidRPr="007E0B31" w:rsidRDefault="00D74FFD" w:rsidP="00D74FFD">
            <w:pPr>
              <w:pStyle w:val="TableArial11"/>
              <w:ind w:left="567" w:hanging="567"/>
              <w:rPr>
                <w:rFonts w:cs="Arial"/>
              </w:rPr>
            </w:pPr>
            <w:bookmarkStart w:id="610" w:name="_DV_C27"/>
            <w:r w:rsidRPr="007E0B31">
              <w:rPr>
                <w:rFonts w:cs="Arial"/>
              </w:rPr>
              <w:t>(a)</w:t>
            </w:r>
            <w:r w:rsidRPr="007E0B31">
              <w:rPr>
                <w:rFonts w:cs="Arial"/>
              </w:rPr>
              <w:tab/>
              <w:t xml:space="preserve">with the Grid Code, and </w:t>
            </w:r>
            <w:bookmarkEnd w:id="610"/>
          </w:p>
          <w:p w14:paraId="71F8FC61" w14:textId="77777777" w:rsidR="00D74FFD" w:rsidRPr="007E0B31" w:rsidRDefault="00D74FFD" w:rsidP="00D74FFD">
            <w:pPr>
              <w:pStyle w:val="TableArial11"/>
              <w:ind w:left="567" w:hanging="567"/>
              <w:rPr>
                <w:rFonts w:cs="Arial"/>
              </w:rPr>
            </w:pPr>
            <w:bookmarkStart w:id="61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11"/>
          </w:p>
          <w:p w14:paraId="77F719EF" w14:textId="77777777" w:rsidR="00D74FFD" w:rsidRPr="007E0B31" w:rsidRDefault="00D74FFD" w:rsidP="00D74FFD">
            <w:pPr>
              <w:pStyle w:val="TableArial11"/>
              <w:rPr>
                <w:rFonts w:cs="Arial"/>
                <w:u w:val="single"/>
              </w:rPr>
            </w:pPr>
            <w:bookmarkStart w:id="61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61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7E0B31">
              <w:rPr>
                <w:rFonts w:cs="Arial"/>
              </w:rPr>
              <w:t>.</w:t>
            </w:r>
          </w:p>
        </w:tc>
      </w:tr>
      <w:tr w:rsidR="00D74FFD" w:rsidRPr="007E0B31" w14:paraId="78927B55" w14:textId="77777777" w:rsidTr="00CB3A44">
        <w:trPr>
          <w:cantSplit/>
        </w:trPr>
        <w:tc>
          <w:tcPr>
            <w:tcW w:w="2552" w:type="dxa"/>
          </w:tcPr>
          <w:p w14:paraId="7E7B80FA" w14:textId="77777777" w:rsidR="00D74FFD" w:rsidRPr="007E0B31" w:rsidRDefault="00D74FFD" w:rsidP="00D74FFD">
            <w:pPr>
              <w:pStyle w:val="Arial11Bold"/>
              <w:rPr>
                <w:rFonts w:cs="Arial"/>
              </w:rPr>
            </w:pPr>
            <w:r w:rsidRPr="007E0B31">
              <w:rPr>
                <w:rFonts w:cs="Arial"/>
              </w:rPr>
              <w:t>Intermittent Power Source</w:t>
            </w:r>
          </w:p>
        </w:tc>
        <w:tc>
          <w:tcPr>
            <w:tcW w:w="6720" w:type="dxa"/>
          </w:tcPr>
          <w:p w14:paraId="631004BC" w14:textId="6DF65570" w:rsidR="00152DAB" w:rsidRPr="007E0B31" w:rsidRDefault="00D74FFD" w:rsidP="00D74FF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B339C2">
              <w:rPr>
                <w:rFonts w:cs="Arial"/>
                <w:rPrChange w:id="613" w:author="Johnson, Antony" w:date="2019-02-20T11:19:00Z">
                  <w:rPr>
                    <w:rFonts w:cs="Arial"/>
                    <w:b/>
                  </w:rPr>
                </w:rPrChange>
              </w:rPr>
              <w:t>or</w:t>
            </w:r>
            <w:r w:rsidRPr="007E0B31">
              <w:rPr>
                <w:rFonts w:cs="Arial"/>
                <w:b/>
              </w:rPr>
              <w:t xml:space="preserve"> Power Generating Module</w:t>
            </w:r>
            <w:r w:rsidRPr="007E0B31">
              <w:rPr>
                <w:rFonts w:cs="Arial"/>
              </w:rPr>
              <w:t xml:space="preserve"> that can not be considered as controllable, e.g. wind, wave or solar.</w:t>
            </w:r>
            <w:ins w:id="614" w:author="Johnson, Antony" w:date="2019-02-20T11:19:00Z">
              <w:r>
                <w:rPr>
                  <w:rFonts w:cs="Arial"/>
                </w:rPr>
                <w:t xml:space="preserve"> </w:t>
              </w:r>
              <w:r w:rsidRPr="007844B9">
                <w:rPr>
                  <w:rFonts w:cs="Arial"/>
                </w:rPr>
                <w:t>For the avoidance of doubt</w:t>
              </w:r>
            </w:ins>
            <w:ins w:id="615" w:author="Johnson, Antony" w:date="2019-02-20T11:22:00Z">
              <w:r w:rsidRPr="007844B9">
                <w:rPr>
                  <w:rFonts w:cs="Arial"/>
                </w:rPr>
                <w:t>,</w:t>
              </w:r>
            </w:ins>
            <w:ins w:id="616" w:author="Johnson, Antony" w:date="2019-02-20T11:19:00Z">
              <w:r w:rsidRPr="007844B9">
                <w:rPr>
                  <w:rFonts w:cs="Arial"/>
                </w:rPr>
                <w:t xml:space="preserve"> </w:t>
              </w:r>
            </w:ins>
            <w:ins w:id="617" w:author="Johnson, Antony" w:date="2019-02-20T11:24:00Z">
              <w:r w:rsidRPr="007844B9">
                <w:rPr>
                  <w:rFonts w:cs="Arial"/>
                </w:rPr>
                <w:t xml:space="preserve">the </w:t>
              </w:r>
            </w:ins>
            <w:ins w:id="618" w:author="Johnson (ESO), Antony" w:date="2019-05-09T09:20:00Z">
              <w:r w:rsidR="00152DAB">
                <w:rPr>
                  <w:rFonts w:cs="Arial"/>
                </w:rPr>
                <w:t xml:space="preserve">output </w:t>
              </w:r>
            </w:ins>
            <w:ins w:id="619" w:author="Johnson, Antony" w:date="2019-02-20T11:24:00Z">
              <w:del w:id="620" w:author="Johnson (ESO), Antony" w:date="2019-05-09T09:20:00Z">
                <w:r w:rsidRPr="007844B9" w:rsidDel="00152DAB">
                  <w:rPr>
                    <w:rFonts w:cs="Arial"/>
                  </w:rPr>
                  <w:delText>input to</w:delText>
                </w:r>
              </w:del>
            </w:ins>
            <w:ins w:id="621" w:author="Johnson (ESO), Antony" w:date="2019-05-09T09:20:00Z">
              <w:r w:rsidR="00152DAB">
                <w:rPr>
                  <w:rFonts w:cs="Arial"/>
                </w:rPr>
                <w:t>from</w:t>
              </w:r>
            </w:ins>
            <w:ins w:id="622" w:author="Johnson, Antony" w:date="2019-02-20T11:24:00Z">
              <w:r w:rsidRPr="007844B9">
                <w:rPr>
                  <w:rFonts w:cs="Arial"/>
                </w:rPr>
                <w:t xml:space="preserve"> an </w:t>
              </w:r>
            </w:ins>
            <w:ins w:id="623" w:author="Johnson, Antony" w:date="2019-02-20T11:19:00Z">
              <w:r w:rsidRPr="007844B9">
                <w:rPr>
                  <w:rFonts w:cs="Arial"/>
                  <w:b/>
                  <w:rPrChange w:id="624" w:author="Antony Johnson" w:date="2019-03-20T11:58:00Z">
                    <w:rPr>
                      <w:rFonts w:cs="Arial"/>
                    </w:rPr>
                  </w:rPrChange>
                </w:rPr>
                <w:t>Electricity Storage Module</w:t>
              </w:r>
              <w:r w:rsidRPr="007844B9">
                <w:rPr>
                  <w:rFonts w:cs="Arial"/>
                  <w:b/>
                </w:rPr>
                <w:t xml:space="preserve"> </w:t>
              </w:r>
              <w:r w:rsidRPr="007844B9">
                <w:rPr>
                  <w:rFonts w:cs="Arial"/>
                  <w:rPrChange w:id="625" w:author="Antony Johnson" w:date="2019-03-20T11:58:00Z">
                    <w:rPr>
                      <w:rFonts w:cs="Arial"/>
                      <w:b/>
                    </w:rPr>
                  </w:rPrChange>
                </w:rPr>
                <w:t xml:space="preserve">would not be </w:t>
              </w:r>
            </w:ins>
            <w:ins w:id="626" w:author="Johnson, Antony" w:date="2019-02-20T11:24:00Z">
              <w:r w:rsidRPr="007844B9">
                <w:rPr>
                  <w:rFonts w:cs="Arial"/>
                  <w:rPrChange w:id="627" w:author="Antony Johnson" w:date="2019-03-20T11:58:00Z">
                    <w:rPr>
                      <w:rFonts w:cs="Arial"/>
                      <w:b/>
                    </w:rPr>
                  </w:rPrChange>
                </w:rPr>
                <w:t>considered</w:t>
              </w:r>
            </w:ins>
            <w:ins w:id="628" w:author="Johnson, Antony" w:date="2019-02-20T11:19:00Z">
              <w:r w:rsidRPr="007844B9">
                <w:rPr>
                  <w:rFonts w:cs="Arial"/>
                  <w:rPrChange w:id="629" w:author="Antony Johnson" w:date="2019-03-20T11:58:00Z">
                    <w:rPr>
                      <w:rFonts w:cs="Arial"/>
                      <w:b/>
                    </w:rPr>
                  </w:rPrChange>
                </w:rPr>
                <w:t xml:space="preserve"> </w:t>
              </w:r>
            </w:ins>
            <w:ins w:id="630" w:author="Johnson, Antony" w:date="2019-02-20T11:24:00Z">
              <w:r w:rsidRPr="007844B9">
                <w:rPr>
                  <w:rFonts w:cs="Arial"/>
                  <w:rPrChange w:id="631" w:author="Antony Johnson" w:date="2019-03-20T11:58:00Z">
                    <w:rPr>
                      <w:rFonts w:cs="Arial"/>
                      <w:b/>
                    </w:rPr>
                  </w:rPrChange>
                </w:rPr>
                <w:t xml:space="preserve">to be </w:t>
              </w:r>
              <w:del w:id="632" w:author="Johnson (ESO), Antony" w:date="2019-05-09T09:21:00Z">
                <w:r w:rsidRPr="007844B9" w:rsidDel="00152DAB">
                  <w:rPr>
                    <w:rFonts w:cs="Arial"/>
                    <w:rPrChange w:id="633" w:author="Antony Johnson" w:date="2019-03-20T11:58:00Z">
                      <w:rPr>
                        <w:rFonts w:cs="Arial"/>
                        <w:b/>
                      </w:rPr>
                    </w:rPrChange>
                  </w:rPr>
                  <w:delText xml:space="preserve">from </w:delText>
                </w:r>
              </w:del>
              <w:r w:rsidRPr="007844B9">
                <w:rPr>
                  <w:rFonts w:cs="Arial"/>
                  <w:rPrChange w:id="634" w:author="Antony Johnson" w:date="2019-03-20T11:58:00Z">
                    <w:rPr>
                      <w:rFonts w:cs="Arial"/>
                      <w:b/>
                    </w:rPr>
                  </w:rPrChange>
                </w:rPr>
                <w:t>an</w:t>
              </w:r>
              <w:r w:rsidRPr="007844B9">
                <w:rPr>
                  <w:rFonts w:cs="Arial"/>
                  <w:b/>
                </w:rPr>
                <w:t xml:space="preserve"> Intermittent Power Source</w:t>
              </w:r>
              <w:r w:rsidRPr="007844B9">
                <w:rPr>
                  <w:rFonts w:cs="Arial"/>
                  <w:rPrChange w:id="635" w:author="Antony Johnson" w:date="2019-03-20T11:58:00Z">
                    <w:rPr>
                      <w:rFonts w:cs="Arial"/>
                      <w:b/>
                    </w:rPr>
                  </w:rPrChange>
                </w:rPr>
                <w:t>.</w:t>
              </w:r>
            </w:ins>
            <w:ins w:id="636" w:author="Johnson, Antony" w:date="2019-02-20T11:19:00Z">
              <w:r>
                <w:rPr>
                  <w:rFonts w:cs="Arial"/>
                </w:rPr>
                <w:t xml:space="preserve"> </w:t>
              </w:r>
            </w:ins>
            <w:ins w:id="637" w:author="Johnson, Antony" w:date="2019-02-20T11:21:00Z">
              <w:r>
                <w:rPr>
                  <w:rFonts w:cs="Arial"/>
                </w:rPr>
                <w:t xml:space="preserve"> </w:t>
              </w:r>
            </w:ins>
            <w:ins w:id="638" w:author="Johnson, Antony" w:date="2019-02-20T11:19:00Z">
              <w:r>
                <w:rPr>
                  <w:rFonts w:cs="Arial"/>
                </w:rPr>
                <w:t xml:space="preserve"> </w:t>
              </w:r>
            </w:ins>
            <w:ins w:id="639" w:author="Johnson, Antony" w:date="2019-02-20T11:18:00Z">
              <w:r>
                <w:rPr>
                  <w:rFonts w:cs="Arial"/>
                </w:rPr>
                <w:t xml:space="preserve">  </w:t>
              </w:r>
            </w:ins>
          </w:p>
        </w:tc>
      </w:tr>
      <w:tr w:rsidR="00D74FFD" w:rsidRPr="007E0B31" w14:paraId="638863F5" w14:textId="77777777" w:rsidTr="00CB3A44">
        <w:trPr>
          <w:cantSplit/>
        </w:trPr>
        <w:tc>
          <w:tcPr>
            <w:tcW w:w="2552" w:type="dxa"/>
          </w:tcPr>
          <w:p w14:paraId="26926052" w14:textId="77777777" w:rsidR="00D74FFD" w:rsidRPr="007E0B31" w:rsidRDefault="00D74FFD" w:rsidP="00D74FFD">
            <w:pPr>
              <w:pStyle w:val="Arial11Bold"/>
              <w:rPr>
                <w:rFonts w:cs="Arial"/>
              </w:rPr>
            </w:pPr>
            <w:r w:rsidRPr="007E0B31">
              <w:rPr>
                <w:rFonts w:cs="Arial"/>
              </w:rPr>
              <w:t>Intertripping</w:t>
            </w:r>
          </w:p>
        </w:tc>
        <w:tc>
          <w:tcPr>
            <w:tcW w:w="6720" w:type="dxa"/>
          </w:tcPr>
          <w:p w14:paraId="5885E7C1"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D74FFD" w:rsidRPr="007E0B31" w14:paraId="5FEC53DC" w14:textId="77777777" w:rsidTr="00CB3A44">
        <w:trPr>
          <w:cantSplit/>
        </w:trPr>
        <w:tc>
          <w:tcPr>
            <w:tcW w:w="2552" w:type="dxa"/>
          </w:tcPr>
          <w:p w14:paraId="026F8A52" w14:textId="77777777" w:rsidR="00D74FFD" w:rsidRPr="007E0B31" w:rsidRDefault="00D74FFD" w:rsidP="00D74FFD">
            <w:pPr>
              <w:pStyle w:val="Arial11Bold"/>
              <w:rPr>
                <w:rFonts w:cs="Arial"/>
              </w:rPr>
            </w:pPr>
            <w:r w:rsidRPr="007E0B31">
              <w:rPr>
                <w:rFonts w:cs="Arial"/>
              </w:rPr>
              <w:t>Intertrip Apparatus</w:t>
            </w:r>
          </w:p>
        </w:tc>
        <w:tc>
          <w:tcPr>
            <w:tcW w:w="6720" w:type="dxa"/>
          </w:tcPr>
          <w:p w14:paraId="0C1A16E0" w14:textId="77777777" w:rsidR="00D74FFD" w:rsidRPr="007E0B31" w:rsidRDefault="00D74FFD" w:rsidP="00D74FF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D74FFD" w:rsidRPr="007E0B31" w14:paraId="39051322" w14:textId="77777777" w:rsidTr="00CB3A44">
        <w:trPr>
          <w:cantSplit/>
        </w:trPr>
        <w:tc>
          <w:tcPr>
            <w:tcW w:w="2552" w:type="dxa"/>
          </w:tcPr>
          <w:p w14:paraId="085A1082" w14:textId="77777777" w:rsidR="00D74FFD" w:rsidRPr="007E0B31" w:rsidRDefault="00D74FFD" w:rsidP="00D74FFD">
            <w:pPr>
              <w:pStyle w:val="Arial11Bold"/>
              <w:rPr>
                <w:rFonts w:cs="Arial"/>
              </w:rPr>
            </w:pPr>
            <w:r w:rsidRPr="007E0B31">
              <w:rPr>
                <w:rFonts w:cs="Arial"/>
              </w:rPr>
              <w:t>IP Turbine Power Fraction</w:t>
            </w:r>
          </w:p>
        </w:tc>
        <w:tc>
          <w:tcPr>
            <w:tcW w:w="6720" w:type="dxa"/>
          </w:tcPr>
          <w:p w14:paraId="0237FD82" w14:textId="77777777" w:rsidR="00D74FFD" w:rsidRPr="007E0B31" w:rsidRDefault="00D74FFD" w:rsidP="00D74FF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D74FFD" w:rsidRPr="007E0B31" w14:paraId="216AAE0C" w14:textId="77777777" w:rsidTr="00CB3A44">
        <w:trPr>
          <w:cantSplit/>
        </w:trPr>
        <w:tc>
          <w:tcPr>
            <w:tcW w:w="2552" w:type="dxa"/>
          </w:tcPr>
          <w:p w14:paraId="12BBCDF5" w14:textId="77777777" w:rsidR="00D74FFD" w:rsidRPr="007E0B31" w:rsidRDefault="00D74FFD" w:rsidP="00D74FFD">
            <w:pPr>
              <w:pStyle w:val="Arial11Bold"/>
              <w:rPr>
                <w:rFonts w:cs="Arial"/>
              </w:rPr>
            </w:pPr>
            <w:r w:rsidRPr="007E0B31">
              <w:rPr>
                <w:rFonts w:cs="Arial"/>
              </w:rPr>
              <w:t>Isolating Device</w:t>
            </w:r>
          </w:p>
        </w:tc>
        <w:tc>
          <w:tcPr>
            <w:tcW w:w="6720" w:type="dxa"/>
          </w:tcPr>
          <w:p w14:paraId="49D8E8E0" w14:textId="77777777" w:rsidR="00D74FFD" w:rsidRPr="007E0B31" w:rsidRDefault="00D74FFD" w:rsidP="00D74FF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D74FFD" w:rsidRPr="007E0B31" w14:paraId="34453E39" w14:textId="77777777" w:rsidTr="00CB3A44">
        <w:trPr>
          <w:cantSplit/>
        </w:trPr>
        <w:tc>
          <w:tcPr>
            <w:tcW w:w="2552" w:type="dxa"/>
          </w:tcPr>
          <w:p w14:paraId="14A3BF94" w14:textId="77777777" w:rsidR="00D74FFD" w:rsidRPr="007E0B31" w:rsidRDefault="00D74FFD" w:rsidP="00D74FFD">
            <w:pPr>
              <w:pStyle w:val="Arial11Bold"/>
              <w:rPr>
                <w:rFonts w:cs="Arial"/>
              </w:rPr>
            </w:pPr>
            <w:r w:rsidRPr="007E0B31">
              <w:rPr>
                <w:rFonts w:cs="Arial"/>
              </w:rPr>
              <w:lastRenderedPageBreak/>
              <w:t>Isolation</w:t>
            </w:r>
          </w:p>
        </w:tc>
        <w:tc>
          <w:tcPr>
            <w:tcW w:w="6720" w:type="dxa"/>
          </w:tcPr>
          <w:p w14:paraId="68F95399" w14:textId="77777777" w:rsidR="00D74FFD" w:rsidRPr="007E0B31" w:rsidRDefault="00D74FFD" w:rsidP="00D74FF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D74FFD" w:rsidRPr="007E0B31" w:rsidRDefault="00D74FFD" w:rsidP="00D74FF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1DB71B04" w:rsidR="00D74FFD" w:rsidRPr="007E0B31" w:rsidRDefault="00D74FFD" w:rsidP="00D74FF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The Company</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14942752"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The Company</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D74FFD" w:rsidRPr="007E0B31" w14:paraId="025503FA" w14:textId="77777777" w:rsidTr="00CB3A44">
        <w:trPr>
          <w:cantSplit/>
        </w:trPr>
        <w:tc>
          <w:tcPr>
            <w:tcW w:w="2552" w:type="dxa"/>
          </w:tcPr>
          <w:p w14:paraId="5F70F1F6" w14:textId="77777777" w:rsidR="00D74FFD" w:rsidRPr="007E0B31" w:rsidRDefault="00D74FFD" w:rsidP="00D74FFD">
            <w:pPr>
              <w:pStyle w:val="Arial11Bold"/>
              <w:rPr>
                <w:rFonts w:cs="Arial"/>
              </w:rPr>
            </w:pPr>
            <w:r w:rsidRPr="007E0B31">
              <w:rPr>
                <w:rFonts w:cs="Arial"/>
              </w:rPr>
              <w:t>Joint BM Unit Data</w:t>
            </w:r>
          </w:p>
        </w:tc>
        <w:tc>
          <w:tcPr>
            <w:tcW w:w="6720" w:type="dxa"/>
          </w:tcPr>
          <w:p w14:paraId="0AFF61BB"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D74FFD" w:rsidRPr="007E0B31" w14:paraId="1BD7DF5B" w14:textId="77777777" w:rsidTr="00CB3A44">
        <w:trPr>
          <w:cantSplit/>
        </w:trPr>
        <w:tc>
          <w:tcPr>
            <w:tcW w:w="2552" w:type="dxa"/>
          </w:tcPr>
          <w:p w14:paraId="12863469" w14:textId="77777777" w:rsidR="00D74FFD" w:rsidRPr="007E0B31" w:rsidRDefault="00D74FFD" w:rsidP="00D74FFD">
            <w:pPr>
              <w:pStyle w:val="Arial11Bold"/>
              <w:rPr>
                <w:rFonts w:cs="Arial"/>
              </w:rPr>
            </w:pPr>
            <w:r w:rsidRPr="007E0B31">
              <w:rPr>
                <w:rFonts w:cs="Arial"/>
              </w:rPr>
              <w:t>Joint System Incident</w:t>
            </w:r>
          </w:p>
        </w:tc>
        <w:tc>
          <w:tcPr>
            <w:tcW w:w="6720" w:type="dxa"/>
          </w:tcPr>
          <w:p w14:paraId="41956887" w14:textId="12B5377A" w:rsidR="00D74FFD" w:rsidRPr="007E0B31" w:rsidRDefault="00D74FFD" w:rsidP="00D74FF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D74FFD" w:rsidRPr="007E0B31" w14:paraId="191172B5" w14:textId="77777777" w:rsidTr="00CB3A44">
        <w:trPr>
          <w:cantSplit/>
        </w:trPr>
        <w:tc>
          <w:tcPr>
            <w:tcW w:w="2552" w:type="dxa"/>
          </w:tcPr>
          <w:p w14:paraId="43A07781" w14:textId="77777777" w:rsidR="00D74FFD" w:rsidRPr="007E0B31" w:rsidRDefault="00D74FFD" w:rsidP="00D74FFD">
            <w:pPr>
              <w:pStyle w:val="Arial11Bold"/>
              <w:rPr>
                <w:rFonts w:cs="Arial"/>
              </w:rPr>
            </w:pPr>
            <w:r w:rsidRPr="007E0B31">
              <w:rPr>
                <w:rFonts w:cs="Arial"/>
              </w:rPr>
              <w:t>Key Safe</w:t>
            </w:r>
          </w:p>
        </w:tc>
        <w:tc>
          <w:tcPr>
            <w:tcW w:w="6720" w:type="dxa"/>
          </w:tcPr>
          <w:p w14:paraId="7E157AB5" w14:textId="77777777" w:rsidR="00D74FFD" w:rsidRPr="007E0B31" w:rsidRDefault="00D74FFD" w:rsidP="00D74FFD">
            <w:pPr>
              <w:pStyle w:val="TableArial11"/>
              <w:rPr>
                <w:rFonts w:cs="Arial"/>
              </w:rPr>
            </w:pPr>
            <w:r w:rsidRPr="007E0B31">
              <w:rPr>
                <w:rFonts w:cs="Arial"/>
              </w:rPr>
              <w:t>A device for the secure retention of keys.</w:t>
            </w:r>
          </w:p>
        </w:tc>
      </w:tr>
      <w:tr w:rsidR="00D74FFD" w:rsidRPr="007E0B31" w14:paraId="6CBC694D" w14:textId="77777777" w:rsidTr="00CB3A44">
        <w:trPr>
          <w:cantSplit/>
        </w:trPr>
        <w:tc>
          <w:tcPr>
            <w:tcW w:w="2552" w:type="dxa"/>
          </w:tcPr>
          <w:p w14:paraId="4D6A5475" w14:textId="77777777" w:rsidR="00D74FFD" w:rsidRPr="007E0B31" w:rsidRDefault="00D74FFD" w:rsidP="00D74FFD">
            <w:pPr>
              <w:pStyle w:val="Arial11Bold"/>
              <w:rPr>
                <w:rFonts w:cs="Arial"/>
              </w:rPr>
            </w:pPr>
            <w:r w:rsidRPr="007E0B31">
              <w:rPr>
                <w:rFonts w:cs="Arial"/>
              </w:rPr>
              <w:t>Key Safe Key</w:t>
            </w:r>
          </w:p>
        </w:tc>
        <w:tc>
          <w:tcPr>
            <w:tcW w:w="6720" w:type="dxa"/>
          </w:tcPr>
          <w:p w14:paraId="0336EA05" w14:textId="77777777" w:rsidR="00D74FFD" w:rsidRPr="007E0B31" w:rsidRDefault="00D74FFD" w:rsidP="00D74FF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D74FFD" w:rsidRPr="007E0B31" w14:paraId="1DCBAB6F" w14:textId="77777777" w:rsidTr="00CB3A44">
        <w:trPr>
          <w:cantSplit/>
        </w:trPr>
        <w:tc>
          <w:tcPr>
            <w:tcW w:w="2552" w:type="dxa"/>
          </w:tcPr>
          <w:p w14:paraId="1320A49E" w14:textId="77777777" w:rsidR="00D74FFD" w:rsidRPr="007E0B31" w:rsidRDefault="00D74FFD" w:rsidP="00D74FFD">
            <w:pPr>
              <w:pStyle w:val="Arial11Bold"/>
              <w:rPr>
                <w:rFonts w:cs="Arial"/>
              </w:rPr>
            </w:pPr>
            <w:r w:rsidRPr="007E0B31">
              <w:rPr>
                <w:rFonts w:cs="Arial"/>
              </w:rPr>
              <w:lastRenderedPageBreak/>
              <w:t>Large Power Station</w:t>
            </w:r>
          </w:p>
        </w:tc>
        <w:tc>
          <w:tcPr>
            <w:tcW w:w="6720" w:type="dxa"/>
          </w:tcPr>
          <w:p w14:paraId="6657EC55" w14:textId="77777777" w:rsidR="00D74FFD" w:rsidRPr="007E0B31" w:rsidRDefault="00D74FFD" w:rsidP="00D74FF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directly connected to:</w:t>
            </w:r>
          </w:p>
          <w:p w14:paraId="18720937" w14:textId="4D1E101F" w:rsidR="00D74FFD" w:rsidRPr="007E0B31" w:rsidRDefault="00D74FFD" w:rsidP="00D74FFD">
            <w:pPr>
              <w:pStyle w:val="TableArial11"/>
              <w:ind w:left="1134" w:hanging="567"/>
              <w:rPr>
                <w:rFonts w:cs="Arial"/>
              </w:rPr>
            </w:pPr>
            <w:r w:rsidRPr="007E0B31">
              <w:rPr>
                <w:rFonts w:cs="Arial"/>
              </w:rPr>
              <w:t>(i)</w:t>
            </w:r>
            <w:r w:rsidRPr="007E0B31">
              <w:rPr>
                <w:rFonts w:cs="Arial"/>
              </w:rPr>
              <w:tab/>
            </w:r>
            <w:r>
              <w:rPr>
                <w:rFonts w:cs="Arial"/>
                <w:b/>
              </w:rPr>
              <w:t>The Company</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D74FFD" w:rsidRPr="007E0B31" w:rsidRDefault="00D74FFD" w:rsidP="00D74FF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D74FFD" w:rsidRPr="007E0B31" w:rsidRDefault="00D74FFD" w:rsidP="00D74FF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D74FFD" w:rsidRPr="007E0B31" w:rsidRDefault="00D74FFD" w:rsidP="00D74FFD">
            <w:pPr>
              <w:pStyle w:val="TableArial11"/>
              <w:ind w:left="567" w:hanging="567"/>
              <w:rPr>
                <w:rFonts w:cs="Arial"/>
              </w:rPr>
            </w:pPr>
            <w:r w:rsidRPr="007E0B31">
              <w:rPr>
                <w:rFonts w:cs="Arial"/>
              </w:rPr>
              <w:t>or,</w:t>
            </w:r>
          </w:p>
          <w:p w14:paraId="46BD628C"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155D5612" w:rsidR="00D74FFD" w:rsidRPr="007E0B31" w:rsidRDefault="00D74FFD" w:rsidP="00D74FFD">
            <w:pPr>
              <w:pStyle w:val="TableArial11"/>
              <w:ind w:left="1134" w:hanging="567"/>
              <w:rPr>
                <w:rFonts w:cs="Arial"/>
              </w:rPr>
            </w:pPr>
            <w:r w:rsidRPr="007E0B31">
              <w:rPr>
                <w:rFonts w:cs="Arial"/>
              </w:rPr>
              <w:t>(i)</w:t>
            </w:r>
            <w:r w:rsidRPr="007E0B31">
              <w:rPr>
                <w:rFonts w:cs="Arial"/>
              </w:rPr>
              <w:tab/>
            </w:r>
            <w:r>
              <w:rPr>
                <w:rFonts w:cs="Arial"/>
                <w:b/>
              </w:rPr>
              <w:t>The Company</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D74FFD" w:rsidRPr="007E0B31" w:rsidRDefault="00D74FFD" w:rsidP="00D74FF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D74FFD" w:rsidRPr="007E0B31" w:rsidRDefault="00D74FFD" w:rsidP="00D74FFD">
            <w:pPr>
              <w:pStyle w:val="TableArial11"/>
              <w:ind w:left="567" w:hanging="567"/>
              <w:rPr>
                <w:rFonts w:cs="Arial"/>
              </w:rPr>
            </w:pPr>
            <w:r w:rsidRPr="007E0B31">
              <w:rPr>
                <w:rFonts w:cs="Arial"/>
              </w:rPr>
              <w:t>or,</w:t>
            </w:r>
          </w:p>
          <w:p w14:paraId="5A8815D2" w14:textId="77777777" w:rsidR="00D74FFD" w:rsidRPr="007E0B31" w:rsidRDefault="00D74FFD" w:rsidP="00D74FF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38BBBE17" w:rsidR="00D74FFD" w:rsidRPr="007E0B31" w:rsidRDefault="00D74FFD" w:rsidP="00D74FFD">
            <w:pPr>
              <w:pStyle w:val="TableArial11"/>
              <w:ind w:left="1134" w:hanging="567"/>
              <w:rPr>
                <w:rFonts w:cs="Arial"/>
              </w:rPr>
            </w:pPr>
            <w:r w:rsidRPr="007E0B31">
              <w:rPr>
                <w:rFonts w:cs="Arial"/>
              </w:rPr>
              <w:t>(i)</w:t>
            </w:r>
            <w:r w:rsidRPr="007E0B31">
              <w:rPr>
                <w:rFonts w:cs="Arial"/>
              </w:rPr>
              <w:tab/>
            </w:r>
            <w:r>
              <w:rPr>
                <w:rFonts w:cs="Arial"/>
                <w:b/>
              </w:rPr>
              <w:t>The Company</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D74FFD" w:rsidRPr="007E0B31" w:rsidRDefault="00D74FFD" w:rsidP="00D74FFD">
            <w:pPr>
              <w:pStyle w:val="TableArial11"/>
              <w:numPr>
                <w:ilvl w:val="0"/>
                <w:numId w:val="40"/>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D74FFD" w:rsidRPr="007E0B31" w:rsidRDefault="00D74FFD" w:rsidP="00D74FFD">
            <w:pPr>
              <w:pStyle w:val="TableArial11"/>
              <w:rPr>
                <w:rFonts w:cs="Arial"/>
              </w:rPr>
            </w:pPr>
            <w:r w:rsidRPr="007E0B31">
              <w:rPr>
                <w:rFonts w:cs="Arial"/>
              </w:rPr>
              <w:t xml:space="preserve">For the avoidance of doubt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D74FFD" w:rsidRPr="007E0B31" w14:paraId="1040E1D1" w14:textId="77777777" w:rsidTr="00CB3A44">
        <w:trPr>
          <w:cantSplit/>
        </w:trPr>
        <w:tc>
          <w:tcPr>
            <w:tcW w:w="2552" w:type="dxa"/>
          </w:tcPr>
          <w:p w14:paraId="297C7421" w14:textId="77777777" w:rsidR="00D74FFD" w:rsidRPr="007E0B31" w:rsidRDefault="00D74FFD" w:rsidP="00D74FFD">
            <w:pPr>
              <w:pStyle w:val="Arial11Bold"/>
              <w:rPr>
                <w:rFonts w:cs="Arial"/>
              </w:rPr>
            </w:pPr>
            <w:r w:rsidRPr="007E0B31">
              <w:rPr>
                <w:rFonts w:cs="Arial"/>
              </w:rPr>
              <w:t>Legal Challenge</w:t>
            </w:r>
          </w:p>
        </w:tc>
        <w:tc>
          <w:tcPr>
            <w:tcW w:w="6720" w:type="dxa"/>
          </w:tcPr>
          <w:p w14:paraId="267FCF4F" w14:textId="77777777" w:rsidR="00D74FFD" w:rsidRPr="007E0B31" w:rsidRDefault="00D74FFD" w:rsidP="00D74FFD">
            <w:pPr>
              <w:pStyle w:val="TableArial11"/>
              <w:rPr>
                <w:rFonts w:cs="Arial"/>
              </w:rPr>
            </w:pPr>
            <w:r w:rsidRPr="007E0B31">
              <w:rPr>
                <w:rFonts w:cs="Arial"/>
              </w:rPr>
              <w:t xml:space="preserve">Where permitted by law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D74FFD" w:rsidRPr="007E0B31" w14:paraId="101848A3" w14:textId="77777777" w:rsidTr="00CB3A44">
        <w:trPr>
          <w:cantSplit/>
        </w:trPr>
        <w:tc>
          <w:tcPr>
            <w:tcW w:w="2552" w:type="dxa"/>
          </w:tcPr>
          <w:p w14:paraId="2423D9C8" w14:textId="77777777" w:rsidR="00D74FFD" w:rsidRPr="007E0B31" w:rsidRDefault="00D74FFD" w:rsidP="00D74FFD">
            <w:pPr>
              <w:pStyle w:val="Arial11Bold"/>
              <w:rPr>
                <w:rFonts w:cs="Arial"/>
              </w:rPr>
            </w:pPr>
            <w:r w:rsidRPr="007E0B31">
              <w:rPr>
                <w:rFonts w:cs="Arial"/>
              </w:rPr>
              <w:t>Licence</w:t>
            </w:r>
          </w:p>
        </w:tc>
        <w:tc>
          <w:tcPr>
            <w:tcW w:w="6720" w:type="dxa"/>
          </w:tcPr>
          <w:p w14:paraId="0E6692BE" w14:textId="1578521F" w:rsidR="00D74FFD" w:rsidRPr="007E0B31" w:rsidRDefault="00D74FFD" w:rsidP="00D74FF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D74FFD" w:rsidRPr="007E0B31" w14:paraId="1ADE1D2C" w14:textId="77777777" w:rsidTr="00CB3A44">
        <w:trPr>
          <w:cantSplit/>
        </w:trPr>
        <w:tc>
          <w:tcPr>
            <w:tcW w:w="2552" w:type="dxa"/>
          </w:tcPr>
          <w:p w14:paraId="0EA73EE1" w14:textId="77777777" w:rsidR="00D74FFD" w:rsidRPr="007E0B31" w:rsidRDefault="00D74FFD" w:rsidP="00D74FFD">
            <w:pPr>
              <w:pStyle w:val="Arial11Bold"/>
              <w:rPr>
                <w:rFonts w:cs="Arial"/>
              </w:rPr>
            </w:pPr>
            <w:r w:rsidRPr="007E0B31">
              <w:rPr>
                <w:rFonts w:cs="Arial"/>
              </w:rPr>
              <w:t>Licence Standards</w:t>
            </w:r>
          </w:p>
        </w:tc>
        <w:tc>
          <w:tcPr>
            <w:tcW w:w="6720" w:type="dxa"/>
          </w:tcPr>
          <w:p w14:paraId="4123F0EA" w14:textId="43F339F7" w:rsidR="00D74FFD" w:rsidRPr="007E0B31" w:rsidRDefault="00D74FFD" w:rsidP="00D74FF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D74FFD" w:rsidRPr="007E0B31" w14:paraId="14960021" w14:textId="77777777" w:rsidTr="00CB3A44">
        <w:trPr>
          <w:cantSplit/>
        </w:trPr>
        <w:tc>
          <w:tcPr>
            <w:tcW w:w="2552" w:type="dxa"/>
          </w:tcPr>
          <w:p w14:paraId="5611E47E" w14:textId="77777777" w:rsidR="00D74FFD" w:rsidRPr="007E0B31" w:rsidRDefault="00D74FFD" w:rsidP="00D74FFD">
            <w:pPr>
              <w:pStyle w:val="Arial11Bold"/>
              <w:rPr>
                <w:rFonts w:cs="Arial"/>
              </w:rPr>
            </w:pPr>
            <w:r w:rsidRPr="007E0B31">
              <w:rPr>
                <w:rFonts w:cs="Arial"/>
              </w:rPr>
              <w:lastRenderedPageBreak/>
              <w:t>Limited Frequency Sensitive Mode</w:t>
            </w:r>
          </w:p>
        </w:tc>
        <w:tc>
          <w:tcPr>
            <w:tcW w:w="6720" w:type="dxa"/>
          </w:tcPr>
          <w:p w14:paraId="0777A8DE" w14:textId="0AD15A96" w:rsidR="00D74FFD" w:rsidRPr="007E0B31" w:rsidRDefault="00D74FFD" w:rsidP="00D74FF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D74FFD" w:rsidRPr="007E0B31" w14:paraId="07943C3B" w14:textId="77777777" w:rsidTr="00CB3A44">
        <w:trPr>
          <w:cantSplit/>
        </w:trPr>
        <w:tc>
          <w:tcPr>
            <w:tcW w:w="2552" w:type="dxa"/>
          </w:tcPr>
          <w:p w14:paraId="598F9D4C"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720" w:type="dxa"/>
          </w:tcPr>
          <w:p w14:paraId="759245FF" w14:textId="77777777" w:rsidR="00D74FFD" w:rsidRPr="007E0B31" w:rsidRDefault="00D74FFD" w:rsidP="00D74FFD">
            <w:pPr>
              <w:pStyle w:val="Level1Text"/>
              <w:tabs>
                <w:tab w:val="left" w:pos="0"/>
              </w:tabs>
              <w:ind w:left="0" w:firstLine="0"/>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D74FFD" w:rsidRPr="007E0B31" w14:paraId="1F330B5F" w14:textId="77777777" w:rsidTr="00CB3A44">
        <w:trPr>
          <w:cantSplit/>
        </w:trPr>
        <w:tc>
          <w:tcPr>
            <w:tcW w:w="2552" w:type="dxa"/>
          </w:tcPr>
          <w:p w14:paraId="5CD748D2"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720" w:type="dxa"/>
          </w:tcPr>
          <w:p w14:paraId="4A1192A1" w14:textId="77777777" w:rsidR="00D74FFD" w:rsidRPr="007E0B31" w:rsidRDefault="00D74FFD" w:rsidP="00D74FFD">
            <w:pPr>
              <w:pStyle w:val="Level1Text"/>
              <w:tabs>
                <w:tab w:val="left" w:pos="0"/>
              </w:tabs>
              <w:ind w:left="0" w:firstLine="0"/>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D74FFD" w:rsidRPr="007E0B31" w14:paraId="04CF644E" w14:textId="77777777" w:rsidTr="00CB3A44">
        <w:trPr>
          <w:cantSplit/>
        </w:trPr>
        <w:tc>
          <w:tcPr>
            <w:tcW w:w="2552" w:type="dxa"/>
          </w:tcPr>
          <w:p w14:paraId="04481009" w14:textId="77777777" w:rsidR="00D74FFD" w:rsidRPr="007E0B31" w:rsidRDefault="00D74FFD" w:rsidP="00D74FFD">
            <w:pPr>
              <w:pStyle w:val="Arial11Bold"/>
              <w:rPr>
                <w:rFonts w:cs="Arial"/>
              </w:rPr>
            </w:pPr>
            <w:r w:rsidRPr="007E0B31">
              <w:rPr>
                <w:rFonts w:cs="Arial"/>
              </w:rPr>
              <w:t>Limited High Frequency Response</w:t>
            </w:r>
          </w:p>
        </w:tc>
        <w:tc>
          <w:tcPr>
            <w:tcW w:w="6720" w:type="dxa"/>
          </w:tcPr>
          <w:p w14:paraId="5B9BD88C" w14:textId="77777777" w:rsidR="00D74FFD" w:rsidRPr="007E0B31" w:rsidRDefault="00D74FFD" w:rsidP="00D74FF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p>
        </w:tc>
      </w:tr>
      <w:tr w:rsidR="00D74FFD" w:rsidRPr="007E0B31" w14:paraId="01EA6662" w14:textId="77777777" w:rsidTr="00CB3A44">
        <w:trPr>
          <w:cantSplit/>
        </w:trPr>
        <w:tc>
          <w:tcPr>
            <w:tcW w:w="2552" w:type="dxa"/>
          </w:tcPr>
          <w:p w14:paraId="2347B7F7" w14:textId="77777777" w:rsidR="00D74FFD" w:rsidRPr="007E0B31" w:rsidRDefault="00D74FFD" w:rsidP="00D74FFD">
            <w:pPr>
              <w:pStyle w:val="Arial11Bold"/>
              <w:rPr>
                <w:rFonts w:cs="Arial"/>
              </w:rPr>
            </w:pPr>
            <w:bookmarkStart w:id="640" w:name="_DV_C34"/>
            <w:r w:rsidRPr="007E0B31">
              <w:rPr>
                <w:rFonts w:cs="Arial"/>
              </w:rPr>
              <w:t xml:space="preserve">Limited Operational Notification </w:t>
            </w:r>
            <w:r w:rsidRPr="007E0B31">
              <w:rPr>
                <w:rFonts w:cs="Arial"/>
                <w:b w:val="0"/>
              </w:rPr>
              <w:t>or</w:t>
            </w:r>
            <w:r w:rsidRPr="007E0B31">
              <w:rPr>
                <w:rFonts w:cs="Arial"/>
              </w:rPr>
              <w:t xml:space="preserve"> LON</w:t>
            </w:r>
            <w:bookmarkEnd w:id="640"/>
          </w:p>
        </w:tc>
        <w:tc>
          <w:tcPr>
            <w:tcW w:w="6720" w:type="dxa"/>
          </w:tcPr>
          <w:p w14:paraId="116937FB" w14:textId="55A25BAD" w:rsidR="00D74FFD" w:rsidRPr="007E0B31" w:rsidRDefault="00D74FFD" w:rsidP="00D74FFD">
            <w:pPr>
              <w:pStyle w:val="TableArial11"/>
              <w:rPr>
                <w:rFonts w:cs="Arial"/>
              </w:rPr>
            </w:pPr>
            <w:bookmarkStart w:id="641"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41"/>
          </w:p>
          <w:p w14:paraId="0C9542F9" w14:textId="77777777" w:rsidR="00D74FFD" w:rsidRPr="007E0B31" w:rsidRDefault="00D74FFD" w:rsidP="00D74FFD">
            <w:pPr>
              <w:pStyle w:val="TableArial11"/>
              <w:ind w:left="567" w:hanging="567"/>
              <w:rPr>
                <w:rFonts w:cs="Arial"/>
              </w:rPr>
            </w:pPr>
            <w:bookmarkStart w:id="642" w:name="_DV_C36"/>
            <w:r w:rsidRPr="007E0B31">
              <w:rPr>
                <w:rFonts w:cs="Arial"/>
              </w:rPr>
              <w:t>(a)</w:t>
            </w:r>
            <w:r w:rsidRPr="007E0B31">
              <w:rPr>
                <w:rFonts w:cs="Arial"/>
              </w:rPr>
              <w:tab/>
              <w:t xml:space="preserve">with the provisions of the Grid Code specified in the notice, and </w:t>
            </w:r>
            <w:bookmarkEnd w:id="642"/>
          </w:p>
          <w:p w14:paraId="5536F311" w14:textId="77777777" w:rsidR="00D74FFD" w:rsidRPr="007E0B31" w:rsidRDefault="00D74FFD" w:rsidP="00D74FFD">
            <w:pPr>
              <w:pStyle w:val="TableArial11"/>
              <w:ind w:left="567" w:hanging="567"/>
              <w:rPr>
                <w:rFonts w:cs="Arial"/>
              </w:rPr>
            </w:pPr>
            <w:bookmarkStart w:id="643"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643"/>
          </w:p>
          <w:p w14:paraId="3817BE40" w14:textId="77777777" w:rsidR="00D74FFD" w:rsidRPr="007E0B31" w:rsidRDefault="00D74FFD" w:rsidP="00D74FFD">
            <w:pPr>
              <w:pStyle w:val="TableArial11"/>
              <w:rPr>
                <w:rFonts w:cs="Arial"/>
              </w:rPr>
            </w:pPr>
            <w:bookmarkStart w:id="644" w:name="_DV_C38"/>
            <w:r w:rsidRPr="007E0B31">
              <w:rPr>
                <w:rFonts w:cs="Arial"/>
              </w:rPr>
              <w:t xml:space="preserve">and specifying the </w:t>
            </w:r>
            <w:r w:rsidRPr="007E0B31">
              <w:rPr>
                <w:rFonts w:cs="Arial"/>
                <w:b/>
              </w:rPr>
              <w:t>Unresolved Issues</w:t>
            </w:r>
            <w:r w:rsidRPr="007E0B31">
              <w:rPr>
                <w:rFonts w:cs="Arial"/>
              </w:rPr>
              <w:t xml:space="preserve">. </w:t>
            </w:r>
            <w:bookmarkEnd w:id="644"/>
          </w:p>
        </w:tc>
      </w:tr>
      <w:tr w:rsidR="00D74FFD" w:rsidRPr="007E0B31" w14:paraId="6946C0D5" w14:textId="77777777" w:rsidTr="00CB3A44">
        <w:trPr>
          <w:cantSplit/>
        </w:trPr>
        <w:tc>
          <w:tcPr>
            <w:tcW w:w="2552" w:type="dxa"/>
          </w:tcPr>
          <w:p w14:paraId="18667BDF" w14:textId="77777777" w:rsidR="00D74FFD" w:rsidRPr="007E0B31" w:rsidRDefault="00D74FFD" w:rsidP="00D74FFD">
            <w:pPr>
              <w:pStyle w:val="Arial11Bold"/>
              <w:rPr>
                <w:rFonts w:cs="Arial"/>
              </w:rPr>
            </w:pPr>
            <w:r w:rsidRPr="007E0B31">
              <w:rPr>
                <w:rFonts w:cs="Arial"/>
              </w:rPr>
              <w:t>Load</w:t>
            </w:r>
          </w:p>
        </w:tc>
        <w:tc>
          <w:tcPr>
            <w:tcW w:w="6720" w:type="dxa"/>
          </w:tcPr>
          <w:p w14:paraId="2EAACB51" w14:textId="77777777" w:rsidR="00D74FFD" w:rsidRPr="007E0B31" w:rsidRDefault="00D74FFD" w:rsidP="00D74FF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D74FFD" w:rsidRPr="007E0B31" w14:paraId="4CDF254C" w14:textId="77777777" w:rsidTr="00CB3A44">
        <w:trPr>
          <w:cantSplit/>
        </w:trPr>
        <w:tc>
          <w:tcPr>
            <w:tcW w:w="2552" w:type="dxa"/>
          </w:tcPr>
          <w:p w14:paraId="5A60A67C" w14:textId="77777777" w:rsidR="00D74FFD" w:rsidRPr="007E0B31" w:rsidRDefault="00D74FFD" w:rsidP="00D74FFD">
            <w:pPr>
              <w:pStyle w:val="Arial11Bold"/>
              <w:rPr>
                <w:rFonts w:cs="Arial"/>
              </w:rPr>
            </w:pPr>
            <w:r w:rsidRPr="007E0B31">
              <w:rPr>
                <w:rFonts w:cs="Arial"/>
              </w:rPr>
              <w:t>Loaded</w:t>
            </w:r>
          </w:p>
        </w:tc>
        <w:tc>
          <w:tcPr>
            <w:tcW w:w="6720" w:type="dxa"/>
          </w:tcPr>
          <w:p w14:paraId="48DFCD98" w14:textId="77777777" w:rsidR="00D74FFD" w:rsidRPr="007E0B31" w:rsidRDefault="00D74FFD" w:rsidP="00D74FF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D74FFD" w:rsidRPr="007E0B31" w14:paraId="3FF8744F" w14:textId="77777777" w:rsidTr="00CB3A44">
        <w:trPr>
          <w:cantSplit/>
        </w:trPr>
        <w:tc>
          <w:tcPr>
            <w:tcW w:w="2552" w:type="dxa"/>
          </w:tcPr>
          <w:p w14:paraId="27A6AFB9" w14:textId="77777777" w:rsidR="00D74FFD" w:rsidRPr="007E0B31" w:rsidRDefault="00D74FFD" w:rsidP="00D74FFD">
            <w:pPr>
              <w:pStyle w:val="Arial11Bold"/>
              <w:rPr>
                <w:rFonts w:cs="Arial"/>
              </w:rPr>
            </w:pPr>
            <w:r w:rsidRPr="007E0B31">
              <w:rPr>
                <w:rFonts w:cs="Arial"/>
              </w:rPr>
              <w:t>Load Factor</w:t>
            </w:r>
          </w:p>
        </w:tc>
        <w:tc>
          <w:tcPr>
            <w:tcW w:w="6720" w:type="dxa"/>
          </w:tcPr>
          <w:p w14:paraId="40B02140" w14:textId="77777777" w:rsidR="00D74FFD" w:rsidRPr="007E0B31" w:rsidRDefault="00D74FFD" w:rsidP="00D74FF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D74FFD" w:rsidRPr="007E0B31" w14:paraId="0EBC5AE2" w14:textId="77777777" w:rsidTr="00CB3A44">
        <w:trPr>
          <w:cantSplit/>
        </w:trPr>
        <w:tc>
          <w:tcPr>
            <w:tcW w:w="2552" w:type="dxa"/>
          </w:tcPr>
          <w:p w14:paraId="3992CF4B" w14:textId="77777777" w:rsidR="00D74FFD" w:rsidRPr="007E0B31" w:rsidRDefault="00D74FFD" w:rsidP="00D74FFD">
            <w:pPr>
              <w:pStyle w:val="Arial11Bold"/>
              <w:rPr>
                <w:rFonts w:cs="Arial"/>
              </w:rPr>
            </w:pPr>
            <w:r w:rsidRPr="007E0B31">
              <w:rPr>
                <w:rFonts w:cs="Arial"/>
              </w:rPr>
              <w:t>Load Management Block</w:t>
            </w:r>
          </w:p>
        </w:tc>
        <w:tc>
          <w:tcPr>
            <w:tcW w:w="6720" w:type="dxa"/>
          </w:tcPr>
          <w:p w14:paraId="50274CDB" w14:textId="77777777" w:rsidR="00D74FFD" w:rsidRPr="007E0B31" w:rsidRDefault="00D74FFD" w:rsidP="00D74FF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D74FFD" w:rsidRPr="007E0B31" w14:paraId="53E23EC8" w14:textId="77777777" w:rsidTr="00CB3A44">
        <w:trPr>
          <w:cantSplit/>
        </w:trPr>
        <w:tc>
          <w:tcPr>
            <w:tcW w:w="2552" w:type="dxa"/>
          </w:tcPr>
          <w:p w14:paraId="6AF74419" w14:textId="77777777" w:rsidR="00D74FFD" w:rsidRPr="007E0B31" w:rsidRDefault="00D74FFD" w:rsidP="00D74FFD">
            <w:pPr>
              <w:pStyle w:val="Arial11Bold"/>
              <w:rPr>
                <w:rFonts w:cs="Arial"/>
              </w:rPr>
            </w:pPr>
            <w:r w:rsidRPr="007E0B31">
              <w:rPr>
                <w:rFonts w:cs="Arial"/>
              </w:rPr>
              <w:t xml:space="preserve">Local Joint Restoration Plan </w:t>
            </w:r>
          </w:p>
        </w:tc>
        <w:tc>
          <w:tcPr>
            <w:tcW w:w="6720" w:type="dxa"/>
          </w:tcPr>
          <w:p w14:paraId="2AFC7589" w14:textId="77777777" w:rsidR="00D74FFD" w:rsidRPr="007E0B31" w:rsidRDefault="00D74FFD" w:rsidP="00D74FFD">
            <w:pPr>
              <w:pStyle w:val="TableArial11"/>
              <w:rPr>
                <w:rFonts w:cs="Arial"/>
              </w:rPr>
            </w:pPr>
            <w:r w:rsidRPr="007E0B31">
              <w:rPr>
                <w:rFonts w:cs="Arial"/>
              </w:rPr>
              <w:t xml:space="preserve">A plan produced under OC9.4.7.12 detailing the agreed method and procedure by which a </w:t>
            </w:r>
            <w:r w:rsidRPr="007E0B31">
              <w:rPr>
                <w:rFonts w:cs="Arial"/>
                <w:b/>
              </w:rPr>
              <w:t>Genset</w:t>
            </w:r>
            <w:r w:rsidRPr="007E0B31">
              <w:rPr>
                <w:rFonts w:cs="Arial"/>
              </w:rPr>
              <w:t xml:space="preserve"> at a </w:t>
            </w:r>
            <w:r w:rsidRPr="007E0B31">
              <w:rPr>
                <w:rFonts w:cs="Arial"/>
                <w:b/>
              </w:rPr>
              <w:t>Black Start Station</w:t>
            </w:r>
            <w:r w:rsidRPr="007E0B31">
              <w:rPr>
                <w:rFonts w:cs="Arial"/>
              </w:rPr>
              <w:t xml:space="preserve"> (possibly with other </w:t>
            </w:r>
            <w:r w:rsidRPr="007E0B31">
              <w:rPr>
                <w:rFonts w:cs="Arial"/>
                <w:b/>
              </w:rPr>
              <w:t>Gensets</w:t>
            </w:r>
            <w:r w:rsidRPr="007E0B31">
              <w:rPr>
                <w:rFonts w:cs="Arial"/>
              </w:rPr>
              <w:t xml:space="preserve"> at that </w:t>
            </w:r>
            <w:r w:rsidRPr="007E0B31">
              <w:rPr>
                <w:rFonts w:cs="Arial"/>
                <w:b/>
              </w:rPr>
              <w:t>Black Start Station</w:t>
            </w:r>
            <w:r w:rsidRPr="007E0B31">
              <w:rPr>
                <w:rFonts w:cs="Arial"/>
              </w:rPr>
              <w:t xml:space="preserve">) will energise part of the </w:t>
            </w:r>
            <w:r w:rsidRPr="007E0B31">
              <w:rPr>
                <w:rFonts w:cs="Arial"/>
                <w:b/>
              </w:rPr>
              <w:t>Total System</w:t>
            </w:r>
            <w:r w:rsidRPr="007E0B31">
              <w:rPr>
                <w:rFonts w:cs="Arial"/>
              </w:rPr>
              <w:t xml:space="preserve"> and meet complementary blocks of local </w:t>
            </w:r>
            <w:r w:rsidRPr="007E0B31">
              <w:rPr>
                <w:rFonts w:cs="Arial"/>
                <w:b/>
              </w:rPr>
              <w:t>Demand</w:t>
            </w:r>
            <w:r w:rsidRPr="007E0B31">
              <w:rPr>
                <w:rFonts w:cs="Arial"/>
              </w:rPr>
              <w:t xml:space="preserve"> so as to form a </w:t>
            </w:r>
            <w:r w:rsidRPr="007E0B31">
              <w:rPr>
                <w:rFonts w:cs="Arial"/>
                <w:b/>
              </w:rPr>
              <w:t>Power Island</w:t>
            </w:r>
            <w:r w:rsidRPr="007E0B31">
              <w:rPr>
                <w:rFonts w:cs="Arial"/>
              </w:rPr>
              <w:t>.</w:t>
            </w:r>
          </w:p>
          <w:p w14:paraId="3235C563" w14:textId="77777777" w:rsidR="00D74FFD" w:rsidRPr="007E0B31" w:rsidRDefault="00D74FFD" w:rsidP="00D74FFD">
            <w:pPr>
              <w:pStyle w:val="TableArial11"/>
              <w:rPr>
                <w:rFonts w:cs="Arial"/>
              </w:rPr>
            </w:pPr>
            <w:r w:rsidRPr="007E0B31">
              <w:rPr>
                <w:rFonts w:cs="Arial"/>
              </w:rPr>
              <w:t xml:space="preserve">In Scotland, the plan may also: cover more than one </w:t>
            </w:r>
            <w:r w:rsidRPr="007E0B31">
              <w:rPr>
                <w:rFonts w:cs="Arial"/>
                <w:b/>
              </w:rPr>
              <w:t>Black Start Station</w:t>
            </w:r>
            <w:r w:rsidRPr="007E0B31">
              <w:rPr>
                <w:rFonts w:cs="Arial"/>
              </w:rPr>
              <w:t xml:space="preserve">; include </w:t>
            </w:r>
            <w:r w:rsidRPr="007E0B31">
              <w:rPr>
                <w:rFonts w:cs="Arial"/>
                <w:b/>
              </w:rPr>
              <w:t>Gensets</w:t>
            </w:r>
            <w:r w:rsidRPr="007E0B31">
              <w:rPr>
                <w:rFonts w:cs="Arial"/>
              </w:rPr>
              <w:t xml:space="preserve"> other than those at a </w:t>
            </w:r>
            <w:r w:rsidRPr="007E0B31">
              <w:rPr>
                <w:rFonts w:cs="Arial"/>
                <w:b/>
              </w:rPr>
              <w:t>Black Start Station</w:t>
            </w:r>
            <w:r w:rsidRPr="007E0B31">
              <w:rPr>
                <w:rFonts w:cs="Arial"/>
              </w:rPr>
              <w:t xml:space="preserve"> and cover the creation of one or more </w:t>
            </w:r>
            <w:r w:rsidRPr="007E0B31">
              <w:rPr>
                <w:rFonts w:cs="Arial"/>
                <w:b/>
              </w:rPr>
              <w:t>Power Islands</w:t>
            </w:r>
            <w:r w:rsidRPr="007E0B31">
              <w:rPr>
                <w:rFonts w:cs="Arial"/>
              </w:rPr>
              <w:t>.</w:t>
            </w:r>
          </w:p>
        </w:tc>
      </w:tr>
      <w:tr w:rsidR="00D74FFD" w:rsidRPr="007E0B31" w14:paraId="74F6FA25" w14:textId="77777777" w:rsidTr="00CB3A44">
        <w:trPr>
          <w:cantSplit/>
        </w:trPr>
        <w:tc>
          <w:tcPr>
            <w:tcW w:w="2552" w:type="dxa"/>
          </w:tcPr>
          <w:p w14:paraId="298F5400" w14:textId="77777777" w:rsidR="00D74FFD" w:rsidRPr="007E0B31" w:rsidRDefault="00D74FFD" w:rsidP="00D74FFD">
            <w:pPr>
              <w:pStyle w:val="Arial11Bold"/>
              <w:rPr>
                <w:rFonts w:cs="Arial"/>
              </w:rPr>
            </w:pPr>
            <w:r w:rsidRPr="007E0B31">
              <w:rPr>
                <w:rFonts w:cs="Arial"/>
              </w:rPr>
              <w:lastRenderedPageBreak/>
              <w:t>Local Safety Instructions</w:t>
            </w:r>
          </w:p>
        </w:tc>
        <w:tc>
          <w:tcPr>
            <w:tcW w:w="6720" w:type="dxa"/>
          </w:tcPr>
          <w:p w14:paraId="7A965991" w14:textId="457F1E6A" w:rsidR="00D74FFD" w:rsidRPr="007E0B31" w:rsidRDefault="00D74FFD" w:rsidP="00D74FF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Pr>
                <w:rFonts w:cs="Arial"/>
                <w:b/>
              </w:rPr>
              <w:t>The Company’s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Pr>
                <w:rFonts w:cs="Arial"/>
                <w:b/>
              </w:rPr>
              <w:t>The Company</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his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D74FFD" w:rsidRPr="007E0B31" w14:paraId="77B1C1F3" w14:textId="77777777" w:rsidTr="00CB3A44">
        <w:trPr>
          <w:cantSplit/>
        </w:trPr>
        <w:tc>
          <w:tcPr>
            <w:tcW w:w="2552" w:type="dxa"/>
          </w:tcPr>
          <w:p w14:paraId="41E761FD" w14:textId="77777777" w:rsidR="00D74FFD" w:rsidRPr="007E0B31" w:rsidRDefault="00D74FFD" w:rsidP="00D74FFD">
            <w:pPr>
              <w:pStyle w:val="Arial11Bold"/>
              <w:rPr>
                <w:rFonts w:cs="Arial"/>
              </w:rPr>
            </w:pPr>
            <w:r w:rsidRPr="007E0B31">
              <w:rPr>
                <w:rFonts w:cs="Arial"/>
              </w:rPr>
              <w:t>Local Switching Procedure</w:t>
            </w:r>
          </w:p>
        </w:tc>
        <w:tc>
          <w:tcPr>
            <w:tcW w:w="6720" w:type="dxa"/>
          </w:tcPr>
          <w:p w14:paraId="64A70D2F" w14:textId="77777777" w:rsidR="00D74FFD" w:rsidRPr="007E0B31" w:rsidRDefault="00D74FFD" w:rsidP="00D74FF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D74FFD" w:rsidRPr="007E0B31" w14:paraId="4247B2A6" w14:textId="77777777" w:rsidTr="00CB3A44">
        <w:trPr>
          <w:cantSplit/>
        </w:trPr>
        <w:tc>
          <w:tcPr>
            <w:tcW w:w="2552" w:type="dxa"/>
          </w:tcPr>
          <w:p w14:paraId="796A8D79" w14:textId="77777777" w:rsidR="00D74FFD" w:rsidRPr="007E0B31" w:rsidRDefault="00D74FFD" w:rsidP="00D74FF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720" w:type="dxa"/>
          </w:tcPr>
          <w:p w14:paraId="07C24117" w14:textId="38BE9922" w:rsidR="00D74FFD" w:rsidRPr="007E0B31" w:rsidRDefault="00D74FFD" w:rsidP="00D74FF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D74FFD" w:rsidRPr="007E0B31" w14:paraId="7AF5C5F6" w14:textId="77777777" w:rsidTr="00CB3A44">
        <w:trPr>
          <w:cantSplit/>
        </w:trPr>
        <w:tc>
          <w:tcPr>
            <w:tcW w:w="2552" w:type="dxa"/>
          </w:tcPr>
          <w:p w14:paraId="539D52FC" w14:textId="77777777" w:rsidR="00D74FFD" w:rsidRPr="007E0B31" w:rsidRDefault="00D74FFD" w:rsidP="00D74FFD">
            <w:pPr>
              <w:pStyle w:val="Arial11Bold"/>
              <w:rPr>
                <w:rFonts w:cs="Arial"/>
              </w:rPr>
            </w:pPr>
            <w:r w:rsidRPr="007E0B31">
              <w:rPr>
                <w:rFonts w:cs="Arial"/>
              </w:rPr>
              <w:t>Location</w:t>
            </w:r>
          </w:p>
        </w:tc>
        <w:tc>
          <w:tcPr>
            <w:tcW w:w="6720" w:type="dxa"/>
          </w:tcPr>
          <w:p w14:paraId="55856EBA" w14:textId="77777777" w:rsidR="00D74FFD" w:rsidRPr="007E0B31" w:rsidRDefault="00D74FFD" w:rsidP="00D74FF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D74FFD" w:rsidRPr="007E0B31" w14:paraId="0E4BDD8F" w14:textId="77777777" w:rsidTr="00CB3A44">
        <w:trPr>
          <w:cantSplit/>
        </w:trPr>
        <w:tc>
          <w:tcPr>
            <w:tcW w:w="2552" w:type="dxa"/>
          </w:tcPr>
          <w:p w14:paraId="41B859E4" w14:textId="77777777" w:rsidR="00D74FFD" w:rsidRPr="007E0B31" w:rsidRDefault="00D74FFD" w:rsidP="00D74FFD">
            <w:pPr>
              <w:pStyle w:val="Arial11Bold"/>
              <w:rPr>
                <w:rFonts w:cs="Arial"/>
              </w:rPr>
            </w:pPr>
            <w:r w:rsidRPr="007E0B31">
              <w:rPr>
                <w:rFonts w:cs="Arial"/>
              </w:rPr>
              <w:t>Locked</w:t>
            </w:r>
          </w:p>
        </w:tc>
        <w:tc>
          <w:tcPr>
            <w:tcW w:w="6720" w:type="dxa"/>
          </w:tcPr>
          <w:p w14:paraId="585D4C7B" w14:textId="77777777" w:rsidR="00D74FFD" w:rsidRPr="007E0B31" w:rsidRDefault="00D74FFD" w:rsidP="00D74FF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D74FFD" w:rsidRPr="007E0B31" w14:paraId="57EA3F5C" w14:textId="77777777" w:rsidTr="00CB3A44">
        <w:trPr>
          <w:cantSplit/>
        </w:trPr>
        <w:tc>
          <w:tcPr>
            <w:tcW w:w="2552" w:type="dxa"/>
          </w:tcPr>
          <w:p w14:paraId="0F7F6662" w14:textId="77777777" w:rsidR="00D74FFD" w:rsidRPr="007E0B31" w:rsidRDefault="00D74FFD" w:rsidP="00D74FFD">
            <w:pPr>
              <w:pStyle w:val="Arial11Bold"/>
              <w:rPr>
                <w:rFonts w:cs="Arial"/>
              </w:rPr>
            </w:pPr>
            <w:r w:rsidRPr="007E0B31">
              <w:rPr>
                <w:rFonts w:cs="Arial"/>
              </w:rPr>
              <w:t>Locking</w:t>
            </w:r>
          </w:p>
        </w:tc>
        <w:tc>
          <w:tcPr>
            <w:tcW w:w="6720" w:type="dxa"/>
          </w:tcPr>
          <w:p w14:paraId="25877041" w14:textId="77777777" w:rsidR="00D74FFD" w:rsidRPr="007E0B31" w:rsidRDefault="00D74FFD" w:rsidP="00D74FF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D74FFD" w:rsidRPr="007E0B31" w14:paraId="05FD6AF9" w14:textId="77777777" w:rsidTr="00CB3A44">
        <w:trPr>
          <w:cantSplit/>
        </w:trPr>
        <w:tc>
          <w:tcPr>
            <w:tcW w:w="2552" w:type="dxa"/>
          </w:tcPr>
          <w:p w14:paraId="508D8CC7" w14:textId="77777777" w:rsidR="00D74FFD" w:rsidRPr="007E0B31" w:rsidRDefault="00D74FFD" w:rsidP="00D74FFD">
            <w:pPr>
              <w:pStyle w:val="Arial11Bold"/>
              <w:rPr>
                <w:rFonts w:cs="Arial"/>
              </w:rPr>
            </w:pPr>
            <w:r w:rsidRPr="007E0B31">
              <w:rPr>
                <w:rFonts w:cs="Arial"/>
              </w:rPr>
              <w:t>Low Frequency Relay</w:t>
            </w:r>
          </w:p>
        </w:tc>
        <w:tc>
          <w:tcPr>
            <w:tcW w:w="6720" w:type="dxa"/>
          </w:tcPr>
          <w:p w14:paraId="615E9EC2" w14:textId="77777777" w:rsidR="00D74FFD" w:rsidRPr="007E0B31" w:rsidRDefault="00D74FFD" w:rsidP="00D74FF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D74FFD" w:rsidRPr="007E0B31" w14:paraId="3E4531E5" w14:textId="77777777" w:rsidTr="00CB3A44">
        <w:trPr>
          <w:cantSplit/>
        </w:trPr>
        <w:tc>
          <w:tcPr>
            <w:tcW w:w="2552" w:type="dxa"/>
          </w:tcPr>
          <w:p w14:paraId="65FD748C" w14:textId="77777777" w:rsidR="00D74FFD" w:rsidRPr="007E0B31" w:rsidRDefault="00D74FFD" w:rsidP="00D74FF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720" w:type="dxa"/>
          </w:tcPr>
          <w:p w14:paraId="476D1180" w14:textId="77777777" w:rsidR="00D74FFD" w:rsidRPr="007E0B31" w:rsidRDefault="00D74FFD" w:rsidP="00D74FF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D74FFD" w:rsidRPr="007E0B31" w14:paraId="1231D50D" w14:textId="77777777" w:rsidTr="00CB3A44">
        <w:trPr>
          <w:cantSplit/>
        </w:trPr>
        <w:tc>
          <w:tcPr>
            <w:tcW w:w="2552" w:type="dxa"/>
          </w:tcPr>
          <w:p w14:paraId="7F97E239" w14:textId="77777777" w:rsidR="00D74FFD" w:rsidRPr="007E0B31" w:rsidRDefault="00D74FFD" w:rsidP="00D74FFD">
            <w:pPr>
              <w:pStyle w:val="Arial11Bold"/>
              <w:rPr>
                <w:rFonts w:cs="Arial"/>
              </w:rPr>
            </w:pPr>
            <w:r w:rsidRPr="007E0B31">
              <w:rPr>
                <w:rFonts w:cs="Arial"/>
              </w:rPr>
              <w:t>LV Side of the Offshore Platform</w:t>
            </w:r>
          </w:p>
        </w:tc>
        <w:tc>
          <w:tcPr>
            <w:tcW w:w="6720" w:type="dxa"/>
          </w:tcPr>
          <w:p w14:paraId="00CEA237" w14:textId="77777777" w:rsidR="00D74FFD" w:rsidRPr="007E0B31" w:rsidRDefault="00D74FFD" w:rsidP="00D74FF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D74FFD" w:rsidRPr="007E0B31" w14:paraId="6D69F2FC" w14:textId="77777777" w:rsidTr="00CB3A44">
        <w:trPr>
          <w:cantSplit/>
        </w:trPr>
        <w:tc>
          <w:tcPr>
            <w:tcW w:w="2552" w:type="dxa"/>
          </w:tcPr>
          <w:p w14:paraId="1CC708A0" w14:textId="77777777" w:rsidR="00D74FFD" w:rsidRPr="007E0B31" w:rsidRDefault="00D74FFD" w:rsidP="00D74FFD">
            <w:pPr>
              <w:pStyle w:val="Level1Text"/>
              <w:tabs>
                <w:tab w:val="left" w:pos="0"/>
                <w:tab w:val="left" w:pos="34"/>
              </w:tabs>
              <w:ind w:left="0" w:firstLine="0"/>
              <w:rPr>
                <w:rFonts w:cs="Arial"/>
                <w:b/>
                <w:color w:val="auto"/>
                <w:lang w:val="en-GB"/>
              </w:rPr>
            </w:pPr>
          </w:p>
        </w:tc>
        <w:tc>
          <w:tcPr>
            <w:tcW w:w="6720" w:type="dxa"/>
          </w:tcPr>
          <w:p w14:paraId="1AA2AA3F" w14:textId="77777777" w:rsidR="00D74FFD" w:rsidRPr="007E0B31" w:rsidRDefault="00D74FFD" w:rsidP="00D74FFD">
            <w:pPr>
              <w:pStyle w:val="Level1Text"/>
              <w:tabs>
                <w:tab w:val="left" w:pos="0"/>
              </w:tabs>
              <w:ind w:left="0" w:firstLine="0"/>
              <w:jc w:val="both"/>
              <w:rPr>
                <w:rFonts w:cs="Arial"/>
                <w:color w:val="auto"/>
              </w:rPr>
            </w:pPr>
          </w:p>
        </w:tc>
      </w:tr>
      <w:tr w:rsidR="00D74FFD" w:rsidRPr="007E0B31" w14:paraId="43E02C23" w14:textId="77777777" w:rsidTr="00CB3A44">
        <w:trPr>
          <w:cantSplit/>
        </w:trPr>
        <w:tc>
          <w:tcPr>
            <w:tcW w:w="2552" w:type="dxa"/>
          </w:tcPr>
          <w:p w14:paraId="149BA9AB" w14:textId="77777777" w:rsidR="00D74FFD" w:rsidRPr="007E0B31" w:rsidRDefault="00D74FFD" w:rsidP="00D74FF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720" w:type="dxa"/>
          </w:tcPr>
          <w:p w14:paraId="32C8C795" w14:textId="01606EAE"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ins w:id="645" w:author="Johnson, Antony" w:date="2019-02-20T14:07:00Z">
              <w:r w:rsidR="0034624C">
                <w:rPr>
                  <w:rFonts w:cs="Arial"/>
                  <w:b/>
                  <w:color w:val="auto"/>
                </w:rPr>
                <w:t xml:space="preserve"> </w:t>
              </w:r>
              <w:r w:rsidR="0034624C" w:rsidRPr="00EB7E54">
                <w:rPr>
                  <w:rFonts w:cs="Arial"/>
                  <w:color w:val="auto"/>
                  <w:rPrChange w:id="646" w:author="Antony Johnson" w:date="2019-03-20T11:58:00Z">
                    <w:rPr>
                      <w:rFonts w:cs="Arial"/>
                      <w:b/>
                      <w:color w:val="auto"/>
                    </w:rPr>
                  </w:rPrChange>
                </w:rPr>
                <w:t>and</w:t>
              </w:r>
              <w:r w:rsidR="0034624C" w:rsidRPr="00EB7E54">
                <w:rPr>
                  <w:rFonts w:cs="Arial"/>
                  <w:b/>
                  <w:color w:val="auto"/>
                </w:rPr>
                <w:t xml:space="preserve"> Electricity Storage Modules</w:t>
              </w:r>
            </w:ins>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ins w:id="647" w:author="Johnson, Antony" w:date="2019-02-20T14:06:00Z">
              <w:r w:rsidR="0034624C" w:rsidRPr="00EB7E54">
                <w:rPr>
                  <w:rFonts w:cs="Arial"/>
                  <w:color w:val="auto"/>
                </w:rPr>
                <w:t>or re-convert</w:t>
              </w:r>
              <w:r w:rsidR="0034624C">
                <w:rPr>
                  <w:rFonts w:cs="Arial"/>
                  <w:color w:val="auto"/>
                </w:rPr>
                <w:t xml:space="preserve"> </w:t>
              </w:r>
            </w:ins>
            <w:r w:rsidRPr="007E0B31">
              <w:rPr>
                <w:rFonts w:cs="Arial"/>
                <w:color w:val="auto"/>
              </w:rPr>
              <w:t xml:space="preserve">the primary source of energy into electricity.  </w:t>
            </w:r>
          </w:p>
          <w:p w14:paraId="2C979C2F" w14:textId="77777777" w:rsidR="00D74FFD" w:rsidRDefault="00D74FFD" w:rsidP="00D74FF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09036248" w:rsidR="00D74FFD" w:rsidRPr="007E0B31" w:rsidRDefault="00D74FFD" w:rsidP="00D74FFD">
            <w:pPr>
              <w:pStyle w:val="Level1Text"/>
              <w:tabs>
                <w:tab w:val="left" w:pos="0"/>
              </w:tabs>
              <w:ind w:left="0" w:firstLine="0"/>
              <w:jc w:val="both"/>
              <w:rPr>
                <w:rFonts w:cs="Arial"/>
                <w:color w:val="auto"/>
              </w:rPr>
            </w:pPr>
            <w:r w:rsidRPr="00905C34">
              <w:rPr>
                <w:rFonts w:cs="Arial"/>
                <w:color w:val="auto"/>
                <w:rPrChange w:id="648" w:author="Johnson, Antony" w:date="2018-11-09T17:04:00Z">
                  <w:rPr>
                    <w:rFonts w:ascii="Calibri" w:hAnsi="Calibri"/>
                    <w:color w:val="auto"/>
                    <w:sz w:val="22"/>
                    <w:szCs w:val="22"/>
                  </w:rPr>
                </w:rPrChange>
              </w:rPr>
              <w:t xml:space="preserve">In respect of a </w:t>
            </w:r>
            <w:r w:rsidRPr="00905C34">
              <w:rPr>
                <w:rFonts w:cs="Arial"/>
                <w:b/>
                <w:color w:val="auto"/>
                <w:rPrChange w:id="649" w:author="Johnson, Antony" w:date="2018-11-09T17:04:00Z">
                  <w:rPr>
                    <w:rFonts w:ascii="Calibri" w:hAnsi="Calibri"/>
                    <w:b/>
                    <w:color w:val="auto"/>
                    <w:sz w:val="22"/>
                    <w:szCs w:val="22"/>
                  </w:rPr>
                </w:rPrChange>
              </w:rPr>
              <w:t xml:space="preserve">Network Operator’s </w:t>
            </w:r>
            <w:r w:rsidRPr="00905C34">
              <w:rPr>
                <w:rFonts w:cs="Arial"/>
                <w:color w:val="auto"/>
                <w:rPrChange w:id="650" w:author="Johnson, Antony" w:date="2018-11-09T17:04:00Z">
                  <w:rPr>
                    <w:rFonts w:ascii="Calibri" w:hAnsi="Calibri"/>
                    <w:color w:val="auto"/>
                    <w:sz w:val="22"/>
                    <w:szCs w:val="22"/>
                  </w:rPr>
                </w:rPrChange>
              </w:rPr>
              <w:t xml:space="preserve">equipment or a </w:t>
            </w:r>
            <w:r w:rsidRPr="00905C34">
              <w:rPr>
                <w:rFonts w:cs="Arial"/>
                <w:b/>
                <w:color w:val="auto"/>
                <w:rPrChange w:id="651" w:author="Johnson, Antony" w:date="2018-11-09T17:04:00Z">
                  <w:rPr>
                    <w:rFonts w:ascii="Calibri" w:hAnsi="Calibri"/>
                    <w:b/>
                    <w:color w:val="auto"/>
                    <w:sz w:val="22"/>
                    <w:szCs w:val="22"/>
                  </w:rPr>
                </w:rPrChange>
              </w:rPr>
              <w:t>Non-Embedded Customer’s</w:t>
            </w:r>
            <w:r w:rsidRPr="00905C34">
              <w:rPr>
                <w:rFonts w:cs="Arial"/>
                <w:color w:val="auto"/>
                <w:rPrChange w:id="652" w:author="Johnson, Antony" w:date="2018-11-09T17:04:00Z">
                  <w:rPr>
                    <w:rFonts w:ascii="Calibri" w:hAnsi="Calibri"/>
                    <w:color w:val="auto"/>
                    <w:sz w:val="22"/>
                    <w:szCs w:val="22"/>
                  </w:rPr>
                </w:rPrChange>
              </w:rPr>
              <w:t xml:space="preserve"> equipment, is one of the principal items of </w:t>
            </w:r>
            <w:r w:rsidRPr="00905C34">
              <w:rPr>
                <w:rFonts w:cs="Arial"/>
                <w:b/>
                <w:color w:val="auto"/>
                <w:rPrChange w:id="653" w:author="Johnson, Antony" w:date="2018-11-09T17:04:00Z">
                  <w:rPr>
                    <w:rFonts w:ascii="Calibri" w:hAnsi="Calibri"/>
                    <w:b/>
                    <w:color w:val="auto"/>
                    <w:sz w:val="22"/>
                    <w:szCs w:val="22"/>
                  </w:rPr>
                </w:rPrChange>
              </w:rPr>
              <w:t>Plant</w:t>
            </w:r>
            <w:r w:rsidRPr="00905C34">
              <w:rPr>
                <w:rFonts w:cs="Arial"/>
                <w:color w:val="auto"/>
                <w:rPrChange w:id="654" w:author="Johnson, Antony" w:date="2018-11-09T17:04:00Z">
                  <w:rPr>
                    <w:rFonts w:ascii="Calibri" w:hAnsi="Calibri"/>
                    <w:color w:val="auto"/>
                    <w:sz w:val="22"/>
                    <w:szCs w:val="22"/>
                  </w:rPr>
                </w:rPrChange>
              </w:rPr>
              <w:t xml:space="preserve"> or </w:t>
            </w:r>
            <w:r w:rsidRPr="00905C34">
              <w:rPr>
                <w:rFonts w:cs="Arial"/>
                <w:b/>
                <w:color w:val="auto"/>
                <w:rPrChange w:id="655" w:author="Johnson, Antony" w:date="2018-11-09T17:04:00Z">
                  <w:rPr>
                    <w:rFonts w:ascii="Calibri" w:hAnsi="Calibri"/>
                    <w:b/>
                    <w:color w:val="auto"/>
                    <w:sz w:val="22"/>
                    <w:szCs w:val="22"/>
                  </w:rPr>
                </w:rPrChange>
              </w:rPr>
              <w:t>Apparatus</w:t>
            </w:r>
            <w:r w:rsidRPr="00905C34">
              <w:rPr>
                <w:rFonts w:cs="Arial"/>
                <w:color w:val="auto"/>
                <w:rPrChange w:id="656" w:author="Johnson, Antony" w:date="2018-11-09T17:04:00Z">
                  <w:rPr>
                    <w:rFonts w:ascii="Calibri" w:hAnsi="Calibri"/>
                    <w:color w:val="auto"/>
                    <w:sz w:val="22"/>
                    <w:szCs w:val="22"/>
                  </w:rPr>
                </w:rPrChange>
              </w:rPr>
              <w:t xml:space="preserve"> required to facilitate the import or export of </w:t>
            </w:r>
            <w:r w:rsidRPr="00905C34">
              <w:rPr>
                <w:rFonts w:cs="Arial"/>
                <w:b/>
                <w:color w:val="auto"/>
                <w:rPrChange w:id="657" w:author="Johnson, Antony" w:date="2018-11-09T17:04:00Z">
                  <w:rPr>
                    <w:rFonts w:ascii="Calibri" w:hAnsi="Calibri"/>
                    <w:b/>
                    <w:color w:val="auto"/>
                    <w:sz w:val="22"/>
                    <w:szCs w:val="22"/>
                  </w:rPr>
                </w:rPrChange>
              </w:rPr>
              <w:t>Active Power</w:t>
            </w:r>
            <w:r w:rsidRPr="00905C34">
              <w:rPr>
                <w:rFonts w:cs="Arial"/>
                <w:color w:val="auto"/>
                <w:rPrChange w:id="658" w:author="Johnson, Antony" w:date="2018-11-09T17:04:00Z">
                  <w:rPr>
                    <w:rFonts w:ascii="Calibri" w:hAnsi="Calibri"/>
                    <w:color w:val="auto"/>
                    <w:sz w:val="22"/>
                    <w:szCs w:val="22"/>
                  </w:rPr>
                </w:rPrChange>
              </w:rPr>
              <w:t xml:space="preserve"> or </w:t>
            </w:r>
            <w:r w:rsidRPr="00905C34">
              <w:rPr>
                <w:rFonts w:cs="Arial"/>
                <w:b/>
                <w:color w:val="auto"/>
                <w:rPrChange w:id="659" w:author="Johnson, Antony" w:date="2018-11-09T17:04:00Z">
                  <w:rPr>
                    <w:rFonts w:ascii="Calibri" w:hAnsi="Calibri"/>
                    <w:b/>
                    <w:color w:val="auto"/>
                    <w:sz w:val="22"/>
                    <w:szCs w:val="22"/>
                  </w:rPr>
                </w:rPrChange>
              </w:rPr>
              <w:t>Reactive Power</w:t>
            </w:r>
            <w:r w:rsidRPr="00905C34">
              <w:rPr>
                <w:rFonts w:cs="Arial"/>
                <w:color w:val="auto"/>
                <w:rPrChange w:id="660" w:author="Johnson, Antony" w:date="2018-11-09T17:04:00Z">
                  <w:rPr>
                    <w:rFonts w:ascii="Calibri" w:hAnsi="Calibri"/>
                    <w:color w:val="auto"/>
                    <w:sz w:val="22"/>
                    <w:szCs w:val="22"/>
                  </w:rPr>
                </w:rPrChange>
              </w:rPr>
              <w:t xml:space="preserve"> to or from a </w:t>
            </w:r>
            <w:r w:rsidRPr="00905C34">
              <w:rPr>
                <w:rFonts w:cs="Arial"/>
                <w:b/>
                <w:color w:val="auto"/>
                <w:rPrChange w:id="661" w:author="Johnson, Antony" w:date="2018-11-09T17:04:00Z">
                  <w:rPr>
                    <w:rFonts w:ascii="Calibri" w:hAnsi="Calibri"/>
                    <w:b/>
                    <w:color w:val="auto"/>
                    <w:sz w:val="22"/>
                    <w:szCs w:val="22"/>
                  </w:rPr>
                </w:rPrChange>
              </w:rPr>
              <w:t>Network Operator’s</w:t>
            </w:r>
            <w:r w:rsidRPr="00905C34">
              <w:rPr>
                <w:rFonts w:cs="Arial"/>
                <w:color w:val="auto"/>
                <w:rPrChange w:id="662" w:author="Johnson, Antony" w:date="2018-11-09T17:04:00Z">
                  <w:rPr>
                    <w:rFonts w:ascii="Calibri" w:hAnsi="Calibri"/>
                    <w:color w:val="auto"/>
                    <w:sz w:val="22"/>
                    <w:szCs w:val="22"/>
                  </w:rPr>
                </w:rPrChange>
              </w:rPr>
              <w:t xml:space="preserve"> or</w:t>
            </w:r>
            <w:r w:rsidRPr="00905C34">
              <w:rPr>
                <w:rFonts w:cs="Arial"/>
                <w:b/>
                <w:color w:val="auto"/>
                <w:rPrChange w:id="663" w:author="Johnson, Antony" w:date="2018-11-09T17:04:00Z">
                  <w:rPr>
                    <w:rFonts w:ascii="Calibri" w:hAnsi="Calibri"/>
                    <w:b/>
                    <w:color w:val="auto"/>
                    <w:sz w:val="22"/>
                    <w:szCs w:val="22"/>
                  </w:rPr>
                </w:rPrChange>
              </w:rPr>
              <w:t xml:space="preserve"> Non Embedded Customer’s System</w:t>
            </w:r>
            <w:r w:rsidRPr="00905C34">
              <w:rPr>
                <w:rFonts w:cs="Arial"/>
                <w:color w:val="auto"/>
                <w:rPrChange w:id="664" w:author="Johnson, Antony" w:date="2018-11-09T17:04:00Z">
                  <w:rPr>
                    <w:rFonts w:ascii="Calibri" w:hAnsi="Calibri"/>
                    <w:color w:val="auto"/>
                    <w:sz w:val="22"/>
                    <w:szCs w:val="22"/>
                  </w:rPr>
                </w:rPrChange>
              </w:rPr>
              <w:t>.</w:t>
            </w:r>
            <w:r w:rsidRPr="00321950">
              <w:rPr>
                <w:rFonts w:ascii="Calibri" w:hAnsi="Calibri"/>
                <w:color w:val="auto"/>
                <w:sz w:val="22"/>
                <w:szCs w:val="22"/>
              </w:rPr>
              <w:t xml:space="preserve">   </w:t>
            </w:r>
          </w:p>
        </w:tc>
      </w:tr>
      <w:tr w:rsidR="00D74FFD" w:rsidRPr="007E0B31" w14:paraId="29A17BF0" w14:textId="77777777" w:rsidTr="00CB3A44">
        <w:trPr>
          <w:cantSplit/>
        </w:trPr>
        <w:tc>
          <w:tcPr>
            <w:tcW w:w="2552" w:type="dxa"/>
          </w:tcPr>
          <w:p w14:paraId="0A0A0725" w14:textId="77777777" w:rsidR="00D74FFD" w:rsidRPr="007E0B31" w:rsidRDefault="00D74FFD" w:rsidP="00D74FFD">
            <w:pPr>
              <w:pStyle w:val="Arial11Bold"/>
              <w:rPr>
                <w:rFonts w:cs="Arial"/>
              </w:rPr>
            </w:pPr>
            <w:r w:rsidRPr="007E0B31">
              <w:rPr>
                <w:rFonts w:cs="Arial"/>
              </w:rPr>
              <w:t>Main Protection</w:t>
            </w:r>
          </w:p>
        </w:tc>
        <w:tc>
          <w:tcPr>
            <w:tcW w:w="6720" w:type="dxa"/>
          </w:tcPr>
          <w:p w14:paraId="3DC0D468" w14:textId="77777777" w:rsidR="00D74FFD" w:rsidRPr="007E0B31" w:rsidRDefault="00D74FFD" w:rsidP="00D74FF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D74FFD" w:rsidRPr="007E0B31" w14:paraId="76CC7C36" w14:textId="77777777" w:rsidTr="00CB3A44">
        <w:trPr>
          <w:cantSplit/>
        </w:trPr>
        <w:tc>
          <w:tcPr>
            <w:tcW w:w="2552" w:type="dxa"/>
          </w:tcPr>
          <w:p w14:paraId="331C7E14" w14:textId="77777777" w:rsidR="00D74FFD" w:rsidRPr="007E0B31" w:rsidRDefault="00D74FFD" w:rsidP="00D74FFD">
            <w:pPr>
              <w:pStyle w:val="Arial11Bold"/>
              <w:rPr>
                <w:rFonts w:cs="Arial"/>
              </w:rPr>
            </w:pPr>
            <w:bookmarkStart w:id="665" w:name="_DV_C39"/>
            <w:r w:rsidRPr="007E0B31">
              <w:rPr>
                <w:rFonts w:cs="Arial"/>
              </w:rPr>
              <w:lastRenderedPageBreak/>
              <w:t>Manufacturer’s Data &amp; Performance Report</w:t>
            </w:r>
            <w:bookmarkEnd w:id="665"/>
          </w:p>
        </w:tc>
        <w:tc>
          <w:tcPr>
            <w:tcW w:w="6720" w:type="dxa"/>
          </w:tcPr>
          <w:p w14:paraId="671DA193" w14:textId="02EFD935" w:rsidR="00D74FFD" w:rsidRPr="007E0B31" w:rsidRDefault="00D74FFD" w:rsidP="00D74FFD">
            <w:pPr>
              <w:pStyle w:val="TableArial11"/>
              <w:rPr>
                <w:rFonts w:cs="Arial"/>
              </w:rPr>
            </w:pPr>
            <w:bookmarkStart w:id="666"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66"/>
          </w:p>
        </w:tc>
      </w:tr>
      <w:tr w:rsidR="00D74FFD" w:rsidRPr="007E0B31" w14:paraId="0E2893AA" w14:textId="77777777" w:rsidTr="00CB3A44">
        <w:trPr>
          <w:cantSplit/>
        </w:trPr>
        <w:tc>
          <w:tcPr>
            <w:tcW w:w="2552" w:type="dxa"/>
          </w:tcPr>
          <w:p w14:paraId="1DC60E78" w14:textId="77777777" w:rsidR="00D74FFD" w:rsidRPr="007E0B31" w:rsidRDefault="00D74FFD" w:rsidP="00D74FFD">
            <w:pPr>
              <w:pStyle w:val="Arial11Bold"/>
              <w:rPr>
                <w:rFonts w:cs="Arial"/>
              </w:rPr>
            </w:pPr>
            <w:r w:rsidRPr="007E0B31">
              <w:rPr>
                <w:rStyle w:val="DeltaViewInsertion"/>
                <w:rFonts w:cs="Arial"/>
                <w:color w:val="auto"/>
                <w:u w:val="none"/>
              </w:rPr>
              <w:t>Manufacturer’s Test Certificates</w:t>
            </w:r>
          </w:p>
        </w:tc>
        <w:tc>
          <w:tcPr>
            <w:tcW w:w="6720" w:type="dxa"/>
          </w:tcPr>
          <w:p w14:paraId="5225C5F8" w14:textId="62624DB0" w:rsidR="00D74FFD" w:rsidRPr="007E0B31" w:rsidRDefault="00D74FFD" w:rsidP="00D74FF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D74FFD" w:rsidRPr="007E0B31" w14:paraId="0E3E88D3" w14:textId="77777777" w:rsidTr="00CB3A44">
        <w:trPr>
          <w:cantSplit/>
        </w:trPr>
        <w:tc>
          <w:tcPr>
            <w:tcW w:w="2552" w:type="dxa"/>
          </w:tcPr>
          <w:p w14:paraId="45B588B2" w14:textId="77777777" w:rsidR="00D74FFD" w:rsidRPr="007E0B31" w:rsidRDefault="00D74FFD" w:rsidP="00D74FFD">
            <w:pPr>
              <w:pStyle w:val="Arial11Bold"/>
              <w:rPr>
                <w:rFonts w:cs="Arial"/>
              </w:rPr>
            </w:pPr>
            <w:r w:rsidRPr="007E0B31">
              <w:rPr>
                <w:rFonts w:cs="Arial"/>
              </w:rPr>
              <w:t>Market Operation Data Interface System (MODIS)</w:t>
            </w:r>
          </w:p>
        </w:tc>
        <w:tc>
          <w:tcPr>
            <w:tcW w:w="6720" w:type="dxa"/>
          </w:tcPr>
          <w:p w14:paraId="6049E762" w14:textId="5373A31D" w:rsidR="00D74FFD" w:rsidRPr="007E0B31" w:rsidRDefault="00D74FFD" w:rsidP="00D74FF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7E0B31">
              <w:rPr>
                <w:rFonts w:cs="Arial"/>
                <w:b/>
              </w:rPr>
              <w:t>.</w:t>
            </w:r>
          </w:p>
        </w:tc>
      </w:tr>
      <w:tr w:rsidR="00D74FFD" w:rsidRPr="007E0B31" w14:paraId="2E9600F6" w14:textId="77777777" w:rsidTr="00CB3A44">
        <w:trPr>
          <w:cantSplit/>
        </w:trPr>
        <w:tc>
          <w:tcPr>
            <w:tcW w:w="2552" w:type="dxa"/>
          </w:tcPr>
          <w:p w14:paraId="1013C18D" w14:textId="77777777" w:rsidR="00D74FFD" w:rsidRPr="007E0B31" w:rsidRDefault="00D74FFD" w:rsidP="00D74FFD">
            <w:pPr>
              <w:pStyle w:val="Arial11Bold"/>
              <w:rPr>
                <w:rFonts w:cs="Arial"/>
              </w:rPr>
            </w:pPr>
            <w:r w:rsidRPr="007E0B31">
              <w:rPr>
                <w:rFonts w:cs="Arial"/>
              </w:rPr>
              <w:t>Market Suspension Threshold</w:t>
            </w:r>
          </w:p>
        </w:tc>
        <w:tc>
          <w:tcPr>
            <w:tcW w:w="6720" w:type="dxa"/>
          </w:tcPr>
          <w:p w14:paraId="60F4E8DB" w14:textId="77777777" w:rsidR="00D74FFD" w:rsidRPr="007E0B31" w:rsidRDefault="00D74FFD" w:rsidP="00D74FF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D74FFD" w:rsidRPr="007E0B31" w14:paraId="1F49614C" w14:textId="77777777" w:rsidTr="00CB3A44">
        <w:trPr>
          <w:cantSplit/>
        </w:trPr>
        <w:tc>
          <w:tcPr>
            <w:tcW w:w="2552" w:type="dxa"/>
          </w:tcPr>
          <w:p w14:paraId="4BAFAA51" w14:textId="77777777" w:rsidR="00D74FFD" w:rsidRPr="007E0B31" w:rsidRDefault="00D74FFD" w:rsidP="00D74FFD">
            <w:pPr>
              <w:pStyle w:val="Arial11Bold"/>
              <w:rPr>
                <w:rFonts w:cs="Arial"/>
              </w:rPr>
            </w:pPr>
            <w:r w:rsidRPr="007E0B31">
              <w:rPr>
                <w:rFonts w:cs="Arial"/>
              </w:rPr>
              <w:t>Material Effect</w:t>
            </w:r>
          </w:p>
        </w:tc>
        <w:tc>
          <w:tcPr>
            <w:tcW w:w="6720" w:type="dxa"/>
          </w:tcPr>
          <w:p w14:paraId="2D25D42C" w14:textId="1645633C" w:rsidR="00D74FFD" w:rsidRPr="007E0B31" w:rsidRDefault="00D74FFD" w:rsidP="00D74FF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D74FFD" w:rsidRPr="007E0B31" w14:paraId="4FE4892A" w14:textId="77777777" w:rsidTr="00CB3A44">
        <w:trPr>
          <w:cantSplit/>
        </w:trPr>
        <w:tc>
          <w:tcPr>
            <w:tcW w:w="2552" w:type="dxa"/>
          </w:tcPr>
          <w:p w14:paraId="5D2654C2" w14:textId="77777777" w:rsidR="00D74FFD" w:rsidRPr="007E0B31" w:rsidRDefault="00D74FFD" w:rsidP="00D74FFD">
            <w:pPr>
              <w:pStyle w:val="Arial11Bold"/>
              <w:rPr>
                <w:rFonts w:cs="Arial"/>
              </w:rPr>
            </w:pPr>
            <w:r w:rsidRPr="007E0B31">
              <w:rPr>
                <w:rFonts w:cs="Arial"/>
              </w:rPr>
              <w:t>Materially Affected Party</w:t>
            </w:r>
          </w:p>
        </w:tc>
        <w:tc>
          <w:tcPr>
            <w:tcW w:w="6720" w:type="dxa"/>
          </w:tcPr>
          <w:p w14:paraId="228E8081" w14:textId="77777777" w:rsidR="00D74FFD" w:rsidRPr="007E0B31" w:rsidRDefault="00D74FFD" w:rsidP="00D74FF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D74FFD" w:rsidRPr="007E0B31" w14:paraId="21849F19" w14:textId="77777777" w:rsidTr="00CB3A44">
        <w:trPr>
          <w:cantSplit/>
        </w:trPr>
        <w:tc>
          <w:tcPr>
            <w:tcW w:w="2552" w:type="dxa"/>
          </w:tcPr>
          <w:p w14:paraId="3DA54DDA" w14:textId="1AE4917A" w:rsidR="00D74FFD" w:rsidRPr="007E0B31" w:rsidRDefault="00D74FFD" w:rsidP="00D74FFD">
            <w:pPr>
              <w:pStyle w:val="Arial11Bold"/>
              <w:rPr>
                <w:rFonts w:cs="Arial"/>
              </w:rPr>
            </w:pPr>
            <w:r w:rsidRPr="00345E35">
              <w:rPr>
                <w:rFonts w:ascii="Calibri" w:hAnsi="Calibri"/>
                <w:color w:val="000000" w:themeColor="text1"/>
                <w:sz w:val="22"/>
                <w:szCs w:val="22"/>
              </w:rPr>
              <w:t>Maximum Export Capability</w:t>
            </w:r>
          </w:p>
        </w:tc>
        <w:tc>
          <w:tcPr>
            <w:tcW w:w="6720" w:type="dxa"/>
          </w:tcPr>
          <w:p w14:paraId="09A88861" w14:textId="391088AF" w:rsidR="00D74FFD" w:rsidRPr="007E0B31" w:rsidRDefault="00D74FFD" w:rsidP="00D74FFD">
            <w:pPr>
              <w:pStyle w:val="TableArial11"/>
              <w:rPr>
                <w:rFonts w:cs="Arial"/>
              </w:rPr>
            </w:pPr>
            <w:r w:rsidRPr="00345E35">
              <w:rPr>
                <w:rFonts w:ascii="Calibri" w:hAnsi="Calibri"/>
                <w:color w:val="000000" w:themeColor="text1"/>
                <w:sz w:val="22"/>
                <w:szCs w:val="22"/>
              </w:rPr>
              <w:t xml:space="preserve">The maximum continuous </w:t>
            </w:r>
            <w:r w:rsidRPr="00345E35">
              <w:rPr>
                <w:rFonts w:ascii="Calibri" w:hAnsi="Calibri"/>
                <w:b/>
                <w:color w:val="000000" w:themeColor="text1"/>
                <w:sz w:val="22"/>
                <w:szCs w:val="22"/>
              </w:rPr>
              <w:t>Active Power</w:t>
            </w:r>
            <w:r w:rsidRPr="00345E35">
              <w:rPr>
                <w:rFonts w:ascii="Calibri" w:hAnsi="Calibri"/>
                <w:color w:val="000000" w:themeColor="text1"/>
                <w:sz w:val="22"/>
                <w:szCs w:val="22"/>
              </w:rPr>
              <w:t xml:space="preserve"> that a </w:t>
            </w:r>
            <w:r w:rsidRPr="00345E35">
              <w:rPr>
                <w:rFonts w:ascii="Calibri" w:hAnsi="Calibri"/>
                <w:b/>
                <w:color w:val="000000" w:themeColor="text1"/>
                <w:sz w:val="22"/>
                <w:szCs w:val="22"/>
              </w:rPr>
              <w:t>Network Operator</w:t>
            </w:r>
            <w:r w:rsidRPr="00345E35">
              <w:rPr>
                <w:rFonts w:ascii="Calibri" w:hAnsi="Calibri"/>
                <w:color w:val="000000" w:themeColor="text1"/>
                <w:sz w:val="22"/>
                <w:szCs w:val="22"/>
              </w:rPr>
              <w:t xml:space="preserve"> or </w:t>
            </w:r>
            <w:r w:rsidRPr="00345E35">
              <w:rPr>
                <w:rFonts w:ascii="Calibri" w:hAnsi="Calibri"/>
                <w:b/>
                <w:color w:val="000000" w:themeColor="text1"/>
                <w:sz w:val="22"/>
                <w:szCs w:val="22"/>
              </w:rPr>
              <w:t>Non Embedded Customer</w:t>
            </w:r>
            <w:r w:rsidRPr="00345E35">
              <w:rPr>
                <w:rFonts w:ascii="Calibri" w:hAnsi="Calibri"/>
                <w:color w:val="000000" w:themeColor="text1"/>
                <w:sz w:val="22"/>
                <w:szCs w:val="22"/>
              </w:rPr>
              <w:t xml:space="preserve"> can export to the </w:t>
            </w:r>
            <w:r w:rsidRPr="00345E35">
              <w:rPr>
                <w:rFonts w:ascii="Calibri" w:hAnsi="Calibri"/>
                <w:b/>
                <w:color w:val="000000" w:themeColor="text1"/>
                <w:sz w:val="22"/>
                <w:szCs w:val="22"/>
              </w:rPr>
              <w:t>Transmission System</w:t>
            </w:r>
            <w:r w:rsidRPr="00345E35">
              <w:rPr>
                <w:rFonts w:ascii="Calibri" w:hAnsi="Calibri"/>
                <w:color w:val="000000" w:themeColor="text1"/>
                <w:sz w:val="22"/>
                <w:szCs w:val="22"/>
              </w:rPr>
              <w:t xml:space="preserve"> at the </w:t>
            </w:r>
            <w:r w:rsidRPr="00345E35">
              <w:rPr>
                <w:rFonts w:ascii="Calibri" w:hAnsi="Calibri"/>
                <w:b/>
                <w:color w:val="000000" w:themeColor="text1"/>
                <w:sz w:val="22"/>
                <w:szCs w:val="22"/>
              </w:rPr>
              <w:t>Grid Supply Point</w:t>
            </w:r>
            <w:r w:rsidRPr="00345E35">
              <w:rPr>
                <w:rFonts w:ascii="Calibri" w:hAnsi="Calibri"/>
                <w:color w:val="000000" w:themeColor="text1"/>
                <w:sz w:val="22"/>
                <w:szCs w:val="22"/>
              </w:rPr>
              <w:t xml:space="preserve">, as specified in the </w:t>
            </w:r>
            <w:r w:rsidRPr="00345E35">
              <w:rPr>
                <w:rFonts w:ascii="Calibri" w:hAnsi="Calibri"/>
                <w:b/>
                <w:color w:val="000000" w:themeColor="text1"/>
                <w:sz w:val="22"/>
                <w:szCs w:val="22"/>
              </w:rPr>
              <w:t>Bilateral Agreement</w:t>
            </w:r>
            <w:r w:rsidRPr="00345E35">
              <w:rPr>
                <w:rFonts w:ascii="Calibri" w:hAnsi="Calibri"/>
                <w:color w:val="000000" w:themeColor="text1"/>
                <w:sz w:val="22"/>
                <w:szCs w:val="22"/>
              </w:rPr>
              <w:t>.</w:t>
            </w:r>
          </w:p>
        </w:tc>
      </w:tr>
      <w:tr w:rsidR="00D74FFD" w:rsidRPr="007E0B31" w14:paraId="08244F89" w14:textId="77777777" w:rsidTr="00CB3A44">
        <w:trPr>
          <w:cantSplit/>
        </w:trPr>
        <w:tc>
          <w:tcPr>
            <w:tcW w:w="2552" w:type="dxa"/>
          </w:tcPr>
          <w:p w14:paraId="0D6EE1DC" w14:textId="77777777" w:rsidR="00D74FFD" w:rsidRPr="007E0B31" w:rsidRDefault="00D74FFD" w:rsidP="00D74FFD">
            <w:pPr>
              <w:pStyle w:val="Arial11Bold"/>
              <w:rPr>
                <w:rFonts w:cs="Arial"/>
                <w:highlight w:val="green"/>
              </w:rPr>
            </w:pPr>
            <w:r w:rsidRPr="007E0B31">
              <w:rPr>
                <w:rFonts w:cs="Arial"/>
              </w:rPr>
              <w:t>Maximum Export Capacity</w:t>
            </w:r>
          </w:p>
        </w:tc>
        <w:tc>
          <w:tcPr>
            <w:tcW w:w="6720" w:type="dxa"/>
          </w:tcPr>
          <w:p w14:paraId="71DB60FA" w14:textId="77777777" w:rsidR="00D74FFD" w:rsidRPr="007E0B31" w:rsidRDefault="00D74FFD" w:rsidP="00D74FF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D74FFD" w:rsidRPr="007E0B31" w14:paraId="0948B47C" w14:textId="77777777" w:rsidTr="00CB3A44">
        <w:trPr>
          <w:cantSplit/>
        </w:trPr>
        <w:tc>
          <w:tcPr>
            <w:tcW w:w="2552" w:type="dxa"/>
          </w:tcPr>
          <w:p w14:paraId="740BDFDB" w14:textId="77777777" w:rsidR="00D74FFD" w:rsidRPr="007E0B31" w:rsidRDefault="00D74FFD" w:rsidP="00D74FF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720" w:type="dxa"/>
          </w:tcPr>
          <w:p w14:paraId="0697D165" w14:textId="2DB94B1D"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ins w:id="667" w:author="Johnson, Antony" w:date="2018-11-06T15:39:00Z">
              <w:r w:rsidRPr="008E023C">
                <w:rPr>
                  <w:rFonts w:cs="Arial"/>
                  <w:color w:val="auto"/>
                </w:rPr>
                <w:t xml:space="preserve">supply to the </w:t>
              </w:r>
              <w:r w:rsidRPr="008E023C">
                <w:rPr>
                  <w:rFonts w:cs="Arial"/>
                  <w:b/>
                  <w:color w:val="auto"/>
                  <w:rPrChange w:id="668" w:author="Antony Johnson" w:date="2019-03-20T11:59:00Z">
                    <w:rPr>
                      <w:rFonts w:cs="Arial"/>
                      <w:color w:val="auto"/>
                    </w:rPr>
                  </w:rPrChange>
                </w:rPr>
                <w:t>Total System</w:t>
              </w:r>
              <w:r w:rsidRPr="008E023C">
                <w:rPr>
                  <w:rFonts w:cs="Arial"/>
                  <w:color w:val="auto"/>
                </w:rPr>
                <w:t xml:space="preserve"> </w:t>
              </w:r>
            </w:ins>
            <w:del w:id="669" w:author="Johnson, Antony" w:date="2018-11-06T15:39:00Z">
              <w:r w:rsidRPr="008E023C" w:rsidDel="001D542D">
                <w:rPr>
                  <w:rFonts w:cs="Arial"/>
                  <w:color w:val="auto"/>
                </w:rPr>
                <w:delText>produce</w:delText>
              </w:r>
            </w:del>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8E023C">
              <w:rPr>
                <w:rFonts w:cs="Arial"/>
                <w:color w:val="auto"/>
                <w:rPrChange w:id="670" w:author="Antony Johnson" w:date="2019-03-20T12:00:00Z">
                  <w:rPr>
                    <w:rFonts w:cs="Arial"/>
                    <w:b/>
                    <w:color w:val="auto"/>
                  </w:rPr>
                </w:rPrChange>
              </w:rPr>
              <w:t>.</w:t>
            </w:r>
            <w:r w:rsidRPr="008E023C">
              <w:rPr>
                <w:rFonts w:cs="Arial"/>
                <w:color w:val="auto"/>
              </w:rPr>
              <w:t xml:space="preserve"> </w:t>
            </w:r>
            <w:ins w:id="671" w:author="Johnson, Antony" w:date="2019-02-20T19:24:00Z">
              <w:r w:rsidR="00901D5F" w:rsidRPr="008E023C">
                <w:rPr>
                  <w:rFonts w:cs="Arial"/>
                  <w:color w:val="auto"/>
                </w:rPr>
                <w:t xml:space="preserve">  In the c</w:t>
              </w:r>
            </w:ins>
            <w:ins w:id="672" w:author="Johnson, Antony" w:date="2019-02-20T19:25:00Z">
              <w:r w:rsidR="00901D5F" w:rsidRPr="008E023C">
                <w:rPr>
                  <w:rFonts w:cs="Arial"/>
                  <w:color w:val="auto"/>
                </w:rPr>
                <w:t>a</w:t>
              </w:r>
            </w:ins>
            <w:ins w:id="673" w:author="Johnson, Antony" w:date="2019-02-20T19:24:00Z">
              <w:r w:rsidR="00901D5F" w:rsidRPr="008E023C">
                <w:rPr>
                  <w:rFonts w:cs="Arial"/>
                  <w:color w:val="auto"/>
                </w:rPr>
                <w:t xml:space="preserve">se of an </w:t>
              </w:r>
              <w:r w:rsidR="00901D5F" w:rsidRPr="008E023C">
                <w:rPr>
                  <w:rFonts w:cs="Arial"/>
                  <w:b/>
                  <w:color w:val="auto"/>
                  <w:rPrChange w:id="674" w:author="Antony Johnson" w:date="2019-03-20T12:00:00Z">
                    <w:rPr>
                      <w:rFonts w:cs="Arial"/>
                      <w:color w:val="auto"/>
                    </w:rPr>
                  </w:rPrChange>
                </w:rPr>
                <w:t xml:space="preserve">Electricity Storage Module </w:t>
              </w:r>
              <w:r w:rsidR="00901D5F" w:rsidRPr="008E023C">
                <w:rPr>
                  <w:rFonts w:cs="Arial"/>
                  <w:color w:val="auto"/>
                </w:rPr>
                <w:t xml:space="preserve">the </w:t>
              </w:r>
              <w:r w:rsidR="00901D5F" w:rsidRPr="008E023C">
                <w:rPr>
                  <w:rFonts w:cs="Arial"/>
                  <w:b/>
                  <w:color w:val="auto"/>
                  <w:rPrChange w:id="675" w:author="Antony Johnson" w:date="2019-03-20T12:00:00Z">
                    <w:rPr>
                      <w:rFonts w:cs="Arial"/>
                      <w:color w:val="auto"/>
                    </w:rPr>
                  </w:rPrChange>
                </w:rPr>
                <w:t>Maximum Capacity</w:t>
              </w:r>
              <w:r w:rsidR="00901D5F" w:rsidRPr="008E023C">
                <w:rPr>
                  <w:rFonts w:cs="Arial"/>
                  <w:color w:val="auto"/>
                </w:rPr>
                <w:t xml:space="preserve"> is the maximum continuous</w:t>
              </w:r>
            </w:ins>
            <w:ins w:id="676" w:author="Johnson, Antony" w:date="2019-02-20T19:25:00Z">
              <w:r w:rsidR="00901D5F" w:rsidRPr="008E023C">
                <w:rPr>
                  <w:rFonts w:cs="Arial"/>
                  <w:color w:val="auto"/>
                </w:rPr>
                <w:t xml:space="preserve"> </w:t>
              </w:r>
              <w:r w:rsidR="00901D5F" w:rsidRPr="008E023C">
                <w:rPr>
                  <w:rFonts w:cs="Arial"/>
                  <w:b/>
                  <w:color w:val="auto"/>
                  <w:rPrChange w:id="677" w:author="Antony Johnson" w:date="2019-03-20T12:00:00Z">
                    <w:rPr>
                      <w:rFonts w:cs="Arial"/>
                      <w:color w:val="auto"/>
                    </w:rPr>
                  </w:rPrChange>
                </w:rPr>
                <w:t>Active Power</w:t>
              </w:r>
              <w:r w:rsidR="00901D5F" w:rsidRPr="008E023C">
                <w:rPr>
                  <w:rFonts w:cs="Arial"/>
                  <w:color w:val="auto"/>
                </w:rPr>
                <w:t xml:space="preserve"> which an </w:t>
              </w:r>
              <w:r w:rsidR="00901D5F" w:rsidRPr="008E023C">
                <w:rPr>
                  <w:rFonts w:cs="Arial"/>
                  <w:b/>
                  <w:color w:val="auto"/>
                  <w:rPrChange w:id="678" w:author="Antony Johnson" w:date="2019-03-20T12:00:00Z">
                    <w:rPr>
                      <w:rFonts w:cs="Arial"/>
                      <w:color w:val="auto"/>
                    </w:rPr>
                  </w:rPrChange>
                </w:rPr>
                <w:t>Elect</w:t>
              </w:r>
              <w:r w:rsidR="00FF52A1" w:rsidRPr="008E023C">
                <w:rPr>
                  <w:rFonts w:cs="Arial"/>
                  <w:b/>
                  <w:color w:val="auto"/>
                  <w:rPrChange w:id="679" w:author="Antony Johnson" w:date="2019-03-20T12:00:00Z">
                    <w:rPr>
                      <w:rFonts w:cs="Arial"/>
                      <w:color w:val="auto"/>
                    </w:rPr>
                  </w:rPrChange>
                </w:rPr>
                <w:t>ricity Storage Module</w:t>
              </w:r>
              <w:r w:rsidR="00FF52A1" w:rsidRPr="008E023C">
                <w:rPr>
                  <w:rFonts w:cs="Arial"/>
                  <w:color w:val="auto"/>
                </w:rPr>
                <w:t xml:space="preserve"> can export</w:t>
              </w:r>
              <w:r w:rsidR="00901D5F" w:rsidRPr="008E023C">
                <w:rPr>
                  <w:rFonts w:cs="Arial"/>
                  <w:color w:val="auto"/>
                </w:rPr>
                <w:t xml:space="preserve"> to the </w:t>
              </w:r>
              <w:r w:rsidR="00901D5F" w:rsidRPr="008E023C">
                <w:rPr>
                  <w:rFonts w:cs="Arial"/>
                  <w:b/>
                  <w:color w:val="auto"/>
                  <w:rPrChange w:id="680" w:author="Antony Johnson" w:date="2019-03-20T12:00:00Z">
                    <w:rPr>
                      <w:rFonts w:cs="Arial"/>
                      <w:color w:val="auto"/>
                    </w:rPr>
                  </w:rPrChange>
                </w:rPr>
                <w:t>Total System</w:t>
              </w:r>
              <w:r w:rsidR="00901D5F" w:rsidRPr="008E023C">
                <w:rPr>
                  <w:rFonts w:cs="Arial"/>
                  <w:color w:val="auto"/>
                </w:rPr>
                <w:t xml:space="preserve"> </w:t>
              </w:r>
              <w:r w:rsidR="00771D01" w:rsidRPr="008E023C">
                <w:rPr>
                  <w:rFonts w:cs="Arial"/>
                  <w:color w:val="auto"/>
                  <w:rPrChange w:id="681" w:author="Antony Johnson" w:date="2019-03-20T12:00:00Z">
                    <w:rPr>
                      <w:rFonts w:cs="Arial"/>
                      <w:color w:val="auto"/>
                      <w:highlight w:val="cyan"/>
                    </w:rPr>
                  </w:rPrChange>
                </w:rPr>
                <w:t>less any d</w:t>
              </w:r>
              <w:r w:rsidR="00901D5F" w:rsidRPr="008E023C">
                <w:rPr>
                  <w:rFonts w:cs="Arial"/>
                  <w:color w:val="auto"/>
                </w:rPr>
                <w:t xml:space="preserve">emand associated </w:t>
              </w:r>
            </w:ins>
            <w:ins w:id="682" w:author="Johnson, Antony" w:date="2019-02-20T19:26:00Z">
              <w:r w:rsidR="00FF52A1" w:rsidRPr="008E023C">
                <w:rPr>
                  <w:rFonts w:cs="Arial"/>
                  <w:color w:val="auto"/>
                </w:rPr>
                <w:t xml:space="preserve">with facilitating the operation of that </w:t>
              </w:r>
              <w:r w:rsidR="00FF52A1" w:rsidRPr="008E023C">
                <w:rPr>
                  <w:rFonts w:cs="Arial"/>
                  <w:b/>
                  <w:color w:val="auto"/>
                  <w:rPrChange w:id="683" w:author="Antony Johnson" w:date="2019-03-20T12:00:00Z">
                    <w:rPr>
                      <w:rFonts w:cs="Arial"/>
                      <w:color w:val="auto"/>
                    </w:rPr>
                  </w:rPrChange>
                </w:rPr>
                <w:t>Electricity Storage Module</w:t>
              </w:r>
              <w:r w:rsidR="00FF52A1" w:rsidRPr="008E023C">
                <w:rPr>
                  <w:rFonts w:cs="Arial"/>
                  <w:color w:val="auto"/>
                </w:rPr>
                <w:t xml:space="preserve"> when fully charged and operating in a mode analogous to </w:t>
              </w:r>
              <w:r w:rsidR="00FF52A1" w:rsidRPr="008E023C">
                <w:rPr>
                  <w:rFonts w:cs="Arial"/>
                  <w:b/>
                  <w:color w:val="auto"/>
                  <w:rPrChange w:id="684" w:author="Antony Johnson" w:date="2019-03-20T12:00:00Z">
                    <w:rPr>
                      <w:rFonts w:cs="Arial"/>
                      <w:color w:val="auto"/>
                    </w:rPr>
                  </w:rPrChange>
                </w:rPr>
                <w:t>Generation</w:t>
              </w:r>
              <w:r w:rsidR="00FF52A1" w:rsidRPr="008E023C">
                <w:rPr>
                  <w:rFonts w:cs="Arial"/>
                  <w:color w:val="auto"/>
                </w:rPr>
                <w:t xml:space="preserve"> or the</w:t>
              </w:r>
            </w:ins>
            <w:ins w:id="685" w:author="Johnson, Antony" w:date="2019-02-20T19:24:00Z">
              <w:r w:rsidR="00901D5F" w:rsidRPr="008E023C">
                <w:rPr>
                  <w:rFonts w:cs="Arial"/>
                  <w:color w:val="auto"/>
                </w:rPr>
                <w:t xml:space="preserve"> </w:t>
              </w:r>
            </w:ins>
            <w:ins w:id="686" w:author="Johnson, Antony" w:date="2019-02-20T19:27:00Z">
              <w:r w:rsidR="00FF52A1" w:rsidRPr="008E023C">
                <w:rPr>
                  <w:rFonts w:cs="Arial"/>
                  <w:color w:val="auto"/>
                </w:rPr>
                <w:t xml:space="preserve">maximum continuous </w:t>
              </w:r>
              <w:r w:rsidR="00FF52A1" w:rsidRPr="008E023C">
                <w:rPr>
                  <w:rFonts w:cs="Arial"/>
                  <w:b/>
                  <w:color w:val="auto"/>
                  <w:rPrChange w:id="687" w:author="Antony Johnson" w:date="2019-03-20T12:00:00Z">
                    <w:rPr>
                      <w:rFonts w:cs="Arial"/>
                      <w:color w:val="auto"/>
                    </w:rPr>
                  </w:rPrChange>
                </w:rPr>
                <w:t>Active Power</w:t>
              </w:r>
              <w:r w:rsidR="00FF52A1" w:rsidRPr="008E023C">
                <w:rPr>
                  <w:rFonts w:cs="Arial"/>
                  <w:color w:val="auto"/>
                </w:rPr>
                <w:t xml:space="preserve"> which an </w:t>
              </w:r>
              <w:r w:rsidR="00FF52A1" w:rsidRPr="008E023C">
                <w:rPr>
                  <w:rFonts w:cs="Arial"/>
                  <w:b/>
                  <w:color w:val="auto"/>
                  <w:rPrChange w:id="688" w:author="Antony Johnson" w:date="2019-03-20T12:00:00Z">
                    <w:rPr>
                      <w:rFonts w:cs="Arial"/>
                      <w:color w:val="auto"/>
                    </w:rPr>
                  </w:rPrChange>
                </w:rPr>
                <w:t>Electricity Storage Module</w:t>
              </w:r>
              <w:r w:rsidR="00FF52A1" w:rsidRPr="008E023C">
                <w:rPr>
                  <w:rFonts w:cs="Arial"/>
                  <w:color w:val="auto"/>
                </w:rPr>
                <w:t xml:space="preserve"> can import from the </w:t>
              </w:r>
              <w:r w:rsidR="00FF52A1" w:rsidRPr="008E023C">
                <w:rPr>
                  <w:rFonts w:cs="Arial"/>
                  <w:b/>
                  <w:color w:val="auto"/>
                  <w:rPrChange w:id="689" w:author="Antony Johnson" w:date="2019-03-20T12:00:00Z">
                    <w:rPr>
                      <w:rFonts w:cs="Arial"/>
                      <w:color w:val="auto"/>
                    </w:rPr>
                  </w:rPrChange>
                </w:rPr>
                <w:t>Total System</w:t>
              </w:r>
              <w:r w:rsidR="00FF52A1" w:rsidRPr="008E023C">
                <w:rPr>
                  <w:rFonts w:cs="Arial"/>
                  <w:color w:val="auto"/>
                </w:rPr>
                <w:t xml:space="preserve"> less any demand associated with facilitating the operation of that </w:t>
              </w:r>
              <w:r w:rsidR="00FF52A1" w:rsidRPr="008E023C">
                <w:rPr>
                  <w:rFonts w:cs="Arial"/>
                  <w:b/>
                  <w:color w:val="auto"/>
                  <w:rPrChange w:id="690" w:author="Antony Johnson" w:date="2019-03-20T12:00:00Z">
                    <w:rPr>
                      <w:rFonts w:cs="Arial"/>
                      <w:color w:val="auto"/>
                    </w:rPr>
                  </w:rPrChange>
                </w:rPr>
                <w:t>Electricity Storage Module</w:t>
              </w:r>
              <w:r w:rsidR="00FF52A1" w:rsidRPr="008E023C">
                <w:rPr>
                  <w:rFonts w:cs="Arial"/>
                  <w:color w:val="auto"/>
                </w:rPr>
                <w:t xml:space="preserve"> when fully discharged and operating in a mode </w:t>
              </w:r>
            </w:ins>
            <w:ins w:id="691" w:author="Johnson, Antony" w:date="2019-02-20T19:28:00Z">
              <w:r w:rsidR="00FF52A1" w:rsidRPr="008E023C">
                <w:rPr>
                  <w:rFonts w:cs="Arial"/>
                  <w:color w:val="auto"/>
                </w:rPr>
                <w:t>analogous</w:t>
              </w:r>
            </w:ins>
            <w:ins w:id="692" w:author="Johnson, Antony" w:date="2019-02-20T19:27:00Z">
              <w:r w:rsidR="00FF52A1" w:rsidRPr="008E023C">
                <w:rPr>
                  <w:rFonts w:cs="Arial"/>
                  <w:color w:val="auto"/>
                </w:rPr>
                <w:t xml:space="preserve"> </w:t>
              </w:r>
            </w:ins>
            <w:ins w:id="693" w:author="Johnson, Antony" w:date="2019-02-20T19:28:00Z">
              <w:r w:rsidR="00FF52A1" w:rsidRPr="008E023C">
                <w:rPr>
                  <w:rFonts w:cs="Arial"/>
                  <w:color w:val="auto"/>
                </w:rPr>
                <w:t xml:space="preserve">to </w:t>
              </w:r>
              <w:r w:rsidR="00FF52A1" w:rsidRPr="008E023C">
                <w:rPr>
                  <w:rFonts w:cs="Arial"/>
                  <w:b/>
                  <w:color w:val="auto"/>
                  <w:rPrChange w:id="694" w:author="Antony Johnson" w:date="2019-03-20T12:00:00Z">
                    <w:rPr>
                      <w:rFonts w:cs="Arial"/>
                      <w:color w:val="auto"/>
                    </w:rPr>
                  </w:rPrChange>
                </w:rPr>
                <w:t>Demand</w:t>
              </w:r>
              <w:r w:rsidR="00FF52A1" w:rsidRPr="008E023C">
                <w:rPr>
                  <w:rFonts w:cs="Arial"/>
                  <w:color w:val="auto"/>
                </w:rPr>
                <w:t>.</w:t>
              </w:r>
            </w:ins>
          </w:p>
        </w:tc>
      </w:tr>
      <w:tr w:rsidR="00D74FFD" w:rsidRPr="007E0B31" w14:paraId="37163BB3" w14:textId="77777777" w:rsidTr="00CB3A44">
        <w:trPr>
          <w:cantSplit/>
        </w:trPr>
        <w:tc>
          <w:tcPr>
            <w:tcW w:w="2552" w:type="dxa"/>
          </w:tcPr>
          <w:p w14:paraId="4540B3A4" w14:textId="77777777" w:rsidR="00D74FFD" w:rsidRPr="007E0B31" w:rsidRDefault="00D74FFD" w:rsidP="00D74FFD">
            <w:pPr>
              <w:pStyle w:val="Arial11Bold"/>
              <w:rPr>
                <w:rFonts w:cs="Arial"/>
              </w:rPr>
            </w:pPr>
            <w:r w:rsidRPr="007E0B31">
              <w:rPr>
                <w:rFonts w:cs="Arial"/>
              </w:rPr>
              <w:t>Maximum Generation Service or MGS</w:t>
            </w:r>
          </w:p>
        </w:tc>
        <w:tc>
          <w:tcPr>
            <w:tcW w:w="6720" w:type="dxa"/>
          </w:tcPr>
          <w:p w14:paraId="5E387610" w14:textId="7EFCA426" w:rsidR="00D74FFD" w:rsidRPr="007E0B31" w:rsidRDefault="00D74FFD" w:rsidP="00D74FF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D74FFD" w:rsidRPr="007E0B31" w14:paraId="1FF4E953" w14:textId="77777777" w:rsidTr="00CB3A44">
        <w:trPr>
          <w:cantSplit/>
        </w:trPr>
        <w:tc>
          <w:tcPr>
            <w:tcW w:w="2552" w:type="dxa"/>
          </w:tcPr>
          <w:p w14:paraId="6AFD0D7A" w14:textId="77777777" w:rsidR="00D74FFD" w:rsidRPr="007E0B31" w:rsidRDefault="00D74FFD" w:rsidP="00D74FFD">
            <w:pPr>
              <w:pStyle w:val="Arial11Bold"/>
              <w:rPr>
                <w:rFonts w:cs="Arial"/>
              </w:rPr>
            </w:pPr>
            <w:r w:rsidRPr="007E0B31">
              <w:rPr>
                <w:rFonts w:cs="Arial"/>
              </w:rPr>
              <w:lastRenderedPageBreak/>
              <w:t>Maximum Generation Service Agreement</w:t>
            </w:r>
          </w:p>
        </w:tc>
        <w:tc>
          <w:tcPr>
            <w:tcW w:w="6720" w:type="dxa"/>
          </w:tcPr>
          <w:p w14:paraId="08FAFE28" w14:textId="4B8999EC" w:rsidR="00D74FFD" w:rsidRPr="007E0B31" w:rsidRDefault="00D74FFD" w:rsidP="00D74FF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D74FFD" w:rsidRPr="007E0B31" w14:paraId="52F03BE5" w14:textId="77777777" w:rsidTr="00CB3A44">
        <w:trPr>
          <w:cantSplit/>
        </w:trPr>
        <w:tc>
          <w:tcPr>
            <w:tcW w:w="2552" w:type="dxa"/>
          </w:tcPr>
          <w:p w14:paraId="11A7CFC0" w14:textId="77777777" w:rsidR="00D74FFD" w:rsidRPr="007E0B31" w:rsidRDefault="00D74FFD" w:rsidP="00D74FFD">
            <w:pPr>
              <w:pStyle w:val="Arial11Bold"/>
              <w:rPr>
                <w:rFonts w:cs="Arial"/>
              </w:rPr>
            </w:pPr>
            <w:r w:rsidRPr="007E0B31">
              <w:rPr>
                <w:rFonts w:cs="Arial"/>
              </w:rPr>
              <w:t>Maximum HVDC Active Power Transmission Capacity (PHmax)</w:t>
            </w:r>
          </w:p>
        </w:tc>
        <w:tc>
          <w:tcPr>
            <w:tcW w:w="6720" w:type="dxa"/>
          </w:tcPr>
          <w:p w14:paraId="6DD9ADDF" w14:textId="78E2D9AF" w:rsidR="00D74FFD" w:rsidRPr="007E0B31" w:rsidRDefault="00D74FFD" w:rsidP="00D74FF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D74FFD" w:rsidRPr="007E0B31" w14:paraId="11D155E9" w14:textId="77777777" w:rsidTr="00CB3A44">
        <w:trPr>
          <w:cantSplit/>
        </w:trPr>
        <w:tc>
          <w:tcPr>
            <w:tcW w:w="2552" w:type="dxa"/>
          </w:tcPr>
          <w:p w14:paraId="62C8C8BB" w14:textId="217F8DC3" w:rsidR="00D74FFD" w:rsidRPr="007E0B31" w:rsidRDefault="00D74FFD" w:rsidP="00D74FFD">
            <w:pPr>
              <w:pStyle w:val="Arial11Bold"/>
              <w:rPr>
                <w:rFonts w:cs="Arial"/>
              </w:rPr>
            </w:pPr>
            <w:r w:rsidRPr="002926BE">
              <w:rPr>
                <w:rFonts w:ascii="Calibri" w:hAnsi="Calibri"/>
                <w:color w:val="000000" w:themeColor="text1"/>
                <w:sz w:val="22"/>
                <w:szCs w:val="22"/>
              </w:rPr>
              <w:t>Maximum Import Capability</w:t>
            </w:r>
          </w:p>
        </w:tc>
        <w:tc>
          <w:tcPr>
            <w:tcW w:w="6720" w:type="dxa"/>
          </w:tcPr>
          <w:p w14:paraId="4BC9A525" w14:textId="750F51E7" w:rsidR="00D74FFD" w:rsidRPr="007E0B31" w:rsidRDefault="00D74FFD" w:rsidP="00D74FFD">
            <w:pPr>
              <w:pStyle w:val="TableArial11"/>
              <w:rPr>
                <w:rFonts w:cs="Arial"/>
              </w:rPr>
            </w:pPr>
            <w:r w:rsidRPr="002926BE">
              <w:rPr>
                <w:rFonts w:ascii="Calibri" w:hAnsi="Calibri"/>
                <w:color w:val="000000" w:themeColor="text1"/>
                <w:sz w:val="22"/>
                <w:szCs w:val="22"/>
              </w:rPr>
              <w:t xml:space="preserve">The maximum continuous </w:t>
            </w:r>
            <w:r w:rsidRPr="002926BE">
              <w:rPr>
                <w:rFonts w:ascii="Calibri" w:hAnsi="Calibri"/>
                <w:b/>
                <w:color w:val="000000" w:themeColor="text1"/>
                <w:sz w:val="22"/>
                <w:szCs w:val="22"/>
              </w:rPr>
              <w:t>Active Power</w:t>
            </w:r>
            <w:r w:rsidRPr="002926BE">
              <w:rPr>
                <w:rFonts w:ascii="Calibri" w:hAnsi="Calibri"/>
                <w:color w:val="000000" w:themeColor="text1"/>
                <w:sz w:val="22"/>
                <w:szCs w:val="22"/>
              </w:rPr>
              <w:t xml:space="preserve"> that a </w:t>
            </w:r>
            <w:r w:rsidRPr="002926BE">
              <w:rPr>
                <w:rFonts w:ascii="Calibri" w:hAnsi="Calibri"/>
                <w:b/>
                <w:color w:val="000000" w:themeColor="text1"/>
                <w:sz w:val="22"/>
                <w:szCs w:val="22"/>
              </w:rPr>
              <w:t>Network Operator</w:t>
            </w:r>
            <w:r w:rsidRPr="002926BE">
              <w:rPr>
                <w:rFonts w:ascii="Calibri" w:hAnsi="Calibri"/>
                <w:color w:val="000000" w:themeColor="text1"/>
                <w:sz w:val="22"/>
                <w:szCs w:val="22"/>
              </w:rPr>
              <w:t xml:space="preserve"> or </w:t>
            </w:r>
            <w:r w:rsidRPr="002926BE">
              <w:rPr>
                <w:rFonts w:ascii="Calibri" w:hAnsi="Calibri"/>
                <w:b/>
                <w:color w:val="000000" w:themeColor="text1"/>
                <w:sz w:val="22"/>
                <w:szCs w:val="22"/>
              </w:rPr>
              <w:t>Non Embedded Customer</w:t>
            </w:r>
            <w:r w:rsidRPr="002926BE">
              <w:rPr>
                <w:rFonts w:ascii="Calibri" w:hAnsi="Calibri"/>
                <w:color w:val="000000" w:themeColor="text1"/>
                <w:sz w:val="22"/>
                <w:szCs w:val="22"/>
              </w:rPr>
              <w:t xml:space="preserve"> can import from the </w:t>
            </w:r>
            <w:r w:rsidRPr="002926BE">
              <w:rPr>
                <w:rFonts w:ascii="Calibri" w:hAnsi="Calibri"/>
                <w:b/>
                <w:color w:val="000000" w:themeColor="text1"/>
                <w:sz w:val="22"/>
                <w:szCs w:val="22"/>
              </w:rPr>
              <w:t>Transmission System</w:t>
            </w:r>
            <w:r w:rsidRPr="002926BE">
              <w:rPr>
                <w:rFonts w:ascii="Calibri" w:hAnsi="Calibri"/>
                <w:color w:val="000000" w:themeColor="text1"/>
                <w:sz w:val="22"/>
                <w:szCs w:val="22"/>
              </w:rPr>
              <w:t xml:space="preserve"> at the </w:t>
            </w:r>
            <w:r w:rsidRPr="002926BE">
              <w:rPr>
                <w:rFonts w:ascii="Calibri" w:hAnsi="Calibri"/>
                <w:b/>
                <w:color w:val="000000" w:themeColor="text1"/>
                <w:sz w:val="22"/>
                <w:szCs w:val="22"/>
              </w:rPr>
              <w:t>Grid Supply Point</w:t>
            </w:r>
            <w:r w:rsidRPr="002926BE">
              <w:rPr>
                <w:rFonts w:ascii="Calibri" w:hAnsi="Calibri"/>
                <w:color w:val="000000" w:themeColor="text1"/>
                <w:sz w:val="22"/>
                <w:szCs w:val="22"/>
              </w:rPr>
              <w:t xml:space="preserve">, as specified in the </w:t>
            </w:r>
            <w:r w:rsidRPr="002926BE">
              <w:rPr>
                <w:rFonts w:ascii="Calibri" w:hAnsi="Calibri"/>
                <w:b/>
                <w:color w:val="000000" w:themeColor="text1"/>
                <w:sz w:val="22"/>
                <w:szCs w:val="22"/>
              </w:rPr>
              <w:t>Bilateral Agreement</w:t>
            </w:r>
            <w:r w:rsidRPr="002926BE">
              <w:rPr>
                <w:rFonts w:ascii="Calibri" w:hAnsi="Calibri"/>
                <w:color w:val="000000" w:themeColor="text1"/>
                <w:sz w:val="22"/>
                <w:szCs w:val="22"/>
              </w:rPr>
              <w:t>.</w:t>
            </w:r>
          </w:p>
        </w:tc>
      </w:tr>
      <w:tr w:rsidR="00D74FFD" w:rsidRPr="007E0B31" w14:paraId="0967C22C" w14:textId="77777777" w:rsidTr="00CB3A44">
        <w:trPr>
          <w:cantSplit/>
        </w:trPr>
        <w:tc>
          <w:tcPr>
            <w:tcW w:w="2552" w:type="dxa"/>
          </w:tcPr>
          <w:p w14:paraId="6536B201" w14:textId="77777777" w:rsidR="00D74FFD" w:rsidRPr="007E0B31" w:rsidRDefault="00D74FFD" w:rsidP="00D74FFD">
            <w:pPr>
              <w:pStyle w:val="Arial11Bold"/>
              <w:rPr>
                <w:rFonts w:cs="Arial"/>
                <w:highlight w:val="green"/>
              </w:rPr>
            </w:pPr>
            <w:r w:rsidRPr="007E0B31">
              <w:rPr>
                <w:rFonts w:cs="Arial"/>
              </w:rPr>
              <w:t>Maximum Import Capacity</w:t>
            </w:r>
          </w:p>
        </w:tc>
        <w:tc>
          <w:tcPr>
            <w:tcW w:w="6720" w:type="dxa"/>
          </w:tcPr>
          <w:p w14:paraId="7E57CD31" w14:textId="77777777" w:rsidR="00D74FFD" w:rsidRPr="007E0B31" w:rsidRDefault="00D74FFD" w:rsidP="00D74FF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D74FFD" w:rsidRPr="007E0B31" w14:paraId="3B0FB9D5" w14:textId="77777777" w:rsidTr="00CB3A44">
        <w:trPr>
          <w:cantSplit/>
        </w:trPr>
        <w:tc>
          <w:tcPr>
            <w:tcW w:w="2552" w:type="dxa"/>
          </w:tcPr>
          <w:p w14:paraId="6C90BEB7" w14:textId="77777777" w:rsidR="00D74FFD" w:rsidRPr="007E0B31" w:rsidRDefault="00D74FFD" w:rsidP="00D74FFD">
            <w:pPr>
              <w:pStyle w:val="Arial11Bold"/>
              <w:rPr>
                <w:rFonts w:cs="Arial"/>
              </w:rPr>
            </w:pPr>
            <w:r w:rsidRPr="007E0B31">
              <w:rPr>
                <w:rFonts w:cs="Arial"/>
              </w:rPr>
              <w:t>Medium Power Station</w:t>
            </w:r>
          </w:p>
        </w:tc>
        <w:tc>
          <w:tcPr>
            <w:tcW w:w="6720" w:type="dxa"/>
          </w:tcPr>
          <w:p w14:paraId="07F15D2F" w14:textId="77777777" w:rsidR="00D74FFD" w:rsidRPr="007E0B31" w:rsidRDefault="00D74FFD" w:rsidP="00D74FF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31C5FE71"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The Company</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D74FFD" w:rsidRPr="007E0B31" w:rsidRDefault="00D74FFD" w:rsidP="00D74FFD">
            <w:pPr>
              <w:pStyle w:val="TableArial11"/>
              <w:ind w:left="567" w:hanging="567"/>
              <w:rPr>
                <w:rFonts w:cs="Arial"/>
              </w:rPr>
            </w:pPr>
            <w:r w:rsidRPr="007E0B31">
              <w:rPr>
                <w:rFonts w:cs="Arial"/>
              </w:rPr>
              <w:t>or,</w:t>
            </w:r>
          </w:p>
          <w:p w14:paraId="272C46D3" w14:textId="13BF163C" w:rsidR="00D74FFD" w:rsidRPr="007E0B31" w:rsidRDefault="00D74FFD" w:rsidP="00D74FF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Pr>
                <w:rFonts w:cs="Arial"/>
                <w:b/>
              </w:rPr>
              <w:t>The Company</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D74FFD" w:rsidRPr="007E0B31" w:rsidRDefault="00D74FFD" w:rsidP="00D74FFD">
            <w:pPr>
              <w:pStyle w:val="TableArial11"/>
              <w:ind w:left="567" w:hanging="567"/>
              <w:rPr>
                <w:rFonts w:cs="Arial"/>
              </w:rPr>
            </w:pPr>
            <w:r w:rsidRPr="007E0B31">
              <w:rPr>
                <w:rFonts w:cs="Arial"/>
              </w:rPr>
              <w:t>or,</w:t>
            </w:r>
          </w:p>
          <w:p w14:paraId="3F68A2DE" w14:textId="24C4C5D4" w:rsidR="00D74FFD" w:rsidRPr="007E0B31" w:rsidRDefault="00D74FFD" w:rsidP="00D74FF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The Company</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D74FFD" w:rsidRPr="007E0B31" w:rsidRDefault="00D74FFD" w:rsidP="00D74FF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D74FFD" w:rsidRPr="007E0B31" w14:paraId="0CDEA8DB" w14:textId="77777777" w:rsidTr="00CB3A44">
        <w:trPr>
          <w:cantSplit/>
        </w:trPr>
        <w:tc>
          <w:tcPr>
            <w:tcW w:w="2552" w:type="dxa"/>
          </w:tcPr>
          <w:p w14:paraId="6558EC81" w14:textId="77777777" w:rsidR="00D74FFD" w:rsidRPr="007E0B31" w:rsidRDefault="00D74FFD" w:rsidP="00D74FF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720" w:type="dxa"/>
          </w:tcPr>
          <w:p w14:paraId="1F75FFAF" w14:textId="77777777" w:rsidR="00D74FFD" w:rsidRPr="007E0B31" w:rsidRDefault="00D74FFD" w:rsidP="00D74FF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D74FFD" w:rsidRPr="007E0B31" w14:paraId="1172E6F9" w14:textId="77777777" w:rsidTr="00CB3A44">
        <w:trPr>
          <w:cantSplit/>
        </w:trPr>
        <w:tc>
          <w:tcPr>
            <w:tcW w:w="2552" w:type="dxa"/>
          </w:tcPr>
          <w:p w14:paraId="55008996" w14:textId="77777777" w:rsidR="00D74FFD" w:rsidRPr="007E0B31" w:rsidRDefault="00D74FFD" w:rsidP="00D74FFD">
            <w:pPr>
              <w:pStyle w:val="Arial11Bold"/>
              <w:rPr>
                <w:rFonts w:cs="Arial"/>
              </w:rPr>
            </w:pPr>
            <w:r w:rsidRPr="007E0B31">
              <w:rPr>
                <w:rFonts w:cs="Arial"/>
              </w:rPr>
              <w:t>Mills</w:t>
            </w:r>
          </w:p>
        </w:tc>
        <w:tc>
          <w:tcPr>
            <w:tcW w:w="6720" w:type="dxa"/>
          </w:tcPr>
          <w:p w14:paraId="10AB29E5" w14:textId="77777777" w:rsidR="00D74FFD" w:rsidRPr="007E0B31" w:rsidRDefault="00D74FFD" w:rsidP="00D74FF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D74FFD" w:rsidRPr="007E0B31" w14:paraId="192F1CA5" w14:textId="77777777" w:rsidTr="00CB3A44">
        <w:trPr>
          <w:cantSplit/>
        </w:trPr>
        <w:tc>
          <w:tcPr>
            <w:tcW w:w="2552" w:type="dxa"/>
          </w:tcPr>
          <w:p w14:paraId="00139B74" w14:textId="77777777" w:rsidR="00D74FFD" w:rsidRPr="007E0B31" w:rsidRDefault="00D74FFD" w:rsidP="00D74FFD">
            <w:pPr>
              <w:pStyle w:val="Arial11Bold"/>
              <w:rPr>
                <w:rFonts w:cs="Arial"/>
              </w:rPr>
            </w:pPr>
            <w:r w:rsidRPr="007E0B31">
              <w:rPr>
                <w:rFonts w:cs="Arial"/>
              </w:rPr>
              <w:t>Minimum Generation</w:t>
            </w:r>
          </w:p>
        </w:tc>
        <w:tc>
          <w:tcPr>
            <w:tcW w:w="6720" w:type="dxa"/>
          </w:tcPr>
          <w:p w14:paraId="0B3F5F13" w14:textId="2BE61B2D" w:rsidR="00D74FFD" w:rsidRPr="007E0B31" w:rsidRDefault="00D74FFD" w:rsidP="00D74FF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D74FFD" w:rsidRPr="007E0B31" w14:paraId="1A73A6F1" w14:textId="77777777" w:rsidTr="00CB3A44">
        <w:trPr>
          <w:cantSplit/>
        </w:trPr>
        <w:tc>
          <w:tcPr>
            <w:tcW w:w="2552" w:type="dxa"/>
          </w:tcPr>
          <w:p w14:paraId="3F6AA4AD" w14:textId="77777777" w:rsidR="00D74FFD" w:rsidRPr="007E0B31" w:rsidRDefault="00D74FFD" w:rsidP="00D74FFD">
            <w:pPr>
              <w:pStyle w:val="Arial11Bold"/>
              <w:rPr>
                <w:rFonts w:cs="Arial"/>
              </w:rPr>
            </w:pPr>
            <w:r w:rsidRPr="007E0B31">
              <w:rPr>
                <w:rFonts w:cs="Arial"/>
              </w:rPr>
              <w:t>Minimum Active Power Transmission Capacity (PHmin)</w:t>
            </w:r>
          </w:p>
        </w:tc>
        <w:tc>
          <w:tcPr>
            <w:tcW w:w="6720" w:type="dxa"/>
          </w:tcPr>
          <w:p w14:paraId="793C541C" w14:textId="35AD59ED" w:rsidR="00D74FFD" w:rsidRPr="007E0B31" w:rsidRDefault="00D74FFD" w:rsidP="00D74FF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System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p>
        </w:tc>
      </w:tr>
      <w:tr w:rsidR="00D74FFD" w:rsidRPr="007E0B31" w14:paraId="58E8AB98" w14:textId="77777777" w:rsidTr="00CB3A44">
        <w:trPr>
          <w:cantSplit/>
        </w:trPr>
        <w:tc>
          <w:tcPr>
            <w:tcW w:w="2552" w:type="dxa"/>
          </w:tcPr>
          <w:p w14:paraId="61D82D43" w14:textId="77777777" w:rsidR="00D74FFD" w:rsidRPr="007E0B31" w:rsidRDefault="00D74FFD" w:rsidP="00D74FFD">
            <w:pPr>
              <w:pStyle w:val="Arial11Bold"/>
              <w:rPr>
                <w:rFonts w:cs="Arial"/>
              </w:rPr>
            </w:pPr>
            <w:r w:rsidRPr="007E0B31">
              <w:rPr>
                <w:rFonts w:cs="Arial"/>
              </w:rPr>
              <w:lastRenderedPageBreak/>
              <w:t>Minimum Import Capacity</w:t>
            </w:r>
          </w:p>
        </w:tc>
        <w:tc>
          <w:tcPr>
            <w:tcW w:w="6720" w:type="dxa"/>
          </w:tcPr>
          <w:p w14:paraId="3D4D48A5" w14:textId="565FA500" w:rsidR="00D74FFD" w:rsidRPr="007E0B31" w:rsidRDefault="00D74FFD" w:rsidP="00D74FF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CA1635">
              <w:rPr>
                <w:rFonts w:cs="Arial"/>
                <w:rPrChange w:id="695" w:author="Johnson, Antony" w:date="2018-11-06T15:48:00Z">
                  <w:rPr>
                    <w:rFonts w:cs="Arial"/>
                    <w:b/>
                  </w:rPr>
                </w:rPrChange>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D74FFD" w:rsidRPr="007E0B31" w14:paraId="42E17AC9" w14:textId="77777777" w:rsidTr="00CB3A44">
        <w:trPr>
          <w:cantSplit/>
        </w:trPr>
        <w:tc>
          <w:tcPr>
            <w:tcW w:w="2552" w:type="dxa"/>
          </w:tcPr>
          <w:p w14:paraId="710BD543" w14:textId="77777777" w:rsidR="00D74FFD" w:rsidRPr="007E0B31" w:rsidRDefault="00D74FFD" w:rsidP="00D74FFD">
            <w:pPr>
              <w:pStyle w:val="Arial11Bold"/>
              <w:rPr>
                <w:rFonts w:cs="Arial"/>
              </w:rPr>
            </w:pPr>
            <w:r w:rsidRPr="007E0B31">
              <w:rPr>
                <w:rFonts w:cs="Arial"/>
              </w:rPr>
              <w:t>Minimum Regulating Level</w:t>
            </w:r>
          </w:p>
        </w:tc>
        <w:tc>
          <w:tcPr>
            <w:tcW w:w="6720" w:type="dxa"/>
          </w:tcPr>
          <w:p w14:paraId="6E014C85" w14:textId="2E49CAEA" w:rsidR="00D74FFD" w:rsidRPr="007E0B31" w:rsidRDefault="00D74FFD" w:rsidP="00D74FF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sidRPr="007E0B31">
              <w:rPr>
                <w:rFonts w:cs="Arial"/>
              </w:rPr>
              <w:t xml:space="preserve">, down to which the </w:t>
            </w:r>
            <w:r w:rsidRPr="007E0B31">
              <w:rPr>
                <w:rFonts w:cs="Arial"/>
                <w:b/>
              </w:rPr>
              <w:t>Power Generating Module</w:t>
            </w:r>
            <w:r w:rsidRPr="007E0B31">
              <w:rPr>
                <w:rFonts w:cs="Arial"/>
              </w:rPr>
              <w:t xml:space="preserve"> can control </w:t>
            </w:r>
            <w:r w:rsidRPr="007E0B31">
              <w:rPr>
                <w:rFonts w:cs="Arial"/>
                <w:b/>
              </w:rPr>
              <w:t>Active Power</w:t>
            </w:r>
            <w:r w:rsidRPr="007E0B31">
              <w:rPr>
                <w:rFonts w:cs="Arial"/>
              </w:rPr>
              <w:t>;</w:t>
            </w:r>
          </w:p>
        </w:tc>
      </w:tr>
      <w:tr w:rsidR="00D74FFD" w:rsidRPr="007E0B31" w14:paraId="7A187781" w14:textId="77777777" w:rsidTr="00CB3A44">
        <w:trPr>
          <w:cantSplit/>
        </w:trPr>
        <w:tc>
          <w:tcPr>
            <w:tcW w:w="2552" w:type="dxa"/>
          </w:tcPr>
          <w:p w14:paraId="5F303D38" w14:textId="77777777" w:rsidR="00D74FFD" w:rsidRPr="007E0B31" w:rsidRDefault="00D74FFD" w:rsidP="00D74FFD">
            <w:pPr>
              <w:pStyle w:val="Arial11Bold"/>
              <w:rPr>
                <w:rFonts w:cs="Arial"/>
              </w:rPr>
            </w:pPr>
            <w:r w:rsidRPr="007E0B31">
              <w:rPr>
                <w:rFonts w:cs="Arial"/>
              </w:rPr>
              <w:t>Minimum Stable Operating Level</w:t>
            </w:r>
          </w:p>
        </w:tc>
        <w:tc>
          <w:tcPr>
            <w:tcW w:w="6720" w:type="dxa"/>
          </w:tcPr>
          <w:p w14:paraId="58A98321" w14:textId="5FFA4BA5" w:rsidR="00D74FFD" w:rsidRPr="007E0B31" w:rsidRDefault="00D74FFD" w:rsidP="00D74FF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D74FFD" w:rsidRPr="007E0B31" w14:paraId="38E50172" w14:textId="77777777" w:rsidTr="00CB3A44">
        <w:trPr>
          <w:cantSplit/>
        </w:trPr>
        <w:tc>
          <w:tcPr>
            <w:tcW w:w="2552" w:type="dxa"/>
          </w:tcPr>
          <w:p w14:paraId="17AD8CFF" w14:textId="77777777" w:rsidR="00D74FFD" w:rsidRPr="007E0B31" w:rsidRDefault="00D74FFD" w:rsidP="00D74FFD">
            <w:pPr>
              <w:pStyle w:val="Arial11Bold"/>
              <w:rPr>
                <w:rFonts w:cs="Arial"/>
              </w:rPr>
            </w:pPr>
            <w:r w:rsidRPr="007E0B31">
              <w:rPr>
                <w:rFonts w:cs="Arial"/>
              </w:rPr>
              <w:t>Modification</w:t>
            </w:r>
          </w:p>
        </w:tc>
        <w:tc>
          <w:tcPr>
            <w:tcW w:w="6720" w:type="dxa"/>
          </w:tcPr>
          <w:p w14:paraId="7806D34C" w14:textId="2A977A01" w:rsidR="00D74FFD" w:rsidRPr="007E0B31" w:rsidRDefault="00D74FFD" w:rsidP="00D74FF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D74FFD" w:rsidRPr="007E0B31" w14:paraId="4CD29C19" w14:textId="77777777" w:rsidTr="00CB3A44">
        <w:trPr>
          <w:cantSplit/>
        </w:trPr>
        <w:tc>
          <w:tcPr>
            <w:tcW w:w="2552" w:type="dxa"/>
          </w:tcPr>
          <w:p w14:paraId="44754F8D" w14:textId="77777777" w:rsidR="00D74FFD" w:rsidRPr="007E0B31" w:rsidRDefault="00D74FFD" w:rsidP="00D74FFD">
            <w:pPr>
              <w:pStyle w:val="Arial11Bold"/>
              <w:rPr>
                <w:rFonts w:cs="Arial"/>
              </w:rPr>
            </w:pPr>
            <w:r w:rsidRPr="007E0B31">
              <w:rPr>
                <w:rFonts w:cs="Arial"/>
              </w:rPr>
              <w:t>Mothballed DC Connected Power Park Module</w:t>
            </w:r>
          </w:p>
        </w:tc>
        <w:tc>
          <w:tcPr>
            <w:tcW w:w="6720" w:type="dxa"/>
          </w:tcPr>
          <w:p w14:paraId="6379A598" w14:textId="77777777" w:rsidR="00D74FFD" w:rsidRPr="007E0B31" w:rsidRDefault="00D74FFD" w:rsidP="00D74FF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D74FFD" w:rsidRPr="007E0B31" w14:paraId="28B4C911" w14:textId="77777777" w:rsidTr="00CB3A44">
        <w:trPr>
          <w:cantSplit/>
        </w:trPr>
        <w:tc>
          <w:tcPr>
            <w:tcW w:w="2552" w:type="dxa"/>
          </w:tcPr>
          <w:p w14:paraId="46BB49CB" w14:textId="77777777" w:rsidR="00D74FFD" w:rsidRPr="007E0B31" w:rsidRDefault="00D74FFD" w:rsidP="00D74FFD">
            <w:pPr>
              <w:pStyle w:val="Arial11Bold"/>
              <w:rPr>
                <w:rFonts w:cs="Arial"/>
              </w:rPr>
            </w:pPr>
            <w:r w:rsidRPr="007E0B31">
              <w:rPr>
                <w:rFonts w:cs="Arial"/>
              </w:rPr>
              <w:t>Mothballed DC Converter at a DC Converter Station</w:t>
            </w:r>
            <w:r w:rsidRPr="007E0B31">
              <w:rPr>
                <w:rFonts w:cs="Arial"/>
                <w:b w:val="0"/>
              </w:rPr>
              <w:t xml:space="preserve"> </w:t>
            </w:r>
          </w:p>
        </w:tc>
        <w:tc>
          <w:tcPr>
            <w:tcW w:w="6720" w:type="dxa"/>
          </w:tcPr>
          <w:p w14:paraId="1A0ABB01" w14:textId="77777777" w:rsidR="00D74FFD" w:rsidRPr="007E0B31" w:rsidRDefault="00D74FFD" w:rsidP="00D74FF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7E0B31">
              <w:rPr>
                <w:rFonts w:cs="Arial"/>
              </w:rPr>
              <w:t xml:space="preserve">owner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D74FFD" w:rsidRPr="007E0B31" w14:paraId="05B71069" w14:textId="77777777" w:rsidTr="00CB3A44">
        <w:trPr>
          <w:cantSplit/>
        </w:trPr>
        <w:tc>
          <w:tcPr>
            <w:tcW w:w="2552" w:type="dxa"/>
          </w:tcPr>
          <w:p w14:paraId="3A925164" w14:textId="77777777" w:rsidR="00D74FFD" w:rsidRPr="007E0B31" w:rsidRDefault="00D74FFD" w:rsidP="00D74FFD">
            <w:pPr>
              <w:pStyle w:val="Arial11Bold"/>
              <w:rPr>
                <w:rFonts w:cs="Arial"/>
              </w:rPr>
            </w:pPr>
            <w:r w:rsidRPr="007E0B31">
              <w:rPr>
                <w:rFonts w:cs="Arial"/>
              </w:rPr>
              <w:t>Mothballed HVDC System</w:t>
            </w:r>
          </w:p>
        </w:tc>
        <w:tc>
          <w:tcPr>
            <w:tcW w:w="6720" w:type="dxa"/>
          </w:tcPr>
          <w:p w14:paraId="1A49365B" w14:textId="77777777" w:rsidR="00D74FFD" w:rsidRPr="007E0B31" w:rsidRDefault="00D74FFD" w:rsidP="00D74FF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D74FFD" w:rsidRPr="007E0B31" w14:paraId="259A95B5" w14:textId="77777777" w:rsidTr="00CB3A44">
        <w:trPr>
          <w:cantSplit/>
        </w:trPr>
        <w:tc>
          <w:tcPr>
            <w:tcW w:w="2552" w:type="dxa"/>
          </w:tcPr>
          <w:p w14:paraId="5AFD4D55" w14:textId="77777777" w:rsidR="00D74FFD" w:rsidRPr="007E0B31" w:rsidRDefault="00D74FFD" w:rsidP="00D74FFD">
            <w:pPr>
              <w:pStyle w:val="Arial11Bold"/>
              <w:rPr>
                <w:rFonts w:cs="Arial"/>
              </w:rPr>
            </w:pPr>
            <w:r w:rsidRPr="007E0B31">
              <w:rPr>
                <w:rFonts w:cs="Arial"/>
              </w:rPr>
              <w:t xml:space="preserve">Mothballed HVDC Converter </w:t>
            </w:r>
          </w:p>
        </w:tc>
        <w:tc>
          <w:tcPr>
            <w:tcW w:w="6720" w:type="dxa"/>
          </w:tcPr>
          <w:p w14:paraId="428C90C4" w14:textId="633A5BA8" w:rsidR="00D74FFD" w:rsidRPr="007E0B31" w:rsidRDefault="00D74FFD" w:rsidP="00D74FF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D74FFD" w:rsidRPr="007E0B31" w14:paraId="72B47314" w14:textId="77777777" w:rsidTr="00CB3A44">
        <w:trPr>
          <w:cantSplit/>
        </w:trPr>
        <w:tc>
          <w:tcPr>
            <w:tcW w:w="2552" w:type="dxa"/>
          </w:tcPr>
          <w:p w14:paraId="366E06D0" w14:textId="77777777" w:rsidR="00D74FFD" w:rsidRPr="007E0B31" w:rsidRDefault="00D74FFD" w:rsidP="00D74FFD">
            <w:pPr>
              <w:pStyle w:val="Arial11Bold"/>
              <w:rPr>
                <w:rFonts w:cs="Arial"/>
              </w:rPr>
            </w:pPr>
            <w:r w:rsidRPr="007E0B31">
              <w:rPr>
                <w:rFonts w:cs="Arial"/>
              </w:rPr>
              <w:t>Mothballed Generating Unit</w:t>
            </w:r>
          </w:p>
        </w:tc>
        <w:tc>
          <w:tcPr>
            <w:tcW w:w="6720" w:type="dxa"/>
          </w:tcPr>
          <w:p w14:paraId="36082D09" w14:textId="77777777" w:rsidR="00D74FFD" w:rsidRPr="007E0B31" w:rsidRDefault="00D74FFD" w:rsidP="00D74FF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D74FFD" w:rsidRPr="007E0B31" w14:paraId="1EAD346D" w14:textId="77777777" w:rsidTr="00CB3A44">
        <w:trPr>
          <w:cantSplit/>
        </w:trPr>
        <w:tc>
          <w:tcPr>
            <w:tcW w:w="2552" w:type="dxa"/>
          </w:tcPr>
          <w:p w14:paraId="0FAFCB0B" w14:textId="77777777" w:rsidR="00D74FFD" w:rsidRPr="007E0B31" w:rsidRDefault="00D74FFD" w:rsidP="00D74FFD">
            <w:pPr>
              <w:pStyle w:val="Arial11Bold"/>
              <w:rPr>
                <w:rFonts w:cs="Arial"/>
              </w:rPr>
            </w:pPr>
            <w:r w:rsidRPr="007E0B31">
              <w:rPr>
                <w:rFonts w:cs="Arial"/>
              </w:rPr>
              <w:t>Mothballed Power Generating Module</w:t>
            </w:r>
          </w:p>
        </w:tc>
        <w:tc>
          <w:tcPr>
            <w:tcW w:w="6720" w:type="dxa"/>
          </w:tcPr>
          <w:p w14:paraId="660D1360" w14:textId="77777777" w:rsidR="00D74FFD" w:rsidRPr="007E0B31" w:rsidRDefault="00D74FFD" w:rsidP="00D74FF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D74FFD" w:rsidRPr="007E0B31" w14:paraId="16C4C365" w14:textId="77777777" w:rsidTr="00CB3A44">
        <w:trPr>
          <w:cantSplit/>
        </w:trPr>
        <w:tc>
          <w:tcPr>
            <w:tcW w:w="2552" w:type="dxa"/>
          </w:tcPr>
          <w:p w14:paraId="75C0F84F" w14:textId="77777777" w:rsidR="00D74FFD" w:rsidRPr="007E0B31" w:rsidRDefault="00D74FFD" w:rsidP="00D74FFD">
            <w:pPr>
              <w:pStyle w:val="Arial11Bold"/>
              <w:rPr>
                <w:rFonts w:cs="Arial"/>
              </w:rPr>
            </w:pPr>
            <w:r w:rsidRPr="007E0B31">
              <w:rPr>
                <w:rFonts w:cs="Arial"/>
              </w:rPr>
              <w:t>Mothballed Power Park Module</w:t>
            </w:r>
          </w:p>
        </w:tc>
        <w:tc>
          <w:tcPr>
            <w:tcW w:w="6720" w:type="dxa"/>
          </w:tcPr>
          <w:p w14:paraId="0702F02E" w14:textId="77777777" w:rsidR="00D74FFD" w:rsidRPr="007E0B31" w:rsidRDefault="00D74FFD" w:rsidP="00D74FF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D74FFD" w:rsidRPr="007E0B31" w14:paraId="70E6978F" w14:textId="77777777" w:rsidTr="00CB3A44">
        <w:trPr>
          <w:cantSplit/>
        </w:trPr>
        <w:tc>
          <w:tcPr>
            <w:tcW w:w="2552" w:type="dxa"/>
          </w:tcPr>
          <w:p w14:paraId="1588B364" w14:textId="77777777" w:rsidR="00D74FFD" w:rsidRPr="007E0B31" w:rsidRDefault="00D74FFD" w:rsidP="00D74FFD">
            <w:pPr>
              <w:pStyle w:val="Arial11Bold"/>
              <w:rPr>
                <w:rFonts w:cs="Arial"/>
              </w:rPr>
            </w:pPr>
            <w:r w:rsidRPr="007E0B31">
              <w:rPr>
                <w:rFonts w:cs="Arial"/>
              </w:rPr>
              <w:lastRenderedPageBreak/>
              <w:t>Multiple Point of Connection</w:t>
            </w:r>
          </w:p>
        </w:tc>
        <w:tc>
          <w:tcPr>
            <w:tcW w:w="6720" w:type="dxa"/>
          </w:tcPr>
          <w:p w14:paraId="3856B18F" w14:textId="77777777" w:rsidR="00D74FFD" w:rsidRPr="007E0B31" w:rsidRDefault="00D74FFD" w:rsidP="00D74FF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D74FFD" w:rsidRPr="007E0B31" w14:paraId="121449C6" w14:textId="77777777" w:rsidTr="00CB3A44">
        <w:trPr>
          <w:cantSplit/>
        </w:trPr>
        <w:tc>
          <w:tcPr>
            <w:tcW w:w="2552" w:type="dxa"/>
          </w:tcPr>
          <w:p w14:paraId="3F92EF01" w14:textId="472B5B92" w:rsidR="00D74FFD" w:rsidRPr="007E0B31" w:rsidRDefault="00D74FFD" w:rsidP="00D74FFD">
            <w:pPr>
              <w:pStyle w:val="Arial11Bold"/>
              <w:rPr>
                <w:rFonts w:cs="Arial"/>
              </w:rPr>
            </w:pPr>
            <w:r>
              <w:rPr>
                <w:rFonts w:cs="Arial"/>
              </w:rPr>
              <w:t>MSID</w:t>
            </w:r>
          </w:p>
        </w:tc>
        <w:tc>
          <w:tcPr>
            <w:tcW w:w="6720" w:type="dxa"/>
          </w:tcPr>
          <w:p w14:paraId="02E7CF9C" w14:textId="66BD8694" w:rsidR="00D74FFD" w:rsidRPr="007E0B31" w:rsidRDefault="00D74FFD" w:rsidP="00D74FF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p>
        </w:tc>
      </w:tr>
      <w:tr w:rsidR="00D74FFD" w:rsidRPr="007E0B31" w14:paraId="270F25D3" w14:textId="77777777" w:rsidTr="00CB3A44">
        <w:trPr>
          <w:cantSplit/>
        </w:trPr>
        <w:tc>
          <w:tcPr>
            <w:tcW w:w="2552" w:type="dxa"/>
          </w:tcPr>
          <w:p w14:paraId="59513645" w14:textId="77777777" w:rsidR="00D74FFD" w:rsidRPr="007E0B31" w:rsidRDefault="00D74FFD" w:rsidP="00D74FFD">
            <w:pPr>
              <w:pStyle w:val="Arial11Bold"/>
              <w:rPr>
                <w:rFonts w:cs="Arial"/>
              </w:rPr>
            </w:pPr>
            <w:r w:rsidRPr="007E0B31">
              <w:rPr>
                <w:rFonts w:cs="Arial"/>
              </w:rPr>
              <w:t>National Demand</w:t>
            </w:r>
          </w:p>
        </w:tc>
        <w:tc>
          <w:tcPr>
            <w:tcW w:w="6720" w:type="dxa"/>
          </w:tcPr>
          <w:p w14:paraId="1B9BCF82" w14:textId="77777777" w:rsidR="00D74FFD" w:rsidRPr="007E0B31" w:rsidRDefault="00D74FFD" w:rsidP="00D74FF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D74FFD" w:rsidRPr="007E0B31" w:rsidRDefault="00D74FFD" w:rsidP="00D74FFD">
            <w:pPr>
              <w:pStyle w:val="TableArial11"/>
              <w:numPr>
                <w:ilvl w:val="0"/>
                <w:numId w:val="37"/>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D74FFD" w:rsidRPr="007E0B31" w:rsidRDefault="00D74FFD" w:rsidP="00D74FFD">
            <w:pPr>
              <w:pStyle w:val="TableArial11"/>
              <w:numPr>
                <w:ilvl w:val="0"/>
                <w:numId w:val="37"/>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D74FFD" w:rsidRPr="007E0B31" w:rsidRDefault="00D74FFD" w:rsidP="00D74FFD">
            <w:pPr>
              <w:pStyle w:val="TableArial11"/>
              <w:ind w:left="567" w:hanging="567"/>
              <w:rPr>
                <w:rFonts w:cs="Arial"/>
              </w:rPr>
            </w:pPr>
            <w:r w:rsidRPr="007E0B31">
              <w:rPr>
                <w:rFonts w:cs="Arial"/>
              </w:rPr>
              <w:t>minus:-</w:t>
            </w:r>
          </w:p>
          <w:p w14:paraId="20CE4D0F" w14:textId="42690E35" w:rsidR="00D74FFD" w:rsidRPr="007E0B31" w:rsidRDefault="00D74FFD" w:rsidP="00D74FFD">
            <w:pPr>
              <w:pStyle w:val="TableArial11"/>
              <w:numPr>
                <w:ilvl w:val="0"/>
                <w:numId w:val="38"/>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ins w:id="696" w:author="Johnson, Antony" w:date="2019-02-22T12:05:00Z">
              <w:r w:rsidR="00B44D6E" w:rsidRPr="00B44D6E">
                <w:rPr>
                  <w:rFonts w:cs="Arial"/>
                  <w:rPrChange w:id="697" w:author="Johnson, Antony" w:date="2019-02-22T12:06:00Z">
                    <w:rPr>
                      <w:rFonts w:cs="Arial"/>
                      <w:b/>
                    </w:rPr>
                  </w:rPrChange>
                </w:rPr>
                <w:t>,</w:t>
              </w:r>
              <w:r w:rsidR="00B44D6E">
                <w:rPr>
                  <w:rFonts w:cs="Arial"/>
                  <w:b/>
                </w:rPr>
                <w:t xml:space="preserve"> </w:t>
              </w:r>
              <w:r w:rsidR="00B44D6E" w:rsidRPr="00EC037C">
                <w:rPr>
                  <w:rFonts w:cs="Arial"/>
                  <w:b/>
                </w:rPr>
                <w:t>Existing Pumped Storage Units</w:t>
              </w:r>
            </w:ins>
            <w:ins w:id="698" w:author="Johnson, Antony" w:date="2019-02-22T12:06:00Z">
              <w:r w:rsidR="00B44D6E" w:rsidRPr="00EC037C">
                <w:rPr>
                  <w:rFonts w:cs="Arial"/>
                  <w:b/>
                </w:rPr>
                <w:t>’</w:t>
              </w:r>
            </w:ins>
            <w:ins w:id="699" w:author="Johnson (ESO), Antony" w:date="2019-04-26T15:59:00Z">
              <w:r w:rsidR="00EC457E" w:rsidRPr="00EC457E">
                <w:rPr>
                  <w:rFonts w:cs="Arial"/>
                  <w:rPrChange w:id="700" w:author="Johnson (ESO), Antony" w:date="2019-04-26T16:00:00Z">
                    <w:rPr>
                      <w:rFonts w:cs="Arial"/>
                      <w:b/>
                    </w:rPr>
                  </w:rPrChange>
                </w:rPr>
                <w:t>,</w:t>
              </w:r>
            </w:ins>
            <w:del w:id="701" w:author="Johnson (ESO), Antony" w:date="2019-04-26T15:59:00Z">
              <w:r w:rsidRPr="007E0B31" w:rsidDel="00EC457E">
                <w:rPr>
                  <w:rFonts w:cs="Arial"/>
                </w:rPr>
                <w:delText xml:space="preserve"> and</w:delText>
              </w:r>
            </w:del>
            <w:r w:rsidRPr="007E0B31">
              <w:rPr>
                <w:rFonts w:cs="Arial"/>
              </w:rPr>
              <w:t xml:space="preserve"> </w:t>
            </w:r>
            <w:r w:rsidRPr="007E0B31">
              <w:rPr>
                <w:rFonts w:cs="Arial"/>
                <w:b/>
              </w:rPr>
              <w:t>Pumped Storage Units’</w:t>
            </w:r>
            <w:ins w:id="702" w:author="Johnson (ESO), Antony" w:date="2019-04-26T16:00:00Z">
              <w:r w:rsidR="00EC457E">
                <w:rPr>
                  <w:rFonts w:cs="Arial"/>
                  <w:b/>
                </w:rPr>
                <w:t xml:space="preserve"> </w:t>
              </w:r>
              <w:r w:rsidR="00EC457E" w:rsidRPr="00EC457E">
                <w:rPr>
                  <w:rFonts w:cs="Arial"/>
                  <w:rPrChange w:id="703" w:author="Johnson (ESO), Antony" w:date="2019-04-26T16:00:00Z">
                    <w:rPr>
                      <w:rFonts w:cs="Arial"/>
                      <w:b/>
                    </w:rPr>
                  </w:rPrChange>
                </w:rPr>
                <w:t>and</w:t>
              </w:r>
              <w:r w:rsidR="00EC457E">
                <w:rPr>
                  <w:rFonts w:cs="Arial"/>
                  <w:b/>
                </w:rPr>
                <w:t xml:space="preserve"> Electricity Storage Modules’</w:t>
              </w:r>
            </w:ins>
            <w:ins w:id="704" w:author="Johnson (ESO), Antony" w:date="2019-04-26T16:02:00Z">
              <w:r w:rsidR="00EC457E" w:rsidRPr="00EC457E">
                <w:rPr>
                  <w:rFonts w:cs="Arial"/>
                  <w:rPrChange w:id="705" w:author="Johnson (ESO), Antony" w:date="2019-04-26T16:02:00Z">
                    <w:rPr>
                      <w:rFonts w:cs="Arial"/>
                      <w:b/>
                    </w:rPr>
                  </w:rPrChange>
                </w:rPr>
                <w:t>.</w:t>
              </w:r>
            </w:ins>
          </w:p>
          <w:p w14:paraId="256EF90A" w14:textId="77777777" w:rsidR="00D74FFD" w:rsidRPr="007E0B31" w:rsidRDefault="00D74FFD" w:rsidP="00D74FFD">
            <w:pPr>
              <w:pStyle w:val="TableArial11"/>
              <w:ind w:left="567" w:hanging="567"/>
              <w:rPr>
                <w:rFonts w:cs="Arial"/>
              </w:rPr>
            </w:pPr>
            <w:r w:rsidRPr="007E0B31">
              <w:rPr>
                <w:rFonts w:cs="Arial"/>
              </w:rPr>
              <w:t>and, for the purposes of this definition, does not include:-</w:t>
            </w:r>
          </w:p>
          <w:p w14:paraId="2D54BE24" w14:textId="77777777" w:rsidR="00D74FFD" w:rsidRPr="007E0B31" w:rsidRDefault="00D74FFD" w:rsidP="00D74FFD">
            <w:pPr>
              <w:pStyle w:val="TableArial11"/>
              <w:numPr>
                <w:ilvl w:val="0"/>
                <w:numId w:val="38"/>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D74FFD" w:rsidRPr="007E0B31" w14:paraId="004C280C" w14:textId="77777777" w:rsidTr="00CB3A44">
        <w:trPr>
          <w:cantSplit/>
        </w:trPr>
        <w:tc>
          <w:tcPr>
            <w:tcW w:w="2552" w:type="dxa"/>
          </w:tcPr>
          <w:p w14:paraId="0B2AD2B7" w14:textId="77777777" w:rsidR="00D74FFD" w:rsidRPr="007E0B31" w:rsidRDefault="00D74FFD" w:rsidP="00D74FFD">
            <w:pPr>
              <w:pStyle w:val="Arial11Bold"/>
              <w:rPr>
                <w:rFonts w:cs="Arial"/>
              </w:rPr>
            </w:pPr>
            <w:r w:rsidRPr="007E0B31">
              <w:rPr>
                <w:rFonts w:cs="Arial"/>
              </w:rPr>
              <w:t>National Electricity Transmission System</w:t>
            </w:r>
          </w:p>
        </w:tc>
        <w:tc>
          <w:tcPr>
            <w:tcW w:w="6720" w:type="dxa"/>
          </w:tcPr>
          <w:p w14:paraId="04E27FC4" w14:textId="77777777" w:rsidR="00D74FFD" w:rsidRPr="007E0B31" w:rsidRDefault="00D74FFD" w:rsidP="00D74FF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D74FFD" w:rsidRPr="007E0B31" w14:paraId="76C1171A" w14:textId="77777777" w:rsidTr="00CB3A44">
        <w:trPr>
          <w:cantSplit/>
        </w:trPr>
        <w:tc>
          <w:tcPr>
            <w:tcW w:w="2552" w:type="dxa"/>
          </w:tcPr>
          <w:p w14:paraId="04A8FD6D" w14:textId="77777777" w:rsidR="00D74FFD" w:rsidRPr="007E0B31" w:rsidRDefault="00D74FFD" w:rsidP="00D74FFD">
            <w:pPr>
              <w:pStyle w:val="Arial11Bold"/>
              <w:rPr>
                <w:rFonts w:cs="Arial"/>
              </w:rPr>
            </w:pPr>
            <w:r w:rsidRPr="007E0B31">
              <w:rPr>
                <w:rFonts w:cs="Arial"/>
              </w:rPr>
              <w:t>National Electricity Transmission System Demand</w:t>
            </w:r>
          </w:p>
        </w:tc>
        <w:tc>
          <w:tcPr>
            <w:tcW w:w="6720" w:type="dxa"/>
          </w:tcPr>
          <w:p w14:paraId="620EE064" w14:textId="77777777" w:rsidR="00D74FFD" w:rsidRPr="007E0B31" w:rsidRDefault="00D74FFD" w:rsidP="00D74FF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D74FFD" w:rsidRPr="007E0B31" w:rsidRDefault="00D74FFD" w:rsidP="00D74FFD">
            <w:pPr>
              <w:pStyle w:val="TableArial11"/>
              <w:numPr>
                <w:ilvl w:val="0"/>
                <w:numId w:val="38"/>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D74FFD" w:rsidRPr="007E0B31" w:rsidRDefault="00D74FFD" w:rsidP="00D74FFD">
            <w:pPr>
              <w:pStyle w:val="TableArial11"/>
              <w:numPr>
                <w:ilvl w:val="0"/>
                <w:numId w:val="38"/>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D74FFD" w:rsidRPr="007E0B31" w:rsidRDefault="00D74FFD" w:rsidP="00D74FFD">
            <w:pPr>
              <w:pStyle w:val="TableArial11"/>
              <w:numPr>
                <w:ilvl w:val="0"/>
                <w:numId w:val="38"/>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D74FFD" w:rsidRPr="007E0B31" w:rsidRDefault="00D74FFD" w:rsidP="00D74FFD">
            <w:pPr>
              <w:pStyle w:val="TableArial11"/>
              <w:ind w:left="567" w:hanging="567"/>
              <w:rPr>
                <w:rFonts w:cs="Arial"/>
              </w:rPr>
            </w:pPr>
            <w:r w:rsidRPr="007E0B31">
              <w:rPr>
                <w:rFonts w:cs="Arial"/>
              </w:rPr>
              <w:t>and, for the purposes of this definition, includes:-</w:t>
            </w:r>
          </w:p>
          <w:p w14:paraId="7D711860" w14:textId="086D3A19" w:rsidR="00D74FFD" w:rsidRPr="007E0B31" w:rsidRDefault="00D74FFD" w:rsidP="00D74FFD">
            <w:pPr>
              <w:pStyle w:val="TableArial11"/>
              <w:numPr>
                <w:ilvl w:val="0"/>
                <w:numId w:val="39"/>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ins w:id="706" w:author="Johnson, Antony" w:date="2019-02-22T12:06:00Z">
              <w:r w:rsidR="00F8558D" w:rsidRPr="00971B0B">
                <w:rPr>
                  <w:rFonts w:cs="Arial"/>
                  <w:rPrChange w:id="707" w:author="Johnson (ESO), Antony" w:date="2019-04-26T16:04:00Z">
                    <w:rPr>
                      <w:rFonts w:cs="Arial"/>
                      <w:b/>
                    </w:rPr>
                  </w:rPrChange>
                </w:rPr>
                <w:t>,</w:t>
              </w:r>
              <w:r w:rsidR="00F8558D">
                <w:rPr>
                  <w:rFonts w:cs="Arial"/>
                  <w:b/>
                </w:rPr>
                <w:t xml:space="preserve"> </w:t>
              </w:r>
              <w:r w:rsidR="00F8558D" w:rsidRPr="00EC037C">
                <w:rPr>
                  <w:rFonts w:cs="Arial"/>
                  <w:b/>
                  <w:rPrChange w:id="708" w:author="Antony Johnson" w:date="2019-03-20T12:01:00Z">
                    <w:rPr>
                      <w:rFonts w:cs="Arial"/>
                      <w:b/>
                      <w:highlight w:val="cyan"/>
                    </w:rPr>
                  </w:rPrChange>
                </w:rPr>
                <w:t>Existing Pumped Storage Units</w:t>
              </w:r>
              <w:r w:rsidR="00F8558D" w:rsidRPr="00EC037C">
                <w:rPr>
                  <w:rFonts w:cs="Arial"/>
                  <w:b/>
                </w:rPr>
                <w:t>’</w:t>
              </w:r>
            </w:ins>
            <w:ins w:id="709" w:author="Johnson (ESO), Antony" w:date="2019-04-26T16:01:00Z">
              <w:r w:rsidR="00EC457E">
                <w:rPr>
                  <w:rFonts w:cs="Arial"/>
                </w:rPr>
                <w:t>,</w:t>
              </w:r>
            </w:ins>
            <w:del w:id="710" w:author="Johnson (ESO), Antony" w:date="2019-04-26T16:01:00Z">
              <w:r w:rsidRPr="007E0B31" w:rsidDel="00EC457E">
                <w:rPr>
                  <w:rFonts w:cs="Arial"/>
                </w:rPr>
                <w:delText xml:space="preserve"> and</w:delText>
              </w:r>
            </w:del>
            <w:r w:rsidRPr="007E0B31">
              <w:rPr>
                <w:rFonts w:cs="Arial"/>
              </w:rPr>
              <w:t xml:space="preserve"> </w:t>
            </w:r>
            <w:r w:rsidRPr="007E0B31">
              <w:rPr>
                <w:rFonts w:cs="Arial"/>
                <w:b/>
              </w:rPr>
              <w:t>Pumped Storage Units</w:t>
            </w:r>
            <w:ins w:id="711" w:author="Johnson (ESO), Antony" w:date="2019-04-26T16:02:00Z">
              <w:r w:rsidR="00EC457E">
                <w:rPr>
                  <w:rFonts w:cs="Arial"/>
                  <w:b/>
                </w:rPr>
                <w:t xml:space="preserve"> </w:t>
              </w:r>
              <w:r w:rsidR="00EC457E" w:rsidRPr="00EC457E">
                <w:rPr>
                  <w:rFonts w:cs="Arial"/>
                  <w:rPrChange w:id="712" w:author="Johnson (ESO), Antony" w:date="2019-04-26T16:02:00Z">
                    <w:rPr>
                      <w:rFonts w:cs="Arial"/>
                      <w:b/>
                    </w:rPr>
                  </w:rPrChange>
                </w:rPr>
                <w:t>and</w:t>
              </w:r>
              <w:r w:rsidR="00EC457E">
                <w:rPr>
                  <w:rFonts w:cs="Arial"/>
                  <w:b/>
                </w:rPr>
                <w:t xml:space="preserve"> Electricity Storage Modules’</w:t>
              </w:r>
              <w:r w:rsidR="00EC457E" w:rsidRPr="00EC457E">
                <w:rPr>
                  <w:rFonts w:cs="Arial"/>
                  <w:rPrChange w:id="713" w:author="Johnson (ESO), Antony" w:date="2019-04-26T16:02:00Z">
                    <w:rPr>
                      <w:rFonts w:cs="Arial"/>
                      <w:b/>
                    </w:rPr>
                  </w:rPrChange>
                </w:rPr>
                <w:t>.</w:t>
              </w:r>
            </w:ins>
            <w:r w:rsidRPr="007E0B31">
              <w:rPr>
                <w:rFonts w:cs="Arial"/>
              </w:rPr>
              <w:t>.</w:t>
            </w:r>
          </w:p>
        </w:tc>
      </w:tr>
      <w:tr w:rsidR="00D74FFD" w:rsidRPr="007E0B31" w14:paraId="74597BE5" w14:textId="77777777" w:rsidTr="00CB3A44">
        <w:trPr>
          <w:cantSplit/>
        </w:trPr>
        <w:tc>
          <w:tcPr>
            <w:tcW w:w="2552" w:type="dxa"/>
          </w:tcPr>
          <w:p w14:paraId="68A046F0" w14:textId="77777777" w:rsidR="00D74FFD" w:rsidRPr="007E0B31" w:rsidRDefault="00D74FFD" w:rsidP="00D74FFD">
            <w:pPr>
              <w:pStyle w:val="Arial11Bold"/>
              <w:rPr>
                <w:rFonts w:cs="Arial"/>
              </w:rPr>
            </w:pPr>
            <w:r w:rsidRPr="007E0B31">
              <w:rPr>
                <w:rFonts w:cs="Arial"/>
              </w:rPr>
              <w:t xml:space="preserve">National Electricity Transmission System Losses </w:t>
            </w:r>
          </w:p>
        </w:tc>
        <w:tc>
          <w:tcPr>
            <w:tcW w:w="6720" w:type="dxa"/>
          </w:tcPr>
          <w:p w14:paraId="67CE6730" w14:textId="77777777" w:rsidR="00D74FFD" w:rsidRPr="007E0B31" w:rsidRDefault="00D74FFD" w:rsidP="00D74FF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D74FFD" w:rsidRPr="007E0B31" w14:paraId="48376211" w14:textId="77777777" w:rsidTr="00CB3A44">
        <w:trPr>
          <w:cantSplit/>
        </w:trPr>
        <w:tc>
          <w:tcPr>
            <w:tcW w:w="2552" w:type="dxa"/>
          </w:tcPr>
          <w:p w14:paraId="27F2E9C4" w14:textId="77777777" w:rsidR="00D74FFD" w:rsidRPr="007E0B31" w:rsidDel="00E0556C" w:rsidRDefault="00D74FFD" w:rsidP="00D74FFD">
            <w:pPr>
              <w:pStyle w:val="Arial11Bold"/>
              <w:rPr>
                <w:rFonts w:cs="Arial"/>
              </w:rPr>
            </w:pPr>
            <w:r w:rsidRPr="007E0B31">
              <w:rPr>
                <w:rFonts w:cs="Arial"/>
              </w:rPr>
              <w:t>National Electricity Transmission System Operator Area</w:t>
            </w:r>
          </w:p>
        </w:tc>
        <w:tc>
          <w:tcPr>
            <w:tcW w:w="6720" w:type="dxa"/>
          </w:tcPr>
          <w:p w14:paraId="2CFEDB7F" w14:textId="10304099" w:rsidR="00D74FFD" w:rsidRPr="007E0B31" w:rsidRDefault="00D74FFD" w:rsidP="00D74FF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D74FFD" w:rsidRPr="007E0B31" w14:paraId="55416822" w14:textId="77777777" w:rsidTr="00CB3A44">
        <w:trPr>
          <w:cantSplit/>
        </w:trPr>
        <w:tc>
          <w:tcPr>
            <w:tcW w:w="2552" w:type="dxa"/>
          </w:tcPr>
          <w:p w14:paraId="0FB9F23B" w14:textId="77777777" w:rsidR="00D74FFD" w:rsidRPr="007E0B31" w:rsidRDefault="00D74FFD" w:rsidP="00D74FFD">
            <w:pPr>
              <w:pStyle w:val="Arial11Bold"/>
              <w:rPr>
                <w:rFonts w:cs="Arial"/>
              </w:rPr>
            </w:pPr>
            <w:r w:rsidRPr="007E0B31">
              <w:rPr>
                <w:rFonts w:cs="Arial"/>
              </w:rPr>
              <w:t>National Electricity Transmission System Study Network Data File</w:t>
            </w:r>
          </w:p>
        </w:tc>
        <w:tc>
          <w:tcPr>
            <w:tcW w:w="6720" w:type="dxa"/>
          </w:tcPr>
          <w:p w14:paraId="6B8E82EB" w14:textId="1125D6F8" w:rsidR="00D74FFD" w:rsidRPr="007E0B31" w:rsidRDefault="00D74FFD" w:rsidP="00D74FF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D74FFD" w:rsidRPr="007E0B31" w14:paraId="59CB3966" w14:textId="77777777" w:rsidTr="00CB3A44">
        <w:trPr>
          <w:cantSplit/>
        </w:trPr>
        <w:tc>
          <w:tcPr>
            <w:tcW w:w="2552" w:type="dxa"/>
          </w:tcPr>
          <w:p w14:paraId="4944B672" w14:textId="77777777" w:rsidR="00D74FFD" w:rsidRPr="007E0B31" w:rsidRDefault="00D74FFD" w:rsidP="00D74FFD">
            <w:pPr>
              <w:pStyle w:val="Arial11Bold"/>
              <w:rPr>
                <w:rFonts w:cs="Arial"/>
              </w:rPr>
            </w:pPr>
            <w:r w:rsidRPr="007E0B31">
              <w:rPr>
                <w:rFonts w:cs="Arial"/>
              </w:rPr>
              <w:lastRenderedPageBreak/>
              <w:t>National Electricity Transmission System Warning</w:t>
            </w:r>
          </w:p>
        </w:tc>
        <w:tc>
          <w:tcPr>
            <w:tcW w:w="6720" w:type="dxa"/>
          </w:tcPr>
          <w:p w14:paraId="6C1801F0" w14:textId="73B4A36F" w:rsidR="00D74FFD" w:rsidRPr="007E0B31" w:rsidRDefault="00D74FFD" w:rsidP="00D74FF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 :</w:t>
            </w:r>
          </w:p>
          <w:p w14:paraId="700F3BD0"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D74FFD" w:rsidRPr="007E0B31" w:rsidRDefault="00D74FFD" w:rsidP="00D74FF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D74FFD" w:rsidRPr="007E0B31" w:rsidRDefault="00D74FFD" w:rsidP="00D74FF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D74FFD" w:rsidRPr="007E0B31" w14:paraId="01E8D3C9" w14:textId="77777777" w:rsidTr="00CB3A44">
        <w:trPr>
          <w:cantSplit/>
        </w:trPr>
        <w:tc>
          <w:tcPr>
            <w:tcW w:w="2552" w:type="dxa"/>
          </w:tcPr>
          <w:p w14:paraId="6465F3EA" w14:textId="77777777" w:rsidR="00D74FFD" w:rsidRPr="007E0B31" w:rsidRDefault="00D74FFD" w:rsidP="00D74FFD">
            <w:pPr>
              <w:pStyle w:val="Arial11Bold"/>
              <w:rPr>
                <w:rFonts w:cs="Arial"/>
              </w:rPr>
            </w:pPr>
            <w:r w:rsidRPr="007E0B31">
              <w:rPr>
                <w:rFonts w:cs="Arial"/>
              </w:rPr>
              <w:t xml:space="preserve">National Electricity Transmission System Warning - Demand Control Imminent </w:t>
            </w:r>
          </w:p>
        </w:tc>
        <w:tc>
          <w:tcPr>
            <w:tcW w:w="6720" w:type="dxa"/>
          </w:tcPr>
          <w:p w14:paraId="364B4D7F" w14:textId="1DE41AB1" w:rsidR="00D74FFD" w:rsidRPr="007E0B31" w:rsidRDefault="00D74FFD" w:rsidP="00D74FF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D74FFD" w:rsidRPr="007E0B31" w14:paraId="423CD605" w14:textId="77777777" w:rsidTr="00CB3A44">
        <w:trPr>
          <w:cantSplit/>
        </w:trPr>
        <w:tc>
          <w:tcPr>
            <w:tcW w:w="2552" w:type="dxa"/>
          </w:tcPr>
          <w:p w14:paraId="5C1186E8" w14:textId="77777777" w:rsidR="00D74FFD" w:rsidRPr="007E0B31" w:rsidRDefault="00D74FFD" w:rsidP="00D74FFD">
            <w:pPr>
              <w:pStyle w:val="Arial11Bold"/>
              <w:rPr>
                <w:rFonts w:cs="Arial"/>
              </w:rPr>
            </w:pPr>
            <w:r w:rsidRPr="007E0B31">
              <w:rPr>
                <w:rFonts w:cs="Arial"/>
              </w:rPr>
              <w:t xml:space="preserve">National Electricity Transmission System Warning - High Risk of Demand Reduction </w:t>
            </w:r>
          </w:p>
        </w:tc>
        <w:tc>
          <w:tcPr>
            <w:tcW w:w="6720" w:type="dxa"/>
          </w:tcPr>
          <w:p w14:paraId="277157AA" w14:textId="52E0AE66" w:rsidR="00D74FFD" w:rsidRPr="007E0B31" w:rsidRDefault="00D74FFD" w:rsidP="00D74FF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D74FFD" w:rsidRPr="007E0B31" w14:paraId="5619AA14" w14:textId="77777777" w:rsidTr="00CB3A44">
        <w:trPr>
          <w:cantSplit/>
        </w:trPr>
        <w:tc>
          <w:tcPr>
            <w:tcW w:w="2552" w:type="dxa"/>
          </w:tcPr>
          <w:p w14:paraId="32EB5FAD" w14:textId="77777777" w:rsidR="00D74FFD" w:rsidRPr="007E0B31" w:rsidRDefault="00D74FFD" w:rsidP="00D74FFD">
            <w:pPr>
              <w:pStyle w:val="Arial11Bold"/>
              <w:rPr>
                <w:rFonts w:cs="Arial"/>
              </w:rPr>
            </w:pPr>
            <w:r w:rsidRPr="007E0B31">
              <w:rPr>
                <w:rFonts w:cs="Arial"/>
              </w:rPr>
              <w:t>National Electricity Transmission System Warning - Electricity Margin Notice</w:t>
            </w:r>
          </w:p>
        </w:tc>
        <w:tc>
          <w:tcPr>
            <w:tcW w:w="6720" w:type="dxa"/>
          </w:tcPr>
          <w:p w14:paraId="0AC22BDE" w14:textId="108F5E71" w:rsidR="00D74FFD" w:rsidRPr="007E0B31" w:rsidRDefault="00D74FFD" w:rsidP="00D74FF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D74FFD" w:rsidRPr="007E0B31" w14:paraId="54897286" w14:textId="77777777" w:rsidTr="00CB3A44">
        <w:trPr>
          <w:cantSplit/>
        </w:trPr>
        <w:tc>
          <w:tcPr>
            <w:tcW w:w="2552" w:type="dxa"/>
          </w:tcPr>
          <w:p w14:paraId="319EB794" w14:textId="77777777" w:rsidR="00D74FFD" w:rsidRPr="007E0B31" w:rsidRDefault="00D74FFD" w:rsidP="00D74FFD">
            <w:pPr>
              <w:pStyle w:val="Arial11Bold"/>
              <w:rPr>
                <w:rFonts w:cs="Arial"/>
              </w:rPr>
            </w:pPr>
            <w:r w:rsidRPr="007E0B31">
              <w:rPr>
                <w:rFonts w:cs="Arial"/>
              </w:rPr>
              <w:t>National Electricity Transmission System Warning - Risk of System Disturbance</w:t>
            </w:r>
          </w:p>
        </w:tc>
        <w:tc>
          <w:tcPr>
            <w:tcW w:w="6720" w:type="dxa"/>
          </w:tcPr>
          <w:p w14:paraId="30F57B56" w14:textId="6726D14B" w:rsidR="00D74FFD" w:rsidRPr="007E0B31" w:rsidRDefault="00D74FFD" w:rsidP="00D74FF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D74FFD" w:rsidRPr="007E0B31" w14:paraId="063EB174" w14:textId="77777777" w:rsidTr="00CB3A44">
        <w:trPr>
          <w:cantSplit/>
        </w:trPr>
        <w:tc>
          <w:tcPr>
            <w:tcW w:w="2552" w:type="dxa"/>
          </w:tcPr>
          <w:p w14:paraId="37FB682E" w14:textId="77777777" w:rsidR="00D74FFD" w:rsidRPr="007E0B31" w:rsidRDefault="00D74FFD" w:rsidP="00D74FFD">
            <w:pPr>
              <w:pStyle w:val="Arial11Bold"/>
              <w:rPr>
                <w:rFonts w:cs="Arial"/>
              </w:rPr>
            </w:pPr>
            <w:r w:rsidRPr="007E0B31">
              <w:rPr>
                <w:rFonts w:cs="Arial"/>
              </w:rPr>
              <w:t>Network Data</w:t>
            </w:r>
          </w:p>
        </w:tc>
        <w:tc>
          <w:tcPr>
            <w:tcW w:w="6720" w:type="dxa"/>
          </w:tcPr>
          <w:p w14:paraId="42D87CF6" w14:textId="57380595" w:rsidR="00D74FFD" w:rsidRPr="007E0B31" w:rsidRDefault="00D74FFD" w:rsidP="00D74FF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D74FFD" w:rsidRPr="007E0B31" w14:paraId="50F13394" w14:textId="77777777" w:rsidTr="00CB3A44">
        <w:trPr>
          <w:cantSplit/>
        </w:trPr>
        <w:tc>
          <w:tcPr>
            <w:tcW w:w="2552" w:type="dxa"/>
          </w:tcPr>
          <w:p w14:paraId="2E2A5894" w14:textId="77777777" w:rsidR="00D74FFD" w:rsidRPr="007E0B31" w:rsidRDefault="00D74FFD" w:rsidP="00D74FFD">
            <w:pPr>
              <w:pStyle w:val="Arial11Bold"/>
              <w:rPr>
                <w:rFonts w:cs="Arial"/>
              </w:rPr>
            </w:pPr>
            <w:r w:rsidRPr="007E0B31">
              <w:rPr>
                <w:rFonts w:cs="Arial"/>
              </w:rPr>
              <w:t>Network Operator</w:t>
            </w:r>
          </w:p>
        </w:tc>
        <w:tc>
          <w:tcPr>
            <w:tcW w:w="6720" w:type="dxa"/>
          </w:tcPr>
          <w:p w14:paraId="2994EA67" w14:textId="77777777" w:rsidR="00D74FFD" w:rsidRPr="007E0B31" w:rsidRDefault="00D74FFD" w:rsidP="00D74FF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D74FFD" w:rsidRPr="007E0B31" w14:paraId="7E70E3CF" w14:textId="77777777" w:rsidTr="00CB3A44">
        <w:trPr>
          <w:cantSplit/>
        </w:trPr>
        <w:tc>
          <w:tcPr>
            <w:tcW w:w="2552" w:type="dxa"/>
          </w:tcPr>
          <w:p w14:paraId="5C3F33DF" w14:textId="77777777" w:rsidR="00D74FFD" w:rsidRPr="007E0B31" w:rsidRDefault="00D74FFD" w:rsidP="00D74FFD">
            <w:pPr>
              <w:pStyle w:val="Arial11Bold"/>
              <w:rPr>
                <w:rFonts w:cs="Arial"/>
              </w:rPr>
            </w:pPr>
            <w:r w:rsidRPr="007E0B31">
              <w:rPr>
                <w:rFonts w:cs="Arial"/>
              </w:rPr>
              <w:t>No-Load Field Voltage</w:t>
            </w:r>
          </w:p>
        </w:tc>
        <w:tc>
          <w:tcPr>
            <w:tcW w:w="6720" w:type="dxa"/>
          </w:tcPr>
          <w:p w14:paraId="7FB5D9C9" w14:textId="77777777" w:rsidR="00D74FFD" w:rsidRPr="007E0B31" w:rsidRDefault="00D74FFD" w:rsidP="00D74FF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D74FFD" w:rsidRPr="007E0B31" w14:paraId="31E3CC2E" w14:textId="77777777" w:rsidTr="00CB3A44">
        <w:trPr>
          <w:cantSplit/>
        </w:trPr>
        <w:tc>
          <w:tcPr>
            <w:tcW w:w="2552" w:type="dxa"/>
          </w:tcPr>
          <w:p w14:paraId="4BE07CB3" w14:textId="77777777" w:rsidR="00D74FFD" w:rsidRPr="007E0B31" w:rsidRDefault="00D74FFD" w:rsidP="00D74FFD">
            <w:pPr>
              <w:pStyle w:val="Arial11Bold"/>
              <w:rPr>
                <w:rFonts w:cs="Arial"/>
              </w:rPr>
            </w:pPr>
            <w:r w:rsidRPr="007E0B31">
              <w:rPr>
                <w:rFonts w:cs="Arial"/>
              </w:rPr>
              <w:t>No System Connection</w:t>
            </w:r>
          </w:p>
        </w:tc>
        <w:tc>
          <w:tcPr>
            <w:tcW w:w="6720" w:type="dxa"/>
          </w:tcPr>
          <w:p w14:paraId="7E1CCCA5" w14:textId="77777777" w:rsidR="00D74FFD" w:rsidRPr="007E0B31" w:rsidRDefault="00D74FFD" w:rsidP="00D74FFD">
            <w:pPr>
              <w:pStyle w:val="TableArial11"/>
              <w:rPr>
                <w:rFonts w:cs="Arial"/>
              </w:rPr>
            </w:pPr>
            <w:r w:rsidRPr="007E0B31">
              <w:rPr>
                <w:rFonts w:cs="Arial"/>
              </w:rPr>
              <w:t>As defined in OC8A.1.6.2 and OC8B.1.7.2</w:t>
            </w:r>
          </w:p>
        </w:tc>
      </w:tr>
      <w:tr w:rsidR="00D74FFD" w:rsidRPr="007E0B31" w14:paraId="59C66FC2" w14:textId="77777777" w:rsidTr="00CB3A44">
        <w:trPr>
          <w:cantSplit/>
        </w:trPr>
        <w:tc>
          <w:tcPr>
            <w:tcW w:w="2552" w:type="dxa"/>
          </w:tcPr>
          <w:p w14:paraId="42528E88" w14:textId="2432B8B1" w:rsidR="00D74FFD" w:rsidRPr="00DD7E1A" w:rsidRDefault="00D74FFD" w:rsidP="00D74FFD">
            <w:pPr>
              <w:pStyle w:val="Arial11Bold"/>
              <w:rPr>
                <w:rFonts w:cs="Arial"/>
              </w:rPr>
            </w:pPr>
            <w:r w:rsidRPr="00DD7E1A">
              <w:rPr>
                <w:rFonts w:cs="Arial"/>
                <w:szCs w:val="22"/>
              </w:rPr>
              <w:t>Notification of User’s Intention to Operate</w:t>
            </w:r>
          </w:p>
        </w:tc>
        <w:tc>
          <w:tcPr>
            <w:tcW w:w="6720" w:type="dxa"/>
          </w:tcPr>
          <w:p w14:paraId="7432BE96" w14:textId="74D4566B" w:rsidR="00D74FFD" w:rsidRPr="00DD7E1A" w:rsidRDefault="00D74FFD" w:rsidP="00D74FF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sidRPr="00DD7E1A">
              <w:rPr>
                <w:rFonts w:cs="Arial"/>
                <w:b/>
                <w:bCs/>
                <w:szCs w:val="22"/>
              </w:rPr>
              <w:t>NGET</w:t>
            </w:r>
            <w:r w:rsidRPr="00DD7E1A">
              <w:rPr>
                <w:rFonts w:cs="Arial"/>
                <w:szCs w:val="22"/>
              </w:rPr>
              <w:t xml:space="preserve"> informing </w:t>
            </w:r>
            <w:r w:rsidRPr="00DD7E1A">
              <w:rPr>
                <w:rFonts w:cs="Arial"/>
                <w:b/>
                <w:bCs/>
                <w:szCs w:val="22"/>
              </w:rPr>
              <w:t>NGET</w:t>
            </w:r>
            <w:r w:rsidRPr="00DD7E1A">
              <w:rPr>
                <w:rFonts w:cs="Arial"/>
                <w:szCs w:val="22"/>
              </w:rPr>
              <w:t xml:space="preserve"> of the date upon which any </w:t>
            </w:r>
            <w:r w:rsidRPr="00DD7E1A">
              <w:rPr>
                <w:rFonts w:cs="Arial"/>
                <w:b/>
                <w:szCs w:val="22"/>
              </w:rPr>
              <w:t>Network Operator’s</w:t>
            </w:r>
            <w:r w:rsidRPr="00DD7E1A">
              <w:rPr>
                <w:rFonts w:cs="Arial"/>
                <w:szCs w:val="22"/>
              </w:rPr>
              <w:t xml:space="preserve">  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DD7E1A">
              <w:rPr>
                <w:rFonts w:cs="Arial"/>
                <w:szCs w:val="22"/>
              </w:rPr>
              <w:t xml:space="preserve"> </w:t>
            </w:r>
            <w:r w:rsidRPr="00DD7E1A">
              <w:rPr>
                <w:rFonts w:cs="Arial"/>
                <w:b/>
                <w:bCs/>
                <w:szCs w:val="22"/>
              </w:rPr>
              <w:t>System</w:t>
            </w:r>
            <w:r w:rsidRPr="00DD7E1A">
              <w:rPr>
                <w:rFonts w:cs="Arial"/>
                <w:szCs w:val="22"/>
              </w:rPr>
              <w:t>.</w:t>
            </w:r>
          </w:p>
        </w:tc>
      </w:tr>
      <w:tr w:rsidR="00D74FFD" w:rsidRPr="007E0B31" w14:paraId="31537B23" w14:textId="77777777" w:rsidTr="00CB3A44">
        <w:trPr>
          <w:cantSplit/>
        </w:trPr>
        <w:tc>
          <w:tcPr>
            <w:tcW w:w="2552" w:type="dxa"/>
          </w:tcPr>
          <w:p w14:paraId="0B1CCC78" w14:textId="77777777" w:rsidR="00D74FFD" w:rsidRPr="007E0B31" w:rsidRDefault="00D74FFD" w:rsidP="00D74FFD">
            <w:pPr>
              <w:pStyle w:val="Arial11Bold"/>
              <w:rPr>
                <w:rFonts w:cs="Arial"/>
              </w:rPr>
            </w:pPr>
            <w:bookmarkStart w:id="714" w:name="_DV_C45"/>
            <w:r w:rsidRPr="007E0B31">
              <w:rPr>
                <w:rFonts w:cs="Arial"/>
              </w:rPr>
              <w:t>Notification of User’s Intention to Synchronise</w:t>
            </w:r>
            <w:bookmarkEnd w:id="714"/>
          </w:p>
        </w:tc>
        <w:tc>
          <w:tcPr>
            <w:tcW w:w="6720" w:type="dxa"/>
          </w:tcPr>
          <w:p w14:paraId="6ADCBD35" w14:textId="0DA3F6C9" w:rsidR="00D74FFD" w:rsidRPr="007E0B31" w:rsidRDefault="00D74FFD" w:rsidP="00D74FFD">
            <w:pPr>
              <w:pStyle w:val="TableArial11"/>
              <w:rPr>
                <w:rFonts w:cs="Arial"/>
              </w:rPr>
            </w:pPr>
            <w:bookmarkStart w:id="71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15"/>
          </w:p>
        </w:tc>
      </w:tr>
      <w:tr w:rsidR="00D74FFD" w:rsidRPr="007E0B31" w14:paraId="313998FD" w14:textId="77777777" w:rsidTr="00CB3A44">
        <w:trPr>
          <w:cantSplit/>
          <w:ins w:id="716" w:author="Johnson, Antony" w:date="2018-11-21T12:26:00Z"/>
        </w:trPr>
        <w:tc>
          <w:tcPr>
            <w:tcW w:w="2552" w:type="dxa"/>
          </w:tcPr>
          <w:p w14:paraId="13ED9707" w14:textId="5AA17CF6" w:rsidR="00D74FFD" w:rsidRPr="00960309" w:rsidRDefault="00D74FFD" w:rsidP="00D74FFD">
            <w:pPr>
              <w:pStyle w:val="Arial11Bold"/>
              <w:rPr>
                <w:ins w:id="717" w:author="Johnson, Antony" w:date="2018-11-21T12:26:00Z"/>
                <w:rFonts w:cs="Arial"/>
                <w:highlight w:val="green"/>
                <w:rPrChange w:id="718" w:author="Johnson, Antony" w:date="2018-11-21T13:36:00Z">
                  <w:rPr>
                    <w:ins w:id="719" w:author="Johnson, Antony" w:date="2018-11-21T12:26:00Z"/>
                    <w:rFonts w:cs="Arial"/>
                  </w:rPr>
                </w:rPrChange>
              </w:rPr>
            </w:pPr>
            <w:ins w:id="720" w:author="Johnson, Antony" w:date="2018-11-21T12:27:00Z">
              <w:r w:rsidRPr="00EC037C">
                <w:rPr>
                  <w:rFonts w:cs="Arial"/>
                </w:rPr>
                <w:lastRenderedPageBreak/>
                <w:t>Non-Controllable Electricity Storage</w:t>
              </w:r>
            </w:ins>
            <w:ins w:id="721" w:author="Johnson, Antony" w:date="2018-11-21T13:33:00Z">
              <w:r w:rsidRPr="00EC037C">
                <w:rPr>
                  <w:rFonts w:cs="Arial"/>
                </w:rPr>
                <w:t xml:space="preserve"> Equipment</w:t>
              </w:r>
            </w:ins>
          </w:p>
        </w:tc>
        <w:tc>
          <w:tcPr>
            <w:tcW w:w="6720" w:type="dxa"/>
          </w:tcPr>
          <w:p w14:paraId="1CC79F5E" w14:textId="15E706E2" w:rsidR="00D74FFD" w:rsidRPr="003F02B1" w:rsidRDefault="00D74FFD" w:rsidP="00D74FFD">
            <w:pPr>
              <w:pStyle w:val="TableArial11"/>
              <w:rPr>
                <w:ins w:id="722" w:author="Johnson, Antony" w:date="2018-11-21T12:26:00Z"/>
                <w:rFonts w:cs="Arial"/>
                <w:highlight w:val="cyan"/>
                <w:rPrChange w:id="723" w:author="Johnson, Antony" w:date="2019-02-20T14:19:00Z">
                  <w:rPr>
                    <w:ins w:id="724" w:author="Johnson, Antony" w:date="2018-11-21T12:26:00Z"/>
                    <w:rFonts w:cs="Arial"/>
                  </w:rPr>
                </w:rPrChange>
              </w:rPr>
            </w:pPr>
            <w:ins w:id="725" w:author="Johnson, Antony" w:date="2018-11-21T13:16:00Z">
              <w:r w:rsidRPr="00EC037C">
                <w:rPr>
                  <w:rFonts w:cs="Arial"/>
                </w:rPr>
                <w:t>An item of</w:t>
              </w:r>
            </w:ins>
            <w:ins w:id="726" w:author="Johnson, Antony" w:date="2018-11-21T13:28:00Z">
              <w:r w:rsidRPr="00EC037C">
                <w:rPr>
                  <w:rFonts w:cs="Arial"/>
                </w:rPr>
                <w:t xml:space="preserve"> </w:t>
              </w:r>
            </w:ins>
            <w:ins w:id="727" w:author="Johnson, Antony" w:date="2019-02-20T14:17:00Z">
              <w:r w:rsidR="003F02B1" w:rsidRPr="00EC037C">
                <w:rPr>
                  <w:rFonts w:cs="Arial"/>
                  <w:rPrChange w:id="728" w:author="Antony Johnson" w:date="2019-03-20T12:02:00Z">
                    <w:rPr>
                      <w:rFonts w:cs="Arial"/>
                      <w:highlight w:val="green"/>
                    </w:rPr>
                  </w:rPrChange>
                </w:rPr>
                <w:t xml:space="preserve">storage </w:t>
              </w:r>
            </w:ins>
            <w:ins w:id="729" w:author="Johnson, Antony" w:date="2018-11-21T13:28:00Z">
              <w:r w:rsidRPr="00EC037C">
                <w:rPr>
                  <w:rFonts w:cs="Arial"/>
                  <w:b/>
                  <w:rPrChange w:id="730" w:author="Antony Johnson" w:date="2019-03-20T12:02:00Z">
                    <w:rPr>
                      <w:rFonts w:cs="Arial"/>
                    </w:rPr>
                  </w:rPrChange>
                </w:rPr>
                <w:t>Plant</w:t>
              </w:r>
            </w:ins>
            <w:ins w:id="731" w:author="Johnson, Antony" w:date="2018-11-21T13:33:00Z">
              <w:r w:rsidRPr="00EC037C">
                <w:rPr>
                  <w:rFonts w:cs="Arial"/>
                </w:rPr>
                <w:t>,</w:t>
              </w:r>
            </w:ins>
            <w:ins w:id="732" w:author="Johnson, Antony" w:date="2018-11-21T13:28:00Z">
              <w:r w:rsidRPr="00EC037C">
                <w:rPr>
                  <w:rFonts w:cs="Arial"/>
                </w:rPr>
                <w:t xml:space="preserve"> </w:t>
              </w:r>
            </w:ins>
            <w:ins w:id="733" w:author="Johnson, Antony" w:date="2018-11-21T13:31:00Z">
              <w:r w:rsidRPr="00EC037C">
                <w:rPr>
                  <w:rFonts w:cs="Arial"/>
                </w:rPr>
                <w:t>including</w:t>
              </w:r>
            </w:ins>
            <w:ins w:id="734" w:author="Johnson, Antony" w:date="2018-11-21T12:27:00Z">
              <w:r w:rsidRPr="00EC037C">
                <w:rPr>
                  <w:rFonts w:cs="Arial"/>
                </w:rPr>
                <w:t xml:space="preserve"> but not limited to a </w:t>
              </w:r>
            </w:ins>
            <w:ins w:id="735" w:author="Johnson, Antony" w:date="2019-02-20T19:15:00Z">
              <w:r w:rsidR="00F33A47" w:rsidRPr="00EC037C">
                <w:rPr>
                  <w:rFonts w:cs="Arial"/>
                  <w:b/>
                  <w:rPrChange w:id="736" w:author="Antony Johnson" w:date="2019-03-20T12:02:00Z">
                    <w:rPr>
                      <w:rFonts w:cs="Arial"/>
                      <w:highlight w:val="cyan"/>
                    </w:rPr>
                  </w:rPrChange>
                </w:rPr>
                <w:t>Synchronous</w:t>
              </w:r>
              <w:r w:rsidR="00F33A47" w:rsidRPr="00EC037C">
                <w:rPr>
                  <w:rFonts w:cs="Arial"/>
                  <w:rPrChange w:id="737" w:author="Antony Johnson" w:date="2019-03-20T12:02:00Z">
                    <w:rPr>
                      <w:rFonts w:cs="Arial"/>
                      <w:highlight w:val="cyan"/>
                    </w:rPr>
                  </w:rPrChange>
                </w:rPr>
                <w:t xml:space="preserve"> </w:t>
              </w:r>
            </w:ins>
            <w:ins w:id="738" w:author="Johnson, Antony" w:date="2018-11-21T12:27:00Z">
              <w:r w:rsidRPr="00EC037C">
                <w:rPr>
                  <w:rFonts w:cs="Arial"/>
                  <w:b/>
                  <w:rPrChange w:id="739" w:author="Antony Johnson" w:date="2019-03-20T12:02:00Z">
                    <w:rPr>
                      <w:rFonts w:cs="Arial"/>
                    </w:rPr>
                  </w:rPrChange>
                </w:rPr>
                <w:t>Flywheel</w:t>
              </w:r>
              <w:r w:rsidRPr="00EC037C">
                <w:rPr>
                  <w:rFonts w:cs="Arial"/>
                </w:rPr>
                <w:t xml:space="preserve"> or</w:t>
              </w:r>
            </w:ins>
            <w:ins w:id="740" w:author="Johnson, Antony" w:date="2018-11-21T12:30:00Z">
              <w:r w:rsidRPr="00EC037C">
                <w:rPr>
                  <w:rFonts w:cs="Arial"/>
                </w:rPr>
                <w:t xml:space="preserve"> </w:t>
              </w:r>
              <w:r w:rsidRPr="00EC037C">
                <w:rPr>
                  <w:rFonts w:cs="Arial"/>
                  <w:b/>
                  <w:rPrChange w:id="741" w:author="Antony Johnson" w:date="2019-03-20T12:02:00Z">
                    <w:rPr>
                      <w:rFonts w:cs="Arial"/>
                    </w:rPr>
                  </w:rPrChange>
                </w:rPr>
                <w:t>Synchronous Compensation Equipment</w:t>
              </w:r>
            </w:ins>
            <w:ins w:id="742" w:author="Johnson, Antony" w:date="2019-02-20T14:13:00Z">
              <w:r w:rsidR="00620F41" w:rsidRPr="00EC037C">
                <w:rPr>
                  <w:rFonts w:cs="Arial"/>
                  <w:b/>
                  <w:rPrChange w:id="743" w:author="Antony Johnson" w:date="2019-03-20T12:02:00Z">
                    <w:rPr>
                      <w:rFonts w:cs="Arial"/>
                      <w:b/>
                      <w:highlight w:val="green"/>
                    </w:rPr>
                  </w:rPrChange>
                </w:rPr>
                <w:t xml:space="preserve"> </w:t>
              </w:r>
            </w:ins>
            <w:ins w:id="744" w:author="Johnson, Antony" w:date="2019-02-20T19:03:00Z">
              <w:r w:rsidR="005860AB" w:rsidRPr="00EC037C">
                <w:rPr>
                  <w:rFonts w:cs="Arial"/>
                  <w:rPrChange w:id="745" w:author="Antony Johnson" w:date="2019-03-20T12:02:00Z">
                    <w:rPr>
                      <w:rFonts w:cs="Arial"/>
                      <w:b/>
                      <w:highlight w:val="cyan"/>
                    </w:rPr>
                  </w:rPrChange>
                </w:rPr>
                <w:t>or</w:t>
              </w:r>
              <w:r w:rsidR="005860AB" w:rsidRPr="00EC037C">
                <w:rPr>
                  <w:rFonts w:cs="Arial"/>
                  <w:b/>
                  <w:rPrChange w:id="746" w:author="Antony Johnson" w:date="2019-03-20T12:02:00Z">
                    <w:rPr>
                      <w:rFonts w:cs="Arial"/>
                      <w:b/>
                      <w:highlight w:val="cyan"/>
                    </w:rPr>
                  </w:rPrChange>
                </w:rPr>
                <w:t xml:space="preserve"> Regenerative </w:t>
              </w:r>
              <w:r w:rsidR="00814B1D" w:rsidRPr="00EC037C">
                <w:rPr>
                  <w:rFonts w:cs="Arial"/>
                  <w:b/>
                  <w:rPrChange w:id="747" w:author="Antony Johnson" w:date="2019-03-20T12:02:00Z">
                    <w:rPr>
                      <w:rFonts w:cs="Arial"/>
                      <w:b/>
                      <w:highlight w:val="cyan"/>
                    </w:rPr>
                  </w:rPrChange>
                </w:rPr>
                <w:t xml:space="preserve">Braking </w:t>
              </w:r>
            </w:ins>
            <w:ins w:id="748" w:author="Johnson, Antony" w:date="2019-02-20T14:17:00Z">
              <w:r w:rsidR="003F02B1" w:rsidRPr="00EC037C">
                <w:rPr>
                  <w:rFonts w:cs="Arial"/>
                  <w:rPrChange w:id="749" w:author="Antony Johnson" w:date="2019-03-20T12:02:00Z">
                    <w:rPr>
                      <w:rFonts w:cs="Arial"/>
                      <w:b/>
                      <w:highlight w:val="green"/>
                    </w:rPr>
                  </w:rPrChange>
                </w:rPr>
                <w:t xml:space="preserve">whose </w:t>
              </w:r>
              <w:r w:rsidR="003F02B1" w:rsidRPr="00EC037C">
                <w:rPr>
                  <w:rFonts w:cs="Arial"/>
                  <w:rPrChange w:id="750" w:author="Antony Johnson" w:date="2019-03-20T12:02:00Z">
                    <w:rPr>
                      <w:rFonts w:cs="Arial"/>
                      <w:highlight w:val="cyan"/>
                    </w:rPr>
                  </w:rPrChange>
                </w:rPr>
                <w:t>a</w:t>
              </w:r>
              <w:r w:rsidR="003F02B1" w:rsidRPr="00EC037C">
                <w:rPr>
                  <w:rFonts w:cs="Arial"/>
                  <w:rPrChange w:id="751" w:author="Antony Johnson" w:date="2019-03-20T12:02:00Z">
                    <w:rPr>
                      <w:rFonts w:cs="Arial"/>
                      <w:b/>
                      <w:highlight w:val="green"/>
                    </w:rPr>
                  </w:rPrChange>
                </w:rPr>
                <w:t>ctive output power cannot be</w:t>
              </w:r>
              <w:r w:rsidR="003F02B1" w:rsidRPr="00EC037C">
                <w:rPr>
                  <w:rFonts w:cs="Arial"/>
                  <w:b/>
                  <w:rPrChange w:id="752" w:author="Antony Johnson" w:date="2019-03-20T12:02:00Z">
                    <w:rPr>
                      <w:rFonts w:cs="Arial"/>
                      <w:b/>
                      <w:highlight w:val="green"/>
                    </w:rPr>
                  </w:rPrChange>
                </w:rPr>
                <w:t xml:space="preserve"> </w:t>
              </w:r>
            </w:ins>
            <w:ins w:id="753" w:author="Johnson, Antony" w:date="2019-02-20T14:18:00Z">
              <w:r w:rsidR="003F02B1" w:rsidRPr="00EC037C">
                <w:rPr>
                  <w:rFonts w:cs="Arial"/>
                  <w:rPrChange w:id="754" w:author="Antony Johnson" w:date="2019-03-20T12:02:00Z">
                    <w:rPr>
                      <w:rFonts w:cs="Arial"/>
                      <w:b/>
                      <w:highlight w:val="green"/>
                    </w:rPr>
                  </w:rPrChange>
                </w:rPr>
                <w:t>independently controlled.</w:t>
              </w:r>
            </w:ins>
            <w:ins w:id="755" w:author="Johnson, Antony" w:date="2018-11-21T13:31:00Z">
              <w:r w:rsidRPr="00EC037C">
                <w:rPr>
                  <w:rFonts w:cs="Arial"/>
                  <w:rPrChange w:id="756" w:author="Antony Johnson" w:date="2019-03-20T12:02:00Z">
                    <w:rPr>
                      <w:rFonts w:cs="Arial"/>
                      <w:b/>
                    </w:rPr>
                  </w:rPrChange>
                </w:rPr>
                <w:t xml:space="preserve"> </w:t>
              </w:r>
              <w:r w:rsidRPr="00EC037C">
                <w:rPr>
                  <w:rFonts w:cs="Arial"/>
                  <w:b/>
                </w:rPr>
                <w:t xml:space="preserve"> </w:t>
              </w:r>
            </w:ins>
            <w:ins w:id="757" w:author="Johnson, Antony" w:date="2018-11-21T12:27:00Z">
              <w:r w:rsidRPr="00EC037C">
                <w:rPr>
                  <w:rFonts w:cs="Arial"/>
                </w:rPr>
                <w:t xml:space="preserve"> </w:t>
              </w:r>
            </w:ins>
          </w:p>
        </w:tc>
      </w:tr>
      <w:tr w:rsidR="00D74FFD" w:rsidRPr="007E0B31" w14:paraId="6BE07DD9" w14:textId="77777777" w:rsidTr="00CB3A44">
        <w:trPr>
          <w:cantSplit/>
        </w:trPr>
        <w:tc>
          <w:tcPr>
            <w:tcW w:w="2552" w:type="dxa"/>
          </w:tcPr>
          <w:p w14:paraId="768646E5" w14:textId="36D40080" w:rsidR="00D74FFD" w:rsidRPr="00DD7E1A" w:rsidRDefault="00D74FFD" w:rsidP="00D74FFD">
            <w:pPr>
              <w:pStyle w:val="Arial11Bold"/>
              <w:rPr>
                <w:rFonts w:cs="Arial"/>
              </w:rPr>
            </w:pPr>
            <w:r w:rsidRPr="00DD7E1A">
              <w:rPr>
                <w:rFonts w:cs="Arial"/>
                <w:szCs w:val="22"/>
              </w:rPr>
              <w:t>Non-Dynamic Frequency Response Service</w:t>
            </w:r>
          </w:p>
        </w:tc>
        <w:tc>
          <w:tcPr>
            <w:tcW w:w="6720" w:type="dxa"/>
          </w:tcPr>
          <w:p w14:paraId="185ABBBA" w14:textId="1A0ABCC4" w:rsidR="00D74FFD" w:rsidRPr="00DD7E1A" w:rsidRDefault="00D74FFD" w:rsidP="00D74FF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D74FFD" w:rsidRPr="007E0B31" w14:paraId="73951D04" w14:textId="77777777" w:rsidTr="00CB3A44">
        <w:trPr>
          <w:cantSplit/>
        </w:trPr>
        <w:tc>
          <w:tcPr>
            <w:tcW w:w="2552" w:type="dxa"/>
          </w:tcPr>
          <w:p w14:paraId="6AA7C24E" w14:textId="77777777" w:rsidR="00D74FFD" w:rsidRPr="007E0B31" w:rsidRDefault="00D74FFD" w:rsidP="00D74FFD">
            <w:pPr>
              <w:pStyle w:val="Arial11Bold"/>
              <w:rPr>
                <w:rFonts w:cs="Arial"/>
              </w:rPr>
            </w:pPr>
            <w:r w:rsidRPr="007E0B31">
              <w:rPr>
                <w:rFonts w:cs="Arial"/>
              </w:rPr>
              <w:t>Non-Embedded Customer</w:t>
            </w:r>
          </w:p>
        </w:tc>
        <w:tc>
          <w:tcPr>
            <w:tcW w:w="6720" w:type="dxa"/>
          </w:tcPr>
          <w:p w14:paraId="40D62D50" w14:textId="77777777" w:rsidR="00D74FFD" w:rsidRPr="007E0B31" w:rsidRDefault="00D74FFD" w:rsidP="00D74FF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D74FFD" w:rsidRPr="007E0B31" w14:paraId="4B5A882E" w14:textId="77777777" w:rsidTr="00CB3A44">
        <w:trPr>
          <w:cantSplit/>
          <w:ins w:id="758" w:author="Johnson, Antony" w:date="2018-11-06T15:54:00Z"/>
        </w:trPr>
        <w:tc>
          <w:tcPr>
            <w:tcW w:w="2552" w:type="dxa"/>
          </w:tcPr>
          <w:p w14:paraId="7E06FC24" w14:textId="7B5E0CB9" w:rsidR="00D74FFD" w:rsidRPr="007E0B31" w:rsidRDefault="00D74FFD" w:rsidP="00D74FFD">
            <w:pPr>
              <w:pStyle w:val="Arial11Bold"/>
              <w:rPr>
                <w:ins w:id="759" w:author="Johnson, Antony" w:date="2018-11-06T15:54:00Z"/>
                <w:rFonts w:cs="Arial"/>
              </w:rPr>
            </w:pPr>
            <w:ins w:id="760" w:author="Johnson, Antony" w:date="2018-11-06T15:54:00Z">
              <w:r>
                <w:rPr>
                  <w:rFonts w:cs="Arial"/>
                </w:rPr>
                <w:t>Non-Synchronous Electricity Storage Module</w:t>
              </w:r>
            </w:ins>
          </w:p>
        </w:tc>
        <w:tc>
          <w:tcPr>
            <w:tcW w:w="6720" w:type="dxa"/>
          </w:tcPr>
          <w:p w14:paraId="6D03F1A7" w14:textId="793B9272" w:rsidR="00D74FFD" w:rsidRPr="007E0B31" w:rsidRDefault="00D74FFD" w:rsidP="00D74FFD">
            <w:pPr>
              <w:pStyle w:val="TableArial11"/>
              <w:rPr>
                <w:ins w:id="761" w:author="Johnson, Antony" w:date="2018-11-06T15:54:00Z"/>
                <w:rFonts w:cs="Arial"/>
              </w:rPr>
            </w:pPr>
            <w:ins w:id="762" w:author="Johnson, Antony" w:date="2018-11-06T15:56:00Z">
              <w:r w:rsidRPr="00EC037C">
                <w:rPr>
                  <w:rFonts w:cs="Arial"/>
                  <w:rPrChange w:id="763" w:author="Antony Johnson" w:date="2019-03-20T12:03:00Z">
                    <w:rPr>
                      <w:rFonts w:cs="Arial"/>
                      <w:b/>
                    </w:rPr>
                  </w:rPrChange>
                </w:rPr>
                <w:t>A</w:t>
              </w:r>
              <w:r w:rsidRPr="00EC037C">
                <w:rPr>
                  <w:rFonts w:cs="Arial"/>
                  <w:b/>
                </w:rPr>
                <w:t xml:space="preserve"> </w:t>
              </w:r>
            </w:ins>
            <w:ins w:id="764" w:author="Johnson, Antony" w:date="2018-11-06T15:57:00Z">
              <w:r w:rsidRPr="00EC037C">
                <w:rPr>
                  <w:rFonts w:cs="Arial"/>
                  <w:b/>
                </w:rPr>
                <w:t xml:space="preserve">Power Park Module </w:t>
              </w:r>
              <w:r w:rsidRPr="00EC037C">
                <w:rPr>
                  <w:rFonts w:cs="Arial"/>
                  <w:rPrChange w:id="765" w:author="Antony Johnson" w:date="2019-03-20T12:03:00Z">
                    <w:rPr>
                      <w:rFonts w:cs="Arial"/>
                      <w:b/>
                    </w:rPr>
                  </w:rPrChange>
                </w:rPr>
                <w:t>comprising</w:t>
              </w:r>
              <w:r w:rsidRPr="00EC037C">
                <w:rPr>
                  <w:rFonts w:cs="Arial"/>
                  <w:b/>
                </w:rPr>
                <w:t xml:space="preserve"> </w:t>
              </w:r>
            </w:ins>
            <w:ins w:id="766" w:author="Johnson, Antony" w:date="2018-11-06T15:55:00Z">
              <w:r w:rsidRPr="00EC037C">
                <w:rPr>
                  <w:rFonts w:cs="Arial"/>
                </w:rPr>
                <w:t xml:space="preserve">soley of </w:t>
              </w:r>
            </w:ins>
            <w:ins w:id="767" w:author="Johnson, Antony" w:date="2018-11-06T16:02:00Z">
              <w:r w:rsidRPr="00EC037C">
                <w:rPr>
                  <w:rFonts w:cs="Arial"/>
                </w:rPr>
                <w:t xml:space="preserve">one or </w:t>
              </w:r>
            </w:ins>
            <w:ins w:id="768" w:author="Johnson, Antony" w:date="2018-11-06T15:55:00Z">
              <w:r w:rsidRPr="00EC037C">
                <w:rPr>
                  <w:rFonts w:cs="Arial"/>
                </w:rPr>
                <w:t xml:space="preserve">more </w:t>
              </w:r>
              <w:r w:rsidRPr="00EC037C">
                <w:rPr>
                  <w:rFonts w:cs="Arial"/>
                  <w:b/>
                </w:rPr>
                <w:t>Non-Synchronous</w:t>
              </w:r>
              <w:r w:rsidRPr="00EC037C">
                <w:rPr>
                  <w:rFonts w:cs="Arial"/>
                </w:rPr>
                <w:t xml:space="preserve"> </w:t>
              </w:r>
              <w:r w:rsidRPr="00EC037C">
                <w:rPr>
                  <w:rFonts w:cs="Arial"/>
                  <w:b/>
                </w:rPr>
                <w:t>Electricity Storage Units</w:t>
              </w:r>
              <w:r w:rsidRPr="00EC037C">
                <w:rPr>
                  <w:rFonts w:cs="Arial"/>
                </w:rPr>
                <w:t>.</w:t>
              </w:r>
            </w:ins>
            <w:ins w:id="769" w:author="Johnson, Antony" w:date="2018-11-06T15:58:00Z">
              <w:r>
                <w:rPr>
                  <w:rFonts w:cs="Arial"/>
                </w:rPr>
                <w:t xml:space="preserve"> </w:t>
              </w:r>
            </w:ins>
          </w:p>
        </w:tc>
      </w:tr>
      <w:tr w:rsidR="00D74FFD" w:rsidRPr="007E0B31" w14:paraId="0418E144" w14:textId="77777777" w:rsidTr="00CB3A44">
        <w:trPr>
          <w:cantSplit/>
          <w:ins w:id="770" w:author="Johnson, Antony" w:date="2018-11-06T16:01:00Z"/>
        </w:trPr>
        <w:tc>
          <w:tcPr>
            <w:tcW w:w="2552" w:type="dxa"/>
          </w:tcPr>
          <w:p w14:paraId="6BB273F7" w14:textId="41FB8FDE" w:rsidR="00D74FFD" w:rsidRPr="007E0B31" w:rsidRDefault="00D74FFD" w:rsidP="00D74FFD">
            <w:pPr>
              <w:pStyle w:val="Arial11Bold"/>
              <w:rPr>
                <w:ins w:id="771" w:author="Johnson, Antony" w:date="2018-11-06T16:01:00Z"/>
                <w:rFonts w:cs="Arial"/>
              </w:rPr>
            </w:pPr>
            <w:ins w:id="772" w:author="Johnson, Antony" w:date="2018-11-06T16:01:00Z">
              <w:r>
                <w:rPr>
                  <w:rFonts w:cs="Arial"/>
                </w:rPr>
                <w:t>Non-Synchronous Electricity Storage Unit</w:t>
              </w:r>
            </w:ins>
          </w:p>
        </w:tc>
        <w:tc>
          <w:tcPr>
            <w:tcW w:w="6720" w:type="dxa"/>
          </w:tcPr>
          <w:p w14:paraId="3817CCCF" w14:textId="4B6F41FF" w:rsidR="00D74FFD" w:rsidRPr="007E0B31" w:rsidRDefault="009D06D3" w:rsidP="00D74FFD">
            <w:pPr>
              <w:pStyle w:val="TableArial11"/>
              <w:rPr>
                <w:ins w:id="773" w:author="Johnson, Antony" w:date="2018-11-06T16:01:00Z"/>
                <w:rFonts w:cs="Arial"/>
              </w:rPr>
            </w:pPr>
            <w:ins w:id="774" w:author="Johnson, Antony" w:date="2019-02-20T14:24:00Z">
              <w:r w:rsidRPr="00EC037C">
                <w:rPr>
                  <w:rFonts w:cs="Arial"/>
                </w:rPr>
                <w:t xml:space="preserve">A </w:t>
              </w:r>
              <w:r w:rsidRPr="00EC037C">
                <w:rPr>
                  <w:rFonts w:cs="Arial"/>
                  <w:b/>
                  <w:rPrChange w:id="775" w:author="Antony Johnson" w:date="2019-03-20T12:03:00Z">
                    <w:rPr>
                      <w:rFonts w:cs="Arial"/>
                    </w:rPr>
                  </w:rPrChange>
                </w:rPr>
                <w:t>Power Park Unit</w:t>
              </w:r>
              <w:r w:rsidRPr="00EC037C">
                <w:rPr>
                  <w:rFonts w:cs="Arial"/>
                  <w:b/>
                </w:rPr>
                <w:t xml:space="preserve"> </w:t>
              </w:r>
              <w:r w:rsidR="00B36428" w:rsidRPr="00EC037C">
                <w:rPr>
                  <w:rFonts w:cs="Arial"/>
                </w:rPr>
                <w:t xml:space="preserve">which can </w:t>
              </w:r>
            </w:ins>
            <w:ins w:id="776" w:author="Johnson, Antony" w:date="2019-02-20T14:33:00Z">
              <w:r w:rsidR="00B36428" w:rsidRPr="00EC037C">
                <w:rPr>
                  <w:rFonts w:cs="Arial"/>
                </w:rPr>
                <w:t xml:space="preserve">produce electrical energy by </w:t>
              </w:r>
            </w:ins>
            <w:ins w:id="777" w:author="Johnson, Antony" w:date="2019-02-20T14:24:00Z">
              <w:r w:rsidR="00B36428" w:rsidRPr="00EC037C">
                <w:rPr>
                  <w:rFonts w:cs="Arial"/>
                </w:rPr>
                <w:t>convert</w:t>
              </w:r>
            </w:ins>
            <w:ins w:id="778" w:author="Johnson, Antony" w:date="2019-02-20T14:33:00Z">
              <w:r w:rsidR="00B36428" w:rsidRPr="00EC037C">
                <w:rPr>
                  <w:rFonts w:cs="Arial"/>
                </w:rPr>
                <w:t>ing or</w:t>
              </w:r>
            </w:ins>
            <w:ins w:id="779" w:author="Johnson, Antony" w:date="2019-02-20T14:24:00Z">
              <w:r w:rsidR="00B36428" w:rsidRPr="00EC037C">
                <w:rPr>
                  <w:rFonts w:cs="Arial"/>
                </w:rPr>
                <w:t xml:space="preserve"> re</w:t>
              </w:r>
            </w:ins>
            <w:ins w:id="780" w:author="Johnson, Antony" w:date="2019-02-20T14:31:00Z">
              <w:r w:rsidR="00B36428" w:rsidRPr="00EC037C">
                <w:rPr>
                  <w:rFonts w:cs="Arial"/>
                </w:rPr>
                <w:t>-</w:t>
              </w:r>
            </w:ins>
            <w:ins w:id="781" w:author="Johnson, Antony" w:date="2019-02-20T14:24:00Z">
              <w:r w:rsidR="00B36428" w:rsidRPr="00EC037C">
                <w:rPr>
                  <w:rFonts w:cs="Arial"/>
                </w:rPr>
                <w:t>convert</w:t>
              </w:r>
            </w:ins>
            <w:ins w:id="782" w:author="Johnson, Antony" w:date="2019-02-20T14:33:00Z">
              <w:r w:rsidR="00B36428" w:rsidRPr="00EC037C">
                <w:rPr>
                  <w:rFonts w:cs="Arial"/>
                </w:rPr>
                <w:t>ing</w:t>
              </w:r>
            </w:ins>
            <w:ins w:id="783" w:author="Johnson, Antony" w:date="2019-02-20T14:31:00Z">
              <w:r w:rsidR="00B36428" w:rsidRPr="00EC037C">
                <w:rPr>
                  <w:rFonts w:cs="Arial"/>
                </w:rPr>
                <w:t xml:space="preserve"> </w:t>
              </w:r>
            </w:ins>
            <w:ins w:id="784" w:author="Johnson, Antony" w:date="2019-02-20T14:33:00Z">
              <w:r w:rsidR="00B36428" w:rsidRPr="00EC037C">
                <w:rPr>
                  <w:rFonts w:cs="Arial"/>
                </w:rPr>
                <w:t xml:space="preserve">another source of </w:t>
              </w:r>
            </w:ins>
            <w:ins w:id="785" w:author="Johnson, Antony" w:date="2019-02-20T14:34:00Z">
              <w:r w:rsidR="00B36428" w:rsidRPr="00EC037C">
                <w:rPr>
                  <w:rFonts w:cs="Arial"/>
                </w:rPr>
                <w:t xml:space="preserve">energy such that the frequency of the generated voltage is not </w:t>
              </w:r>
            </w:ins>
            <w:ins w:id="786" w:author="Johnson, Antony" w:date="2019-02-20T14:35:00Z">
              <w:r w:rsidR="00B36428" w:rsidRPr="00EC037C">
                <w:rPr>
                  <w:rFonts w:cs="Arial"/>
                </w:rPr>
                <w:t xml:space="preserve">inherently in synchronism with the frequency of </w:t>
              </w:r>
            </w:ins>
            <w:ins w:id="787" w:author="Johnson, Antony" w:date="2019-02-20T14:39:00Z">
              <w:r w:rsidR="00967FC9" w:rsidRPr="00EC037C">
                <w:rPr>
                  <w:rFonts w:cs="Arial"/>
                </w:rPr>
                <w:t xml:space="preserve">the </w:t>
              </w:r>
              <w:r w:rsidR="00967FC9" w:rsidRPr="00EC037C">
                <w:rPr>
                  <w:rFonts w:cs="Arial"/>
                  <w:b/>
                  <w:rPrChange w:id="788" w:author="Antony Johnson" w:date="2019-03-20T12:03:00Z">
                    <w:rPr>
                      <w:rFonts w:cs="Arial"/>
                    </w:rPr>
                  </w:rPrChange>
                </w:rPr>
                <w:t>System</w:t>
              </w:r>
              <w:r w:rsidR="00AA56C6" w:rsidRPr="00EC037C">
                <w:rPr>
                  <w:rFonts w:cs="Arial"/>
                </w:rPr>
                <w:t>.</w:t>
              </w:r>
            </w:ins>
            <w:ins w:id="789" w:author="Johnson, Antony" w:date="2019-02-20T14:31:00Z">
              <w:r w:rsidR="00B36428">
                <w:rPr>
                  <w:rFonts w:cs="Arial"/>
                </w:rPr>
                <w:t xml:space="preserve"> </w:t>
              </w:r>
            </w:ins>
            <w:ins w:id="790" w:author="Johnson, Antony" w:date="2019-02-20T14:24:00Z">
              <w:r w:rsidR="00B36428">
                <w:rPr>
                  <w:rFonts w:cs="Arial"/>
                </w:rPr>
                <w:t xml:space="preserve"> </w:t>
              </w:r>
            </w:ins>
          </w:p>
        </w:tc>
      </w:tr>
      <w:tr w:rsidR="00D74FFD" w:rsidRPr="007E0B31" w14:paraId="35CF6FC2" w14:textId="77777777" w:rsidTr="00CB3A44">
        <w:trPr>
          <w:cantSplit/>
        </w:trPr>
        <w:tc>
          <w:tcPr>
            <w:tcW w:w="2552" w:type="dxa"/>
          </w:tcPr>
          <w:p w14:paraId="3A87232E" w14:textId="65FCF3C9" w:rsidR="00D74FFD" w:rsidRPr="007E0B31" w:rsidRDefault="00D74FFD" w:rsidP="00D74FFD">
            <w:pPr>
              <w:pStyle w:val="Arial11Bold"/>
              <w:rPr>
                <w:rFonts w:cs="Arial"/>
              </w:rPr>
            </w:pPr>
            <w:r w:rsidRPr="007E0B31">
              <w:rPr>
                <w:rFonts w:cs="Arial"/>
              </w:rPr>
              <w:t>Non-Synchronous Generating Unit</w:t>
            </w:r>
          </w:p>
        </w:tc>
        <w:tc>
          <w:tcPr>
            <w:tcW w:w="6720" w:type="dxa"/>
          </w:tcPr>
          <w:p w14:paraId="6D5D77F2" w14:textId="176BE1AA" w:rsidR="00D74FFD" w:rsidRPr="007E0B31" w:rsidRDefault="00D74FFD" w:rsidP="00D74FF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D74FFD" w:rsidRPr="007E0B31" w14:paraId="64B4C18C" w14:textId="77777777" w:rsidTr="00CB3A44">
        <w:trPr>
          <w:cantSplit/>
        </w:trPr>
        <w:tc>
          <w:tcPr>
            <w:tcW w:w="2552" w:type="dxa"/>
          </w:tcPr>
          <w:p w14:paraId="71FF2E3B" w14:textId="77777777" w:rsidR="00D74FFD" w:rsidRPr="007E0B31" w:rsidRDefault="00D74FFD" w:rsidP="00D74FFD">
            <w:pPr>
              <w:pStyle w:val="Arial11Bold"/>
              <w:rPr>
                <w:rFonts w:cs="Arial"/>
              </w:rPr>
            </w:pPr>
            <w:r w:rsidRPr="007E0B31">
              <w:rPr>
                <w:rFonts w:cs="Arial"/>
              </w:rPr>
              <w:t>Normal CCGT Module</w:t>
            </w:r>
          </w:p>
        </w:tc>
        <w:tc>
          <w:tcPr>
            <w:tcW w:w="6720" w:type="dxa"/>
          </w:tcPr>
          <w:p w14:paraId="659D7595" w14:textId="77777777" w:rsidR="00D74FFD" w:rsidRPr="007E0B31" w:rsidRDefault="00D74FFD" w:rsidP="00D74FF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D74FFD" w:rsidRPr="007E0B31" w14:paraId="7EBC18BA" w14:textId="77777777" w:rsidTr="00CB3A44">
        <w:trPr>
          <w:cantSplit/>
        </w:trPr>
        <w:tc>
          <w:tcPr>
            <w:tcW w:w="2552" w:type="dxa"/>
          </w:tcPr>
          <w:p w14:paraId="057211B2" w14:textId="77777777" w:rsidR="00D74FFD" w:rsidRPr="007E0B31" w:rsidRDefault="00D74FFD" w:rsidP="00D74FFD">
            <w:pPr>
              <w:pStyle w:val="Arial11Bold"/>
              <w:rPr>
                <w:rFonts w:cs="Arial"/>
              </w:rPr>
            </w:pPr>
            <w:r w:rsidRPr="007E0B31">
              <w:rPr>
                <w:rFonts w:cs="Arial"/>
              </w:rPr>
              <w:t>Novel Unit</w:t>
            </w:r>
          </w:p>
        </w:tc>
        <w:tc>
          <w:tcPr>
            <w:tcW w:w="6720" w:type="dxa"/>
          </w:tcPr>
          <w:p w14:paraId="041D9A7B" w14:textId="77777777" w:rsidR="00D74FFD" w:rsidRPr="007E0B31" w:rsidRDefault="00D74FFD" w:rsidP="00D74FF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D74FFD" w:rsidRPr="007E0B31" w14:paraId="1296A4A5" w14:textId="77777777" w:rsidTr="00CB3A44">
        <w:trPr>
          <w:cantSplit/>
        </w:trPr>
        <w:tc>
          <w:tcPr>
            <w:tcW w:w="2552" w:type="dxa"/>
          </w:tcPr>
          <w:p w14:paraId="110D92AE" w14:textId="77777777" w:rsidR="00D74FFD" w:rsidRPr="007E0B31" w:rsidRDefault="00D74FFD" w:rsidP="00D74FFD">
            <w:pPr>
              <w:pStyle w:val="Arial11Bold"/>
              <w:rPr>
                <w:rFonts w:cs="Arial"/>
              </w:rPr>
            </w:pPr>
            <w:r w:rsidRPr="007E0B31">
              <w:rPr>
                <w:rFonts w:cs="Arial"/>
              </w:rPr>
              <w:t>OC9 De-synchronised Island Procedure</w:t>
            </w:r>
          </w:p>
        </w:tc>
        <w:tc>
          <w:tcPr>
            <w:tcW w:w="6720" w:type="dxa"/>
          </w:tcPr>
          <w:p w14:paraId="50C0E178" w14:textId="77777777" w:rsidR="00D74FFD" w:rsidRPr="007E0B31" w:rsidRDefault="00D74FFD" w:rsidP="00D74FFD">
            <w:pPr>
              <w:pStyle w:val="TableArial11"/>
              <w:rPr>
                <w:rFonts w:cs="Arial"/>
                <w:b/>
                <w:u w:val="single"/>
              </w:rPr>
            </w:pPr>
            <w:r w:rsidRPr="007E0B31">
              <w:rPr>
                <w:rFonts w:cs="Arial"/>
              </w:rPr>
              <w:t>Has the meaning set out in OC9.5.4.</w:t>
            </w:r>
          </w:p>
        </w:tc>
      </w:tr>
      <w:tr w:rsidR="00D74FFD" w:rsidRPr="007E0B31" w14:paraId="5C71F10A" w14:textId="77777777" w:rsidTr="00CB3A44">
        <w:trPr>
          <w:cantSplit/>
        </w:trPr>
        <w:tc>
          <w:tcPr>
            <w:tcW w:w="2552" w:type="dxa"/>
          </w:tcPr>
          <w:p w14:paraId="3836FE92" w14:textId="77777777" w:rsidR="00D74FFD" w:rsidRPr="007E0B31" w:rsidRDefault="00D74FFD" w:rsidP="00D74FFD">
            <w:pPr>
              <w:pStyle w:val="Arial11Bold"/>
              <w:rPr>
                <w:rFonts w:cs="Arial"/>
              </w:rPr>
            </w:pPr>
            <w:r w:rsidRPr="007E0B31">
              <w:rPr>
                <w:rFonts w:cs="Arial"/>
              </w:rPr>
              <w:t>Offshore</w:t>
            </w:r>
          </w:p>
        </w:tc>
        <w:tc>
          <w:tcPr>
            <w:tcW w:w="6720" w:type="dxa"/>
          </w:tcPr>
          <w:p w14:paraId="30D0FC75" w14:textId="77777777" w:rsidR="00D74FFD" w:rsidRPr="007E0B31" w:rsidRDefault="00D74FFD" w:rsidP="00D74FF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D74FFD" w:rsidRPr="007E0B31" w14:paraId="2FDEEA9F" w14:textId="77777777" w:rsidTr="00CB3A44">
        <w:trPr>
          <w:cantSplit/>
        </w:trPr>
        <w:tc>
          <w:tcPr>
            <w:tcW w:w="2552" w:type="dxa"/>
          </w:tcPr>
          <w:p w14:paraId="1A38F2FD" w14:textId="77777777" w:rsidR="00D74FFD" w:rsidRPr="007E0B31" w:rsidRDefault="00D74FFD" w:rsidP="00D74FFD">
            <w:pPr>
              <w:pStyle w:val="Arial11Bold"/>
              <w:rPr>
                <w:rFonts w:cs="Arial"/>
                <w:highlight w:val="yellow"/>
              </w:rPr>
            </w:pPr>
            <w:r w:rsidRPr="007E0B31">
              <w:rPr>
                <w:rFonts w:cs="Arial"/>
              </w:rPr>
              <w:t>Offshore DC Converter</w:t>
            </w:r>
          </w:p>
        </w:tc>
        <w:tc>
          <w:tcPr>
            <w:tcW w:w="6720" w:type="dxa"/>
          </w:tcPr>
          <w:p w14:paraId="15CE8C09" w14:textId="77777777" w:rsidR="00D74FFD" w:rsidRPr="007E0B31" w:rsidRDefault="00D74FFD" w:rsidP="00D74FF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D74FFD" w:rsidRPr="007E0B31" w14:paraId="073DD467" w14:textId="77777777" w:rsidTr="00CB3A44">
        <w:trPr>
          <w:cantSplit/>
        </w:trPr>
        <w:tc>
          <w:tcPr>
            <w:tcW w:w="2552" w:type="dxa"/>
          </w:tcPr>
          <w:p w14:paraId="15DB95D4" w14:textId="77777777" w:rsidR="00D74FFD" w:rsidRPr="007E0B31" w:rsidRDefault="00D74FFD" w:rsidP="00D74FFD">
            <w:pPr>
              <w:pStyle w:val="Arial11Bold"/>
              <w:rPr>
                <w:rFonts w:cs="Arial"/>
                <w:highlight w:val="yellow"/>
              </w:rPr>
            </w:pPr>
            <w:r w:rsidRPr="007E0B31">
              <w:rPr>
                <w:rFonts w:cs="Arial"/>
              </w:rPr>
              <w:t>Offshore HVDC Converter</w:t>
            </w:r>
          </w:p>
        </w:tc>
        <w:tc>
          <w:tcPr>
            <w:tcW w:w="6720" w:type="dxa"/>
          </w:tcPr>
          <w:p w14:paraId="240FA51B" w14:textId="77777777" w:rsidR="00D74FFD" w:rsidRPr="007E0B31" w:rsidRDefault="00D74FFD" w:rsidP="00D74FF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D74FFD" w:rsidRPr="007E0B31" w14:paraId="19F4B6C3" w14:textId="77777777" w:rsidTr="00CB3A44">
        <w:trPr>
          <w:cantSplit/>
        </w:trPr>
        <w:tc>
          <w:tcPr>
            <w:tcW w:w="2552" w:type="dxa"/>
          </w:tcPr>
          <w:p w14:paraId="6A0A33DB" w14:textId="77777777" w:rsidR="00D74FFD" w:rsidRPr="007E0B31" w:rsidRDefault="00D74FFD" w:rsidP="00D74FFD">
            <w:pPr>
              <w:pStyle w:val="Arial11Bold"/>
              <w:rPr>
                <w:rFonts w:cs="Arial"/>
              </w:rPr>
            </w:pPr>
            <w:r w:rsidRPr="007E0B31">
              <w:rPr>
                <w:rFonts w:cs="Arial"/>
              </w:rPr>
              <w:t>Offshore Development Information Statement</w:t>
            </w:r>
          </w:p>
        </w:tc>
        <w:tc>
          <w:tcPr>
            <w:tcW w:w="6720" w:type="dxa"/>
          </w:tcPr>
          <w:p w14:paraId="24743A7E" w14:textId="7F19CF94" w:rsidR="00D74FFD" w:rsidRPr="007E0B31" w:rsidRDefault="00D74FFD" w:rsidP="00D74FF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D74FFD" w:rsidRPr="007E0B31" w14:paraId="7F1359D2" w14:textId="77777777" w:rsidTr="0075380B">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91" w:author="Antony Johnson" w:date="2019-03-20T12:0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trHeight w:val="1833"/>
          <w:trPrChange w:id="792" w:author="Antony Johnson" w:date="2019-03-20T12:04:00Z">
            <w:trPr>
              <w:cantSplit/>
            </w:trPr>
          </w:trPrChange>
        </w:trPr>
        <w:tc>
          <w:tcPr>
            <w:tcW w:w="2552" w:type="dxa"/>
            <w:tcPrChange w:id="793" w:author="Antony Johnson" w:date="2019-03-20T12:04:00Z">
              <w:tcPr>
                <w:tcW w:w="2552" w:type="dxa"/>
              </w:tcPr>
            </w:tcPrChange>
          </w:tcPr>
          <w:p w14:paraId="5C141926" w14:textId="5854B56A" w:rsidR="00D74FFD" w:rsidRPr="007E0B31" w:rsidRDefault="00D74FFD" w:rsidP="00D74FFD">
            <w:pPr>
              <w:pStyle w:val="Arial11Bold"/>
              <w:rPr>
                <w:rFonts w:cs="Arial"/>
              </w:rPr>
            </w:pPr>
            <w:r w:rsidRPr="007E0B31">
              <w:rPr>
                <w:rFonts w:cs="Arial"/>
              </w:rPr>
              <w:lastRenderedPageBreak/>
              <w:t>Offshore Generating Unit</w:t>
            </w:r>
          </w:p>
        </w:tc>
        <w:tc>
          <w:tcPr>
            <w:tcW w:w="6720" w:type="dxa"/>
            <w:tcPrChange w:id="794" w:author="Antony Johnson" w:date="2019-03-20T12:04:00Z">
              <w:tcPr>
                <w:tcW w:w="6720" w:type="dxa"/>
              </w:tcPr>
            </w:tcPrChange>
          </w:tcPr>
          <w:p w14:paraId="0A15BD7F" w14:textId="5DBA5FBA" w:rsidR="00D74FFD" w:rsidRPr="007E0B31" w:rsidRDefault="00D74FFD" w:rsidP="00D74FF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w:t>
            </w:r>
            <w:r w:rsidRPr="0075380B">
              <w:rPr>
                <w:rFonts w:cs="Arial"/>
              </w:rPr>
              <w:t>electric</w:t>
            </w:r>
            <w:ins w:id="795" w:author="Johnson, Antony" w:date="2019-02-20T09:42:00Z">
              <w:r w:rsidRPr="0075380B">
                <w:rPr>
                  <w:rFonts w:cs="Arial"/>
                </w:rPr>
                <w:t xml:space="preserve">al energy by converting </w:t>
              </w:r>
            </w:ins>
            <w:ins w:id="796" w:author="Johnson, Antony" w:date="2019-02-20T10:00:00Z">
              <w:r w:rsidRPr="0075380B">
                <w:rPr>
                  <w:rFonts w:cs="Arial"/>
                  <w:rPrChange w:id="797" w:author="Antony Johnson" w:date="2019-03-20T12:04:00Z">
                    <w:rPr>
                      <w:rFonts w:cs="Arial"/>
                      <w:highlight w:val="cyan"/>
                    </w:rPr>
                  </w:rPrChange>
                </w:rPr>
                <w:t xml:space="preserve">or re-converting </w:t>
              </w:r>
            </w:ins>
            <w:ins w:id="798" w:author="Johnson, Antony" w:date="2019-02-20T09:42:00Z">
              <w:r w:rsidRPr="0075380B">
                <w:rPr>
                  <w:rFonts w:cs="Arial"/>
                </w:rPr>
                <w:t>another source of energy</w:t>
              </w:r>
            </w:ins>
            <w:r w:rsidRPr="0075380B">
              <w:rPr>
                <w:rFonts w:cs="Arial"/>
              </w:rPr>
              <w:t xml:space="preserve">, including, an </w:t>
            </w:r>
            <w:r w:rsidRPr="0075380B">
              <w:rPr>
                <w:rFonts w:cs="Arial"/>
                <w:b/>
              </w:rPr>
              <w:t>Offshore</w:t>
            </w:r>
            <w:r w:rsidRPr="0075380B">
              <w:rPr>
                <w:rFonts w:cs="Arial"/>
              </w:rPr>
              <w:t xml:space="preserve"> </w:t>
            </w:r>
            <w:r w:rsidRPr="0075380B">
              <w:rPr>
                <w:rFonts w:cs="Arial"/>
                <w:b/>
              </w:rPr>
              <w:t>Synchronous Generating Unit</w:t>
            </w:r>
            <w:ins w:id="799" w:author="Johnson, Antony" w:date="2019-02-20T09:44:00Z">
              <w:r w:rsidRPr="0075380B">
                <w:rPr>
                  <w:rFonts w:cs="Arial"/>
                </w:rPr>
                <w:t xml:space="preserve"> or </w:t>
              </w:r>
            </w:ins>
            <w:r w:rsidRPr="0075380B">
              <w:rPr>
                <w:rFonts w:cs="Arial"/>
                <w:b/>
              </w:rPr>
              <w:t xml:space="preserve">Offshore Non-Synchronous Generating Unit </w:t>
            </w:r>
            <w:r w:rsidRPr="0075380B">
              <w:rPr>
                <w:rFonts w:cs="Arial"/>
              </w:rPr>
              <w:t xml:space="preserve">which could also be part of a </w:t>
            </w:r>
            <w:r w:rsidRPr="0075380B">
              <w:rPr>
                <w:rFonts w:cs="Arial"/>
                <w:b/>
              </w:rPr>
              <w:t>Power Generating Module</w:t>
            </w:r>
            <w:ins w:id="800" w:author="Johnson, Antony" w:date="2019-02-20T09:44:00Z">
              <w:r w:rsidRPr="0075380B">
                <w:rPr>
                  <w:rFonts w:cs="Arial"/>
                  <w:rPrChange w:id="801" w:author="Antony Johnson" w:date="2019-03-20T12:04:00Z">
                    <w:rPr>
                      <w:rFonts w:cs="Arial"/>
                      <w:b/>
                    </w:rPr>
                  </w:rPrChange>
                </w:rPr>
                <w:t xml:space="preserve"> or</w:t>
              </w:r>
              <w:r w:rsidRPr="0075380B">
                <w:rPr>
                  <w:rFonts w:cs="Arial"/>
                  <w:b/>
                </w:rPr>
                <w:t xml:space="preserve"> Electricity Storage Module</w:t>
              </w:r>
            </w:ins>
          </w:p>
        </w:tc>
      </w:tr>
      <w:tr w:rsidR="00D74FFD" w:rsidRPr="007E0B31" w14:paraId="099E0414" w14:textId="77777777" w:rsidTr="00CB3A44">
        <w:trPr>
          <w:cantSplit/>
        </w:trPr>
        <w:tc>
          <w:tcPr>
            <w:tcW w:w="2552" w:type="dxa"/>
          </w:tcPr>
          <w:p w14:paraId="2469BF55" w14:textId="77777777" w:rsidR="00D74FFD" w:rsidRPr="007E0B31" w:rsidRDefault="00D74FFD" w:rsidP="00D74FFD">
            <w:pPr>
              <w:pStyle w:val="Arial11Bold"/>
              <w:rPr>
                <w:rFonts w:cs="Arial"/>
              </w:rPr>
            </w:pPr>
            <w:r w:rsidRPr="007E0B31">
              <w:rPr>
                <w:rFonts w:cs="Arial"/>
              </w:rPr>
              <w:t>Offshore Grid Entry Point</w:t>
            </w:r>
          </w:p>
        </w:tc>
        <w:tc>
          <w:tcPr>
            <w:tcW w:w="6720" w:type="dxa"/>
          </w:tcPr>
          <w:p w14:paraId="07DDE50B" w14:textId="77777777" w:rsidR="00D74FFD" w:rsidRPr="007E0B31" w:rsidRDefault="00D74FFD" w:rsidP="00D74FFD">
            <w:pPr>
              <w:pStyle w:val="TableArial11"/>
              <w:rPr>
                <w:rFonts w:cs="Arial"/>
              </w:rPr>
            </w:pPr>
            <w:r w:rsidRPr="007E0B31">
              <w:rPr>
                <w:rFonts w:cs="Arial"/>
              </w:rPr>
              <w:t>In the case of:-</w:t>
            </w:r>
          </w:p>
          <w:p w14:paraId="66A87D35"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D74FFD" w:rsidRPr="007E0B31" w:rsidRDefault="00D74FFD" w:rsidP="00D74FF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D74FFD" w:rsidRPr="007E0B31" w14:paraId="664F02B9" w14:textId="77777777" w:rsidTr="00CB3A44">
        <w:trPr>
          <w:cantSplit/>
        </w:trPr>
        <w:tc>
          <w:tcPr>
            <w:tcW w:w="2552" w:type="dxa"/>
          </w:tcPr>
          <w:p w14:paraId="0E0F222D" w14:textId="77777777" w:rsidR="00D74FFD" w:rsidRPr="007E0B31" w:rsidRDefault="00D74FFD" w:rsidP="00D74FFD">
            <w:pPr>
              <w:pStyle w:val="Arial11Bold"/>
              <w:rPr>
                <w:rFonts w:cs="Arial"/>
              </w:rPr>
            </w:pPr>
            <w:r w:rsidRPr="007E0B31">
              <w:rPr>
                <w:rFonts w:cs="Arial"/>
              </w:rPr>
              <w:t>Offshore Non-Synchronous Generating Unit</w:t>
            </w:r>
          </w:p>
        </w:tc>
        <w:tc>
          <w:tcPr>
            <w:tcW w:w="6720" w:type="dxa"/>
          </w:tcPr>
          <w:p w14:paraId="759EC095" w14:textId="62A9B46B" w:rsidR="00D74FFD" w:rsidRPr="007E0B31" w:rsidRDefault="00D74FFD" w:rsidP="00D74FF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ins w:id="802" w:author="Johnson, Antony" w:date="2018-11-06T16:27:00Z">
              <w:r>
                <w:rPr>
                  <w:rFonts w:cs="Arial"/>
                  <w:b/>
                </w:rPr>
                <w:t xml:space="preserve"> </w:t>
              </w:r>
              <w:r w:rsidRPr="00C32C20">
                <w:rPr>
                  <w:rFonts w:cs="Arial"/>
                  <w:rPrChange w:id="803" w:author="Antony Johnson" w:date="2019-03-20T12:05:00Z">
                    <w:rPr>
                      <w:rFonts w:cs="Arial"/>
                      <w:b/>
                    </w:rPr>
                  </w:rPrChange>
                </w:rPr>
                <w:t>or</w:t>
              </w:r>
              <w:r w:rsidRPr="00C32C20">
                <w:rPr>
                  <w:rFonts w:cs="Arial"/>
                  <w:b/>
                </w:rPr>
                <w:t xml:space="preserve"> Non-Synchronous Electricity Storage Unit</w:t>
              </w:r>
            </w:ins>
            <w:r w:rsidRPr="007E0B31">
              <w:rPr>
                <w:rFonts w:cs="Arial"/>
              </w:rPr>
              <w:t xml:space="preserve"> located </w:t>
            </w:r>
            <w:r w:rsidRPr="007E0B31">
              <w:rPr>
                <w:rFonts w:cs="Arial"/>
                <w:b/>
              </w:rPr>
              <w:t>Offshore</w:t>
            </w:r>
            <w:r w:rsidRPr="007E0B31">
              <w:rPr>
                <w:rFonts w:cs="Arial"/>
              </w:rPr>
              <w:t>.</w:t>
            </w:r>
          </w:p>
        </w:tc>
      </w:tr>
      <w:tr w:rsidR="00D74FFD" w:rsidRPr="007E0B31" w14:paraId="549C699C" w14:textId="77777777" w:rsidTr="00CB3A44">
        <w:trPr>
          <w:cantSplit/>
        </w:trPr>
        <w:tc>
          <w:tcPr>
            <w:tcW w:w="2552" w:type="dxa"/>
          </w:tcPr>
          <w:p w14:paraId="002850F2" w14:textId="77777777" w:rsidR="00D74FFD" w:rsidRPr="007E0B31" w:rsidRDefault="00D74FFD" w:rsidP="00D74FFD">
            <w:pPr>
              <w:pStyle w:val="Arial11Bold"/>
              <w:rPr>
                <w:rFonts w:cs="Arial"/>
              </w:rPr>
            </w:pPr>
            <w:r w:rsidRPr="007E0B31">
              <w:rPr>
                <w:rFonts w:cs="Arial"/>
              </w:rPr>
              <w:t>Offshore Platform</w:t>
            </w:r>
          </w:p>
        </w:tc>
        <w:tc>
          <w:tcPr>
            <w:tcW w:w="6720" w:type="dxa"/>
          </w:tcPr>
          <w:p w14:paraId="25B6104F" w14:textId="77777777" w:rsidR="00D74FFD" w:rsidRPr="007E0B31" w:rsidRDefault="00D74FFD" w:rsidP="00D74FF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D74FFD" w:rsidRPr="007E0B31" w14:paraId="76D5DA50" w14:textId="77777777" w:rsidTr="00CB3A44">
        <w:trPr>
          <w:cantSplit/>
        </w:trPr>
        <w:tc>
          <w:tcPr>
            <w:tcW w:w="2552" w:type="dxa"/>
          </w:tcPr>
          <w:p w14:paraId="0F8C75C5" w14:textId="77777777" w:rsidR="00D74FFD" w:rsidRPr="007E0B31" w:rsidRDefault="00D74FFD" w:rsidP="00D74FFD">
            <w:pPr>
              <w:pStyle w:val="Arial11Bold"/>
              <w:rPr>
                <w:rFonts w:cs="Arial"/>
              </w:rPr>
            </w:pPr>
            <w:r w:rsidRPr="007E0B31">
              <w:rPr>
                <w:rFonts w:cs="Arial"/>
              </w:rPr>
              <w:t>Offshore Power Park Module</w:t>
            </w:r>
          </w:p>
        </w:tc>
        <w:tc>
          <w:tcPr>
            <w:tcW w:w="6720" w:type="dxa"/>
          </w:tcPr>
          <w:p w14:paraId="1A8EAFDB" w14:textId="580A0316" w:rsidR="00D74FFD" w:rsidRPr="007E0B31" w:rsidRDefault="00D74FFD" w:rsidP="00D74FFD">
            <w:pPr>
              <w:pStyle w:val="TableArial11"/>
              <w:rPr>
                <w:rFonts w:cs="Arial"/>
              </w:rPr>
            </w:pPr>
            <w:bookmarkStart w:id="80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804"/>
          </w:p>
        </w:tc>
      </w:tr>
      <w:tr w:rsidR="00D74FFD" w:rsidRPr="007E0B31" w14:paraId="3532A847" w14:textId="77777777" w:rsidTr="00CB3A44">
        <w:trPr>
          <w:cantSplit/>
        </w:trPr>
        <w:tc>
          <w:tcPr>
            <w:tcW w:w="2552" w:type="dxa"/>
          </w:tcPr>
          <w:p w14:paraId="05251472" w14:textId="77777777" w:rsidR="00D74FFD" w:rsidRPr="007E0B31" w:rsidRDefault="00D74FFD" w:rsidP="00D74FFD">
            <w:pPr>
              <w:pStyle w:val="Arial11Bold"/>
              <w:rPr>
                <w:rFonts w:cs="Arial"/>
              </w:rPr>
            </w:pPr>
            <w:r w:rsidRPr="007E0B31">
              <w:rPr>
                <w:rFonts w:cs="Arial"/>
              </w:rPr>
              <w:t>Offshore Power Park String</w:t>
            </w:r>
          </w:p>
        </w:tc>
        <w:tc>
          <w:tcPr>
            <w:tcW w:w="6720" w:type="dxa"/>
          </w:tcPr>
          <w:p w14:paraId="7A8E03BF" w14:textId="057D9DE0" w:rsidR="00D74FFD" w:rsidRPr="007E0B31" w:rsidRDefault="00D74FFD" w:rsidP="00D74FFD">
            <w:pPr>
              <w:pStyle w:val="TableArial11"/>
              <w:rPr>
                <w:rFonts w:cs="Arial"/>
              </w:rPr>
            </w:pPr>
            <w:r w:rsidRPr="00C32C20">
              <w:rPr>
                <w:rFonts w:cs="Arial"/>
              </w:rPr>
              <w:t xml:space="preserve">A collection of </w:t>
            </w:r>
            <w:r w:rsidRPr="00C32C20">
              <w:rPr>
                <w:rFonts w:cs="Arial"/>
                <w:b/>
              </w:rPr>
              <w:t>Offshore Generating Units</w:t>
            </w:r>
            <w:r w:rsidRPr="00C32C20">
              <w:rPr>
                <w:rFonts w:cs="Arial"/>
              </w:rPr>
              <w:t xml:space="preserve"> or </w:t>
            </w:r>
            <w:r w:rsidRPr="00C32C20">
              <w:rPr>
                <w:rFonts w:cs="Arial"/>
                <w:b/>
              </w:rPr>
              <w:t>Power Park Units</w:t>
            </w:r>
            <w:ins w:id="805" w:author="Johnson, Antony" w:date="2018-11-09T12:07:00Z">
              <w:r w:rsidRPr="00C32C20">
                <w:rPr>
                  <w:rFonts w:cs="Arial"/>
                  <w:b/>
                </w:rPr>
                <w:t xml:space="preserve"> </w:t>
              </w:r>
              <w:r w:rsidRPr="00C32C20">
                <w:rPr>
                  <w:rFonts w:cs="Arial"/>
                  <w:rPrChange w:id="806" w:author="Antony Johnson" w:date="2019-03-20T12:05:00Z">
                    <w:rPr>
                      <w:rFonts w:cs="Arial"/>
                      <w:b/>
                    </w:rPr>
                  </w:rPrChange>
                </w:rPr>
                <w:t xml:space="preserve">or </w:t>
              </w:r>
              <w:r w:rsidRPr="00C32C20">
                <w:rPr>
                  <w:rFonts w:cs="Arial"/>
                  <w:b/>
                </w:rPr>
                <w:t>Non-Synchronous Electricity Storage Units</w:t>
              </w:r>
            </w:ins>
            <w:r w:rsidRPr="00C32C20">
              <w:rPr>
                <w:rFonts w:cs="Arial"/>
              </w:rPr>
              <w:t xml:space="preserve">, joined together by cables forming part of a </w:t>
            </w:r>
            <w:r w:rsidRPr="00C32C20">
              <w:rPr>
                <w:rFonts w:cs="Arial"/>
                <w:b/>
              </w:rPr>
              <w:t>User System</w:t>
            </w:r>
            <w:r w:rsidRPr="00C32C20">
              <w:rPr>
                <w:rFonts w:cs="Arial"/>
              </w:rPr>
              <w:t xml:space="preserve"> with a single point of connection to an </w:t>
            </w:r>
            <w:r w:rsidRPr="00C32C20">
              <w:rPr>
                <w:rFonts w:cs="Arial"/>
                <w:b/>
              </w:rPr>
              <w:t>Offshore Transmission System</w:t>
            </w:r>
            <w:r w:rsidRPr="00C32C20">
              <w:rPr>
                <w:rFonts w:cs="Arial"/>
              </w:rPr>
              <w:t xml:space="preserve">. The connection to an </w:t>
            </w:r>
            <w:r w:rsidRPr="00C32C20">
              <w:rPr>
                <w:rFonts w:cs="Arial"/>
                <w:b/>
              </w:rPr>
              <w:t>Offshore Transmission System</w:t>
            </w:r>
            <w:r w:rsidRPr="00C32C20">
              <w:rPr>
                <w:rFonts w:cs="Arial"/>
              </w:rPr>
              <w:t xml:space="preserve"> may include a </w:t>
            </w:r>
            <w:r w:rsidRPr="00C32C20">
              <w:rPr>
                <w:rFonts w:cs="Arial"/>
                <w:b/>
              </w:rPr>
              <w:t xml:space="preserve">DC Converter </w:t>
            </w:r>
            <w:r w:rsidRPr="00C32C20">
              <w:rPr>
                <w:rFonts w:cs="Arial"/>
              </w:rPr>
              <w:t>or</w:t>
            </w:r>
            <w:r w:rsidRPr="00C32C20">
              <w:rPr>
                <w:rFonts w:cs="Arial"/>
                <w:b/>
              </w:rPr>
              <w:t xml:space="preserve"> HVDC Converter</w:t>
            </w:r>
            <w:r w:rsidRPr="00C32C20">
              <w:rPr>
                <w:rFonts w:cs="Arial"/>
              </w:rPr>
              <w:t>.</w:t>
            </w:r>
            <w:r w:rsidRPr="007E0B31">
              <w:rPr>
                <w:rFonts w:cs="Arial"/>
              </w:rPr>
              <w:t xml:space="preserve"> </w:t>
            </w:r>
          </w:p>
        </w:tc>
      </w:tr>
      <w:tr w:rsidR="00D74FFD" w:rsidRPr="007E0B31" w14:paraId="1B55EDF9" w14:textId="77777777" w:rsidTr="00CB3A44">
        <w:trPr>
          <w:cantSplit/>
        </w:trPr>
        <w:tc>
          <w:tcPr>
            <w:tcW w:w="2552" w:type="dxa"/>
          </w:tcPr>
          <w:p w14:paraId="736E893A" w14:textId="77777777" w:rsidR="00D74FFD" w:rsidRPr="007E0B31" w:rsidRDefault="00D74FFD" w:rsidP="00D74FFD">
            <w:pPr>
              <w:pStyle w:val="Arial11Bold"/>
              <w:rPr>
                <w:rFonts w:cs="Arial"/>
              </w:rPr>
            </w:pPr>
            <w:r w:rsidRPr="007E0B31">
              <w:rPr>
                <w:rFonts w:cs="Arial"/>
              </w:rPr>
              <w:t>Offshore Synchronous Generating Unit</w:t>
            </w:r>
          </w:p>
        </w:tc>
        <w:tc>
          <w:tcPr>
            <w:tcW w:w="6720" w:type="dxa"/>
          </w:tcPr>
          <w:p w14:paraId="72936350" w14:textId="073DA98A" w:rsidR="00D74FFD" w:rsidRPr="007E0B31" w:rsidRDefault="00D74FFD" w:rsidP="00D74FFD">
            <w:pPr>
              <w:pStyle w:val="TableArial11"/>
              <w:rPr>
                <w:rFonts w:cs="Arial"/>
              </w:rPr>
            </w:pPr>
            <w:r w:rsidRPr="00101C9A">
              <w:rPr>
                <w:rFonts w:cs="Arial"/>
              </w:rPr>
              <w:t>A</w:t>
            </w:r>
            <w:del w:id="807" w:author="Johnson, Antony" w:date="2018-11-09T14:46:00Z">
              <w:r w:rsidRPr="00101C9A" w:rsidDel="002D05DD">
                <w:rPr>
                  <w:rFonts w:cs="Arial"/>
                </w:rPr>
                <w:delText xml:space="preserve">n </w:delText>
              </w:r>
              <w:r w:rsidRPr="00101C9A" w:rsidDel="002D05DD">
                <w:rPr>
                  <w:rFonts w:cs="Arial"/>
                  <w:b/>
                </w:rPr>
                <w:delText xml:space="preserve">Offshore </w:delText>
              </w:r>
            </w:del>
            <w:r w:rsidRPr="00101C9A">
              <w:rPr>
                <w:rFonts w:cs="Arial"/>
                <w:b/>
              </w:rPr>
              <w:t>Generating Unit</w:t>
            </w:r>
            <w:r w:rsidRPr="00101C9A">
              <w:rPr>
                <w:rFonts w:cs="Arial"/>
              </w:rPr>
              <w:t xml:space="preserve"> </w:t>
            </w:r>
            <w:ins w:id="808" w:author="Johnson, Antony" w:date="2018-11-06T16:32:00Z">
              <w:r w:rsidRPr="00101C9A">
                <w:rPr>
                  <w:rFonts w:cs="Arial"/>
                </w:rPr>
                <w:t xml:space="preserve">or </w:t>
              </w:r>
              <w:r w:rsidRPr="00101C9A">
                <w:rPr>
                  <w:rFonts w:cs="Arial"/>
                  <w:b/>
                  <w:rPrChange w:id="809" w:author="Antony Johnson" w:date="2019-03-20T12:09:00Z">
                    <w:rPr>
                      <w:rFonts w:cs="Arial"/>
                    </w:rPr>
                  </w:rPrChange>
                </w:rPr>
                <w:t>Synchronous Electricity Storage Unit</w:t>
              </w:r>
              <w:r w:rsidRPr="00101C9A">
                <w:rPr>
                  <w:rFonts w:cs="Arial"/>
                </w:rPr>
                <w:t xml:space="preserve"> </w:t>
              </w:r>
            </w:ins>
            <w:ins w:id="810" w:author="Johnson, Antony" w:date="2018-11-09T14:48:00Z">
              <w:r w:rsidRPr="00101C9A">
                <w:rPr>
                  <w:rFonts w:cs="Arial"/>
                </w:rPr>
                <w:t xml:space="preserve">located </w:t>
              </w:r>
              <w:r w:rsidRPr="00101C9A">
                <w:rPr>
                  <w:rFonts w:cs="Arial"/>
                  <w:b/>
                  <w:rPrChange w:id="811" w:author="Antony Johnson" w:date="2019-03-20T12:09:00Z">
                    <w:rPr>
                      <w:rFonts w:cs="Arial"/>
                    </w:rPr>
                  </w:rPrChange>
                </w:rPr>
                <w:t>Offshore</w:t>
              </w:r>
              <w:r w:rsidRPr="00101C9A">
                <w:rPr>
                  <w:rFonts w:cs="Arial"/>
                </w:rPr>
                <w:t xml:space="preserve"> </w:t>
              </w:r>
            </w:ins>
            <w:r w:rsidRPr="00101C9A">
              <w:rPr>
                <w:rFonts w:cs="Arial"/>
              </w:rPr>
              <w:t xml:space="preserve">which could be part of an </w:t>
            </w:r>
            <w:r w:rsidRPr="00101C9A">
              <w:rPr>
                <w:rFonts w:cs="Arial"/>
                <w:b/>
              </w:rPr>
              <w:t>Offshore Synchronous Power Generating Module</w:t>
            </w:r>
            <w:r w:rsidRPr="00101C9A">
              <w:rPr>
                <w:rFonts w:cs="Arial"/>
              </w:rPr>
              <w:t xml:space="preserve"> in which, under all steady state conditions, the rotor rotates at a mechanical speed equal to the electrical frequency of the </w:t>
            </w:r>
            <w:r w:rsidRPr="00101C9A">
              <w:rPr>
                <w:rFonts w:cs="Arial"/>
                <w:b/>
              </w:rPr>
              <w:t>National Electricity Transmission System</w:t>
            </w:r>
            <w:r w:rsidRPr="00101C9A">
              <w:rPr>
                <w:rFonts w:cs="Arial"/>
              </w:rPr>
              <w:t xml:space="preserve"> divided by the number of pole pairs of the </w:t>
            </w:r>
            <w:r w:rsidRPr="00101C9A">
              <w:rPr>
                <w:rFonts w:cs="Arial"/>
                <w:b/>
              </w:rPr>
              <w:t>Generating Unit</w:t>
            </w:r>
            <w:r w:rsidRPr="00101C9A">
              <w:rPr>
                <w:rFonts w:cs="Arial"/>
              </w:rPr>
              <w:t>.</w:t>
            </w:r>
          </w:p>
        </w:tc>
      </w:tr>
      <w:tr w:rsidR="00D74FFD" w:rsidRPr="007E0B31" w14:paraId="62F839C9" w14:textId="77777777" w:rsidTr="00CB3A44">
        <w:trPr>
          <w:cantSplit/>
        </w:trPr>
        <w:tc>
          <w:tcPr>
            <w:tcW w:w="2552" w:type="dxa"/>
          </w:tcPr>
          <w:p w14:paraId="4A973150" w14:textId="70433C37" w:rsidR="00D74FFD" w:rsidRPr="007E0B31" w:rsidRDefault="00D74FFD" w:rsidP="00D74FFD">
            <w:pPr>
              <w:pStyle w:val="Arial11Bold"/>
              <w:rPr>
                <w:rFonts w:cs="Arial"/>
              </w:rPr>
            </w:pPr>
            <w:r w:rsidRPr="007E0B31">
              <w:rPr>
                <w:rFonts w:cs="Arial"/>
              </w:rPr>
              <w:lastRenderedPageBreak/>
              <w:t>Offshore Synchronous Power Generating Module</w:t>
            </w:r>
          </w:p>
        </w:tc>
        <w:tc>
          <w:tcPr>
            <w:tcW w:w="6720" w:type="dxa"/>
          </w:tcPr>
          <w:p w14:paraId="254BAB52" w14:textId="385495B4" w:rsidR="00D74FFD" w:rsidRPr="007E0B31" w:rsidDel="004B6FBB" w:rsidRDefault="00D74FFD" w:rsidP="00D74FFD">
            <w:pPr>
              <w:pStyle w:val="Level1Text"/>
              <w:tabs>
                <w:tab w:val="left" w:pos="1701"/>
              </w:tabs>
              <w:spacing w:after="0" w:line="240" w:lineRule="auto"/>
              <w:ind w:left="0" w:firstLine="0"/>
              <w:rPr>
                <w:rFonts w:cs="Arial"/>
                <w:color w:val="auto"/>
                <w:lang w:val="en-GB"/>
              </w:rPr>
            </w:pPr>
            <w:r w:rsidRPr="00101C9A">
              <w:rPr>
                <w:rFonts w:cs="Arial"/>
                <w:color w:val="auto"/>
              </w:rPr>
              <w:t>A</w:t>
            </w:r>
            <w:r w:rsidRPr="00101C9A">
              <w:rPr>
                <w:rFonts w:cs="Arial"/>
                <w:b/>
                <w:color w:val="auto"/>
              </w:rPr>
              <w:t xml:space="preserve"> Synchronous Power Generating Module </w:t>
            </w:r>
            <w:ins w:id="812" w:author="Johnson, Antony" w:date="2018-11-07T16:31:00Z">
              <w:r w:rsidRPr="00101C9A">
                <w:rPr>
                  <w:rFonts w:cs="Arial"/>
                  <w:color w:val="auto"/>
                  <w:rPrChange w:id="813" w:author="Antony Johnson" w:date="2019-03-20T12:13:00Z">
                    <w:rPr>
                      <w:rFonts w:cs="Arial"/>
                      <w:b/>
                      <w:color w:val="auto"/>
                    </w:rPr>
                  </w:rPrChange>
                </w:rPr>
                <w:t>or</w:t>
              </w:r>
              <w:r w:rsidRPr="00101C9A">
                <w:rPr>
                  <w:rFonts w:cs="Arial"/>
                  <w:b/>
                  <w:color w:val="auto"/>
                </w:rPr>
                <w:t xml:space="preserve"> Synchronous Electrici</w:t>
              </w:r>
            </w:ins>
            <w:ins w:id="814" w:author="Johnson, Antony" w:date="2018-11-07T16:32:00Z">
              <w:r w:rsidRPr="00101C9A">
                <w:rPr>
                  <w:rFonts w:cs="Arial"/>
                  <w:b/>
                  <w:color w:val="auto"/>
                </w:rPr>
                <w:t xml:space="preserve">ty Storage Module </w:t>
              </w:r>
            </w:ins>
            <w:r w:rsidRPr="00101C9A">
              <w:rPr>
                <w:rFonts w:cs="Arial"/>
                <w:color w:val="auto"/>
              </w:rPr>
              <w:t>located</w:t>
            </w:r>
            <w:r w:rsidRPr="00101C9A">
              <w:rPr>
                <w:rFonts w:cs="Arial"/>
                <w:b/>
                <w:color w:val="auto"/>
              </w:rPr>
              <w:t xml:space="preserve"> Offshore</w:t>
            </w:r>
            <w:r w:rsidRPr="00101C9A">
              <w:rPr>
                <w:rFonts w:cs="Arial"/>
                <w:color w:val="auto"/>
              </w:rPr>
              <w:t>.</w:t>
            </w:r>
          </w:p>
        </w:tc>
      </w:tr>
      <w:tr w:rsidR="00D74FFD" w:rsidRPr="007E0B31" w14:paraId="2A9A58D2" w14:textId="77777777" w:rsidTr="00CB3A44">
        <w:trPr>
          <w:cantSplit/>
        </w:trPr>
        <w:tc>
          <w:tcPr>
            <w:tcW w:w="2552" w:type="dxa"/>
          </w:tcPr>
          <w:p w14:paraId="67CDBB6B" w14:textId="4898CD9C" w:rsidR="00D74FFD" w:rsidRPr="007E0B31" w:rsidRDefault="00D74FFD" w:rsidP="00D74FFD">
            <w:pPr>
              <w:pStyle w:val="Arial11Bold"/>
              <w:rPr>
                <w:rFonts w:cs="Arial"/>
              </w:rPr>
            </w:pPr>
            <w:r w:rsidRPr="007E0B31">
              <w:rPr>
                <w:rFonts w:cs="Arial"/>
              </w:rPr>
              <w:t>Offshore Tender Process</w:t>
            </w:r>
          </w:p>
        </w:tc>
        <w:tc>
          <w:tcPr>
            <w:tcW w:w="6720" w:type="dxa"/>
          </w:tcPr>
          <w:p w14:paraId="5A9BEB2F" w14:textId="77777777" w:rsidR="00D74FFD" w:rsidRPr="007E0B31" w:rsidRDefault="00D74FFD" w:rsidP="00D74FF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D74FFD" w:rsidRPr="007E0B31" w14:paraId="3A48C7BE" w14:textId="77777777" w:rsidTr="00CB3A44">
        <w:trPr>
          <w:cantSplit/>
        </w:trPr>
        <w:tc>
          <w:tcPr>
            <w:tcW w:w="2552" w:type="dxa"/>
          </w:tcPr>
          <w:p w14:paraId="7E4E3598" w14:textId="77777777" w:rsidR="00D74FFD" w:rsidRPr="007E0B31" w:rsidRDefault="00D74FFD" w:rsidP="00D74FFD">
            <w:pPr>
              <w:pStyle w:val="Arial11Bold"/>
              <w:rPr>
                <w:rFonts w:cs="Arial"/>
                <w:highlight w:val="yellow"/>
              </w:rPr>
            </w:pPr>
            <w:r w:rsidRPr="007E0B31">
              <w:rPr>
                <w:rFonts w:cs="Arial"/>
              </w:rPr>
              <w:t>Offshore Transmission Distribution Connection Agreement</w:t>
            </w:r>
          </w:p>
        </w:tc>
        <w:tc>
          <w:tcPr>
            <w:tcW w:w="6720" w:type="dxa"/>
          </w:tcPr>
          <w:p w14:paraId="196B0919" w14:textId="1C3D4F10" w:rsidR="00D74FFD" w:rsidRPr="007E0B31" w:rsidRDefault="00D74FFD" w:rsidP="00D74FF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D74FFD" w:rsidRPr="007E0B31" w14:paraId="10413532" w14:textId="77777777" w:rsidTr="00CB3A44">
        <w:trPr>
          <w:cantSplit/>
        </w:trPr>
        <w:tc>
          <w:tcPr>
            <w:tcW w:w="2552" w:type="dxa"/>
          </w:tcPr>
          <w:p w14:paraId="15239EB1" w14:textId="77777777" w:rsidR="00D74FFD" w:rsidRPr="007E0B31" w:rsidRDefault="00D74FFD" w:rsidP="00D74FFD">
            <w:pPr>
              <w:pStyle w:val="Arial11Bold"/>
              <w:rPr>
                <w:rFonts w:cs="Arial"/>
              </w:rPr>
            </w:pPr>
            <w:r w:rsidRPr="007E0B31">
              <w:rPr>
                <w:rFonts w:cs="Arial"/>
              </w:rPr>
              <w:t>Offshore Transmission Licensee</w:t>
            </w:r>
          </w:p>
        </w:tc>
        <w:tc>
          <w:tcPr>
            <w:tcW w:w="6720" w:type="dxa"/>
          </w:tcPr>
          <w:p w14:paraId="128B978A" w14:textId="77777777" w:rsidR="00D74FFD" w:rsidRPr="007E0B31" w:rsidRDefault="00D74FFD" w:rsidP="00D74FF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D74FFD" w:rsidRPr="007E0B31" w14:paraId="1CDE4693" w14:textId="77777777" w:rsidTr="00CB3A44">
        <w:trPr>
          <w:cantSplit/>
        </w:trPr>
        <w:tc>
          <w:tcPr>
            <w:tcW w:w="2552" w:type="dxa"/>
          </w:tcPr>
          <w:p w14:paraId="30A26B26" w14:textId="77777777" w:rsidR="00D74FFD" w:rsidRPr="007E0B31" w:rsidRDefault="00D74FFD" w:rsidP="00D74FFD">
            <w:pPr>
              <w:pStyle w:val="Arial11Bold"/>
              <w:rPr>
                <w:rFonts w:cs="Arial"/>
                <w:highlight w:val="yellow"/>
              </w:rPr>
            </w:pPr>
            <w:r w:rsidRPr="007E0B31">
              <w:rPr>
                <w:rFonts w:cs="Arial"/>
              </w:rPr>
              <w:t>Offshore Transmission System</w:t>
            </w:r>
          </w:p>
        </w:tc>
        <w:tc>
          <w:tcPr>
            <w:tcW w:w="6720" w:type="dxa"/>
          </w:tcPr>
          <w:p w14:paraId="61F55C2E" w14:textId="77777777" w:rsidR="00D74FFD" w:rsidRPr="007E0B31" w:rsidRDefault="00D74FFD" w:rsidP="00D74FF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D74FFD" w:rsidRPr="007E0B31" w14:paraId="77766430" w14:textId="77777777" w:rsidTr="00CB3A44">
        <w:trPr>
          <w:cantSplit/>
        </w:trPr>
        <w:tc>
          <w:tcPr>
            <w:tcW w:w="2552" w:type="dxa"/>
          </w:tcPr>
          <w:p w14:paraId="16464488" w14:textId="77777777" w:rsidR="00D74FFD" w:rsidRPr="007E0B31" w:rsidRDefault="00D74FFD" w:rsidP="00D74FF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720" w:type="dxa"/>
          </w:tcPr>
          <w:p w14:paraId="20BFC1B1" w14:textId="77777777" w:rsidR="00D74FFD" w:rsidRPr="007E0B31" w:rsidRDefault="00D74FFD" w:rsidP="00D74FF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D74FFD" w:rsidRPr="007E0B31" w14:paraId="47AC59A7" w14:textId="77777777" w:rsidTr="00CB3A44">
        <w:trPr>
          <w:cantSplit/>
        </w:trPr>
        <w:tc>
          <w:tcPr>
            <w:tcW w:w="2552" w:type="dxa"/>
          </w:tcPr>
          <w:p w14:paraId="13EE6AD2" w14:textId="77777777" w:rsidR="00D74FFD" w:rsidRPr="007E0B31" w:rsidRDefault="00D74FFD" w:rsidP="00D74FF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720" w:type="dxa"/>
          </w:tcPr>
          <w:p w14:paraId="3C84A4A0" w14:textId="77777777" w:rsidR="00D74FFD" w:rsidRPr="007E0B31" w:rsidRDefault="00D74FFD" w:rsidP="00D74FF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D74FFD" w:rsidRPr="007E0B31" w14:paraId="3C6964B2" w14:textId="77777777" w:rsidTr="00CB3A44">
        <w:trPr>
          <w:cantSplit/>
        </w:trPr>
        <w:tc>
          <w:tcPr>
            <w:tcW w:w="2552" w:type="dxa"/>
          </w:tcPr>
          <w:p w14:paraId="39F8391B" w14:textId="77777777" w:rsidR="00D74FFD" w:rsidRPr="007E0B31" w:rsidRDefault="00D74FFD" w:rsidP="00D74FFD">
            <w:pPr>
              <w:pStyle w:val="Arial11Bold"/>
              <w:rPr>
                <w:rFonts w:cs="Arial"/>
                <w:highlight w:val="yellow"/>
              </w:rPr>
            </w:pPr>
            <w:r w:rsidRPr="007E0B31">
              <w:rPr>
                <w:rFonts w:cs="Arial"/>
              </w:rPr>
              <w:t>Offshore Waters</w:t>
            </w:r>
          </w:p>
        </w:tc>
        <w:tc>
          <w:tcPr>
            <w:tcW w:w="6720" w:type="dxa"/>
          </w:tcPr>
          <w:p w14:paraId="02B387B2" w14:textId="77777777" w:rsidR="00D74FFD" w:rsidRPr="007E0B31" w:rsidRDefault="00D74FFD" w:rsidP="00D74FFD">
            <w:pPr>
              <w:pStyle w:val="TableArial11"/>
              <w:rPr>
                <w:rFonts w:cs="Arial"/>
              </w:rPr>
            </w:pPr>
            <w:r w:rsidRPr="007E0B31">
              <w:rPr>
                <w:rFonts w:cs="Arial"/>
              </w:rPr>
              <w:t>Has the meaning given to “offshore waters” in Section 90(9) of the Energy Act 2004.</w:t>
            </w:r>
          </w:p>
        </w:tc>
      </w:tr>
      <w:tr w:rsidR="00D74FFD" w:rsidRPr="007E0B31" w14:paraId="466BFA2A" w14:textId="77777777" w:rsidTr="00CB3A44">
        <w:trPr>
          <w:cantSplit/>
        </w:trPr>
        <w:tc>
          <w:tcPr>
            <w:tcW w:w="2552" w:type="dxa"/>
          </w:tcPr>
          <w:p w14:paraId="3248E0E0" w14:textId="77777777" w:rsidR="00D74FFD" w:rsidRPr="007E0B31" w:rsidRDefault="00D74FFD" w:rsidP="00D74FFD">
            <w:pPr>
              <w:pStyle w:val="Arial11Bold"/>
              <w:rPr>
                <w:rFonts w:cs="Arial"/>
              </w:rPr>
            </w:pPr>
            <w:r w:rsidRPr="007E0B31">
              <w:rPr>
                <w:rFonts w:cs="Arial"/>
              </w:rPr>
              <w:t>Offshore Works Assumptions</w:t>
            </w:r>
          </w:p>
        </w:tc>
        <w:tc>
          <w:tcPr>
            <w:tcW w:w="6720" w:type="dxa"/>
          </w:tcPr>
          <w:p w14:paraId="30E7C48C" w14:textId="77777777" w:rsidR="00D74FFD" w:rsidRPr="007E0B31" w:rsidRDefault="00D74FFD" w:rsidP="00D74FF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D74FFD" w:rsidRPr="007E0B31" w14:paraId="2CC977C3" w14:textId="77777777" w:rsidTr="00CB3A44">
        <w:trPr>
          <w:cantSplit/>
        </w:trPr>
        <w:tc>
          <w:tcPr>
            <w:tcW w:w="2552" w:type="dxa"/>
          </w:tcPr>
          <w:p w14:paraId="3768E5CA" w14:textId="77777777" w:rsidR="00D74FFD" w:rsidRPr="007E0B31" w:rsidRDefault="00D74FFD" w:rsidP="00D74FFD">
            <w:pPr>
              <w:pStyle w:val="Arial11Bold"/>
              <w:rPr>
                <w:rFonts w:cs="Arial"/>
                <w:highlight w:val="yellow"/>
              </w:rPr>
            </w:pPr>
            <w:r w:rsidRPr="007E0B31">
              <w:rPr>
                <w:rFonts w:cs="Arial"/>
              </w:rPr>
              <w:t>Onshore</w:t>
            </w:r>
          </w:p>
        </w:tc>
        <w:tc>
          <w:tcPr>
            <w:tcW w:w="6720" w:type="dxa"/>
          </w:tcPr>
          <w:p w14:paraId="4E4449A1" w14:textId="77777777" w:rsidR="00D74FFD" w:rsidRPr="007E0B31" w:rsidRDefault="00D74FFD" w:rsidP="00D74FF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D74FFD" w:rsidRPr="007E0B31" w14:paraId="36B6B3C3" w14:textId="77777777" w:rsidTr="00CB3A44">
        <w:trPr>
          <w:cantSplit/>
        </w:trPr>
        <w:tc>
          <w:tcPr>
            <w:tcW w:w="2552" w:type="dxa"/>
          </w:tcPr>
          <w:p w14:paraId="48043840" w14:textId="77777777" w:rsidR="00D74FFD" w:rsidRPr="007E0B31" w:rsidRDefault="00D74FFD" w:rsidP="00D74FFD">
            <w:pPr>
              <w:pStyle w:val="Arial11Bold"/>
              <w:rPr>
                <w:rFonts w:cs="Arial"/>
                <w:highlight w:val="yellow"/>
              </w:rPr>
            </w:pPr>
            <w:r w:rsidRPr="007E0B31">
              <w:rPr>
                <w:rFonts w:cs="Arial"/>
              </w:rPr>
              <w:lastRenderedPageBreak/>
              <w:t>Onshore DC Converter</w:t>
            </w:r>
          </w:p>
        </w:tc>
        <w:tc>
          <w:tcPr>
            <w:tcW w:w="6720" w:type="dxa"/>
          </w:tcPr>
          <w:p w14:paraId="64EEC2DE" w14:textId="77777777" w:rsidR="00D74FFD" w:rsidRPr="007E0B31" w:rsidRDefault="00D74FFD" w:rsidP="00D74FF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D74FFD" w:rsidRPr="007E0B31" w14:paraId="4A68E7D9" w14:textId="77777777" w:rsidTr="00CB3A44">
        <w:trPr>
          <w:cantSplit/>
        </w:trPr>
        <w:tc>
          <w:tcPr>
            <w:tcW w:w="2552" w:type="dxa"/>
          </w:tcPr>
          <w:p w14:paraId="1A1B1603" w14:textId="4FFDA9A6" w:rsidR="00D74FFD" w:rsidRPr="007E0B31" w:rsidRDefault="00D74FFD" w:rsidP="00D74FFD">
            <w:pPr>
              <w:pStyle w:val="Arial11Bold"/>
              <w:rPr>
                <w:rFonts w:cs="Arial"/>
              </w:rPr>
            </w:pPr>
            <w:r w:rsidRPr="007E0B31">
              <w:rPr>
                <w:rFonts w:cs="Arial"/>
              </w:rPr>
              <w:t>Onshore Generating Unit</w:t>
            </w:r>
          </w:p>
        </w:tc>
        <w:tc>
          <w:tcPr>
            <w:tcW w:w="6720" w:type="dxa"/>
          </w:tcPr>
          <w:p w14:paraId="1C282039" w14:textId="770E9333" w:rsidR="00D74FFD" w:rsidRPr="007E0B31" w:rsidRDefault="00D74FFD" w:rsidP="00D74FF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ins w:id="815" w:author="Johnson, Antony" w:date="2019-02-20T09:32:00Z">
              <w:r w:rsidRPr="00101C9A">
                <w:rPr>
                  <w:rFonts w:cs="Arial"/>
                </w:rPr>
                <w:t xml:space="preserve">al energy by converting </w:t>
              </w:r>
            </w:ins>
            <w:ins w:id="816" w:author="Johnson, Antony" w:date="2019-02-20T09:59:00Z">
              <w:r w:rsidRPr="00101C9A">
                <w:rPr>
                  <w:rFonts w:cs="Arial"/>
                  <w:rPrChange w:id="817" w:author="Antony Johnson" w:date="2019-03-20T12:13:00Z">
                    <w:rPr>
                      <w:rFonts w:cs="Arial"/>
                      <w:highlight w:val="cyan"/>
                    </w:rPr>
                  </w:rPrChange>
                </w:rPr>
                <w:t xml:space="preserve">or re-converting </w:t>
              </w:r>
            </w:ins>
            <w:ins w:id="818" w:author="Johnson, Antony" w:date="2019-02-20T09:32:00Z">
              <w:r w:rsidRPr="00101C9A">
                <w:rPr>
                  <w:rFonts w:cs="Arial"/>
                </w:rPr>
                <w:t>another source of energy</w:t>
              </w:r>
            </w:ins>
            <w:del w:id="819" w:author="Johnson, Antony" w:date="2019-02-20T09:32:00Z">
              <w:r w:rsidRPr="00101C9A" w:rsidDel="008837E7">
                <w:rPr>
                  <w:rFonts w:cs="Arial"/>
                </w:rPr>
                <w:delText>ity</w:delText>
              </w:r>
            </w:del>
            <w:r w:rsidRPr="00101C9A">
              <w:rPr>
                <w:rFonts w:cs="Arial"/>
              </w:rPr>
              <w:t>,</w:t>
            </w:r>
            <w:r w:rsidRPr="007E0B31">
              <w:rPr>
                <w:rFonts w:cs="Arial"/>
              </w:rPr>
              <w:t xml:space="preserve"> including, an </w:t>
            </w:r>
            <w:r w:rsidRPr="007E0B31">
              <w:rPr>
                <w:rFonts w:cs="Arial"/>
                <w:b/>
              </w:rPr>
              <w:t xml:space="preserve">Onshore Synchronous Generating </w:t>
            </w:r>
            <w:r w:rsidRPr="00101C9A">
              <w:rPr>
                <w:rFonts w:cs="Arial"/>
                <w:b/>
              </w:rPr>
              <w:t>Unit</w:t>
            </w:r>
            <w:ins w:id="820" w:author="Johnson, Antony" w:date="2018-11-07T16:43:00Z">
              <w:r w:rsidRPr="00101C9A">
                <w:rPr>
                  <w:rFonts w:cs="Arial"/>
                </w:rPr>
                <w:t xml:space="preserve"> or</w:t>
              </w:r>
            </w:ins>
            <w:del w:id="821" w:author="Johnson, Antony" w:date="2019-02-20T09:35:00Z">
              <w:r w:rsidRPr="007E0B31" w:rsidDel="008837E7">
                <w:rPr>
                  <w:rFonts w:cs="Arial"/>
                </w:rPr>
                <w:delText xml:space="preserve"> an</w:delText>
              </w:r>
            </w:del>
            <w:del w:id="822" w:author="Johnson, Antony" w:date="2018-11-07T16:43:00Z">
              <w:r w:rsidRPr="007E0B31" w:rsidDel="00695E9D">
                <w:rPr>
                  <w:rFonts w:cs="Arial"/>
                </w:rPr>
                <w:delText>d</w:delText>
              </w:r>
            </w:del>
            <w:r w:rsidRPr="007E0B31">
              <w:rPr>
                <w:rFonts w:cs="Arial"/>
              </w:rPr>
              <w:t xml:space="preserve">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ins w:id="823" w:author="Johnson, Antony" w:date="2019-02-20T09:34:00Z">
              <w:r>
                <w:rPr>
                  <w:rFonts w:cs="Arial"/>
                  <w:b/>
                </w:rPr>
                <w:t xml:space="preserve"> </w:t>
              </w:r>
              <w:r w:rsidRPr="00101C9A">
                <w:rPr>
                  <w:rFonts w:cs="Arial"/>
                  <w:rPrChange w:id="824" w:author="Antony Johnson" w:date="2019-03-20T12:14:00Z">
                    <w:rPr>
                      <w:rFonts w:cs="Arial"/>
                      <w:b/>
                    </w:rPr>
                  </w:rPrChange>
                </w:rPr>
                <w:t>or</w:t>
              </w:r>
              <w:r w:rsidRPr="00101C9A">
                <w:rPr>
                  <w:rFonts w:cs="Arial"/>
                  <w:b/>
                </w:rPr>
                <w:t xml:space="preserve"> </w:t>
              </w:r>
            </w:ins>
            <w:ins w:id="825" w:author="Johnson, Antony" w:date="2019-02-20T09:59:00Z">
              <w:r w:rsidRPr="00101C9A">
                <w:rPr>
                  <w:rFonts w:cs="Arial"/>
                  <w:rPrChange w:id="826" w:author="Antony Johnson" w:date="2019-03-20T12:14:00Z">
                    <w:rPr>
                      <w:rFonts w:cs="Arial"/>
                      <w:b/>
                      <w:highlight w:val="cyan"/>
                    </w:rPr>
                  </w:rPrChange>
                </w:rPr>
                <w:t>an</w:t>
              </w:r>
              <w:r w:rsidRPr="00101C9A">
                <w:rPr>
                  <w:rFonts w:cs="Arial"/>
                  <w:b/>
                  <w:rPrChange w:id="827" w:author="Antony Johnson" w:date="2019-03-20T12:14:00Z">
                    <w:rPr>
                      <w:rFonts w:cs="Arial"/>
                      <w:b/>
                      <w:highlight w:val="cyan"/>
                    </w:rPr>
                  </w:rPrChange>
                </w:rPr>
                <w:t xml:space="preserve"> </w:t>
              </w:r>
            </w:ins>
            <w:ins w:id="828" w:author="Johnson, Antony" w:date="2019-02-20T09:34:00Z">
              <w:r w:rsidRPr="00101C9A">
                <w:rPr>
                  <w:rFonts w:cs="Arial"/>
                  <w:b/>
                </w:rPr>
                <w:t>Electricity Storage Module</w:t>
              </w:r>
            </w:ins>
            <w:r w:rsidRPr="00101C9A">
              <w:rPr>
                <w:rFonts w:cs="Arial"/>
              </w:rPr>
              <w:t>.</w:t>
            </w:r>
          </w:p>
        </w:tc>
      </w:tr>
      <w:tr w:rsidR="00D74FFD" w:rsidRPr="007E0B31" w14:paraId="35FFB4AD" w14:textId="77777777" w:rsidTr="00CB3A44">
        <w:trPr>
          <w:cantSplit/>
        </w:trPr>
        <w:tc>
          <w:tcPr>
            <w:tcW w:w="2552" w:type="dxa"/>
          </w:tcPr>
          <w:p w14:paraId="35935210" w14:textId="77777777" w:rsidR="00D74FFD" w:rsidRPr="007E0B31" w:rsidRDefault="00D74FFD" w:rsidP="00D74FFD">
            <w:pPr>
              <w:pStyle w:val="Arial11Bold"/>
              <w:rPr>
                <w:rFonts w:cs="Arial"/>
              </w:rPr>
            </w:pPr>
            <w:r w:rsidRPr="007E0B31">
              <w:rPr>
                <w:rFonts w:cs="Arial"/>
              </w:rPr>
              <w:t>Onshore Grid Entry Point</w:t>
            </w:r>
          </w:p>
        </w:tc>
        <w:tc>
          <w:tcPr>
            <w:tcW w:w="6720" w:type="dxa"/>
          </w:tcPr>
          <w:p w14:paraId="6FC00EAB" w14:textId="55EF9EF9" w:rsidR="00D74FFD" w:rsidRPr="007E0B31" w:rsidRDefault="00D74FFD" w:rsidP="00D74FF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ins w:id="829" w:author="Johnson, Antony" w:date="2018-11-07T16:46:00Z">
              <w:r w:rsidRPr="00717E5B">
                <w:rPr>
                  <w:rFonts w:cs="Arial"/>
                </w:rPr>
                <w:t xml:space="preserve">or an </w:t>
              </w:r>
              <w:r w:rsidRPr="00717E5B">
                <w:rPr>
                  <w:rFonts w:cs="Arial"/>
                  <w:b/>
                  <w:rPrChange w:id="830" w:author="Antony Johnson" w:date="2019-03-20T12:14:00Z">
                    <w:rPr>
                      <w:rFonts w:cs="Arial"/>
                    </w:rPr>
                  </w:rPrChange>
                </w:rPr>
                <w:t>Onshore Electricity Storage Module</w:t>
              </w:r>
              <w:r>
                <w:rPr>
                  <w:rFonts w:cs="Arial"/>
                </w:rPr>
                <w:t xml:space="preserve"> </w:t>
              </w:r>
            </w:ins>
            <w:r w:rsidRPr="007E0B31">
              <w:rPr>
                <w:rFonts w:cs="Arial"/>
              </w:rPr>
              <w:t xml:space="preserve">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D74FFD" w:rsidRPr="007E0B31" w14:paraId="7ABD28A6" w14:textId="77777777" w:rsidTr="00CB3A44">
        <w:trPr>
          <w:cantSplit/>
        </w:trPr>
        <w:tc>
          <w:tcPr>
            <w:tcW w:w="2552" w:type="dxa"/>
          </w:tcPr>
          <w:p w14:paraId="2DC322BF" w14:textId="77777777" w:rsidR="00D74FFD" w:rsidRPr="007E0B31" w:rsidRDefault="00D74FFD" w:rsidP="00D74FFD">
            <w:pPr>
              <w:pStyle w:val="Arial11Bold"/>
              <w:rPr>
                <w:rFonts w:cs="Arial"/>
                <w:highlight w:val="yellow"/>
              </w:rPr>
            </w:pPr>
            <w:r w:rsidRPr="007E0B31">
              <w:rPr>
                <w:rFonts w:cs="Arial"/>
              </w:rPr>
              <w:t>Onshore HVDC Converter</w:t>
            </w:r>
          </w:p>
        </w:tc>
        <w:tc>
          <w:tcPr>
            <w:tcW w:w="6720" w:type="dxa"/>
          </w:tcPr>
          <w:p w14:paraId="3218C152" w14:textId="77777777" w:rsidR="00D74FFD" w:rsidRPr="007E0B31" w:rsidRDefault="00D74FFD" w:rsidP="00D74FF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D74FFD" w:rsidRPr="007E0B31" w14:paraId="47B1C59A" w14:textId="77777777" w:rsidTr="00CB3A44">
        <w:trPr>
          <w:cantSplit/>
        </w:trPr>
        <w:tc>
          <w:tcPr>
            <w:tcW w:w="2552" w:type="dxa"/>
          </w:tcPr>
          <w:p w14:paraId="45CD5B8B" w14:textId="77777777" w:rsidR="00D74FFD" w:rsidRPr="007E0B31" w:rsidRDefault="00D74FFD" w:rsidP="00D74FFD">
            <w:pPr>
              <w:pStyle w:val="Arial11Bold"/>
              <w:rPr>
                <w:rFonts w:cs="Arial"/>
              </w:rPr>
            </w:pPr>
            <w:r w:rsidRPr="007E0B31">
              <w:rPr>
                <w:rFonts w:cs="Arial"/>
              </w:rPr>
              <w:t>Onshore Non-Synchronous Generating Unit</w:t>
            </w:r>
          </w:p>
        </w:tc>
        <w:tc>
          <w:tcPr>
            <w:tcW w:w="6720" w:type="dxa"/>
          </w:tcPr>
          <w:p w14:paraId="723DCB6B" w14:textId="72AF6BF6" w:rsidR="00D74FFD" w:rsidRPr="007E0B31" w:rsidRDefault="00D74FFD" w:rsidP="00D74FFD">
            <w:pPr>
              <w:pStyle w:val="TableArial11"/>
              <w:rPr>
                <w:rFonts w:cs="Arial"/>
              </w:rPr>
            </w:pPr>
            <w:r w:rsidRPr="00717E5B">
              <w:rPr>
                <w:rFonts w:cs="Arial"/>
              </w:rPr>
              <w:t xml:space="preserve">A </w:t>
            </w:r>
            <w:r w:rsidRPr="00717E5B">
              <w:rPr>
                <w:rFonts w:cs="Arial"/>
                <w:b/>
              </w:rPr>
              <w:t>Generating Unit</w:t>
            </w:r>
            <w:r w:rsidRPr="00717E5B">
              <w:rPr>
                <w:rFonts w:cs="Arial"/>
              </w:rPr>
              <w:t xml:space="preserve"> located </w:t>
            </w:r>
            <w:r w:rsidRPr="00717E5B">
              <w:rPr>
                <w:rFonts w:cs="Arial"/>
                <w:b/>
              </w:rPr>
              <w:t>Onshore</w:t>
            </w:r>
            <w:r w:rsidRPr="00717E5B">
              <w:rPr>
                <w:rFonts w:cs="Arial"/>
              </w:rPr>
              <w:t xml:space="preserve"> that is not a </w:t>
            </w:r>
            <w:r w:rsidRPr="00717E5B">
              <w:rPr>
                <w:rFonts w:cs="Arial"/>
                <w:b/>
              </w:rPr>
              <w:t>Synchronous Generating Unit</w:t>
            </w:r>
            <w:r w:rsidRPr="00717E5B">
              <w:rPr>
                <w:rFonts w:cs="Arial"/>
              </w:rPr>
              <w:t xml:space="preserve"> </w:t>
            </w:r>
            <w:ins w:id="831" w:author="Johnson, Antony" w:date="2018-11-07T16:49:00Z">
              <w:r w:rsidRPr="00717E5B">
                <w:rPr>
                  <w:rFonts w:cs="Arial"/>
                </w:rPr>
                <w:t xml:space="preserve">or </w:t>
              </w:r>
              <w:r w:rsidRPr="00717E5B">
                <w:rPr>
                  <w:rFonts w:cs="Arial"/>
                  <w:b/>
                  <w:rPrChange w:id="832" w:author="Antony Johnson" w:date="2019-03-20T12:15:00Z">
                    <w:rPr>
                      <w:rFonts w:cs="Arial"/>
                    </w:rPr>
                  </w:rPrChange>
                </w:rPr>
                <w:t>Synchronous Electricity Storage Unit</w:t>
              </w:r>
              <w:r w:rsidRPr="00717E5B">
                <w:rPr>
                  <w:rFonts w:cs="Arial"/>
                </w:rPr>
                <w:t xml:space="preserve"> </w:t>
              </w:r>
            </w:ins>
            <w:r w:rsidRPr="00717E5B">
              <w:rPr>
                <w:rFonts w:cs="Arial"/>
              </w:rPr>
              <w:t xml:space="preserve">including for the avoidance of doubt a </w:t>
            </w:r>
            <w:r w:rsidRPr="00717E5B">
              <w:rPr>
                <w:rFonts w:cs="Arial"/>
                <w:b/>
              </w:rPr>
              <w:t>Power Park Unit</w:t>
            </w:r>
            <w:r w:rsidRPr="00717E5B">
              <w:rPr>
                <w:rFonts w:cs="Arial"/>
              </w:rPr>
              <w:t xml:space="preserve"> </w:t>
            </w:r>
            <w:ins w:id="833" w:author="Johnson, Antony" w:date="2018-11-07T16:51:00Z">
              <w:r w:rsidRPr="00717E5B">
                <w:rPr>
                  <w:rFonts w:cs="Arial"/>
                </w:rPr>
                <w:t xml:space="preserve">or </w:t>
              </w:r>
              <w:r w:rsidRPr="00717E5B">
                <w:rPr>
                  <w:rFonts w:cs="Arial"/>
                  <w:b/>
                  <w:rPrChange w:id="834" w:author="Antony Johnson" w:date="2019-03-20T12:15:00Z">
                    <w:rPr>
                      <w:rFonts w:cs="Arial"/>
                    </w:rPr>
                  </w:rPrChange>
                </w:rPr>
                <w:t>Non-Synchronous Electricity Storage Unit</w:t>
              </w:r>
              <w:r w:rsidRPr="00717E5B">
                <w:rPr>
                  <w:rFonts w:cs="Arial"/>
                </w:rPr>
                <w:t xml:space="preserve"> </w:t>
              </w:r>
            </w:ins>
            <w:r w:rsidRPr="00717E5B">
              <w:rPr>
                <w:rFonts w:cs="Arial"/>
              </w:rPr>
              <w:t xml:space="preserve">located </w:t>
            </w:r>
            <w:r w:rsidRPr="00717E5B">
              <w:rPr>
                <w:rFonts w:cs="Arial"/>
                <w:b/>
              </w:rPr>
              <w:t>Onshore</w:t>
            </w:r>
            <w:r w:rsidRPr="00717E5B">
              <w:rPr>
                <w:rFonts w:cs="Arial"/>
              </w:rPr>
              <w:t>.</w:t>
            </w:r>
            <w:r w:rsidRPr="007E0B31">
              <w:rPr>
                <w:rFonts w:cs="Arial"/>
              </w:rPr>
              <w:t xml:space="preserve"> </w:t>
            </w:r>
          </w:p>
        </w:tc>
      </w:tr>
      <w:tr w:rsidR="00D74FFD" w:rsidRPr="007E0B31" w14:paraId="5C54790F" w14:textId="77777777" w:rsidTr="00CB3A44">
        <w:trPr>
          <w:cantSplit/>
        </w:trPr>
        <w:tc>
          <w:tcPr>
            <w:tcW w:w="2552" w:type="dxa"/>
          </w:tcPr>
          <w:p w14:paraId="09F676FF" w14:textId="4359957F" w:rsidR="00D74FFD" w:rsidRPr="007E0B31" w:rsidRDefault="00D74FFD" w:rsidP="00D74FFD">
            <w:pPr>
              <w:pStyle w:val="Arial11Bold"/>
              <w:rPr>
                <w:rFonts w:cs="Arial"/>
              </w:rPr>
            </w:pPr>
            <w:r w:rsidRPr="007E0B31">
              <w:rPr>
                <w:rFonts w:cs="Arial"/>
              </w:rPr>
              <w:t>Onshore Power Park Module</w:t>
            </w:r>
          </w:p>
        </w:tc>
        <w:tc>
          <w:tcPr>
            <w:tcW w:w="6720" w:type="dxa"/>
          </w:tcPr>
          <w:p w14:paraId="4F3FC424" w14:textId="1B68F5F7" w:rsidR="00D74FFD" w:rsidRPr="007E0B31" w:rsidRDefault="00D74FFD" w:rsidP="00D74FF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E0B31">
              <w:rPr>
                <w:rFonts w:cs="Arial"/>
              </w:rPr>
              <w:t xml:space="preserve"> </w:t>
            </w:r>
            <w:del w:id="835" w:author="Johnson, Antony" w:date="2018-11-07T17:08:00Z">
              <w:r w:rsidRPr="007E0B31" w:rsidDel="007828CF">
                <w:rPr>
                  <w:rFonts w:cs="Arial"/>
                </w:rPr>
                <w:delText xml:space="preserve">(registered as a </w:delText>
              </w:r>
              <w:r w:rsidRPr="007E0B31" w:rsidDel="007828CF">
                <w:rPr>
                  <w:rFonts w:cs="Arial"/>
                  <w:b/>
                </w:rPr>
                <w:delText>Power Park Module</w:delText>
              </w:r>
              <w:r w:rsidRPr="007E0B31" w:rsidDel="007828CF">
                <w:rPr>
                  <w:rFonts w:cs="Arial"/>
                </w:rPr>
                <w:delText xml:space="preserve"> under the </w:delText>
              </w:r>
              <w:r w:rsidRPr="007E0B31" w:rsidDel="007828CF">
                <w:rPr>
                  <w:rFonts w:cs="Arial"/>
                  <w:b/>
                </w:rPr>
                <w:delText>PC</w:delText>
              </w:r>
              <w:r w:rsidRPr="007E0B31" w:rsidDel="007828CF">
                <w:rPr>
                  <w:rFonts w:cs="Arial"/>
                </w:rPr>
                <w:delText>)</w:delText>
              </w:r>
            </w:del>
            <w:r w:rsidRPr="007E0B31">
              <w:rPr>
                <w:rFonts w:cs="Arial"/>
              </w:rPr>
              <w:t xml:space="preserve"> that are powered by an </w:t>
            </w:r>
            <w:r w:rsidRPr="007E0B31">
              <w:rPr>
                <w:rFonts w:cs="Arial"/>
                <w:b/>
              </w:rPr>
              <w:t xml:space="preserve">Intermittent Power Source </w:t>
            </w:r>
            <w:r w:rsidRPr="007E0B31">
              <w:rPr>
                <w:rFonts w:cs="Arial"/>
              </w:rPr>
              <w:t>or connected through power electronic conversion technology</w:t>
            </w:r>
            <w:ins w:id="836" w:author="Johnson, Antony" w:date="2018-11-07T17:02:00Z">
              <w:r>
                <w:rPr>
                  <w:rFonts w:cs="Arial"/>
                </w:rPr>
                <w:t xml:space="preserve"> </w:t>
              </w:r>
              <w:r w:rsidRPr="00717E5B">
                <w:rPr>
                  <w:rFonts w:cs="Arial"/>
                </w:rPr>
                <w:t xml:space="preserve">or </w:t>
              </w:r>
              <w:r w:rsidRPr="00717E5B">
                <w:rPr>
                  <w:rFonts w:cs="Arial"/>
                  <w:b/>
                  <w:rPrChange w:id="837" w:author="Antony Johnson" w:date="2019-03-20T12:15:00Z">
                    <w:rPr>
                      <w:rFonts w:cs="Arial"/>
                    </w:rPr>
                  </w:rPrChange>
                </w:rPr>
                <w:t>Non-Synchronous Electricity Storage Units</w:t>
              </w:r>
            </w:ins>
            <w:r w:rsidRPr="00717E5B">
              <w:rPr>
                <w:rFonts w:cs="Arial"/>
              </w:rPr>
              <w:t xml:space="preserve">, joined together by a </w:t>
            </w:r>
            <w:r w:rsidRPr="00717E5B">
              <w:rPr>
                <w:rFonts w:cs="Arial"/>
                <w:b/>
              </w:rPr>
              <w:t>System</w:t>
            </w:r>
            <w:r w:rsidRPr="00717E5B">
              <w:rPr>
                <w:rFonts w:cs="Arial"/>
              </w:rPr>
              <w:t xml:space="preserve"> </w:t>
            </w:r>
            <w:ins w:id="838" w:author="Johnson, Antony" w:date="2018-11-07T17:08:00Z">
              <w:r w:rsidRPr="00717E5B">
                <w:rPr>
                  <w:rFonts w:cs="Arial"/>
                </w:rPr>
                <w:t xml:space="preserve">(registered as a </w:t>
              </w:r>
              <w:r w:rsidRPr="00717E5B">
                <w:rPr>
                  <w:rFonts w:cs="Arial"/>
                  <w:b/>
                </w:rPr>
                <w:t>Power Park Module</w:t>
              </w:r>
              <w:r w:rsidRPr="00717E5B">
                <w:rPr>
                  <w:rFonts w:cs="Arial"/>
                </w:rPr>
                <w:t xml:space="preserve"> under the </w:t>
              </w:r>
              <w:r w:rsidRPr="00717E5B">
                <w:rPr>
                  <w:rFonts w:cs="Arial"/>
                  <w:b/>
                </w:rPr>
                <w:t>PC</w:t>
              </w:r>
              <w:r w:rsidRPr="00717E5B">
                <w:rPr>
                  <w:rFonts w:cs="Arial"/>
                </w:rPr>
                <w:t>)</w:t>
              </w:r>
              <w:r>
                <w:rPr>
                  <w:rFonts w:cs="Arial"/>
                </w:rPr>
                <w:t xml:space="preserve"> </w:t>
              </w:r>
            </w:ins>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D74FFD" w:rsidRPr="007E0B31" w14:paraId="67BDC2D1" w14:textId="77777777" w:rsidTr="00CB3A44">
        <w:trPr>
          <w:cantSplit/>
        </w:trPr>
        <w:tc>
          <w:tcPr>
            <w:tcW w:w="2552" w:type="dxa"/>
          </w:tcPr>
          <w:p w14:paraId="2FB52871" w14:textId="77777777" w:rsidR="00D74FFD" w:rsidRPr="007E0B31" w:rsidRDefault="00D74FFD" w:rsidP="00D74FFD">
            <w:pPr>
              <w:pStyle w:val="Arial11Bold"/>
              <w:rPr>
                <w:rFonts w:cs="Arial"/>
              </w:rPr>
            </w:pPr>
            <w:r w:rsidRPr="007E0B31">
              <w:rPr>
                <w:rFonts w:cs="Arial"/>
              </w:rPr>
              <w:t>Onshore Synchronous Generating Unit</w:t>
            </w:r>
          </w:p>
        </w:tc>
        <w:tc>
          <w:tcPr>
            <w:tcW w:w="6720" w:type="dxa"/>
          </w:tcPr>
          <w:p w14:paraId="53DD316B" w14:textId="5E937D7B" w:rsidR="00D74FFD" w:rsidRPr="007E0B31" w:rsidRDefault="00D74FFD" w:rsidP="00D74FFD">
            <w:pPr>
              <w:pStyle w:val="TableArial11"/>
              <w:rPr>
                <w:rFonts w:cs="Arial"/>
              </w:rPr>
            </w:pPr>
            <w:r w:rsidRPr="00717E5B">
              <w:rPr>
                <w:rFonts w:cs="Arial"/>
              </w:rPr>
              <w:t xml:space="preserve">An </w:t>
            </w:r>
            <w:r w:rsidRPr="00717E5B">
              <w:rPr>
                <w:rFonts w:cs="Arial"/>
                <w:b/>
              </w:rPr>
              <w:t>Onshore</w:t>
            </w:r>
            <w:r w:rsidRPr="00717E5B">
              <w:rPr>
                <w:rFonts w:cs="Arial"/>
              </w:rPr>
              <w:t xml:space="preserve"> </w:t>
            </w:r>
            <w:r w:rsidRPr="00717E5B">
              <w:rPr>
                <w:rFonts w:cs="Arial"/>
                <w:b/>
              </w:rPr>
              <w:t>Generating Unit</w:t>
            </w:r>
            <w:r w:rsidRPr="00717E5B">
              <w:rPr>
                <w:rFonts w:cs="Arial"/>
              </w:rPr>
              <w:t xml:space="preserve"> </w:t>
            </w:r>
            <w:ins w:id="839" w:author="Johnson, Antony" w:date="2018-11-07T17:09:00Z">
              <w:r w:rsidRPr="00717E5B">
                <w:rPr>
                  <w:rFonts w:cs="Arial"/>
                </w:rPr>
                <w:t xml:space="preserve">or </w:t>
              </w:r>
              <w:r w:rsidRPr="00717E5B">
                <w:rPr>
                  <w:rFonts w:cs="Arial"/>
                  <w:b/>
                  <w:rPrChange w:id="840" w:author="Antony Johnson" w:date="2019-03-20T12:16:00Z">
                    <w:rPr>
                      <w:rFonts w:cs="Arial"/>
                    </w:rPr>
                  </w:rPrChange>
                </w:rPr>
                <w:t>Onshore Synchronous Electricity Storage Unit</w:t>
              </w:r>
              <w:r w:rsidRPr="00717E5B">
                <w:rPr>
                  <w:rFonts w:cs="Arial"/>
                </w:rPr>
                <w:t xml:space="preserve"> </w:t>
              </w:r>
            </w:ins>
            <w:r w:rsidRPr="00717E5B">
              <w:rPr>
                <w:rFonts w:cs="Arial"/>
              </w:rPr>
              <w:t xml:space="preserve">(which could also be part of an </w:t>
            </w:r>
            <w:r w:rsidRPr="00717E5B">
              <w:rPr>
                <w:rFonts w:cs="Arial"/>
                <w:b/>
              </w:rPr>
              <w:t>Onshore</w:t>
            </w:r>
            <w:r w:rsidRPr="00717E5B">
              <w:rPr>
                <w:rFonts w:cs="Arial"/>
              </w:rPr>
              <w:t xml:space="preserve"> </w:t>
            </w:r>
            <w:r w:rsidRPr="00717E5B">
              <w:rPr>
                <w:rFonts w:cs="Arial"/>
                <w:b/>
              </w:rPr>
              <w:t>Power Generating Module</w:t>
            </w:r>
            <w:r w:rsidRPr="00717E5B">
              <w:rPr>
                <w:rFonts w:cs="Arial"/>
              </w:rPr>
              <w:t xml:space="preserve">) including, for the avoidance of doubt, a </w:t>
            </w:r>
            <w:r w:rsidRPr="00717E5B">
              <w:rPr>
                <w:rFonts w:cs="Arial"/>
                <w:b/>
              </w:rPr>
              <w:t>CCGT Unit</w:t>
            </w:r>
            <w:r w:rsidRPr="00717E5B">
              <w:rPr>
                <w:rFonts w:cs="Arial"/>
              </w:rPr>
              <w:t xml:space="preserve"> </w:t>
            </w:r>
            <w:ins w:id="841" w:author="Johnson, Antony" w:date="2018-11-09T18:48:00Z">
              <w:r w:rsidRPr="00717E5B">
                <w:rPr>
                  <w:rFonts w:cs="Arial"/>
                  <w:rPrChange w:id="842" w:author="Antony Johnson" w:date="2019-03-20T12:16:00Z">
                    <w:rPr>
                      <w:rFonts w:cs="Arial"/>
                      <w:highlight w:val="green"/>
                    </w:rPr>
                  </w:rPrChange>
                </w:rPr>
                <w:t>or</w:t>
              </w:r>
              <w:r w:rsidRPr="00717E5B">
                <w:rPr>
                  <w:rFonts w:cs="Arial"/>
                  <w:b/>
                  <w:rPrChange w:id="843" w:author="Antony Johnson" w:date="2019-03-20T12:16:00Z">
                    <w:rPr>
                      <w:rFonts w:cs="Arial"/>
                      <w:b/>
                      <w:highlight w:val="green"/>
                    </w:rPr>
                  </w:rPrChange>
                </w:rPr>
                <w:t xml:space="preserve"> Synchronous Electricity Storage Unit</w:t>
              </w:r>
              <w:r w:rsidRPr="00717E5B">
                <w:rPr>
                  <w:rFonts w:cs="Arial"/>
                </w:rPr>
                <w:t xml:space="preserve"> </w:t>
              </w:r>
            </w:ins>
            <w:r w:rsidRPr="00717E5B">
              <w:rPr>
                <w:rFonts w:cs="Arial"/>
              </w:rPr>
              <w:t xml:space="preserve">in which, under all steady state conditions, the rotor rotates at a mechanical speed equal to the electrical frequency of the </w:t>
            </w:r>
            <w:r w:rsidRPr="00717E5B">
              <w:rPr>
                <w:rFonts w:cs="Arial"/>
                <w:b/>
              </w:rPr>
              <w:t>National Electricity Transmission System</w:t>
            </w:r>
            <w:r w:rsidRPr="00717E5B">
              <w:rPr>
                <w:rFonts w:cs="Arial"/>
              </w:rPr>
              <w:t xml:space="preserve"> divided by the number of pole pairs of the </w:t>
            </w:r>
            <w:r w:rsidRPr="00717E5B">
              <w:rPr>
                <w:rFonts w:cs="Arial"/>
                <w:b/>
              </w:rPr>
              <w:t>Generating Unit</w:t>
            </w:r>
            <w:r w:rsidRPr="00717E5B">
              <w:rPr>
                <w:rFonts w:cs="Arial"/>
              </w:rPr>
              <w:t>.</w:t>
            </w:r>
          </w:p>
        </w:tc>
      </w:tr>
      <w:tr w:rsidR="00D74FFD" w:rsidRPr="007E0B31" w14:paraId="322DBDDD" w14:textId="77777777" w:rsidTr="00CB3A44">
        <w:trPr>
          <w:cantSplit/>
        </w:trPr>
        <w:tc>
          <w:tcPr>
            <w:tcW w:w="2552" w:type="dxa"/>
          </w:tcPr>
          <w:p w14:paraId="75E7A9CF" w14:textId="77777777" w:rsidR="00D74FFD" w:rsidRPr="007E0B31" w:rsidDel="004B6FBB" w:rsidRDefault="00D74FFD" w:rsidP="00D74FF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720" w:type="dxa"/>
          </w:tcPr>
          <w:p w14:paraId="536A5AE4" w14:textId="3FC1B1DD" w:rsidR="00D74FFD" w:rsidRPr="007E0B31" w:rsidDel="004B6FBB" w:rsidRDefault="00D74FFD">
            <w:pPr>
              <w:pStyle w:val="Level1Text"/>
              <w:tabs>
                <w:tab w:val="left" w:pos="1701"/>
              </w:tabs>
              <w:spacing w:after="0" w:line="240" w:lineRule="auto"/>
              <w:ind w:left="0" w:firstLine="0"/>
              <w:jc w:val="both"/>
              <w:rPr>
                <w:rFonts w:cs="Arial"/>
                <w:color w:val="auto"/>
                <w:lang w:val="en-GB"/>
              </w:rPr>
              <w:pPrChange w:id="844" w:author="Johnson, Antony" w:date="2018-11-09T12:35:00Z">
                <w:pPr>
                  <w:pStyle w:val="Level1Text"/>
                  <w:tabs>
                    <w:tab w:val="left" w:pos="1701"/>
                  </w:tabs>
                  <w:spacing w:after="0" w:line="240" w:lineRule="auto"/>
                </w:pPr>
              </w:pPrChange>
            </w:pPr>
            <w:r w:rsidRPr="00717E5B">
              <w:rPr>
                <w:rFonts w:cs="Arial"/>
                <w:color w:val="auto"/>
              </w:rPr>
              <w:t>A</w:t>
            </w:r>
            <w:r w:rsidRPr="00717E5B">
              <w:rPr>
                <w:rFonts w:cs="Arial"/>
                <w:b/>
                <w:color w:val="auto"/>
              </w:rPr>
              <w:t xml:space="preserve"> Syn</w:t>
            </w:r>
            <w:del w:id="845" w:author="Johnson, Antony" w:date="2018-11-07T17:11:00Z">
              <w:r w:rsidRPr="00717E5B" w:rsidDel="008C7838">
                <w:rPr>
                  <w:rFonts w:cs="Arial"/>
                  <w:b/>
                  <w:color w:val="auto"/>
                </w:rPr>
                <w:delText>n</w:delText>
              </w:r>
            </w:del>
            <w:r w:rsidRPr="00717E5B">
              <w:rPr>
                <w:rFonts w:cs="Arial"/>
                <w:b/>
                <w:color w:val="auto"/>
              </w:rPr>
              <w:t xml:space="preserve">chronous Power Generating Module </w:t>
            </w:r>
            <w:ins w:id="846" w:author="Johnson, Antony" w:date="2018-11-07T17:11:00Z">
              <w:r w:rsidRPr="00717E5B">
                <w:rPr>
                  <w:rFonts w:cs="Arial"/>
                  <w:color w:val="auto"/>
                  <w:rPrChange w:id="847" w:author="Antony Johnson" w:date="2019-03-20T12:16:00Z">
                    <w:rPr>
                      <w:rFonts w:cs="Arial"/>
                      <w:b/>
                      <w:color w:val="auto"/>
                    </w:rPr>
                  </w:rPrChange>
                </w:rPr>
                <w:t>or</w:t>
              </w:r>
              <w:r w:rsidRPr="00717E5B">
                <w:rPr>
                  <w:rFonts w:cs="Arial"/>
                  <w:b/>
                  <w:color w:val="auto"/>
                </w:rPr>
                <w:t xml:space="preserve"> Synchronous Electricity Storage Module </w:t>
              </w:r>
            </w:ins>
            <w:r w:rsidRPr="00717E5B">
              <w:rPr>
                <w:rFonts w:cs="Arial"/>
                <w:color w:val="auto"/>
              </w:rPr>
              <w:t>located</w:t>
            </w:r>
            <w:r w:rsidRPr="00717E5B">
              <w:rPr>
                <w:rFonts w:cs="Arial"/>
                <w:b/>
                <w:color w:val="auto"/>
              </w:rPr>
              <w:t xml:space="preserve"> Onshore</w:t>
            </w:r>
            <w:r w:rsidRPr="00717E5B">
              <w:rPr>
                <w:rFonts w:cs="Arial"/>
                <w:color w:val="auto"/>
              </w:rPr>
              <w:t>.</w:t>
            </w:r>
          </w:p>
        </w:tc>
      </w:tr>
      <w:tr w:rsidR="00D74FFD" w:rsidRPr="007E0B31" w14:paraId="57567868" w14:textId="77777777" w:rsidTr="00CB3A44">
        <w:trPr>
          <w:cantSplit/>
        </w:trPr>
        <w:tc>
          <w:tcPr>
            <w:tcW w:w="2552" w:type="dxa"/>
          </w:tcPr>
          <w:p w14:paraId="1FD98361" w14:textId="77777777" w:rsidR="00D74FFD" w:rsidRPr="007E0B31" w:rsidRDefault="00D74FFD" w:rsidP="00D74FFD">
            <w:pPr>
              <w:pStyle w:val="Arial11Bold"/>
              <w:rPr>
                <w:rFonts w:cs="Arial"/>
              </w:rPr>
            </w:pPr>
            <w:r w:rsidRPr="007E0B31">
              <w:rPr>
                <w:rFonts w:cs="Arial"/>
              </w:rPr>
              <w:t>Onshore Transmission Licensee</w:t>
            </w:r>
          </w:p>
        </w:tc>
        <w:tc>
          <w:tcPr>
            <w:tcW w:w="6720" w:type="dxa"/>
          </w:tcPr>
          <w:p w14:paraId="7691EDA3" w14:textId="770EDAAC" w:rsidR="00D74FFD" w:rsidRPr="007E0B31" w:rsidRDefault="00D74FFD" w:rsidP="00D74FFD">
            <w:pPr>
              <w:pStyle w:val="TableArial11"/>
              <w:rPr>
                <w:rFonts w:cs="Arial"/>
              </w:rPr>
            </w:pPr>
            <w:r>
              <w:rPr>
                <w:rFonts w:cs="Arial"/>
                <w:b/>
              </w:rPr>
              <w:t>The Company</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D74FFD" w:rsidRPr="007E0B31" w14:paraId="0953DDC7" w14:textId="77777777" w:rsidTr="00CB3A44">
        <w:trPr>
          <w:cantSplit/>
        </w:trPr>
        <w:tc>
          <w:tcPr>
            <w:tcW w:w="2552" w:type="dxa"/>
          </w:tcPr>
          <w:p w14:paraId="2B5600BA" w14:textId="77777777" w:rsidR="00D74FFD" w:rsidRPr="007E0B31" w:rsidRDefault="00D74FFD" w:rsidP="00D74FFD">
            <w:pPr>
              <w:pStyle w:val="Arial11Bold"/>
              <w:rPr>
                <w:rFonts w:cs="Arial"/>
              </w:rPr>
            </w:pPr>
            <w:r w:rsidRPr="007E0B31">
              <w:rPr>
                <w:rFonts w:cs="Arial"/>
              </w:rPr>
              <w:t>Onshore Transmission System</w:t>
            </w:r>
          </w:p>
        </w:tc>
        <w:tc>
          <w:tcPr>
            <w:tcW w:w="6720" w:type="dxa"/>
          </w:tcPr>
          <w:p w14:paraId="1D66BC55" w14:textId="77777777" w:rsidR="00D74FFD" w:rsidRPr="007E0B31" w:rsidRDefault="00D74FFD" w:rsidP="00D74FF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D74FFD" w:rsidRPr="007E0B31" w14:paraId="31EBBBE3" w14:textId="77777777" w:rsidTr="00CB3A44">
        <w:trPr>
          <w:cantSplit/>
        </w:trPr>
        <w:tc>
          <w:tcPr>
            <w:tcW w:w="2552" w:type="dxa"/>
          </w:tcPr>
          <w:p w14:paraId="716FC70C" w14:textId="77777777" w:rsidR="00D74FFD" w:rsidRPr="007E0B31" w:rsidRDefault="00D74FFD" w:rsidP="00D74FFD">
            <w:pPr>
              <w:pStyle w:val="Arial11Bold"/>
              <w:rPr>
                <w:rFonts w:cs="Arial"/>
              </w:rPr>
            </w:pPr>
            <w:r w:rsidRPr="007E0B31">
              <w:rPr>
                <w:rFonts w:cs="Arial"/>
              </w:rPr>
              <w:t>On-Site Generator Site</w:t>
            </w:r>
          </w:p>
        </w:tc>
        <w:tc>
          <w:tcPr>
            <w:tcW w:w="6720" w:type="dxa"/>
          </w:tcPr>
          <w:p w14:paraId="68341A8F" w14:textId="77777777" w:rsidR="00D74FFD" w:rsidRPr="007E0B31" w:rsidRDefault="00D74FFD" w:rsidP="00D74FF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D74FFD" w:rsidRPr="007E0B31" w14:paraId="6EC47238" w14:textId="77777777" w:rsidTr="00CB3A44">
        <w:trPr>
          <w:cantSplit/>
        </w:trPr>
        <w:tc>
          <w:tcPr>
            <w:tcW w:w="2552" w:type="dxa"/>
          </w:tcPr>
          <w:p w14:paraId="3B93C86F" w14:textId="77777777" w:rsidR="00D74FFD" w:rsidRPr="007E0B31" w:rsidRDefault="00D74FFD" w:rsidP="00D74FF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720" w:type="dxa"/>
          </w:tcPr>
          <w:p w14:paraId="2F7D236A" w14:textId="77777777" w:rsidR="00D74FFD" w:rsidRPr="007E0B31" w:rsidRDefault="00D74FFD" w:rsidP="00D74FF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D74FFD" w:rsidRPr="007E0B31" w14:paraId="0706312C" w14:textId="77777777" w:rsidTr="00CB3A44">
        <w:trPr>
          <w:cantSplit/>
        </w:trPr>
        <w:tc>
          <w:tcPr>
            <w:tcW w:w="2552" w:type="dxa"/>
          </w:tcPr>
          <w:p w14:paraId="015ED0F3" w14:textId="77777777" w:rsidR="00D74FFD" w:rsidRPr="007E0B31" w:rsidRDefault="00D74FFD" w:rsidP="00D74FFD">
            <w:pPr>
              <w:pStyle w:val="Arial11Bold"/>
              <w:rPr>
                <w:rFonts w:cs="Arial"/>
              </w:rPr>
            </w:pPr>
            <w:r w:rsidRPr="007E0B31">
              <w:rPr>
                <w:rFonts w:cs="Arial"/>
              </w:rPr>
              <w:t>Operating Margin</w:t>
            </w:r>
          </w:p>
        </w:tc>
        <w:tc>
          <w:tcPr>
            <w:tcW w:w="6720" w:type="dxa"/>
          </w:tcPr>
          <w:p w14:paraId="2D829E78" w14:textId="77777777" w:rsidR="00D74FFD" w:rsidRPr="007E0B31" w:rsidRDefault="00D74FFD" w:rsidP="00D74FF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D74FFD" w:rsidRPr="007E0B31" w14:paraId="6399AF34" w14:textId="77777777" w:rsidTr="00CB3A44">
        <w:trPr>
          <w:cantSplit/>
        </w:trPr>
        <w:tc>
          <w:tcPr>
            <w:tcW w:w="2552" w:type="dxa"/>
          </w:tcPr>
          <w:p w14:paraId="13992038" w14:textId="77777777" w:rsidR="00D74FFD" w:rsidRPr="007E0B31" w:rsidRDefault="00D74FFD" w:rsidP="00D74FFD">
            <w:pPr>
              <w:pStyle w:val="Arial11Bold"/>
              <w:rPr>
                <w:rFonts w:cs="Arial"/>
              </w:rPr>
            </w:pPr>
            <w:r w:rsidRPr="007E0B31">
              <w:rPr>
                <w:rFonts w:cs="Arial"/>
              </w:rPr>
              <w:t>Operating Reserve</w:t>
            </w:r>
          </w:p>
        </w:tc>
        <w:tc>
          <w:tcPr>
            <w:tcW w:w="6720" w:type="dxa"/>
          </w:tcPr>
          <w:p w14:paraId="7475BB27" w14:textId="77777777" w:rsidR="00D74FFD" w:rsidRPr="007E0B31" w:rsidRDefault="00D74FFD" w:rsidP="00D74FF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D74FFD" w:rsidRPr="007E0B31" w14:paraId="7103EDE6" w14:textId="77777777" w:rsidTr="00CB3A44">
        <w:trPr>
          <w:cantSplit/>
        </w:trPr>
        <w:tc>
          <w:tcPr>
            <w:tcW w:w="2552" w:type="dxa"/>
          </w:tcPr>
          <w:p w14:paraId="19E35302" w14:textId="77777777" w:rsidR="00D74FFD" w:rsidRPr="007E0B31" w:rsidRDefault="00D74FFD" w:rsidP="00D74FFD">
            <w:pPr>
              <w:pStyle w:val="Arial11Bold"/>
              <w:rPr>
                <w:rFonts w:cs="Arial"/>
              </w:rPr>
            </w:pPr>
            <w:r w:rsidRPr="007E0B31">
              <w:rPr>
                <w:rFonts w:cs="Arial"/>
              </w:rPr>
              <w:t>Operation</w:t>
            </w:r>
          </w:p>
        </w:tc>
        <w:tc>
          <w:tcPr>
            <w:tcW w:w="6720" w:type="dxa"/>
          </w:tcPr>
          <w:p w14:paraId="40F42388" w14:textId="77777777" w:rsidR="00D74FFD" w:rsidRPr="007E0B31" w:rsidRDefault="00D74FFD" w:rsidP="00D74FF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D74FFD" w:rsidRPr="007E0B31" w14:paraId="7F250311" w14:textId="77777777" w:rsidTr="00CB3A44">
        <w:trPr>
          <w:cantSplit/>
        </w:trPr>
        <w:tc>
          <w:tcPr>
            <w:tcW w:w="2552" w:type="dxa"/>
          </w:tcPr>
          <w:p w14:paraId="3ECA740F" w14:textId="77777777" w:rsidR="00D74FFD" w:rsidRPr="007E0B31" w:rsidRDefault="00D74FFD" w:rsidP="00D74FFD">
            <w:pPr>
              <w:pStyle w:val="Arial11Bold"/>
              <w:rPr>
                <w:rFonts w:cs="Arial"/>
              </w:rPr>
            </w:pPr>
            <w:r w:rsidRPr="007E0B31">
              <w:rPr>
                <w:rFonts w:cs="Arial"/>
              </w:rPr>
              <w:t>Operational Data</w:t>
            </w:r>
          </w:p>
        </w:tc>
        <w:tc>
          <w:tcPr>
            <w:tcW w:w="6720" w:type="dxa"/>
          </w:tcPr>
          <w:p w14:paraId="77D345AD" w14:textId="77777777" w:rsidR="00D74FFD" w:rsidRPr="007E0B31" w:rsidRDefault="00D74FFD" w:rsidP="00D74FF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D74FFD" w:rsidRPr="007E0B31" w14:paraId="72A00B17" w14:textId="77777777" w:rsidTr="00CB3A44">
        <w:trPr>
          <w:cantSplit/>
        </w:trPr>
        <w:tc>
          <w:tcPr>
            <w:tcW w:w="2552" w:type="dxa"/>
          </w:tcPr>
          <w:p w14:paraId="49F3A1E1" w14:textId="77777777" w:rsidR="00D74FFD" w:rsidRPr="007E0B31" w:rsidRDefault="00D74FFD" w:rsidP="00D74FFD">
            <w:pPr>
              <w:pStyle w:val="Arial11Bold"/>
              <w:rPr>
                <w:rFonts w:cs="Arial"/>
              </w:rPr>
            </w:pPr>
            <w:r w:rsidRPr="007E0B31">
              <w:rPr>
                <w:rFonts w:cs="Arial"/>
              </w:rPr>
              <w:t>Operational Day</w:t>
            </w:r>
          </w:p>
        </w:tc>
        <w:tc>
          <w:tcPr>
            <w:tcW w:w="6720" w:type="dxa"/>
          </w:tcPr>
          <w:p w14:paraId="22961493" w14:textId="77777777" w:rsidR="00D74FFD" w:rsidRPr="007E0B31" w:rsidRDefault="00D74FFD" w:rsidP="00D74FFD">
            <w:pPr>
              <w:pStyle w:val="TableArial11"/>
              <w:rPr>
                <w:rFonts w:cs="Arial"/>
              </w:rPr>
            </w:pPr>
            <w:r w:rsidRPr="007E0B31">
              <w:rPr>
                <w:rFonts w:cs="Arial"/>
              </w:rPr>
              <w:t>The period from 0500 hours on one day to 0500 on the following day.</w:t>
            </w:r>
          </w:p>
        </w:tc>
      </w:tr>
      <w:tr w:rsidR="00D74FFD" w:rsidRPr="007E0B31" w14:paraId="4B79EEEB" w14:textId="77777777" w:rsidTr="00CB3A44">
        <w:trPr>
          <w:cantSplit/>
        </w:trPr>
        <w:tc>
          <w:tcPr>
            <w:tcW w:w="2552" w:type="dxa"/>
          </w:tcPr>
          <w:p w14:paraId="00D65A56" w14:textId="77777777" w:rsidR="00D74FFD" w:rsidRPr="007E0B31" w:rsidRDefault="00D74FFD" w:rsidP="00D74FFD">
            <w:pPr>
              <w:pStyle w:val="Arial11Bold"/>
              <w:rPr>
                <w:rFonts w:cs="Arial"/>
              </w:rPr>
            </w:pPr>
            <w:r w:rsidRPr="007E0B31">
              <w:rPr>
                <w:rFonts w:cs="Arial"/>
              </w:rPr>
              <w:t>Operation Diagrams</w:t>
            </w:r>
          </w:p>
        </w:tc>
        <w:tc>
          <w:tcPr>
            <w:tcW w:w="6720" w:type="dxa"/>
          </w:tcPr>
          <w:p w14:paraId="3A5434CA" w14:textId="77777777" w:rsidR="00D74FFD" w:rsidRPr="007E0B31" w:rsidRDefault="00D74FFD" w:rsidP="00D74FF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D74FFD" w:rsidRPr="007E0B31" w14:paraId="605B3609" w14:textId="77777777" w:rsidTr="00CB3A44">
        <w:trPr>
          <w:cantSplit/>
        </w:trPr>
        <w:tc>
          <w:tcPr>
            <w:tcW w:w="2552" w:type="dxa"/>
          </w:tcPr>
          <w:p w14:paraId="1FCF81E4" w14:textId="77777777" w:rsidR="00D74FFD" w:rsidRPr="007E0B31" w:rsidRDefault="00D74FFD" w:rsidP="00D74FFD">
            <w:pPr>
              <w:pStyle w:val="Arial11Bold"/>
              <w:rPr>
                <w:rFonts w:cs="Arial"/>
              </w:rPr>
            </w:pPr>
            <w:r w:rsidRPr="007E0B31">
              <w:rPr>
                <w:rFonts w:cs="Arial"/>
              </w:rPr>
              <w:t>Operational Effect</w:t>
            </w:r>
          </w:p>
        </w:tc>
        <w:tc>
          <w:tcPr>
            <w:tcW w:w="6720" w:type="dxa"/>
          </w:tcPr>
          <w:p w14:paraId="76B6DD78" w14:textId="77777777" w:rsidR="00D74FFD" w:rsidRPr="007E0B31" w:rsidRDefault="00D74FFD" w:rsidP="00D74FF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D74FFD" w:rsidRPr="007E0B31" w14:paraId="1CAC0F6C" w14:textId="77777777" w:rsidTr="00CB3A44">
        <w:trPr>
          <w:cantSplit/>
        </w:trPr>
        <w:tc>
          <w:tcPr>
            <w:tcW w:w="2552" w:type="dxa"/>
          </w:tcPr>
          <w:p w14:paraId="2634D169" w14:textId="77777777" w:rsidR="00D74FFD" w:rsidRPr="007E0B31" w:rsidRDefault="00D74FFD" w:rsidP="00D74FFD">
            <w:pPr>
              <w:pStyle w:val="Arial11Bold"/>
              <w:rPr>
                <w:rFonts w:cs="Arial"/>
              </w:rPr>
            </w:pPr>
            <w:r w:rsidRPr="007E0B31">
              <w:rPr>
                <w:rFonts w:cs="Arial"/>
              </w:rPr>
              <w:t>Operational Intertripping</w:t>
            </w:r>
          </w:p>
        </w:tc>
        <w:tc>
          <w:tcPr>
            <w:tcW w:w="6720" w:type="dxa"/>
          </w:tcPr>
          <w:p w14:paraId="53527053" w14:textId="34FDF330" w:rsidR="00D74FFD" w:rsidRPr="00717E5B" w:rsidRDefault="00D74FFD" w:rsidP="00D74FFD">
            <w:pPr>
              <w:pStyle w:val="TableArial11"/>
              <w:rPr>
                <w:rFonts w:cs="Arial"/>
              </w:rPr>
            </w:pPr>
            <w:r w:rsidRPr="00717E5B">
              <w:rPr>
                <w:rFonts w:cs="Arial"/>
              </w:rPr>
              <w:t xml:space="preserve">The automatic tripping of circuit-breakers to prevent abnormal system conditions occurring, such as over voltage, overload, </w:t>
            </w:r>
            <w:r w:rsidRPr="00717E5B">
              <w:rPr>
                <w:rFonts w:cs="Arial"/>
                <w:b/>
              </w:rPr>
              <w:t>System</w:t>
            </w:r>
            <w:r w:rsidRPr="00717E5B">
              <w:rPr>
                <w:rFonts w:cs="Arial"/>
              </w:rPr>
              <w:t xml:space="preserve"> instability, etc. after the tripping of other circuit-breakers following power </w:t>
            </w:r>
            <w:r w:rsidRPr="00717E5B">
              <w:rPr>
                <w:rFonts w:cs="Arial"/>
                <w:b/>
              </w:rPr>
              <w:t>System</w:t>
            </w:r>
            <w:r w:rsidRPr="00717E5B">
              <w:rPr>
                <w:rFonts w:cs="Arial"/>
              </w:rPr>
              <w:t xml:space="preserve"> fault(s) which includes </w:t>
            </w:r>
            <w:r w:rsidRPr="00717E5B">
              <w:rPr>
                <w:rFonts w:cs="Arial"/>
                <w:b/>
              </w:rPr>
              <w:t>System</w:t>
            </w:r>
            <w:r w:rsidRPr="00717E5B">
              <w:rPr>
                <w:rFonts w:cs="Arial"/>
              </w:rPr>
              <w:t xml:space="preserve"> to </w:t>
            </w:r>
            <w:r w:rsidRPr="00717E5B">
              <w:rPr>
                <w:rFonts w:cs="Arial"/>
                <w:b/>
              </w:rPr>
              <w:t>Generating Unit</w:t>
            </w:r>
            <w:r w:rsidRPr="00717E5B">
              <w:rPr>
                <w:rFonts w:cs="Arial"/>
              </w:rPr>
              <w:t xml:space="preserve">, </w:t>
            </w:r>
            <w:r w:rsidRPr="00717E5B">
              <w:rPr>
                <w:rFonts w:cs="Arial"/>
                <w:b/>
              </w:rPr>
              <w:t>System</w:t>
            </w:r>
            <w:r w:rsidRPr="00717E5B">
              <w:rPr>
                <w:rFonts w:cs="Arial"/>
              </w:rPr>
              <w:t xml:space="preserve"> to </w:t>
            </w:r>
            <w:r w:rsidRPr="00717E5B">
              <w:rPr>
                <w:rFonts w:cs="Arial"/>
                <w:b/>
              </w:rPr>
              <w:t>CCGT Module</w:t>
            </w:r>
            <w:r w:rsidRPr="00717E5B">
              <w:rPr>
                <w:rFonts w:cs="Arial"/>
              </w:rPr>
              <w:t>,</w:t>
            </w:r>
            <w:r w:rsidRPr="00717E5B">
              <w:rPr>
                <w:rFonts w:cs="Arial"/>
                <w:b/>
              </w:rPr>
              <w:t xml:space="preserve"> System </w:t>
            </w:r>
            <w:r w:rsidRPr="00717E5B">
              <w:rPr>
                <w:rFonts w:cs="Arial"/>
              </w:rPr>
              <w:t xml:space="preserve">to </w:t>
            </w:r>
            <w:r w:rsidRPr="00717E5B">
              <w:rPr>
                <w:rFonts w:cs="Arial"/>
                <w:b/>
              </w:rPr>
              <w:t>Power Park Module</w:t>
            </w:r>
            <w:r w:rsidRPr="00717E5B">
              <w:rPr>
                <w:rFonts w:cs="Arial"/>
              </w:rPr>
              <w:t>,</w:t>
            </w:r>
            <w:r w:rsidRPr="00717E5B">
              <w:rPr>
                <w:rFonts w:cs="Arial"/>
                <w:b/>
              </w:rPr>
              <w:t xml:space="preserve"> </w:t>
            </w:r>
            <w:ins w:id="848" w:author="Johnson, Antony" w:date="2018-11-07T17:14:00Z">
              <w:r w:rsidRPr="00717E5B">
                <w:rPr>
                  <w:rFonts w:cs="Arial"/>
                  <w:b/>
                </w:rPr>
                <w:t xml:space="preserve">System </w:t>
              </w:r>
              <w:r w:rsidRPr="00717E5B">
                <w:rPr>
                  <w:rFonts w:cs="Arial"/>
                  <w:rPrChange w:id="849" w:author="Antony Johnson" w:date="2019-03-20T12:16:00Z">
                    <w:rPr>
                      <w:rFonts w:cs="Arial"/>
                      <w:b/>
                    </w:rPr>
                  </w:rPrChange>
                </w:rPr>
                <w:t>to</w:t>
              </w:r>
              <w:r w:rsidRPr="00717E5B">
                <w:rPr>
                  <w:rFonts w:cs="Arial"/>
                  <w:b/>
                </w:rPr>
                <w:t xml:space="preserve"> Electricity Storage Module</w:t>
              </w:r>
              <w:r w:rsidRPr="00717E5B">
                <w:rPr>
                  <w:rFonts w:cs="Arial"/>
                  <w:rPrChange w:id="850" w:author="Antony Johnson" w:date="2019-03-20T12:16:00Z">
                    <w:rPr>
                      <w:rFonts w:cs="Arial"/>
                      <w:b/>
                    </w:rPr>
                  </w:rPrChange>
                </w:rPr>
                <w:t>,</w:t>
              </w:r>
              <w:r w:rsidRPr="00717E5B">
                <w:rPr>
                  <w:rFonts w:cs="Arial"/>
                  <w:b/>
                </w:rPr>
                <w:t xml:space="preserve"> </w:t>
              </w:r>
            </w:ins>
            <w:r w:rsidRPr="00717E5B">
              <w:rPr>
                <w:rFonts w:cs="Arial"/>
                <w:b/>
              </w:rPr>
              <w:t xml:space="preserve">System </w:t>
            </w:r>
            <w:r w:rsidRPr="00717E5B">
              <w:rPr>
                <w:rFonts w:cs="Arial"/>
              </w:rPr>
              <w:t xml:space="preserve">to </w:t>
            </w:r>
            <w:r w:rsidRPr="00717E5B">
              <w:rPr>
                <w:rFonts w:cs="Arial"/>
                <w:b/>
              </w:rPr>
              <w:t>DC Converter</w:t>
            </w:r>
            <w:r w:rsidRPr="00717E5B">
              <w:rPr>
                <w:rFonts w:cs="Arial"/>
                <w:b/>
                <w:bCs/>
              </w:rPr>
              <w:t xml:space="preserve">, System </w:t>
            </w:r>
            <w:r w:rsidRPr="00717E5B">
              <w:rPr>
                <w:rFonts w:cs="Arial"/>
                <w:bCs/>
                <w:rPrChange w:id="851" w:author="Antony Johnson" w:date="2019-03-20T12:16:00Z">
                  <w:rPr>
                    <w:rFonts w:cs="Arial"/>
                    <w:b/>
                    <w:bCs/>
                  </w:rPr>
                </w:rPrChange>
              </w:rPr>
              <w:t>to</w:t>
            </w:r>
            <w:r w:rsidRPr="00717E5B">
              <w:rPr>
                <w:rFonts w:cs="Arial"/>
                <w:b/>
                <w:bCs/>
              </w:rPr>
              <w:t xml:space="preserve"> Power Generating Module</w:t>
            </w:r>
            <w:r w:rsidRPr="00717E5B">
              <w:rPr>
                <w:rFonts w:cs="Arial"/>
                <w:bCs/>
              </w:rPr>
              <w:t xml:space="preserve">, </w:t>
            </w:r>
            <w:r w:rsidRPr="00717E5B">
              <w:rPr>
                <w:rFonts w:cs="Arial"/>
                <w:b/>
                <w:bCs/>
              </w:rPr>
              <w:t>System</w:t>
            </w:r>
            <w:r w:rsidRPr="00717E5B">
              <w:rPr>
                <w:rFonts w:cs="Arial"/>
                <w:bCs/>
              </w:rPr>
              <w:t xml:space="preserve"> to </w:t>
            </w:r>
            <w:r w:rsidRPr="00717E5B">
              <w:rPr>
                <w:rFonts w:cs="Arial"/>
                <w:b/>
                <w:bCs/>
              </w:rPr>
              <w:t>HVDC Converter</w:t>
            </w:r>
            <w:r w:rsidRPr="00717E5B">
              <w:rPr>
                <w:rFonts w:cs="Arial"/>
              </w:rPr>
              <w:t xml:space="preserve"> and </w:t>
            </w:r>
            <w:r w:rsidRPr="00717E5B">
              <w:rPr>
                <w:rFonts w:cs="Arial"/>
                <w:b/>
              </w:rPr>
              <w:t>System</w:t>
            </w:r>
            <w:r w:rsidRPr="00717E5B">
              <w:rPr>
                <w:rFonts w:cs="Arial"/>
              </w:rPr>
              <w:t xml:space="preserve"> to </w:t>
            </w:r>
            <w:r w:rsidRPr="00717E5B">
              <w:rPr>
                <w:rFonts w:cs="Arial"/>
                <w:b/>
              </w:rPr>
              <w:t>Demand</w:t>
            </w:r>
            <w:r w:rsidRPr="00717E5B">
              <w:rPr>
                <w:rFonts w:cs="Arial"/>
              </w:rPr>
              <w:t xml:space="preserve"> intertripping schemes.</w:t>
            </w:r>
          </w:p>
        </w:tc>
      </w:tr>
      <w:tr w:rsidR="00D74FFD" w:rsidRPr="007E0B31" w14:paraId="6473278D" w14:textId="77777777" w:rsidTr="00CB3A44">
        <w:trPr>
          <w:cantSplit/>
        </w:trPr>
        <w:tc>
          <w:tcPr>
            <w:tcW w:w="2552" w:type="dxa"/>
          </w:tcPr>
          <w:p w14:paraId="0FD871F6" w14:textId="77777777" w:rsidR="00D74FFD" w:rsidRPr="007E0B31" w:rsidRDefault="00D74FFD" w:rsidP="00D74FFD">
            <w:pPr>
              <w:pStyle w:val="Arial11Bold"/>
              <w:rPr>
                <w:rFonts w:cs="Arial"/>
              </w:rPr>
            </w:pPr>
            <w:bookmarkStart w:id="852" w:name="_DV_C41"/>
            <w:r w:rsidRPr="007E0B31">
              <w:rPr>
                <w:rFonts w:cs="Arial"/>
              </w:rPr>
              <w:lastRenderedPageBreak/>
              <w:t>Operational Notifications</w:t>
            </w:r>
            <w:bookmarkEnd w:id="852"/>
          </w:p>
        </w:tc>
        <w:tc>
          <w:tcPr>
            <w:tcW w:w="6720" w:type="dxa"/>
          </w:tcPr>
          <w:p w14:paraId="7D98A808" w14:textId="07D64618" w:rsidR="00D74FFD" w:rsidRPr="007E0B31" w:rsidRDefault="00D74FFD" w:rsidP="00D74FFD">
            <w:pPr>
              <w:pStyle w:val="TableArial11"/>
              <w:rPr>
                <w:rFonts w:cs="Arial"/>
              </w:rPr>
            </w:pPr>
            <w:bookmarkStart w:id="85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853"/>
          </w:p>
        </w:tc>
      </w:tr>
      <w:tr w:rsidR="00D74FFD" w:rsidRPr="007E0B31" w14:paraId="5A6E5201" w14:textId="77777777" w:rsidTr="00CB3A44">
        <w:trPr>
          <w:cantSplit/>
        </w:trPr>
        <w:tc>
          <w:tcPr>
            <w:tcW w:w="2552" w:type="dxa"/>
          </w:tcPr>
          <w:p w14:paraId="30C134C0" w14:textId="77777777" w:rsidR="00D74FFD" w:rsidRPr="007E0B31" w:rsidRDefault="00D74FFD" w:rsidP="00D74FFD">
            <w:pPr>
              <w:pStyle w:val="Arial11Bold"/>
              <w:rPr>
                <w:rFonts w:cs="Arial"/>
              </w:rPr>
            </w:pPr>
            <w:r w:rsidRPr="007E0B31">
              <w:rPr>
                <w:rFonts w:cs="Arial"/>
              </w:rPr>
              <w:t>Operational Planning</w:t>
            </w:r>
          </w:p>
        </w:tc>
        <w:tc>
          <w:tcPr>
            <w:tcW w:w="6720" w:type="dxa"/>
          </w:tcPr>
          <w:p w14:paraId="7F116C22" w14:textId="2FD5FDE9" w:rsidR="00D74FFD" w:rsidRPr="007E0B31" w:rsidRDefault="00D74FFD" w:rsidP="00D74FF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D74FFD" w:rsidRPr="007E0B31" w14:paraId="2391955F" w14:textId="77777777" w:rsidTr="00CB3A44">
        <w:trPr>
          <w:cantSplit/>
        </w:trPr>
        <w:tc>
          <w:tcPr>
            <w:tcW w:w="2552" w:type="dxa"/>
          </w:tcPr>
          <w:p w14:paraId="554CE1BB" w14:textId="77777777" w:rsidR="00D74FFD" w:rsidRPr="007E0B31" w:rsidRDefault="00D74FFD" w:rsidP="00D74FFD">
            <w:pPr>
              <w:pStyle w:val="Arial11Bold"/>
              <w:rPr>
                <w:rFonts w:cs="Arial"/>
              </w:rPr>
            </w:pPr>
            <w:r w:rsidRPr="007E0B31">
              <w:rPr>
                <w:rFonts w:cs="Arial"/>
              </w:rPr>
              <w:t xml:space="preserve">Operational Planning Margin </w:t>
            </w:r>
          </w:p>
        </w:tc>
        <w:tc>
          <w:tcPr>
            <w:tcW w:w="6720" w:type="dxa"/>
          </w:tcPr>
          <w:p w14:paraId="017C95F5" w14:textId="0ABFFC9A" w:rsidR="00D74FFD" w:rsidRPr="007E0B31" w:rsidRDefault="00D74FFD" w:rsidP="00D74FF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D74FFD" w:rsidRPr="007E0B31" w14:paraId="2C70A3EB" w14:textId="77777777" w:rsidTr="00CB3A44">
        <w:trPr>
          <w:cantSplit/>
        </w:trPr>
        <w:tc>
          <w:tcPr>
            <w:tcW w:w="2552" w:type="dxa"/>
          </w:tcPr>
          <w:p w14:paraId="231C2E4A" w14:textId="77777777" w:rsidR="00D74FFD" w:rsidRPr="007E0B31" w:rsidRDefault="00D74FFD" w:rsidP="00D74FFD">
            <w:pPr>
              <w:pStyle w:val="Arial11Bold"/>
              <w:rPr>
                <w:rFonts w:cs="Arial"/>
              </w:rPr>
            </w:pPr>
            <w:r w:rsidRPr="007E0B31">
              <w:rPr>
                <w:rFonts w:cs="Arial"/>
              </w:rPr>
              <w:t>Operational Planning Phase</w:t>
            </w:r>
          </w:p>
        </w:tc>
        <w:tc>
          <w:tcPr>
            <w:tcW w:w="6720" w:type="dxa"/>
          </w:tcPr>
          <w:p w14:paraId="0B288485" w14:textId="77777777" w:rsidR="00D74FFD" w:rsidRPr="007E0B31" w:rsidRDefault="00D74FFD" w:rsidP="00D74FF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D74FFD" w:rsidRPr="007E0B31" w14:paraId="5168CED3" w14:textId="77777777" w:rsidTr="00CB3A44">
        <w:trPr>
          <w:cantSplit/>
        </w:trPr>
        <w:tc>
          <w:tcPr>
            <w:tcW w:w="2552" w:type="dxa"/>
          </w:tcPr>
          <w:p w14:paraId="784D3609" w14:textId="77777777" w:rsidR="00D74FFD" w:rsidRPr="007E0B31" w:rsidRDefault="00D74FFD" w:rsidP="00D74FFD">
            <w:pPr>
              <w:pStyle w:val="Arial11Bold"/>
              <w:rPr>
                <w:rFonts w:cs="Arial"/>
              </w:rPr>
            </w:pPr>
            <w:r w:rsidRPr="007E0B31">
              <w:rPr>
                <w:rFonts w:cs="Arial"/>
              </w:rPr>
              <w:t>Operational Procedures</w:t>
            </w:r>
          </w:p>
        </w:tc>
        <w:tc>
          <w:tcPr>
            <w:tcW w:w="6720" w:type="dxa"/>
          </w:tcPr>
          <w:p w14:paraId="451F00A7" w14:textId="77777777" w:rsidR="00D74FFD" w:rsidRPr="007E0B31" w:rsidRDefault="00D74FFD" w:rsidP="00D74FF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D74FFD" w:rsidRPr="007E0B31" w14:paraId="756B3E49" w14:textId="77777777" w:rsidTr="00CB3A44">
        <w:trPr>
          <w:cantSplit/>
        </w:trPr>
        <w:tc>
          <w:tcPr>
            <w:tcW w:w="2552" w:type="dxa"/>
          </w:tcPr>
          <w:p w14:paraId="3CD34B6B" w14:textId="77777777" w:rsidR="00D74FFD" w:rsidRPr="007E0B31" w:rsidRDefault="00D74FFD" w:rsidP="00D74FFD">
            <w:pPr>
              <w:pStyle w:val="Arial11Bold"/>
              <w:rPr>
                <w:rFonts w:cs="Arial"/>
              </w:rPr>
            </w:pPr>
            <w:r w:rsidRPr="007E0B31">
              <w:rPr>
                <w:rFonts w:cs="Arial"/>
              </w:rPr>
              <w:t>Operational Switching</w:t>
            </w:r>
          </w:p>
        </w:tc>
        <w:tc>
          <w:tcPr>
            <w:tcW w:w="6720" w:type="dxa"/>
          </w:tcPr>
          <w:p w14:paraId="11012EC0" w14:textId="024A6855" w:rsidR="00D74FFD" w:rsidRPr="007E0B31" w:rsidRDefault="00D74FFD" w:rsidP="00D74FF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in England and Wales, will be to the instruction of </w:t>
            </w:r>
            <w:r>
              <w:rPr>
                <w:rFonts w:cs="Arial"/>
                <w:b/>
              </w:rPr>
              <w:t>The Company</w:t>
            </w:r>
            <w:r w:rsidRPr="007E0B31">
              <w:rPr>
                <w:rFonts w:cs="Arial"/>
              </w:rPr>
              <w:t xml:space="preserve"> and in Scotland and </w:t>
            </w:r>
            <w:r w:rsidRPr="007E0B31">
              <w:rPr>
                <w:rFonts w:cs="Arial"/>
                <w:b/>
              </w:rPr>
              <w:t>Offshore</w:t>
            </w:r>
            <w:r w:rsidRPr="007E0B31">
              <w:rPr>
                <w:rFonts w:cs="Arial"/>
              </w:rPr>
              <w:t xml:space="preserve"> will be to the instruction of the </w:t>
            </w:r>
            <w:r w:rsidRPr="007E0B31">
              <w:rPr>
                <w:rFonts w:cs="Arial"/>
                <w:b/>
              </w:rPr>
              <w:t>Relevant Transmission Licensee</w:t>
            </w:r>
            <w:r w:rsidRPr="007E0B31">
              <w:rPr>
                <w:rFonts w:cs="Arial"/>
              </w:rPr>
              <w:t>.</w:t>
            </w:r>
          </w:p>
        </w:tc>
      </w:tr>
      <w:tr w:rsidR="00D74FFD" w:rsidRPr="007E0B31" w14:paraId="19E6505D" w14:textId="77777777" w:rsidTr="00CB3A44">
        <w:trPr>
          <w:cantSplit/>
        </w:trPr>
        <w:tc>
          <w:tcPr>
            <w:tcW w:w="2552" w:type="dxa"/>
          </w:tcPr>
          <w:p w14:paraId="2E415BC0" w14:textId="77777777" w:rsidR="00D74FFD" w:rsidRPr="007E0B31" w:rsidRDefault="00D74FFD" w:rsidP="00D74FFD">
            <w:pPr>
              <w:pStyle w:val="Arial11Bold"/>
              <w:rPr>
                <w:rFonts w:cs="Arial"/>
              </w:rPr>
            </w:pPr>
            <w:r w:rsidRPr="007E0B31">
              <w:rPr>
                <w:rFonts w:cs="Arial"/>
              </w:rPr>
              <w:t>Other Relevant Data</w:t>
            </w:r>
          </w:p>
        </w:tc>
        <w:tc>
          <w:tcPr>
            <w:tcW w:w="6720" w:type="dxa"/>
          </w:tcPr>
          <w:p w14:paraId="1C699783" w14:textId="77777777" w:rsidR="00D74FFD" w:rsidRPr="007E0B31" w:rsidRDefault="00D74FFD" w:rsidP="00D74FF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D74FFD" w:rsidRPr="007E0B31" w14:paraId="24B77B54" w14:textId="77777777" w:rsidTr="00CB3A44">
        <w:trPr>
          <w:cantSplit/>
        </w:trPr>
        <w:tc>
          <w:tcPr>
            <w:tcW w:w="2552" w:type="dxa"/>
          </w:tcPr>
          <w:p w14:paraId="33A5B61C" w14:textId="77777777" w:rsidR="00D74FFD" w:rsidRPr="007E0B31" w:rsidRDefault="00D74FFD" w:rsidP="00D74FFD">
            <w:pPr>
              <w:pStyle w:val="Arial11Bold"/>
              <w:rPr>
                <w:rFonts w:cs="Arial"/>
              </w:rPr>
            </w:pPr>
            <w:r w:rsidRPr="007E0B31">
              <w:rPr>
                <w:rFonts w:cs="Arial"/>
              </w:rPr>
              <w:t>OTSDUW Arrangements</w:t>
            </w:r>
          </w:p>
        </w:tc>
        <w:tc>
          <w:tcPr>
            <w:tcW w:w="6720" w:type="dxa"/>
          </w:tcPr>
          <w:p w14:paraId="77481E18" w14:textId="77777777" w:rsidR="00D74FFD" w:rsidRPr="007E0B31" w:rsidRDefault="00D74FFD" w:rsidP="00D74FF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D74FFD" w:rsidRPr="007E0B31" w14:paraId="6566765E" w14:textId="77777777" w:rsidTr="00CB3A44">
        <w:trPr>
          <w:cantSplit/>
        </w:trPr>
        <w:tc>
          <w:tcPr>
            <w:tcW w:w="2552" w:type="dxa"/>
          </w:tcPr>
          <w:p w14:paraId="2E02FBB1" w14:textId="77777777" w:rsidR="00D74FFD" w:rsidRPr="007E0B31" w:rsidRDefault="00D74FFD" w:rsidP="00D74FFD">
            <w:pPr>
              <w:pStyle w:val="Arial11Bold"/>
              <w:rPr>
                <w:rFonts w:cs="Arial"/>
              </w:rPr>
            </w:pPr>
            <w:r w:rsidRPr="007E0B31">
              <w:rPr>
                <w:rFonts w:cs="Arial"/>
              </w:rPr>
              <w:t>OTSDUW Data and Information</w:t>
            </w:r>
          </w:p>
        </w:tc>
        <w:tc>
          <w:tcPr>
            <w:tcW w:w="6720" w:type="dxa"/>
          </w:tcPr>
          <w:p w14:paraId="437E754A" w14:textId="7B9123D2" w:rsidR="00D74FFD" w:rsidRPr="007E0B31" w:rsidRDefault="00D74FFD" w:rsidP="00D74FF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D74FFD" w:rsidRPr="007E0B31" w14:paraId="0DFC68CA" w14:textId="77777777" w:rsidTr="00CB3A44">
        <w:trPr>
          <w:cantSplit/>
        </w:trPr>
        <w:tc>
          <w:tcPr>
            <w:tcW w:w="2552" w:type="dxa"/>
          </w:tcPr>
          <w:p w14:paraId="26D7CFDD" w14:textId="77777777" w:rsidR="00D74FFD" w:rsidRPr="007E0B31" w:rsidRDefault="00D74FFD" w:rsidP="00D74FFD">
            <w:pPr>
              <w:pStyle w:val="Arial11Bold"/>
              <w:rPr>
                <w:rFonts w:cs="Arial"/>
              </w:rPr>
            </w:pPr>
            <w:r w:rsidRPr="007E0B31">
              <w:rPr>
                <w:rFonts w:cs="Arial"/>
              </w:rPr>
              <w:t>OTSDUW DC Converter</w:t>
            </w:r>
          </w:p>
        </w:tc>
        <w:tc>
          <w:tcPr>
            <w:tcW w:w="6720" w:type="dxa"/>
          </w:tcPr>
          <w:p w14:paraId="404E1159" w14:textId="77777777" w:rsidR="00D74FFD" w:rsidRPr="007E0B31" w:rsidRDefault="00D74FFD" w:rsidP="00D74FF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D74FFD" w:rsidRPr="007E0B31" w14:paraId="1F5DFCE4" w14:textId="77777777" w:rsidTr="00CB3A44">
        <w:trPr>
          <w:cantSplit/>
        </w:trPr>
        <w:tc>
          <w:tcPr>
            <w:tcW w:w="2552" w:type="dxa"/>
          </w:tcPr>
          <w:p w14:paraId="274CBE9D" w14:textId="77777777" w:rsidR="00D74FFD" w:rsidRPr="007E0B31" w:rsidRDefault="00D74FFD" w:rsidP="00D74FFD">
            <w:pPr>
              <w:pStyle w:val="Arial11Bold"/>
              <w:rPr>
                <w:rFonts w:cs="Arial"/>
              </w:rPr>
            </w:pPr>
            <w:r w:rsidRPr="007E0B31">
              <w:rPr>
                <w:rFonts w:cs="Arial"/>
              </w:rPr>
              <w:t>OTSDUW Development and Data Timetable</w:t>
            </w:r>
          </w:p>
        </w:tc>
        <w:tc>
          <w:tcPr>
            <w:tcW w:w="6720" w:type="dxa"/>
          </w:tcPr>
          <w:p w14:paraId="46394D79" w14:textId="77777777" w:rsidR="00D74FFD" w:rsidRPr="007E0B31" w:rsidRDefault="00D74FFD" w:rsidP="00D74FF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D74FFD" w:rsidRPr="007E0B31" w14:paraId="12983990" w14:textId="77777777" w:rsidTr="00CB3A44">
        <w:trPr>
          <w:cantSplit/>
        </w:trPr>
        <w:tc>
          <w:tcPr>
            <w:tcW w:w="2552" w:type="dxa"/>
          </w:tcPr>
          <w:p w14:paraId="73BB79D0" w14:textId="77777777" w:rsidR="00D74FFD" w:rsidRPr="007E0B31" w:rsidRDefault="00D74FFD" w:rsidP="00D74FFD">
            <w:pPr>
              <w:pStyle w:val="Arial11Bold"/>
              <w:rPr>
                <w:rFonts w:cs="Arial"/>
              </w:rPr>
            </w:pPr>
            <w:r w:rsidRPr="007E0B31">
              <w:rPr>
                <w:rFonts w:cs="Arial"/>
              </w:rPr>
              <w:t xml:space="preserve">OTSDUW Network Data and Information </w:t>
            </w:r>
          </w:p>
        </w:tc>
        <w:tc>
          <w:tcPr>
            <w:tcW w:w="6720" w:type="dxa"/>
          </w:tcPr>
          <w:p w14:paraId="7A3D093C" w14:textId="0A18302C" w:rsidR="00D74FFD" w:rsidRPr="007E0B31" w:rsidRDefault="00D74FFD" w:rsidP="00D74FF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D74FFD" w:rsidRPr="007E0B31" w14:paraId="2F357AF2" w14:textId="77777777" w:rsidTr="00CB3A44">
        <w:trPr>
          <w:cantSplit/>
        </w:trPr>
        <w:tc>
          <w:tcPr>
            <w:tcW w:w="2552" w:type="dxa"/>
          </w:tcPr>
          <w:p w14:paraId="74E4F90A" w14:textId="77777777" w:rsidR="00D74FFD" w:rsidRPr="007E0B31" w:rsidRDefault="00D74FFD" w:rsidP="00D74FFD">
            <w:pPr>
              <w:pStyle w:val="Arial11Bold"/>
              <w:rPr>
                <w:rFonts w:cs="Arial"/>
              </w:rPr>
            </w:pPr>
            <w:r w:rsidRPr="007E0B31">
              <w:rPr>
                <w:rFonts w:cs="Arial"/>
              </w:rPr>
              <w:t>OTSDUW Plant and Apparatus</w:t>
            </w:r>
          </w:p>
        </w:tc>
        <w:tc>
          <w:tcPr>
            <w:tcW w:w="6720" w:type="dxa"/>
          </w:tcPr>
          <w:p w14:paraId="0F32E986" w14:textId="77777777" w:rsidR="00D74FFD" w:rsidRPr="007E0B31" w:rsidRDefault="00D74FFD" w:rsidP="00D74FF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D74FFD" w:rsidRPr="007E0B31" w14:paraId="365142B1" w14:textId="77777777" w:rsidTr="00CB3A44">
        <w:trPr>
          <w:cantSplit/>
        </w:trPr>
        <w:tc>
          <w:tcPr>
            <w:tcW w:w="2552" w:type="dxa"/>
          </w:tcPr>
          <w:p w14:paraId="31BA5169" w14:textId="77777777" w:rsidR="00D74FFD" w:rsidRPr="007E0B31" w:rsidRDefault="00D74FFD" w:rsidP="00D74FFD">
            <w:pPr>
              <w:pStyle w:val="Arial11Bold"/>
              <w:rPr>
                <w:rFonts w:cs="Arial"/>
              </w:rPr>
            </w:pPr>
            <w:r w:rsidRPr="007E0B31">
              <w:rPr>
                <w:rFonts w:cs="Arial"/>
              </w:rPr>
              <w:lastRenderedPageBreak/>
              <w:t>OTSUA Transfer Time</w:t>
            </w:r>
          </w:p>
        </w:tc>
        <w:tc>
          <w:tcPr>
            <w:tcW w:w="6720" w:type="dxa"/>
          </w:tcPr>
          <w:p w14:paraId="53D1E529" w14:textId="77777777" w:rsidR="00D74FFD" w:rsidRPr="007E0B31" w:rsidRDefault="00D74FFD" w:rsidP="00D74FF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D74FFD" w:rsidRPr="007E0B31" w14:paraId="3D6D4D93" w14:textId="77777777" w:rsidTr="00CB3A44">
        <w:trPr>
          <w:cantSplit/>
        </w:trPr>
        <w:tc>
          <w:tcPr>
            <w:tcW w:w="2552" w:type="dxa"/>
          </w:tcPr>
          <w:p w14:paraId="6678503F" w14:textId="77777777" w:rsidR="00D74FFD" w:rsidRPr="007E0B31" w:rsidRDefault="00D74FFD" w:rsidP="00D74FFD">
            <w:pPr>
              <w:pStyle w:val="Arial11Bold"/>
              <w:rPr>
                <w:rFonts w:cs="Arial"/>
              </w:rPr>
            </w:pPr>
            <w:r w:rsidRPr="007E0B31">
              <w:rPr>
                <w:rFonts w:cs="Arial"/>
              </w:rPr>
              <w:t>Out of Synchronism</w:t>
            </w:r>
          </w:p>
        </w:tc>
        <w:tc>
          <w:tcPr>
            <w:tcW w:w="6720" w:type="dxa"/>
          </w:tcPr>
          <w:p w14:paraId="30AB79D2" w14:textId="77777777" w:rsidR="00D74FFD" w:rsidRPr="007E0B31" w:rsidRDefault="00D74FFD" w:rsidP="00D74FF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D74FFD" w:rsidRPr="007E0B31" w14:paraId="04D20161" w14:textId="77777777" w:rsidTr="00CB3A44">
        <w:trPr>
          <w:cantSplit/>
        </w:trPr>
        <w:tc>
          <w:tcPr>
            <w:tcW w:w="2552" w:type="dxa"/>
          </w:tcPr>
          <w:p w14:paraId="2545C38A" w14:textId="77777777" w:rsidR="00D74FFD" w:rsidRPr="007E0B31" w:rsidRDefault="00D74FFD" w:rsidP="00D74FF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720" w:type="dxa"/>
          </w:tcPr>
          <w:p w14:paraId="006B5563" w14:textId="77777777" w:rsidR="00D74FFD" w:rsidRPr="007E0B31" w:rsidRDefault="00D74FFD" w:rsidP="00D74FFD">
            <w:pPr>
              <w:pStyle w:val="TableArial11"/>
              <w:rPr>
                <w:rFonts w:cs="Arial"/>
              </w:rPr>
            </w:pPr>
            <w:r w:rsidRPr="007E0B31">
              <w:rPr>
                <w:rFonts w:cs="Arial"/>
              </w:rPr>
              <w:t xml:space="preserve">The (daily or weekly) forecast value (in MW), at the time of the (daily or weekly) peak demand, of the maximum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D74FFD" w:rsidRPr="007E0B31" w:rsidRDefault="00D74FFD" w:rsidP="00D74FF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D74FFD" w:rsidRPr="007E0B31" w14:paraId="4CD6C7B7" w14:textId="77777777" w:rsidTr="00CB3A44">
        <w:trPr>
          <w:cantSplit/>
        </w:trPr>
        <w:tc>
          <w:tcPr>
            <w:tcW w:w="2552" w:type="dxa"/>
          </w:tcPr>
          <w:p w14:paraId="078B9004" w14:textId="77777777" w:rsidR="00D74FFD" w:rsidRPr="007E0B31" w:rsidRDefault="00D74FFD" w:rsidP="00D74FFD">
            <w:pPr>
              <w:pStyle w:val="Arial11Bold"/>
              <w:rPr>
                <w:rFonts w:cs="Arial"/>
              </w:rPr>
            </w:pPr>
            <w:r w:rsidRPr="007E0B31">
              <w:rPr>
                <w:rFonts w:cs="Arial"/>
              </w:rPr>
              <w:t>Over-excitation Limiter</w:t>
            </w:r>
          </w:p>
        </w:tc>
        <w:tc>
          <w:tcPr>
            <w:tcW w:w="6720" w:type="dxa"/>
          </w:tcPr>
          <w:p w14:paraId="102093E7" w14:textId="77777777" w:rsidR="00D74FFD" w:rsidRPr="007E0B31" w:rsidRDefault="00D74FFD" w:rsidP="00D74FF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D74FFD" w:rsidRPr="007E0B31" w14:paraId="30243EFA" w14:textId="77777777" w:rsidTr="00CB3A44">
        <w:trPr>
          <w:cantSplit/>
        </w:trPr>
        <w:tc>
          <w:tcPr>
            <w:tcW w:w="2552" w:type="dxa"/>
          </w:tcPr>
          <w:p w14:paraId="66B8A1EA" w14:textId="77777777" w:rsidR="00D74FFD" w:rsidRPr="007E0B31" w:rsidRDefault="00D74FFD" w:rsidP="00D74FFD">
            <w:pPr>
              <w:pStyle w:val="Arial11Bold"/>
              <w:rPr>
                <w:rFonts w:cs="Arial"/>
              </w:rPr>
            </w:pPr>
            <w:r w:rsidRPr="007E0B31">
              <w:rPr>
                <w:rFonts w:cs="Arial"/>
              </w:rPr>
              <w:t>Panel Chairman</w:t>
            </w:r>
          </w:p>
        </w:tc>
        <w:tc>
          <w:tcPr>
            <w:tcW w:w="6720" w:type="dxa"/>
          </w:tcPr>
          <w:p w14:paraId="54287BDA" w14:textId="77777777" w:rsidR="00D74FFD" w:rsidRPr="007E0B31" w:rsidRDefault="00D74FFD" w:rsidP="00D74FFD">
            <w:pPr>
              <w:pStyle w:val="TableArial11"/>
              <w:rPr>
                <w:rFonts w:cs="Arial"/>
              </w:rPr>
            </w:pPr>
            <w:r w:rsidRPr="007E0B31">
              <w:rPr>
                <w:rFonts w:cs="Arial"/>
              </w:rPr>
              <w:t>A person appointed as such in accordance with GR.4.1.</w:t>
            </w:r>
          </w:p>
        </w:tc>
      </w:tr>
      <w:tr w:rsidR="00D74FFD" w:rsidRPr="007E0B31" w14:paraId="407A0574" w14:textId="77777777" w:rsidTr="00CB3A44">
        <w:trPr>
          <w:cantSplit/>
        </w:trPr>
        <w:tc>
          <w:tcPr>
            <w:tcW w:w="2552" w:type="dxa"/>
          </w:tcPr>
          <w:p w14:paraId="7990BC0E" w14:textId="77777777" w:rsidR="00D74FFD" w:rsidRPr="007E0B31" w:rsidRDefault="00D74FFD" w:rsidP="00D74FFD">
            <w:pPr>
              <w:pStyle w:val="Arial11Bold"/>
              <w:rPr>
                <w:rFonts w:cs="Arial"/>
              </w:rPr>
            </w:pPr>
            <w:r w:rsidRPr="007E0B31">
              <w:rPr>
                <w:rFonts w:cs="Arial"/>
              </w:rPr>
              <w:t>Panel Member</w:t>
            </w:r>
          </w:p>
        </w:tc>
        <w:tc>
          <w:tcPr>
            <w:tcW w:w="6720" w:type="dxa"/>
          </w:tcPr>
          <w:p w14:paraId="408B70FA" w14:textId="77777777" w:rsidR="00D74FFD" w:rsidRPr="007E0B31" w:rsidRDefault="00D74FFD" w:rsidP="00D74FFD">
            <w:pPr>
              <w:pStyle w:val="TableArial11"/>
              <w:rPr>
                <w:rFonts w:cs="Arial"/>
              </w:rPr>
            </w:pPr>
            <w:r w:rsidRPr="007E0B31">
              <w:rPr>
                <w:rFonts w:cs="Arial"/>
              </w:rPr>
              <w:t>Any of the persons identified as such in GR.4.</w:t>
            </w:r>
          </w:p>
        </w:tc>
      </w:tr>
      <w:tr w:rsidR="00D74FFD" w:rsidRPr="007E0B31" w14:paraId="4408AF49" w14:textId="77777777" w:rsidTr="00CB3A44">
        <w:trPr>
          <w:cantSplit/>
        </w:trPr>
        <w:tc>
          <w:tcPr>
            <w:tcW w:w="2552" w:type="dxa"/>
          </w:tcPr>
          <w:p w14:paraId="24301CCB" w14:textId="77777777" w:rsidR="00D74FFD" w:rsidRPr="007E0B31" w:rsidRDefault="00D74FFD" w:rsidP="00D74FFD">
            <w:pPr>
              <w:pStyle w:val="Arial11Bold"/>
              <w:rPr>
                <w:rFonts w:cs="Arial"/>
              </w:rPr>
            </w:pPr>
            <w:r w:rsidRPr="007E0B31">
              <w:rPr>
                <w:rFonts w:cs="Arial"/>
              </w:rPr>
              <w:t>Panel Members’</w:t>
            </w:r>
          </w:p>
          <w:p w14:paraId="64CD4F91" w14:textId="77777777" w:rsidR="00D74FFD" w:rsidRPr="007E0B31" w:rsidRDefault="00D74FFD" w:rsidP="00D74FFD">
            <w:pPr>
              <w:pStyle w:val="Arial11Bold"/>
              <w:rPr>
                <w:rFonts w:cs="Arial"/>
              </w:rPr>
            </w:pPr>
            <w:r w:rsidRPr="007E0B31">
              <w:rPr>
                <w:rFonts w:cs="Arial"/>
              </w:rPr>
              <w:t>Recommendation</w:t>
            </w:r>
          </w:p>
        </w:tc>
        <w:tc>
          <w:tcPr>
            <w:tcW w:w="6720" w:type="dxa"/>
          </w:tcPr>
          <w:p w14:paraId="337253E1" w14:textId="77777777" w:rsidR="00D74FFD" w:rsidRPr="007E0B31" w:rsidRDefault="00D74FFD" w:rsidP="00D74FFD">
            <w:pPr>
              <w:pStyle w:val="TableArial11"/>
              <w:rPr>
                <w:rFonts w:cs="Arial"/>
              </w:rPr>
            </w:pPr>
            <w:r w:rsidRPr="007E0B31">
              <w:rPr>
                <w:rFonts w:cs="Arial"/>
              </w:rPr>
              <w:t>The recommendation in accordance with the "</w:t>
            </w:r>
            <w:r w:rsidRPr="007E0B31">
              <w:rPr>
                <w:rFonts w:cs="Arial"/>
                <w:b/>
              </w:rPr>
              <w:t>Grid Code Review Panel Recommendation Vote</w:t>
            </w:r>
            <w:r w:rsidRPr="007E0B31">
              <w:rPr>
                <w:rFonts w:cs="Arial"/>
              </w:rPr>
              <w:t>"</w:t>
            </w:r>
          </w:p>
        </w:tc>
      </w:tr>
      <w:tr w:rsidR="00D74FFD" w:rsidRPr="007E0B31" w14:paraId="73919D58" w14:textId="77777777" w:rsidTr="00CB3A44">
        <w:trPr>
          <w:cantSplit/>
        </w:trPr>
        <w:tc>
          <w:tcPr>
            <w:tcW w:w="2552" w:type="dxa"/>
          </w:tcPr>
          <w:p w14:paraId="1C39677A" w14:textId="77777777" w:rsidR="00D74FFD" w:rsidRPr="007E0B31" w:rsidRDefault="00D74FFD" w:rsidP="00D74FFD">
            <w:pPr>
              <w:pStyle w:val="Arial11Bold"/>
              <w:rPr>
                <w:rFonts w:cs="Arial"/>
              </w:rPr>
            </w:pPr>
            <w:r w:rsidRPr="007E0B31">
              <w:rPr>
                <w:rFonts w:cs="Arial"/>
              </w:rPr>
              <w:t>Panel Secretary</w:t>
            </w:r>
          </w:p>
        </w:tc>
        <w:tc>
          <w:tcPr>
            <w:tcW w:w="6720" w:type="dxa"/>
          </w:tcPr>
          <w:p w14:paraId="614372A2" w14:textId="77777777" w:rsidR="00D74FFD" w:rsidRPr="007E0B31" w:rsidRDefault="00D74FFD" w:rsidP="00D74FFD">
            <w:pPr>
              <w:pStyle w:val="TableArial11"/>
              <w:rPr>
                <w:rFonts w:cs="Arial"/>
              </w:rPr>
            </w:pPr>
            <w:r w:rsidRPr="007E0B31">
              <w:rPr>
                <w:rFonts w:cs="Arial"/>
              </w:rPr>
              <w:t>A person appointed as such in accordance with GR.3.1.2(d).</w:t>
            </w:r>
          </w:p>
        </w:tc>
      </w:tr>
      <w:tr w:rsidR="00D74FFD" w:rsidRPr="007E0B31" w14:paraId="1D7F1B6B" w14:textId="77777777" w:rsidTr="00CB3A44">
        <w:trPr>
          <w:cantSplit/>
        </w:trPr>
        <w:tc>
          <w:tcPr>
            <w:tcW w:w="2552" w:type="dxa"/>
          </w:tcPr>
          <w:p w14:paraId="344E39C6" w14:textId="77777777" w:rsidR="00D74FFD" w:rsidRPr="007E0B31" w:rsidRDefault="00D74FFD" w:rsidP="00D74FFD">
            <w:pPr>
              <w:pStyle w:val="Arial11Bold"/>
              <w:rPr>
                <w:rFonts w:cs="Arial"/>
              </w:rPr>
            </w:pPr>
            <w:r w:rsidRPr="007E0B31">
              <w:rPr>
                <w:rFonts w:cs="Arial"/>
              </w:rPr>
              <w:t>Part 1 System Ancillary Services</w:t>
            </w:r>
          </w:p>
        </w:tc>
        <w:tc>
          <w:tcPr>
            <w:tcW w:w="6720" w:type="dxa"/>
          </w:tcPr>
          <w:p w14:paraId="380B1DB3" w14:textId="77777777" w:rsidR="00D74FFD" w:rsidRPr="007E0B31" w:rsidRDefault="00D74FFD" w:rsidP="00D74FF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headed Part 1.</w:t>
            </w:r>
          </w:p>
        </w:tc>
      </w:tr>
      <w:tr w:rsidR="00D74FFD" w:rsidRPr="007E0B31" w14:paraId="0D7E215D" w14:textId="77777777" w:rsidTr="00CB3A44">
        <w:trPr>
          <w:cantSplit/>
        </w:trPr>
        <w:tc>
          <w:tcPr>
            <w:tcW w:w="2552" w:type="dxa"/>
          </w:tcPr>
          <w:p w14:paraId="304BA4F9" w14:textId="77777777" w:rsidR="00D74FFD" w:rsidRPr="007E0B31" w:rsidRDefault="00D74FFD" w:rsidP="00D74FFD">
            <w:pPr>
              <w:pStyle w:val="Arial11Bold"/>
              <w:rPr>
                <w:rFonts w:cs="Arial"/>
              </w:rPr>
            </w:pPr>
            <w:r w:rsidRPr="007E0B31">
              <w:rPr>
                <w:rFonts w:cs="Arial"/>
              </w:rPr>
              <w:t>Part 2 System Ancillary Services</w:t>
            </w:r>
          </w:p>
        </w:tc>
        <w:tc>
          <w:tcPr>
            <w:tcW w:w="6720" w:type="dxa"/>
          </w:tcPr>
          <w:p w14:paraId="6104BAC6" w14:textId="77777777" w:rsidR="00D74FFD" w:rsidRPr="007E0B31" w:rsidRDefault="00D74FFD" w:rsidP="00D74FF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headed Part 2.</w:t>
            </w:r>
          </w:p>
        </w:tc>
      </w:tr>
      <w:tr w:rsidR="00D74FFD" w:rsidRPr="007E0B31" w14:paraId="15BCB468" w14:textId="77777777" w:rsidTr="00CB3A44">
        <w:trPr>
          <w:cantSplit/>
        </w:trPr>
        <w:tc>
          <w:tcPr>
            <w:tcW w:w="2552" w:type="dxa"/>
          </w:tcPr>
          <w:p w14:paraId="3AD2A1AF" w14:textId="77777777" w:rsidR="00D74FFD" w:rsidRPr="007E0B31" w:rsidRDefault="00D74FFD" w:rsidP="00D74FFD">
            <w:pPr>
              <w:pStyle w:val="Arial11Bold"/>
              <w:rPr>
                <w:rFonts w:cs="Arial"/>
              </w:rPr>
            </w:pPr>
            <w:r w:rsidRPr="007E0B31">
              <w:rPr>
                <w:rFonts w:cs="Arial"/>
              </w:rPr>
              <w:t>Part Load</w:t>
            </w:r>
          </w:p>
        </w:tc>
        <w:tc>
          <w:tcPr>
            <w:tcW w:w="6720" w:type="dxa"/>
          </w:tcPr>
          <w:p w14:paraId="3D91998E" w14:textId="77777777" w:rsidR="00D74FFD" w:rsidRPr="007E0B31" w:rsidRDefault="00D74FFD" w:rsidP="00D74FF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D74FFD" w:rsidRPr="007E0B31" w14:paraId="55F461B9" w14:textId="77777777" w:rsidTr="00CB3A44">
        <w:trPr>
          <w:cantSplit/>
        </w:trPr>
        <w:tc>
          <w:tcPr>
            <w:tcW w:w="2552" w:type="dxa"/>
          </w:tcPr>
          <w:p w14:paraId="0361A8C4" w14:textId="77777777" w:rsidR="00D74FFD" w:rsidRPr="007E0B31" w:rsidRDefault="00D74FFD" w:rsidP="00D74FFD">
            <w:pPr>
              <w:pStyle w:val="Arial11Bold"/>
              <w:rPr>
                <w:rFonts w:cs="Arial"/>
              </w:rPr>
            </w:pPr>
            <w:r w:rsidRPr="007E0B31">
              <w:rPr>
                <w:rFonts w:cs="Arial"/>
              </w:rPr>
              <w:lastRenderedPageBreak/>
              <w:t>Permit for Work for proximity work</w:t>
            </w:r>
          </w:p>
        </w:tc>
        <w:tc>
          <w:tcPr>
            <w:tcW w:w="6720" w:type="dxa"/>
          </w:tcPr>
          <w:p w14:paraId="54941668" w14:textId="77777777" w:rsidR="00D74FFD" w:rsidRPr="007E0B31" w:rsidRDefault="00D74FFD" w:rsidP="00D74FF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D74FFD" w:rsidRPr="007E0B31" w:rsidRDefault="00D74FFD" w:rsidP="00D74FF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D74FFD" w:rsidRPr="007E0B31" w14:paraId="1F8F8A6D" w14:textId="77777777" w:rsidTr="00CB3A44">
        <w:trPr>
          <w:cantSplit/>
        </w:trPr>
        <w:tc>
          <w:tcPr>
            <w:tcW w:w="2552" w:type="dxa"/>
          </w:tcPr>
          <w:p w14:paraId="1B55D572" w14:textId="77777777" w:rsidR="00D74FFD" w:rsidRPr="007E0B31" w:rsidRDefault="00D74FFD" w:rsidP="00D74FFD">
            <w:pPr>
              <w:pStyle w:val="Arial11Bold"/>
              <w:rPr>
                <w:rFonts w:cs="Arial"/>
              </w:rPr>
            </w:pPr>
            <w:r w:rsidRPr="007E0B31">
              <w:rPr>
                <w:rFonts w:cs="Arial"/>
              </w:rPr>
              <w:t>Partial Shutdown</w:t>
            </w:r>
          </w:p>
        </w:tc>
        <w:tc>
          <w:tcPr>
            <w:tcW w:w="6720" w:type="dxa"/>
          </w:tcPr>
          <w:p w14:paraId="46EA24B8" w14:textId="5CFCBC5C" w:rsidR="00D74FFD" w:rsidRPr="007E0B31" w:rsidRDefault="00D74FFD" w:rsidP="00D74FF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D74FFD" w:rsidRPr="007E0B31" w14:paraId="01813162" w14:textId="77777777" w:rsidTr="00CB3A44">
        <w:trPr>
          <w:cantSplit/>
        </w:trPr>
        <w:tc>
          <w:tcPr>
            <w:tcW w:w="2552" w:type="dxa"/>
          </w:tcPr>
          <w:p w14:paraId="60BE3A6F" w14:textId="77777777" w:rsidR="00D74FFD" w:rsidRPr="007E0B31" w:rsidRDefault="00D74FFD" w:rsidP="00D74FFD">
            <w:pPr>
              <w:pStyle w:val="Arial11Bold"/>
              <w:rPr>
                <w:rFonts w:cs="Arial"/>
              </w:rPr>
            </w:pPr>
            <w:r w:rsidRPr="007E0B31">
              <w:rPr>
                <w:rFonts w:cs="Arial"/>
              </w:rPr>
              <w:t>Pending Grid Code Modification Proposal</w:t>
            </w:r>
          </w:p>
        </w:tc>
        <w:tc>
          <w:tcPr>
            <w:tcW w:w="6720" w:type="dxa"/>
          </w:tcPr>
          <w:p w14:paraId="7CD48F0F" w14:textId="77777777" w:rsidR="00D74FFD" w:rsidRPr="007E0B31" w:rsidRDefault="00D74FFD" w:rsidP="00D74FF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D74FFD" w:rsidRPr="007E0B31" w14:paraId="05663CAA" w14:textId="77777777" w:rsidTr="00CB3A44">
        <w:trPr>
          <w:cantSplit/>
        </w:trPr>
        <w:tc>
          <w:tcPr>
            <w:tcW w:w="2552" w:type="dxa"/>
          </w:tcPr>
          <w:p w14:paraId="545024B0" w14:textId="77777777" w:rsidR="00D74FFD" w:rsidRPr="007E0B31" w:rsidRDefault="00D74FFD" w:rsidP="00D74FFD">
            <w:pPr>
              <w:pStyle w:val="Arial11Bold"/>
              <w:rPr>
                <w:rFonts w:cs="Arial"/>
              </w:rPr>
            </w:pPr>
            <w:r w:rsidRPr="007E0B31">
              <w:rPr>
                <w:rFonts w:cs="Arial"/>
              </w:rPr>
              <w:t>Phase (Voltage) Unbalance</w:t>
            </w:r>
          </w:p>
        </w:tc>
        <w:tc>
          <w:tcPr>
            <w:tcW w:w="6720" w:type="dxa"/>
          </w:tcPr>
          <w:p w14:paraId="219C5499" w14:textId="77777777" w:rsidR="00D74FFD" w:rsidRPr="007E0B31" w:rsidRDefault="00D74FFD" w:rsidP="00D74FFD">
            <w:pPr>
              <w:pStyle w:val="TableArial11"/>
              <w:rPr>
                <w:rFonts w:cs="Arial"/>
              </w:rPr>
            </w:pPr>
            <w:r w:rsidRPr="007E0B31">
              <w:rPr>
                <w:rFonts w:cs="Arial"/>
              </w:rPr>
              <w:t>The ratio (in percent) between the rms values of the negative sequence component and the positive sequence component of the voltage.</w:t>
            </w:r>
          </w:p>
        </w:tc>
      </w:tr>
      <w:tr w:rsidR="00D74FFD" w:rsidRPr="007E0B31" w14:paraId="0C635CC5" w14:textId="77777777" w:rsidTr="00CB3A44">
        <w:trPr>
          <w:cantSplit/>
        </w:trPr>
        <w:tc>
          <w:tcPr>
            <w:tcW w:w="2552" w:type="dxa"/>
          </w:tcPr>
          <w:p w14:paraId="3E31F962" w14:textId="33E13A29" w:rsidR="00D74FFD" w:rsidRPr="007E0B31" w:rsidRDefault="00D74FFD" w:rsidP="00D74FFD">
            <w:pPr>
              <w:pStyle w:val="Arial11Bold"/>
              <w:rPr>
                <w:rFonts w:cs="Arial"/>
              </w:rPr>
            </w:pPr>
            <w:r w:rsidRPr="007E0B31">
              <w:rPr>
                <w:rFonts w:cs="Arial"/>
              </w:rPr>
              <w:t>Physical Notification</w:t>
            </w:r>
          </w:p>
        </w:tc>
        <w:tc>
          <w:tcPr>
            <w:tcW w:w="6720" w:type="dxa"/>
          </w:tcPr>
          <w:p w14:paraId="1E390436" w14:textId="77777777" w:rsidR="00D74FFD" w:rsidRPr="007E0B31" w:rsidRDefault="00D74FFD" w:rsidP="00D74FF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D74FFD" w:rsidRPr="007E0B31" w14:paraId="583C475D" w14:textId="77777777" w:rsidTr="00CB3A44">
        <w:trPr>
          <w:cantSplit/>
        </w:trPr>
        <w:tc>
          <w:tcPr>
            <w:tcW w:w="2552" w:type="dxa"/>
          </w:tcPr>
          <w:p w14:paraId="5AEA9A2D" w14:textId="77777777" w:rsidR="00D74FFD" w:rsidRPr="007E0B31" w:rsidRDefault="00D74FFD" w:rsidP="00D74FF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720" w:type="dxa"/>
          </w:tcPr>
          <w:p w14:paraId="75299B6B" w14:textId="77777777" w:rsidR="00D74FFD" w:rsidRPr="007E0B31" w:rsidRDefault="00D74FFD" w:rsidP="00D74FF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D74FFD" w:rsidRPr="007E0B31" w14:paraId="5058EEC1" w14:textId="77777777" w:rsidTr="00CB3A44">
        <w:trPr>
          <w:cantSplit/>
        </w:trPr>
        <w:tc>
          <w:tcPr>
            <w:tcW w:w="2552" w:type="dxa"/>
          </w:tcPr>
          <w:p w14:paraId="1B8A9F6B" w14:textId="77777777" w:rsidR="00D74FFD" w:rsidRPr="007E0B31" w:rsidRDefault="00D74FFD" w:rsidP="00D74FFD">
            <w:pPr>
              <w:pStyle w:val="Arial11Bold"/>
              <w:rPr>
                <w:rFonts w:cs="Arial"/>
              </w:rPr>
            </w:pPr>
            <w:r w:rsidRPr="007E0B31">
              <w:rPr>
                <w:rFonts w:cs="Arial"/>
              </w:rPr>
              <w:t>Planned Maintenance Outage</w:t>
            </w:r>
          </w:p>
        </w:tc>
        <w:tc>
          <w:tcPr>
            <w:tcW w:w="6720" w:type="dxa"/>
          </w:tcPr>
          <w:p w14:paraId="30127D2D" w14:textId="435FEC76" w:rsidR="00D74FFD" w:rsidRPr="007E0B31" w:rsidRDefault="00D74FFD" w:rsidP="00D74FF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D74FFD" w:rsidRPr="007E0B31" w14:paraId="0012AFBC" w14:textId="77777777" w:rsidTr="00CB3A44">
        <w:trPr>
          <w:cantSplit/>
        </w:trPr>
        <w:tc>
          <w:tcPr>
            <w:tcW w:w="2552" w:type="dxa"/>
          </w:tcPr>
          <w:p w14:paraId="7ECC3FEC" w14:textId="77777777" w:rsidR="00D74FFD" w:rsidRPr="007E0B31" w:rsidRDefault="00D74FFD" w:rsidP="00D74FFD">
            <w:pPr>
              <w:pStyle w:val="Arial11Bold"/>
              <w:rPr>
                <w:rFonts w:cs="Arial"/>
              </w:rPr>
            </w:pPr>
            <w:r w:rsidRPr="007E0B31">
              <w:rPr>
                <w:rFonts w:cs="Arial"/>
              </w:rPr>
              <w:t>Planned Outage</w:t>
            </w:r>
          </w:p>
        </w:tc>
        <w:tc>
          <w:tcPr>
            <w:tcW w:w="6720" w:type="dxa"/>
          </w:tcPr>
          <w:p w14:paraId="7CBD2A74" w14:textId="51FF4C20" w:rsidR="00D74FFD" w:rsidRPr="007E0B31" w:rsidRDefault="00D74FFD" w:rsidP="00D74FF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D74FFD" w:rsidRPr="007E0B31" w14:paraId="5F0D47AA" w14:textId="77777777" w:rsidTr="00CB3A44">
        <w:trPr>
          <w:cantSplit/>
        </w:trPr>
        <w:tc>
          <w:tcPr>
            <w:tcW w:w="2552" w:type="dxa"/>
          </w:tcPr>
          <w:p w14:paraId="67EC820E" w14:textId="77777777" w:rsidR="00D74FFD" w:rsidRPr="007E0B31" w:rsidRDefault="00D74FFD" w:rsidP="00D74FFD">
            <w:pPr>
              <w:pStyle w:val="Arial11Bold"/>
              <w:rPr>
                <w:rFonts w:cs="Arial"/>
              </w:rPr>
            </w:pPr>
            <w:r w:rsidRPr="007E0B31">
              <w:rPr>
                <w:rFonts w:cs="Arial"/>
              </w:rPr>
              <w:lastRenderedPageBreak/>
              <w:t>Plant</w:t>
            </w:r>
          </w:p>
        </w:tc>
        <w:tc>
          <w:tcPr>
            <w:tcW w:w="6720" w:type="dxa"/>
          </w:tcPr>
          <w:p w14:paraId="77464D38" w14:textId="77777777" w:rsidR="00D74FFD" w:rsidRPr="007E0B31" w:rsidRDefault="00D74FFD" w:rsidP="00D74FF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D74FFD" w:rsidRPr="007E0B31" w14:paraId="78245E04" w14:textId="77777777" w:rsidTr="00CB3A44">
        <w:trPr>
          <w:cantSplit/>
        </w:trPr>
        <w:tc>
          <w:tcPr>
            <w:tcW w:w="2552" w:type="dxa"/>
          </w:tcPr>
          <w:p w14:paraId="1B833B5F" w14:textId="77777777" w:rsidR="00D74FFD" w:rsidRPr="007E0B31" w:rsidRDefault="00D74FFD" w:rsidP="00D74FFD">
            <w:pPr>
              <w:pStyle w:val="Arial11Bold"/>
              <w:rPr>
                <w:rFonts w:cs="Arial"/>
              </w:rPr>
            </w:pPr>
            <w:r w:rsidRPr="007E0B31">
              <w:rPr>
                <w:rFonts w:cs="Arial"/>
              </w:rPr>
              <w:t>Point of Common Coupling</w:t>
            </w:r>
          </w:p>
        </w:tc>
        <w:tc>
          <w:tcPr>
            <w:tcW w:w="6720" w:type="dxa"/>
          </w:tcPr>
          <w:p w14:paraId="14897399" w14:textId="77777777" w:rsidR="00D74FFD" w:rsidRPr="007E0B31" w:rsidRDefault="00D74FFD" w:rsidP="00D74FF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D74FFD" w:rsidRPr="007E0B31" w14:paraId="5E9A00B9" w14:textId="77777777" w:rsidTr="00CB3A44">
        <w:trPr>
          <w:cantSplit/>
        </w:trPr>
        <w:tc>
          <w:tcPr>
            <w:tcW w:w="2552" w:type="dxa"/>
          </w:tcPr>
          <w:p w14:paraId="2637AA74" w14:textId="77777777" w:rsidR="00D74FFD" w:rsidRPr="007E0B31" w:rsidRDefault="00D74FFD" w:rsidP="00D74FFD">
            <w:pPr>
              <w:pStyle w:val="Arial11Bold"/>
              <w:rPr>
                <w:rFonts w:cs="Arial"/>
              </w:rPr>
            </w:pPr>
            <w:r w:rsidRPr="007E0B31">
              <w:rPr>
                <w:rFonts w:cs="Arial"/>
              </w:rPr>
              <w:t>Point of Connection</w:t>
            </w:r>
          </w:p>
        </w:tc>
        <w:tc>
          <w:tcPr>
            <w:tcW w:w="6720" w:type="dxa"/>
          </w:tcPr>
          <w:p w14:paraId="4092E64D" w14:textId="77777777" w:rsidR="00D74FFD" w:rsidRPr="007E0B31" w:rsidRDefault="00D74FFD" w:rsidP="00D74FF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D74FFD" w:rsidRPr="007E0B31" w14:paraId="12DBCD04" w14:textId="77777777" w:rsidTr="00CB3A44">
        <w:trPr>
          <w:cantSplit/>
        </w:trPr>
        <w:tc>
          <w:tcPr>
            <w:tcW w:w="2552" w:type="dxa"/>
          </w:tcPr>
          <w:p w14:paraId="551A907F" w14:textId="77777777" w:rsidR="00D74FFD" w:rsidRPr="007E0B31" w:rsidRDefault="00D74FFD" w:rsidP="00D74FFD">
            <w:pPr>
              <w:pStyle w:val="Arial11Bold"/>
              <w:rPr>
                <w:rFonts w:cs="Arial"/>
              </w:rPr>
            </w:pPr>
            <w:r w:rsidRPr="007E0B31">
              <w:rPr>
                <w:rFonts w:cs="Arial"/>
              </w:rPr>
              <w:t>Point of Isolation</w:t>
            </w:r>
          </w:p>
        </w:tc>
        <w:tc>
          <w:tcPr>
            <w:tcW w:w="6720" w:type="dxa"/>
          </w:tcPr>
          <w:p w14:paraId="7726496D" w14:textId="77777777" w:rsidR="00D74FFD" w:rsidRPr="007E0B31" w:rsidRDefault="00D74FFD" w:rsidP="00D74FF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D74FFD" w:rsidRPr="007E0B31" w14:paraId="79CC6E2F" w14:textId="77777777" w:rsidTr="00CB3A44">
        <w:trPr>
          <w:cantSplit/>
        </w:trPr>
        <w:tc>
          <w:tcPr>
            <w:tcW w:w="2552" w:type="dxa"/>
          </w:tcPr>
          <w:p w14:paraId="1554D405" w14:textId="77777777" w:rsidR="00D74FFD" w:rsidRPr="007E0B31" w:rsidRDefault="00D74FFD" w:rsidP="00D74FFD">
            <w:pPr>
              <w:pStyle w:val="Arial11Bold"/>
              <w:rPr>
                <w:rFonts w:cs="Arial"/>
              </w:rPr>
            </w:pPr>
            <w:r w:rsidRPr="007E0B31">
              <w:rPr>
                <w:rFonts w:cs="Arial"/>
              </w:rPr>
              <w:t>Post-Control Phase</w:t>
            </w:r>
          </w:p>
        </w:tc>
        <w:tc>
          <w:tcPr>
            <w:tcW w:w="6720" w:type="dxa"/>
          </w:tcPr>
          <w:p w14:paraId="725674D1" w14:textId="77777777" w:rsidR="00D74FFD" w:rsidRPr="007E0B31" w:rsidRDefault="00D74FFD" w:rsidP="00D74FFD">
            <w:pPr>
              <w:pStyle w:val="TableArial11"/>
              <w:rPr>
                <w:rFonts w:cs="Arial"/>
              </w:rPr>
            </w:pPr>
            <w:r w:rsidRPr="007E0B31">
              <w:rPr>
                <w:rFonts w:cs="Arial"/>
              </w:rPr>
              <w:t>The period following real time operation.</w:t>
            </w:r>
          </w:p>
        </w:tc>
      </w:tr>
      <w:tr w:rsidR="00D74FFD" w:rsidRPr="007E0B31" w14:paraId="6D586683" w14:textId="77777777" w:rsidTr="00CB3A44">
        <w:trPr>
          <w:cantSplit/>
        </w:trPr>
        <w:tc>
          <w:tcPr>
            <w:tcW w:w="2552" w:type="dxa"/>
          </w:tcPr>
          <w:p w14:paraId="32ABEF72" w14:textId="66BC4004" w:rsidR="00D74FFD" w:rsidRPr="007E0B31" w:rsidRDefault="00D74FFD" w:rsidP="00D74FFD">
            <w:pPr>
              <w:pStyle w:val="Arial11Bold"/>
              <w:rPr>
                <w:rFonts w:cs="Arial"/>
              </w:rPr>
            </w:pPr>
            <w:r w:rsidRPr="007E0B31">
              <w:rPr>
                <w:rFonts w:cs="Arial"/>
              </w:rPr>
              <w:t>Power Available</w:t>
            </w:r>
          </w:p>
        </w:tc>
        <w:tc>
          <w:tcPr>
            <w:tcW w:w="6720" w:type="dxa"/>
          </w:tcPr>
          <w:p w14:paraId="090DB153" w14:textId="48E6CDA2" w:rsidR="00D74FFD" w:rsidRPr="007E0B31" w:rsidRDefault="00D74FFD" w:rsidP="00D74FF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calculated using any applicable combination </w:t>
            </w:r>
            <w:r w:rsidRPr="00233122">
              <w:rPr>
                <w:rFonts w:cs="Arial"/>
              </w:rPr>
              <w:t>of</w:t>
            </w:r>
            <w:del w:id="854" w:author="Johnson, Antony" w:date="2018-11-08T15:59:00Z">
              <w:r w:rsidRPr="00233122" w:rsidDel="001F05F1">
                <w:rPr>
                  <w:rFonts w:cs="Arial"/>
                </w:rPr>
                <w:delText> </w:delText>
              </w:r>
            </w:del>
            <w:del w:id="855" w:author="Johnson, Antony" w:date="2019-02-22T14:30:00Z">
              <w:r w:rsidRPr="00233122" w:rsidDel="00973414">
                <w:rPr>
                  <w:rFonts w:cs="Arial"/>
                </w:rPr>
                <w:delText xml:space="preserve"> meteorological</w:delText>
              </w:r>
            </w:del>
            <w:r w:rsidRPr="00233122">
              <w:rPr>
                <w:rFonts w:cs="Arial"/>
              </w:rPr>
              <w:t> </w:t>
            </w:r>
            <w:del w:id="856" w:author="Johnson, Antony" w:date="2019-02-22T14:30:00Z">
              <w:r w:rsidRPr="00233122" w:rsidDel="00973414">
                <w:rPr>
                  <w:rFonts w:cs="Arial"/>
                </w:rPr>
                <w:delText xml:space="preserve"> (including wind speed)</w:delText>
              </w:r>
            </w:del>
            <w:r w:rsidRPr="00233122">
              <w:rPr>
                <w:rFonts w:cs="Arial"/>
              </w:rPr>
              <w:t>, electrical or mechanical</w:t>
            </w:r>
            <w:ins w:id="857" w:author="Johnson, Antony" w:date="2019-02-22T14:31:00Z">
              <w:r w:rsidR="00F31C63" w:rsidRPr="00233122">
                <w:rPr>
                  <w:rFonts w:cs="Arial"/>
                </w:rPr>
                <w:t xml:space="preserve"> or meteorological</w:t>
              </w:r>
            </w:ins>
            <w:r w:rsidRPr="00233122">
              <w:rPr>
                <w:rFonts w:cs="Arial"/>
              </w:rPr>
              <w:t xml:space="preserve"> data </w:t>
            </w:r>
            <w:ins w:id="858" w:author="Johnson, Antony" w:date="2019-02-22T14:31:00Z">
              <w:r w:rsidR="00973414" w:rsidRPr="00233122">
                <w:rPr>
                  <w:rFonts w:cs="Arial"/>
                </w:rPr>
                <w:t xml:space="preserve">(including wind speed) </w:t>
              </w:r>
            </w:ins>
            <w:r w:rsidRPr="00233122">
              <w:rPr>
                <w:rFonts w:cs="Arial"/>
              </w:rPr>
              <w:t xml:space="preserve">measured at each </w:t>
            </w:r>
            <w:r w:rsidRPr="00233122">
              <w:rPr>
                <w:rFonts w:cs="Arial"/>
                <w:b/>
              </w:rPr>
              <w:t xml:space="preserve">Power Park Unit </w:t>
            </w:r>
            <w:r w:rsidRPr="00233122">
              <w:rPr>
                <w:rFonts w:cs="Arial"/>
              </w:rPr>
              <w:t xml:space="preserve">at a specified time. </w:t>
            </w:r>
            <w:r w:rsidRPr="00233122">
              <w:rPr>
                <w:rFonts w:cs="Arial"/>
                <w:b/>
              </w:rPr>
              <w:t>Power Available</w:t>
            </w:r>
            <w:r w:rsidRPr="00233122">
              <w:rPr>
                <w:rFonts w:cs="Arial"/>
              </w:rPr>
              <w:t xml:space="preserve"> shall be a value between 0MW and </w:t>
            </w:r>
            <w:r w:rsidRPr="00233122">
              <w:rPr>
                <w:rFonts w:cs="Arial"/>
                <w:b/>
              </w:rPr>
              <w:t>Registered</w:t>
            </w:r>
            <w:r w:rsidRPr="00233122">
              <w:rPr>
                <w:rFonts w:cs="Arial"/>
                <w:b/>
                <w:bCs/>
              </w:rPr>
              <w:t xml:space="preserve"> Capacity </w:t>
            </w:r>
            <w:r w:rsidRPr="00233122">
              <w:rPr>
                <w:rFonts w:cs="Arial"/>
                <w:bCs/>
              </w:rPr>
              <w:t xml:space="preserve">or </w:t>
            </w:r>
            <w:r w:rsidRPr="00233122">
              <w:rPr>
                <w:rFonts w:cs="Arial"/>
                <w:b/>
                <w:bCs/>
              </w:rPr>
              <w:t>Maximum</w:t>
            </w:r>
            <w:r w:rsidRPr="00233122">
              <w:rPr>
                <w:rFonts w:cs="Arial"/>
                <w:b/>
              </w:rPr>
              <w:t xml:space="preserve"> Capacity </w:t>
            </w:r>
            <w:r w:rsidRPr="00233122">
              <w:rPr>
                <w:rFonts w:cs="Arial"/>
              </w:rPr>
              <w:t xml:space="preserve">which is the sum of the potential </w:t>
            </w:r>
            <w:r w:rsidRPr="00233122">
              <w:rPr>
                <w:rFonts w:cs="Arial"/>
                <w:b/>
              </w:rPr>
              <w:t>Active Power</w:t>
            </w:r>
            <w:r w:rsidRPr="00233122">
              <w:rPr>
                <w:rFonts w:cs="Arial"/>
              </w:rPr>
              <w:t xml:space="preserve"> available of each </w:t>
            </w:r>
            <w:r w:rsidRPr="00233122">
              <w:rPr>
                <w:rFonts w:cs="Arial"/>
                <w:b/>
              </w:rPr>
              <w:t>Power Park Unit</w:t>
            </w:r>
            <w:r w:rsidRPr="00233122">
              <w:rPr>
                <w:rFonts w:cs="Arial"/>
              </w:rPr>
              <w:t xml:space="preserve"> within the </w:t>
            </w:r>
            <w:r w:rsidRPr="00233122">
              <w:rPr>
                <w:rFonts w:cs="Arial"/>
                <w:b/>
              </w:rPr>
              <w:t xml:space="preserve">Power Park Module.  </w:t>
            </w:r>
            <w:r w:rsidRPr="00233122">
              <w:rPr>
                <w:rFonts w:cs="Arial"/>
              </w:rPr>
              <w:t xml:space="preserve">A </w:t>
            </w:r>
            <w:ins w:id="859" w:author="Johnson, Antony" w:date="2018-11-08T16:01:00Z">
              <w:r w:rsidRPr="00233122">
                <w:rPr>
                  <w:rFonts w:cs="Arial"/>
                </w:rPr>
                <w:t>unit</w:t>
              </w:r>
            </w:ins>
            <w:del w:id="860" w:author="Johnson, Antony" w:date="2018-11-08T16:00:00Z">
              <w:r w:rsidRPr="00233122" w:rsidDel="0000116F">
                <w:rPr>
                  <w:rFonts w:cs="Arial"/>
                </w:rPr>
                <w:delText>turbine</w:delText>
              </w:r>
            </w:del>
            <w:r w:rsidRPr="00233122">
              <w:rPr>
                <w:rFonts w:cs="Arial"/>
              </w:rPr>
              <w:t xml:space="preserve"> that is not generating</w:t>
            </w:r>
            <w:ins w:id="861" w:author="Johnson, Antony" w:date="2018-11-08T16:01:00Z">
              <w:r w:rsidRPr="00233122">
                <w:rPr>
                  <w:rFonts w:cs="Arial"/>
                </w:rPr>
                <w:t xml:space="preserve"> or supplying power</w:t>
              </w:r>
            </w:ins>
            <w:r w:rsidRPr="00233122">
              <w:rPr>
                <w:rFonts w:cs="Arial"/>
              </w:rPr>
              <w:t xml:space="preserve"> will be considered as not available.  For the avoidance of doubt, the </w:t>
            </w:r>
            <w:r w:rsidRPr="00233122">
              <w:rPr>
                <w:rFonts w:cs="Arial"/>
                <w:b/>
              </w:rPr>
              <w:t>Power Available</w:t>
            </w:r>
            <w:r w:rsidRPr="00233122">
              <w:rPr>
                <w:rFonts w:cs="Arial"/>
              </w:rPr>
              <w:t xml:space="preserve"> signal would be the </w:t>
            </w:r>
            <w:r w:rsidRPr="00233122">
              <w:rPr>
                <w:rFonts w:cs="Arial"/>
                <w:b/>
              </w:rPr>
              <w:t>Active Power</w:t>
            </w:r>
            <w:r w:rsidRPr="00233122">
              <w:rPr>
                <w:rFonts w:cs="Arial"/>
              </w:rPr>
              <w:t xml:space="preserve"> output that a </w:t>
            </w:r>
            <w:r w:rsidRPr="00233122">
              <w:rPr>
                <w:rFonts w:cs="Arial"/>
                <w:b/>
              </w:rPr>
              <w:t>Power Park Module</w:t>
            </w:r>
            <w:r w:rsidRPr="00233122">
              <w:rPr>
                <w:rFonts w:cs="Arial"/>
              </w:rPr>
              <w:t xml:space="preserve"> could reasonably be expected to export at the </w:t>
            </w:r>
            <w:r w:rsidRPr="00233122">
              <w:rPr>
                <w:rFonts w:cs="Arial"/>
                <w:b/>
              </w:rPr>
              <w:t>Grid Entry Point</w:t>
            </w:r>
            <w:r w:rsidRPr="00233122">
              <w:rPr>
                <w:rFonts w:cs="Arial"/>
              </w:rPr>
              <w:t xml:space="preserve"> or </w:t>
            </w:r>
            <w:r w:rsidRPr="00233122">
              <w:rPr>
                <w:rFonts w:cs="Arial"/>
                <w:b/>
              </w:rPr>
              <w:t>User System Entry Point</w:t>
            </w:r>
            <w:r w:rsidRPr="00233122">
              <w:rPr>
                <w:rFonts w:cs="Arial"/>
              </w:rPr>
              <w:t xml:space="preserve"> taking all the above criteria into account including </w:t>
            </w:r>
            <w:r w:rsidRPr="00233122">
              <w:rPr>
                <w:rFonts w:cs="Arial"/>
                <w:b/>
              </w:rPr>
              <w:t>Power Park Unit</w:t>
            </w:r>
            <w:r w:rsidRPr="00233122">
              <w:rPr>
                <w:rFonts w:cs="Arial"/>
              </w:rPr>
              <w:t xml:space="preserve"> constraints such as optimisation modes but would exclude a reduction in the </w:t>
            </w:r>
            <w:r w:rsidRPr="00233122">
              <w:rPr>
                <w:rFonts w:cs="Arial"/>
                <w:b/>
              </w:rPr>
              <w:t>Active Power</w:t>
            </w:r>
            <w:r w:rsidRPr="00233122">
              <w:rPr>
                <w:rFonts w:cs="Arial"/>
              </w:rPr>
              <w:t xml:space="preserve"> export of the </w:t>
            </w:r>
            <w:r w:rsidRPr="00233122">
              <w:rPr>
                <w:rFonts w:cs="Arial"/>
                <w:b/>
              </w:rPr>
              <w:t>Power Park Module</w:t>
            </w:r>
            <w:r w:rsidRPr="00233122">
              <w:rPr>
                <w:rFonts w:cs="Arial"/>
              </w:rPr>
              <w:t xml:space="preserve"> instructed by </w:t>
            </w:r>
            <w:r w:rsidRPr="00233122">
              <w:rPr>
                <w:rFonts w:cs="Arial"/>
                <w:b/>
              </w:rPr>
              <w:t>The Company</w:t>
            </w:r>
            <w:r w:rsidRPr="00233122">
              <w:rPr>
                <w:rFonts w:cs="Arial"/>
              </w:rPr>
              <w:t xml:space="preserve"> (for example) for the purposes selecting a </w:t>
            </w:r>
            <w:r w:rsidRPr="00233122">
              <w:rPr>
                <w:rFonts w:cs="Arial"/>
                <w:b/>
              </w:rPr>
              <w:t>Power Park Module</w:t>
            </w:r>
            <w:r w:rsidRPr="00233122">
              <w:rPr>
                <w:rFonts w:cs="Arial"/>
              </w:rPr>
              <w:t xml:space="preserve"> to operate in </w:t>
            </w:r>
            <w:r w:rsidRPr="00233122">
              <w:rPr>
                <w:rFonts w:cs="Arial"/>
                <w:b/>
              </w:rPr>
              <w:t>Frequency Sensitive Mode</w:t>
            </w:r>
            <w:r w:rsidRPr="00233122">
              <w:rPr>
                <w:rFonts w:cs="Arial"/>
              </w:rPr>
              <w:t xml:space="preserve"> or when an </w:t>
            </w:r>
            <w:r w:rsidRPr="00233122">
              <w:rPr>
                <w:rFonts w:cs="Arial"/>
                <w:b/>
              </w:rPr>
              <w:t>Emergency Instruction</w:t>
            </w:r>
            <w:r w:rsidRPr="00233122">
              <w:rPr>
                <w:rFonts w:cs="Arial"/>
              </w:rPr>
              <w:t xml:space="preserve"> has been issued.</w:t>
            </w:r>
          </w:p>
        </w:tc>
      </w:tr>
      <w:tr w:rsidR="00D74FFD" w:rsidRPr="007E0B31" w14:paraId="345CCB51" w14:textId="77777777" w:rsidTr="00CB3A44">
        <w:trPr>
          <w:cantSplit/>
        </w:trPr>
        <w:tc>
          <w:tcPr>
            <w:tcW w:w="2552" w:type="dxa"/>
          </w:tcPr>
          <w:p w14:paraId="7361939E" w14:textId="77777777" w:rsidR="00D74FFD" w:rsidRPr="007E0B31" w:rsidRDefault="00D74FFD" w:rsidP="00D74FFD">
            <w:pPr>
              <w:pStyle w:val="Arial11Bold"/>
              <w:rPr>
                <w:rFonts w:cs="Arial"/>
              </w:rPr>
            </w:pPr>
            <w:r w:rsidRPr="007E0B31">
              <w:rPr>
                <w:rFonts w:cs="Arial"/>
              </w:rPr>
              <w:t>Power Factor</w:t>
            </w:r>
          </w:p>
        </w:tc>
        <w:tc>
          <w:tcPr>
            <w:tcW w:w="6720" w:type="dxa"/>
          </w:tcPr>
          <w:p w14:paraId="01690120" w14:textId="77777777" w:rsidR="00D74FFD" w:rsidRPr="007E0B31" w:rsidRDefault="00D74FFD" w:rsidP="00D74FF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D74FFD" w:rsidRPr="007E0B31" w14:paraId="2852E6E0" w14:textId="77777777" w:rsidTr="00CB3A44">
        <w:trPr>
          <w:cantSplit/>
        </w:trPr>
        <w:tc>
          <w:tcPr>
            <w:tcW w:w="2552" w:type="dxa"/>
          </w:tcPr>
          <w:p w14:paraId="66F0C016" w14:textId="77777777" w:rsidR="00D74FFD" w:rsidRPr="007E0B31" w:rsidRDefault="00D74FFD" w:rsidP="00D74FFD">
            <w:pPr>
              <w:pStyle w:val="Level1Text"/>
              <w:tabs>
                <w:tab w:val="left" w:pos="0"/>
              </w:tabs>
              <w:ind w:left="0" w:firstLine="0"/>
              <w:rPr>
                <w:rFonts w:cs="Arial"/>
                <w:color w:val="auto"/>
              </w:rPr>
            </w:pPr>
            <w:r w:rsidRPr="007E0B31">
              <w:rPr>
                <w:rFonts w:cs="Arial"/>
                <w:b/>
                <w:color w:val="auto"/>
              </w:rPr>
              <w:t>Power-Generating Module</w:t>
            </w:r>
          </w:p>
        </w:tc>
        <w:tc>
          <w:tcPr>
            <w:tcW w:w="6720" w:type="dxa"/>
          </w:tcPr>
          <w:p w14:paraId="3D05F348" w14:textId="2DE1C8B6" w:rsidR="00D74FFD" w:rsidRPr="007E0B31" w:rsidRDefault="00D74FFD" w:rsidP="00D74FFD">
            <w:pPr>
              <w:pStyle w:val="Level1Text"/>
              <w:tabs>
                <w:tab w:val="left" w:pos="0"/>
              </w:tabs>
              <w:ind w:left="0" w:firstLine="0"/>
              <w:rPr>
                <w:rFonts w:cs="Arial"/>
                <w:color w:val="auto"/>
              </w:rPr>
            </w:pPr>
            <w:r w:rsidRPr="00233122">
              <w:rPr>
                <w:rFonts w:cs="Arial"/>
                <w:color w:val="auto"/>
              </w:rPr>
              <w:t xml:space="preserve">Either a </w:t>
            </w:r>
            <w:r w:rsidRPr="00233122">
              <w:rPr>
                <w:rFonts w:cs="Arial"/>
                <w:b/>
                <w:color w:val="auto"/>
              </w:rPr>
              <w:t>Synchronous Power</w:t>
            </w:r>
            <w:ins w:id="862" w:author="Johnson, Antony" w:date="2019-02-20T15:16:00Z">
              <w:r w:rsidR="00692806" w:rsidRPr="00233122">
                <w:rPr>
                  <w:rFonts w:cs="Arial"/>
                  <w:b/>
                  <w:color w:val="auto"/>
                </w:rPr>
                <w:t xml:space="preserve"> </w:t>
              </w:r>
            </w:ins>
            <w:del w:id="863" w:author="Johnson, Antony" w:date="2019-02-20T15:16:00Z">
              <w:r w:rsidRPr="00233122" w:rsidDel="00692806">
                <w:rPr>
                  <w:rFonts w:cs="Arial"/>
                  <w:b/>
                  <w:color w:val="auto"/>
                </w:rPr>
                <w:delText>-</w:delText>
              </w:r>
            </w:del>
            <w:r w:rsidRPr="00233122">
              <w:rPr>
                <w:rFonts w:cs="Arial"/>
                <w:b/>
                <w:color w:val="auto"/>
              </w:rPr>
              <w:t>Generating Module</w:t>
            </w:r>
            <w:ins w:id="864" w:author="Johnson, Antony" w:date="2018-11-08T16:02:00Z">
              <w:r w:rsidRPr="00233122">
                <w:rPr>
                  <w:rFonts w:cs="Arial"/>
                  <w:color w:val="auto"/>
                  <w:rPrChange w:id="865" w:author="Antony Johnson" w:date="2019-03-20T12:19:00Z">
                    <w:rPr>
                      <w:rFonts w:cs="Arial"/>
                      <w:b/>
                      <w:color w:val="auto"/>
                    </w:rPr>
                  </w:rPrChange>
                </w:rPr>
                <w:t>, a</w:t>
              </w:r>
              <w:r w:rsidRPr="00233122">
                <w:rPr>
                  <w:rFonts w:cs="Arial"/>
                  <w:b/>
                  <w:color w:val="auto"/>
                </w:rPr>
                <w:t xml:space="preserve"> Synchronous Electricity Storage Module</w:t>
              </w:r>
              <w:r w:rsidRPr="00233122">
                <w:rPr>
                  <w:rFonts w:cs="Arial"/>
                  <w:color w:val="auto"/>
                  <w:rPrChange w:id="866" w:author="Antony Johnson" w:date="2019-03-20T12:19:00Z">
                    <w:rPr>
                      <w:rFonts w:cs="Arial"/>
                      <w:b/>
                      <w:color w:val="auto"/>
                    </w:rPr>
                  </w:rPrChange>
                </w:rPr>
                <w:t>,</w:t>
              </w:r>
            </w:ins>
            <w:del w:id="867" w:author="Johnson, Antony" w:date="2018-11-08T16:02:00Z">
              <w:r w:rsidRPr="00233122" w:rsidDel="0000116F">
                <w:rPr>
                  <w:rFonts w:cs="Arial"/>
                  <w:color w:val="auto"/>
                </w:rPr>
                <w:delText xml:space="preserve"> o</w:delText>
              </w:r>
            </w:del>
            <w:del w:id="868" w:author="Johnson, Antony" w:date="2019-02-20T15:48:00Z">
              <w:r w:rsidRPr="00233122" w:rsidDel="00913B44">
                <w:rPr>
                  <w:rFonts w:cs="Arial"/>
                  <w:color w:val="auto"/>
                </w:rPr>
                <w:delText>r</w:delText>
              </w:r>
            </w:del>
            <w:r w:rsidRPr="00233122">
              <w:rPr>
                <w:rFonts w:cs="Arial"/>
                <w:color w:val="auto"/>
              </w:rPr>
              <w:t xml:space="preserve"> a </w:t>
            </w:r>
            <w:r w:rsidRPr="00233122">
              <w:rPr>
                <w:rFonts w:cs="Arial"/>
                <w:b/>
                <w:color w:val="auto"/>
              </w:rPr>
              <w:t xml:space="preserve">Power Park Module </w:t>
            </w:r>
            <w:ins w:id="869" w:author="Johnson, Antony" w:date="2018-11-08T16:03:00Z">
              <w:r w:rsidRPr="00233122">
                <w:rPr>
                  <w:rFonts w:cs="Arial"/>
                  <w:color w:val="auto"/>
                  <w:rPrChange w:id="870" w:author="Antony Johnson" w:date="2019-03-20T12:19:00Z">
                    <w:rPr>
                      <w:rFonts w:cs="Arial"/>
                      <w:b/>
                      <w:color w:val="auto"/>
                    </w:rPr>
                  </w:rPrChange>
                </w:rPr>
                <w:t>or a</w:t>
              </w:r>
              <w:r w:rsidRPr="00233122">
                <w:rPr>
                  <w:rFonts w:cs="Arial"/>
                  <w:b/>
                  <w:color w:val="auto"/>
                </w:rPr>
                <w:t xml:space="preserve"> Non-Synchronous Electricity Storage Module </w:t>
              </w:r>
            </w:ins>
            <w:r w:rsidRPr="00233122">
              <w:rPr>
                <w:rFonts w:cs="Arial"/>
                <w:color w:val="auto"/>
              </w:rPr>
              <w:t>owned or operated by an</w:t>
            </w:r>
            <w:r w:rsidRPr="00233122">
              <w:rPr>
                <w:rFonts w:cs="Arial"/>
                <w:b/>
                <w:color w:val="auto"/>
              </w:rPr>
              <w:t xml:space="preserve"> EU Generator</w:t>
            </w:r>
            <w:r w:rsidRPr="00233122">
              <w:rPr>
                <w:rFonts w:cs="Arial"/>
                <w:color w:val="auto"/>
                <w:lang w:val="en-GB"/>
              </w:rPr>
              <w:t>.</w:t>
            </w:r>
            <w:r w:rsidRPr="007E0B31">
              <w:rPr>
                <w:rFonts w:cs="Arial"/>
                <w:color w:val="auto"/>
                <w:lang w:val="en-GB"/>
              </w:rPr>
              <w:t xml:space="preserve">  </w:t>
            </w:r>
          </w:p>
        </w:tc>
      </w:tr>
      <w:tr w:rsidR="00D74FFD" w:rsidRPr="007E0B31" w14:paraId="562ACF6D" w14:textId="77777777" w:rsidTr="00CB3A44">
        <w:trPr>
          <w:cantSplit/>
        </w:trPr>
        <w:tc>
          <w:tcPr>
            <w:tcW w:w="2552" w:type="dxa"/>
          </w:tcPr>
          <w:p w14:paraId="0F6FF16D"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Power-Generating Module Document (PGMD)</w:t>
            </w:r>
          </w:p>
        </w:tc>
        <w:tc>
          <w:tcPr>
            <w:tcW w:w="6720" w:type="dxa"/>
          </w:tcPr>
          <w:p w14:paraId="548D921A" w14:textId="1E41132A"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D74FFD" w:rsidRPr="007E0B31" w14:paraId="53E0E2A7" w14:textId="77777777" w:rsidTr="00CB3A44">
        <w:trPr>
          <w:cantSplit/>
        </w:trPr>
        <w:tc>
          <w:tcPr>
            <w:tcW w:w="2552" w:type="dxa"/>
          </w:tcPr>
          <w:p w14:paraId="43647C96"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720" w:type="dxa"/>
          </w:tcPr>
          <w:p w14:paraId="010C673B"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 diagram showing the </w:t>
            </w:r>
            <w:r w:rsidRPr="007E0B31">
              <w:rPr>
                <w:rFonts w:cs="Arial"/>
                <w:b/>
                <w:color w:val="auto"/>
              </w:rPr>
              <w:t>Real 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D74FFD" w:rsidRPr="007E0B31" w14:paraId="06D65955" w14:textId="77777777" w:rsidTr="00CB3A44">
        <w:trPr>
          <w:cantSplit/>
        </w:trPr>
        <w:tc>
          <w:tcPr>
            <w:tcW w:w="2552" w:type="dxa"/>
          </w:tcPr>
          <w:p w14:paraId="7563FE8D" w14:textId="77777777" w:rsidR="00D74FFD" w:rsidRPr="007E0B31" w:rsidRDefault="00D74FFD" w:rsidP="00D74FFD">
            <w:pPr>
              <w:pStyle w:val="Arial11Bold"/>
              <w:rPr>
                <w:rFonts w:cs="Arial"/>
              </w:rPr>
            </w:pPr>
            <w:r w:rsidRPr="007E0B31">
              <w:rPr>
                <w:rFonts w:cs="Arial"/>
              </w:rPr>
              <w:t>Power Island</w:t>
            </w:r>
          </w:p>
        </w:tc>
        <w:tc>
          <w:tcPr>
            <w:tcW w:w="6720" w:type="dxa"/>
          </w:tcPr>
          <w:p w14:paraId="18296362" w14:textId="77777777" w:rsidR="00D74FFD" w:rsidRPr="007E0B31" w:rsidRDefault="00D74FFD" w:rsidP="00D74FFD">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D74FFD" w:rsidRPr="007E0B31" w14:paraId="7C3D7BF6" w14:textId="77777777" w:rsidTr="00CB3A44">
        <w:trPr>
          <w:cantSplit/>
        </w:trPr>
        <w:tc>
          <w:tcPr>
            <w:tcW w:w="2552" w:type="dxa"/>
          </w:tcPr>
          <w:p w14:paraId="682DC43B" w14:textId="77777777" w:rsidR="00D74FFD" w:rsidRPr="007E0B31" w:rsidRDefault="00D74FFD" w:rsidP="00D74FFD">
            <w:pPr>
              <w:pStyle w:val="Arial11Bold"/>
              <w:rPr>
                <w:rFonts w:cs="Arial"/>
              </w:rPr>
            </w:pPr>
            <w:r w:rsidRPr="007E0B31">
              <w:rPr>
                <w:rFonts w:cs="Arial"/>
              </w:rPr>
              <w:t>Power Park Module</w:t>
            </w:r>
          </w:p>
        </w:tc>
        <w:tc>
          <w:tcPr>
            <w:tcW w:w="6720" w:type="dxa"/>
          </w:tcPr>
          <w:p w14:paraId="3ECDE7AC" w14:textId="77777777" w:rsidR="00D74FFD" w:rsidRPr="007E0B31" w:rsidRDefault="00D74FFD" w:rsidP="00D74FF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D74FFD" w:rsidRPr="007E0B31" w14:paraId="6D897286" w14:textId="77777777" w:rsidTr="00CB3A44">
        <w:trPr>
          <w:cantSplit/>
        </w:trPr>
        <w:tc>
          <w:tcPr>
            <w:tcW w:w="2552" w:type="dxa"/>
          </w:tcPr>
          <w:p w14:paraId="5DC97B56" w14:textId="77777777" w:rsidR="00D74FFD" w:rsidRPr="007E0B31" w:rsidRDefault="00D74FFD" w:rsidP="00D74FFD">
            <w:pPr>
              <w:pStyle w:val="Arial11Bold"/>
              <w:rPr>
                <w:rFonts w:cs="Arial"/>
              </w:rPr>
            </w:pPr>
            <w:r w:rsidRPr="007E0B31">
              <w:rPr>
                <w:rFonts w:cs="Arial"/>
              </w:rPr>
              <w:lastRenderedPageBreak/>
              <w:t>Power Park Module Availability Matrix</w:t>
            </w:r>
          </w:p>
        </w:tc>
        <w:tc>
          <w:tcPr>
            <w:tcW w:w="6720" w:type="dxa"/>
          </w:tcPr>
          <w:p w14:paraId="158D6C89" w14:textId="77777777" w:rsidR="00D74FFD" w:rsidRPr="007E0B31" w:rsidRDefault="00D74FFD" w:rsidP="00D74FF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D74FFD" w:rsidRPr="007E0B31" w14:paraId="4C2DEAED" w14:textId="77777777" w:rsidTr="00CB3A44">
        <w:trPr>
          <w:cantSplit/>
        </w:trPr>
        <w:tc>
          <w:tcPr>
            <w:tcW w:w="2552" w:type="dxa"/>
          </w:tcPr>
          <w:p w14:paraId="4CFB65B5" w14:textId="77777777" w:rsidR="00D74FFD" w:rsidRPr="007E0B31" w:rsidRDefault="00D74FFD" w:rsidP="00D74FFD">
            <w:pPr>
              <w:pStyle w:val="Arial11Bold"/>
              <w:rPr>
                <w:rFonts w:cs="Arial"/>
              </w:rPr>
            </w:pPr>
            <w:r w:rsidRPr="007E0B31">
              <w:rPr>
                <w:rFonts w:cs="Arial"/>
              </w:rPr>
              <w:t>Power Park Module Planning Matrix</w:t>
            </w:r>
          </w:p>
        </w:tc>
        <w:tc>
          <w:tcPr>
            <w:tcW w:w="6720" w:type="dxa"/>
          </w:tcPr>
          <w:p w14:paraId="6379A14D" w14:textId="77777777" w:rsidR="00D74FFD" w:rsidRPr="007E0B31" w:rsidRDefault="00D74FFD" w:rsidP="00D74FF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D74FFD" w:rsidRPr="007E0B31" w14:paraId="73636B09" w14:textId="77777777" w:rsidTr="00CB3A44">
        <w:trPr>
          <w:cantSplit/>
        </w:trPr>
        <w:tc>
          <w:tcPr>
            <w:tcW w:w="2552" w:type="dxa"/>
          </w:tcPr>
          <w:p w14:paraId="189A6BC7" w14:textId="7FA6447B" w:rsidR="00D74FFD" w:rsidRPr="007E0B31" w:rsidRDefault="00D74FFD" w:rsidP="00D74FFD">
            <w:pPr>
              <w:pStyle w:val="Arial11Bold"/>
              <w:rPr>
                <w:rFonts w:cs="Arial"/>
              </w:rPr>
            </w:pPr>
            <w:r w:rsidRPr="007E0B31">
              <w:rPr>
                <w:rFonts w:cs="Arial"/>
              </w:rPr>
              <w:t>Power Park Unit</w:t>
            </w:r>
          </w:p>
        </w:tc>
        <w:tc>
          <w:tcPr>
            <w:tcW w:w="6720" w:type="dxa"/>
          </w:tcPr>
          <w:p w14:paraId="7725776C" w14:textId="77777777" w:rsidR="00D74FFD" w:rsidRPr="007E0B31" w:rsidRDefault="00D74FFD" w:rsidP="00D74FF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D74FFD" w:rsidRPr="007E0B31" w14:paraId="45419B2C" w14:textId="77777777" w:rsidTr="00CB3A44">
        <w:trPr>
          <w:cantSplit/>
        </w:trPr>
        <w:tc>
          <w:tcPr>
            <w:tcW w:w="2552" w:type="dxa"/>
          </w:tcPr>
          <w:p w14:paraId="480E1B66" w14:textId="77777777" w:rsidR="00D74FFD" w:rsidRPr="007E0B31" w:rsidRDefault="00D74FFD" w:rsidP="00D74FFD">
            <w:pPr>
              <w:pStyle w:val="Arial11Bold"/>
              <w:rPr>
                <w:rFonts w:cs="Arial"/>
              </w:rPr>
            </w:pPr>
            <w:r w:rsidRPr="007E0B31">
              <w:rPr>
                <w:rFonts w:cs="Arial"/>
              </w:rPr>
              <w:t xml:space="preserve">Power Station </w:t>
            </w:r>
          </w:p>
        </w:tc>
        <w:tc>
          <w:tcPr>
            <w:tcW w:w="6720" w:type="dxa"/>
          </w:tcPr>
          <w:p w14:paraId="603DFDE1" w14:textId="774E9C3D" w:rsidR="00D74FFD" w:rsidRPr="007E0B31" w:rsidRDefault="00D74FFD" w:rsidP="00D74FFD">
            <w:pPr>
              <w:pStyle w:val="TableArial11"/>
              <w:rPr>
                <w:rFonts w:cs="Arial"/>
              </w:rPr>
            </w:pPr>
            <w:r w:rsidRPr="00233122">
              <w:rPr>
                <w:rFonts w:cs="Arial"/>
              </w:rPr>
              <w:t xml:space="preserve">An installation comprising one or more </w:t>
            </w:r>
            <w:r w:rsidRPr="00233122">
              <w:rPr>
                <w:rFonts w:cs="Arial"/>
                <w:b/>
              </w:rPr>
              <w:t>Generating Units</w:t>
            </w:r>
            <w:r w:rsidRPr="00233122">
              <w:rPr>
                <w:rFonts w:cs="Arial"/>
              </w:rPr>
              <w:t xml:space="preserve"> or </w:t>
            </w:r>
            <w:r w:rsidRPr="00233122">
              <w:rPr>
                <w:rFonts w:cs="Arial"/>
                <w:b/>
              </w:rPr>
              <w:t>Power Park</w:t>
            </w:r>
            <w:r w:rsidRPr="00233122">
              <w:rPr>
                <w:rFonts w:cs="Arial"/>
              </w:rPr>
              <w:t xml:space="preserve"> </w:t>
            </w:r>
            <w:r w:rsidRPr="00233122">
              <w:rPr>
                <w:rFonts w:cs="Arial"/>
                <w:b/>
                <w:bCs/>
              </w:rPr>
              <w:t>Modules</w:t>
            </w:r>
            <w:r w:rsidRPr="00233122">
              <w:rPr>
                <w:rFonts w:cs="Arial"/>
              </w:rPr>
              <w:t xml:space="preserve"> or </w:t>
            </w:r>
            <w:r w:rsidRPr="00233122">
              <w:rPr>
                <w:rFonts w:cs="Arial"/>
                <w:b/>
              </w:rPr>
              <w:t>Power Generating Modules</w:t>
            </w:r>
            <w:r w:rsidRPr="00233122">
              <w:rPr>
                <w:rFonts w:cs="Arial"/>
              </w:rPr>
              <w:t xml:space="preserve"> </w:t>
            </w:r>
            <w:ins w:id="871" w:author="Johnson, Antony" w:date="2018-11-08T16:08:00Z">
              <w:r w:rsidRPr="00233122">
                <w:rPr>
                  <w:rFonts w:cs="Arial"/>
                </w:rPr>
                <w:t xml:space="preserve">or </w:t>
              </w:r>
              <w:r w:rsidRPr="00233122">
                <w:rPr>
                  <w:rFonts w:cs="Arial"/>
                  <w:b/>
                  <w:rPrChange w:id="872" w:author="Antony Johnson" w:date="2019-03-20T12:19:00Z">
                    <w:rPr>
                      <w:rFonts w:cs="Arial"/>
                    </w:rPr>
                  </w:rPrChange>
                </w:rPr>
                <w:t>Electricity Storage Modules</w:t>
              </w:r>
              <w:r w:rsidRPr="00233122">
                <w:rPr>
                  <w:rFonts w:cs="Arial"/>
                </w:rPr>
                <w:t xml:space="preserve"> </w:t>
              </w:r>
            </w:ins>
            <w:r w:rsidRPr="00233122">
              <w:rPr>
                <w:rFonts w:cs="Arial"/>
              </w:rPr>
              <w:t xml:space="preserve">(even where sited separately) owned and/or controlled by the same </w:t>
            </w:r>
            <w:r w:rsidRPr="00233122">
              <w:rPr>
                <w:rFonts w:cs="Arial"/>
                <w:b/>
              </w:rPr>
              <w:t>Generator</w:t>
            </w:r>
            <w:r w:rsidRPr="00233122">
              <w:rPr>
                <w:rFonts w:cs="Arial"/>
              </w:rPr>
              <w:t xml:space="preserve">, which may reasonably be considered as being managed as one </w:t>
            </w:r>
            <w:r w:rsidRPr="00233122">
              <w:rPr>
                <w:rFonts w:cs="Arial"/>
                <w:b/>
              </w:rPr>
              <w:t>Power Station</w:t>
            </w:r>
            <w:r w:rsidRPr="00233122">
              <w:rPr>
                <w:rFonts w:cs="Arial"/>
              </w:rPr>
              <w:t>.</w:t>
            </w:r>
          </w:p>
        </w:tc>
      </w:tr>
      <w:tr w:rsidR="00D74FFD" w:rsidRPr="007E0B31" w14:paraId="6AE088B1" w14:textId="77777777" w:rsidTr="00CB3A44">
        <w:trPr>
          <w:cantSplit/>
        </w:trPr>
        <w:tc>
          <w:tcPr>
            <w:tcW w:w="2552" w:type="dxa"/>
          </w:tcPr>
          <w:p w14:paraId="00EAB92F" w14:textId="77777777" w:rsidR="00D74FFD" w:rsidRPr="007E0B31" w:rsidRDefault="00D74FFD" w:rsidP="00D74FF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720" w:type="dxa"/>
          </w:tcPr>
          <w:p w14:paraId="47CEFD84" w14:textId="77777777" w:rsidR="00D74FFD" w:rsidRPr="007E0B31" w:rsidRDefault="00D74FFD" w:rsidP="00D74FF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D74FFD" w:rsidRPr="007E0B31" w14:paraId="4E0EED07" w14:textId="77777777" w:rsidTr="00CB3A44">
        <w:trPr>
          <w:cantSplit/>
        </w:trPr>
        <w:tc>
          <w:tcPr>
            <w:tcW w:w="2552" w:type="dxa"/>
          </w:tcPr>
          <w:p w14:paraId="42E8EE81" w14:textId="77777777" w:rsidR="00D74FFD" w:rsidRPr="007E0B31" w:rsidRDefault="00D74FFD" w:rsidP="00D74FFD">
            <w:pPr>
              <w:pStyle w:val="Arial11Bold"/>
              <w:rPr>
                <w:rFonts w:cs="Arial"/>
              </w:rPr>
            </w:pPr>
            <w:r w:rsidRPr="007E0B31">
              <w:rPr>
                <w:rFonts w:cs="Arial"/>
              </w:rPr>
              <w:t>Preface</w:t>
            </w:r>
          </w:p>
        </w:tc>
        <w:tc>
          <w:tcPr>
            <w:tcW w:w="6720" w:type="dxa"/>
          </w:tcPr>
          <w:p w14:paraId="7D129C9B" w14:textId="77777777" w:rsidR="00D74FFD" w:rsidRPr="007E0B31" w:rsidRDefault="00D74FFD" w:rsidP="00D74FFD">
            <w:pPr>
              <w:pStyle w:val="TableArial11"/>
              <w:rPr>
                <w:rFonts w:cs="Arial"/>
              </w:rPr>
            </w:pPr>
            <w:r w:rsidRPr="007E0B31">
              <w:rPr>
                <w:rFonts w:cs="Arial"/>
              </w:rPr>
              <w:t>The preface to the Grid Code (which does not form part of the Grid Code and therefore is not binding).</w:t>
            </w:r>
          </w:p>
        </w:tc>
      </w:tr>
      <w:tr w:rsidR="00D74FFD" w:rsidRPr="007E0B31" w14:paraId="1E032995" w14:textId="77777777" w:rsidTr="00CB3A44">
        <w:trPr>
          <w:cantSplit/>
        </w:trPr>
        <w:tc>
          <w:tcPr>
            <w:tcW w:w="2552" w:type="dxa"/>
          </w:tcPr>
          <w:p w14:paraId="2DA81629" w14:textId="77777777" w:rsidR="00D74FFD" w:rsidRPr="007E0B31" w:rsidRDefault="00D74FFD" w:rsidP="00D74FFD">
            <w:pPr>
              <w:pStyle w:val="Arial11Bold"/>
              <w:rPr>
                <w:rFonts w:cs="Arial"/>
              </w:rPr>
            </w:pPr>
            <w:r w:rsidRPr="007E0B31">
              <w:rPr>
                <w:rFonts w:cs="Arial"/>
              </w:rPr>
              <w:t>Preliminary Notice</w:t>
            </w:r>
          </w:p>
        </w:tc>
        <w:tc>
          <w:tcPr>
            <w:tcW w:w="6720" w:type="dxa"/>
          </w:tcPr>
          <w:p w14:paraId="2466FCF6" w14:textId="4188FF36" w:rsidR="00D74FFD" w:rsidRPr="007E0B31" w:rsidRDefault="00D74FFD" w:rsidP="00D74FF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D74FFD" w:rsidRPr="007E0B31" w14:paraId="717ACE5D" w14:textId="77777777" w:rsidTr="00CB3A44">
        <w:trPr>
          <w:cantSplit/>
        </w:trPr>
        <w:tc>
          <w:tcPr>
            <w:tcW w:w="2552" w:type="dxa"/>
          </w:tcPr>
          <w:p w14:paraId="7A5F0627" w14:textId="77777777" w:rsidR="00D74FFD" w:rsidRPr="007E0B31" w:rsidRDefault="00D74FFD" w:rsidP="00D74FFD">
            <w:pPr>
              <w:pStyle w:val="Arial11Bold"/>
              <w:rPr>
                <w:rFonts w:cs="Arial"/>
              </w:rPr>
            </w:pPr>
            <w:r w:rsidRPr="007E0B31">
              <w:rPr>
                <w:rFonts w:cs="Arial"/>
              </w:rPr>
              <w:t>Preliminary Project Planning Data</w:t>
            </w:r>
          </w:p>
        </w:tc>
        <w:tc>
          <w:tcPr>
            <w:tcW w:w="6720" w:type="dxa"/>
          </w:tcPr>
          <w:p w14:paraId="2A7BFBE2" w14:textId="77777777" w:rsidR="00D74FFD" w:rsidRPr="007E0B31" w:rsidRDefault="00D74FFD" w:rsidP="00D74FF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D74FFD" w:rsidRPr="007E0B31" w14:paraId="3A69BCE4" w14:textId="77777777" w:rsidTr="00CB3A44">
        <w:trPr>
          <w:cantSplit/>
        </w:trPr>
        <w:tc>
          <w:tcPr>
            <w:tcW w:w="2552" w:type="dxa"/>
          </w:tcPr>
          <w:p w14:paraId="7E5AC1B9" w14:textId="7538F389" w:rsidR="00D74FFD" w:rsidRPr="007E0B31" w:rsidRDefault="00D74FFD" w:rsidP="00D74FFD">
            <w:pPr>
              <w:pStyle w:val="Arial11Bold"/>
              <w:rPr>
                <w:rFonts w:cs="Arial"/>
              </w:rPr>
            </w:pPr>
            <w:r w:rsidRPr="007E0B31">
              <w:rPr>
                <w:rFonts w:cs="Arial"/>
              </w:rPr>
              <w:t>Primary Response</w:t>
            </w:r>
          </w:p>
        </w:tc>
        <w:tc>
          <w:tcPr>
            <w:tcW w:w="6720" w:type="dxa"/>
          </w:tcPr>
          <w:p w14:paraId="7AC6DF19" w14:textId="77777777" w:rsidR="00D74FFD" w:rsidRPr="007E0B31" w:rsidRDefault="00D74FFD" w:rsidP="00D74FF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D74FFD" w:rsidRPr="007E0B31" w14:paraId="2901EA52" w14:textId="77777777" w:rsidTr="00CB3A44">
        <w:trPr>
          <w:cantSplit/>
        </w:trPr>
        <w:tc>
          <w:tcPr>
            <w:tcW w:w="2552" w:type="dxa"/>
          </w:tcPr>
          <w:p w14:paraId="05804595" w14:textId="77777777" w:rsidR="00D74FFD" w:rsidRPr="007E0B31" w:rsidRDefault="00D74FFD" w:rsidP="00D74FFD">
            <w:pPr>
              <w:pStyle w:val="Level1Text"/>
              <w:tabs>
                <w:tab w:val="left" w:pos="0"/>
              </w:tabs>
              <w:ind w:hanging="1384"/>
              <w:rPr>
                <w:rFonts w:cs="Arial"/>
                <w:b/>
                <w:color w:val="auto"/>
                <w:lang w:val="en-GB"/>
              </w:rPr>
            </w:pPr>
            <w:r w:rsidRPr="007E0B31">
              <w:rPr>
                <w:rFonts w:cs="Arial"/>
                <w:b/>
                <w:color w:val="auto"/>
                <w:lang w:val="en-GB"/>
              </w:rPr>
              <w:t>Private Network</w:t>
            </w:r>
          </w:p>
        </w:tc>
        <w:tc>
          <w:tcPr>
            <w:tcW w:w="6720" w:type="dxa"/>
          </w:tcPr>
          <w:p w14:paraId="24FA14EF" w14:textId="33012BEE" w:rsidR="00D74FFD" w:rsidRPr="007E0B31" w:rsidRDefault="00D74FFD" w:rsidP="00D74FF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 Embedded Customer</w:t>
            </w:r>
            <w:r w:rsidRPr="007E0B31">
              <w:rPr>
                <w:rFonts w:cs="Arial"/>
                <w:color w:val="auto"/>
              </w:rPr>
              <w:t xml:space="preserve">. </w:t>
            </w:r>
          </w:p>
        </w:tc>
      </w:tr>
      <w:tr w:rsidR="00D74FFD" w:rsidRPr="007E0B31" w14:paraId="147F892A" w14:textId="77777777" w:rsidTr="00CB3A44">
        <w:trPr>
          <w:cantSplit/>
        </w:trPr>
        <w:tc>
          <w:tcPr>
            <w:tcW w:w="2552" w:type="dxa"/>
          </w:tcPr>
          <w:p w14:paraId="498708EE" w14:textId="77777777" w:rsidR="00D74FFD" w:rsidRPr="007E0B31" w:rsidRDefault="00D74FFD" w:rsidP="00D74FFD">
            <w:pPr>
              <w:pStyle w:val="Arial11Bold"/>
              <w:rPr>
                <w:rFonts w:cs="Arial"/>
              </w:rPr>
            </w:pPr>
            <w:r w:rsidRPr="007E0B31">
              <w:rPr>
                <w:rFonts w:cs="Arial"/>
              </w:rPr>
              <w:t>Programming Phase</w:t>
            </w:r>
          </w:p>
        </w:tc>
        <w:tc>
          <w:tcPr>
            <w:tcW w:w="6720" w:type="dxa"/>
          </w:tcPr>
          <w:p w14:paraId="5C6E74B1" w14:textId="77777777" w:rsidR="00D74FFD" w:rsidRPr="007E0B31" w:rsidRDefault="00D74FFD" w:rsidP="00D74FF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D74FFD" w:rsidRPr="007E0B31" w14:paraId="528BEDE3" w14:textId="77777777" w:rsidTr="00CB3A44">
        <w:trPr>
          <w:cantSplit/>
        </w:trPr>
        <w:tc>
          <w:tcPr>
            <w:tcW w:w="2552" w:type="dxa"/>
          </w:tcPr>
          <w:p w14:paraId="7BBDC215" w14:textId="77777777" w:rsidR="00D74FFD" w:rsidRPr="007E0B31" w:rsidRDefault="00D74FFD" w:rsidP="00D74FFD">
            <w:pPr>
              <w:pStyle w:val="Arial11Bold"/>
              <w:rPr>
                <w:rFonts w:cs="Arial"/>
              </w:rPr>
            </w:pPr>
            <w:r w:rsidRPr="007E0B31">
              <w:rPr>
                <w:rFonts w:cs="Arial"/>
              </w:rPr>
              <w:t>Proposal Notice</w:t>
            </w:r>
          </w:p>
        </w:tc>
        <w:tc>
          <w:tcPr>
            <w:tcW w:w="6720" w:type="dxa"/>
          </w:tcPr>
          <w:p w14:paraId="39CB97D1" w14:textId="64B55C4F" w:rsidR="00D74FFD" w:rsidRPr="007E0B31" w:rsidRDefault="00D74FFD" w:rsidP="00D74FF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D74FFD" w:rsidRPr="007E0B31" w14:paraId="432EF504" w14:textId="77777777" w:rsidTr="00CB3A44">
        <w:trPr>
          <w:cantSplit/>
        </w:trPr>
        <w:tc>
          <w:tcPr>
            <w:tcW w:w="2552" w:type="dxa"/>
          </w:tcPr>
          <w:p w14:paraId="5D3209CF" w14:textId="77777777" w:rsidR="00D74FFD" w:rsidRPr="007E0B31" w:rsidRDefault="00D74FFD" w:rsidP="00D74FFD">
            <w:pPr>
              <w:pStyle w:val="Arial11Bold"/>
              <w:rPr>
                <w:rFonts w:cs="Arial"/>
              </w:rPr>
            </w:pPr>
            <w:r w:rsidRPr="007E0B31">
              <w:rPr>
                <w:rFonts w:cs="Arial"/>
              </w:rPr>
              <w:lastRenderedPageBreak/>
              <w:t>Proposal Report</w:t>
            </w:r>
          </w:p>
        </w:tc>
        <w:tc>
          <w:tcPr>
            <w:tcW w:w="6720" w:type="dxa"/>
          </w:tcPr>
          <w:p w14:paraId="63AF3D10" w14:textId="77777777" w:rsidR="00D74FFD" w:rsidRPr="007E0B31" w:rsidRDefault="00D74FFD" w:rsidP="00D74FF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D74FFD" w:rsidRPr="007E0B31" w:rsidRDefault="00D74FFD" w:rsidP="00D74FF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D74FFD" w:rsidRPr="007E0B31" w:rsidRDefault="00D74FFD" w:rsidP="00D74FF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D74FFD" w:rsidRPr="007E0B31" w14:paraId="6C46AF56" w14:textId="77777777" w:rsidTr="00CB3A44">
        <w:trPr>
          <w:cantSplit/>
        </w:trPr>
        <w:tc>
          <w:tcPr>
            <w:tcW w:w="2552" w:type="dxa"/>
          </w:tcPr>
          <w:p w14:paraId="7B7A60CF" w14:textId="77777777" w:rsidR="00D74FFD" w:rsidRPr="007E0B31" w:rsidRDefault="00D74FFD" w:rsidP="00D74FFD">
            <w:pPr>
              <w:pStyle w:val="Arial11Bold"/>
              <w:rPr>
                <w:rFonts w:cs="Arial"/>
              </w:rPr>
            </w:pPr>
            <w:r w:rsidRPr="007E0B31">
              <w:rPr>
                <w:rFonts w:cs="Arial"/>
              </w:rPr>
              <w:t>Proposed Implementation Date</w:t>
            </w:r>
          </w:p>
        </w:tc>
        <w:tc>
          <w:tcPr>
            <w:tcW w:w="6720" w:type="dxa"/>
          </w:tcPr>
          <w:p w14:paraId="20E0D48B" w14:textId="77777777" w:rsidR="00D74FFD" w:rsidRPr="007E0B31" w:rsidRDefault="00D74FFD" w:rsidP="00D74FF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D74FFD" w:rsidRPr="007E0B31" w14:paraId="2FDD1EFD" w14:textId="77777777" w:rsidTr="00CB3A44">
        <w:trPr>
          <w:cantSplit/>
        </w:trPr>
        <w:tc>
          <w:tcPr>
            <w:tcW w:w="2552" w:type="dxa"/>
          </w:tcPr>
          <w:p w14:paraId="6EC16416" w14:textId="77777777" w:rsidR="00D74FFD" w:rsidRPr="007E0B31" w:rsidRDefault="00D74FFD" w:rsidP="00D74FFD">
            <w:pPr>
              <w:pStyle w:val="Arial11Bold"/>
              <w:rPr>
                <w:rFonts w:cs="Arial"/>
              </w:rPr>
            </w:pPr>
            <w:r w:rsidRPr="007E0B31">
              <w:rPr>
                <w:rFonts w:cs="Arial"/>
              </w:rPr>
              <w:t>Protection</w:t>
            </w:r>
          </w:p>
        </w:tc>
        <w:tc>
          <w:tcPr>
            <w:tcW w:w="6720" w:type="dxa"/>
          </w:tcPr>
          <w:p w14:paraId="0C2984ED" w14:textId="77777777" w:rsidR="00D74FFD" w:rsidRPr="007E0B31" w:rsidRDefault="00D74FFD" w:rsidP="00D74FF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D74FFD" w:rsidRPr="007E0B31" w14:paraId="339E4B68" w14:textId="77777777" w:rsidTr="00CB3A44">
        <w:trPr>
          <w:cantSplit/>
        </w:trPr>
        <w:tc>
          <w:tcPr>
            <w:tcW w:w="2552" w:type="dxa"/>
          </w:tcPr>
          <w:p w14:paraId="50FA8DCD" w14:textId="77777777" w:rsidR="00D74FFD" w:rsidRPr="007E0B31" w:rsidRDefault="00D74FFD" w:rsidP="00D74FFD">
            <w:pPr>
              <w:pStyle w:val="Arial11Bold"/>
              <w:rPr>
                <w:rFonts w:cs="Arial"/>
              </w:rPr>
            </w:pPr>
            <w:r w:rsidRPr="007E0B31">
              <w:rPr>
                <w:rFonts w:cs="Arial"/>
              </w:rPr>
              <w:t>Protection Apparatus</w:t>
            </w:r>
          </w:p>
        </w:tc>
        <w:tc>
          <w:tcPr>
            <w:tcW w:w="6720" w:type="dxa"/>
          </w:tcPr>
          <w:p w14:paraId="371ECCA9" w14:textId="77777777" w:rsidR="00D74FFD" w:rsidRPr="007E0B31" w:rsidRDefault="00D74FFD" w:rsidP="00D74FF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D74FFD" w:rsidRPr="007E0B31" w14:paraId="0D949FA8" w14:textId="77777777" w:rsidTr="00CB3A44">
        <w:trPr>
          <w:cantSplit/>
        </w:trPr>
        <w:tc>
          <w:tcPr>
            <w:tcW w:w="2552" w:type="dxa"/>
          </w:tcPr>
          <w:p w14:paraId="5ABFB0B8" w14:textId="4DF8DFCC" w:rsidR="00D74FFD" w:rsidRPr="00233122" w:rsidRDefault="00D74FFD" w:rsidP="00D74FFD">
            <w:pPr>
              <w:pStyle w:val="Arial11Bold"/>
              <w:rPr>
                <w:rFonts w:cs="Arial"/>
              </w:rPr>
            </w:pPr>
            <w:r w:rsidRPr="00233122">
              <w:rPr>
                <w:rFonts w:cs="Arial"/>
              </w:rPr>
              <w:t>Pump</w:t>
            </w:r>
            <w:ins w:id="873" w:author="Johnson, Antony" w:date="2018-11-08T16:19:00Z">
              <w:r w:rsidRPr="00233122">
                <w:rPr>
                  <w:rFonts w:cs="Arial"/>
                </w:rPr>
                <w:t>ed</w:t>
              </w:r>
            </w:ins>
            <w:r w:rsidRPr="00233122">
              <w:rPr>
                <w:rFonts w:cs="Arial"/>
              </w:rPr>
              <w:t xml:space="preserve"> Storage</w:t>
            </w:r>
          </w:p>
        </w:tc>
        <w:tc>
          <w:tcPr>
            <w:tcW w:w="6720" w:type="dxa"/>
          </w:tcPr>
          <w:p w14:paraId="06EB57D1" w14:textId="77777777" w:rsidR="00D74FFD" w:rsidRPr="00233122" w:rsidRDefault="00D74FFD" w:rsidP="00D74FFD">
            <w:pPr>
              <w:pStyle w:val="TableArial11"/>
              <w:rPr>
                <w:rFonts w:cs="Arial"/>
              </w:rPr>
            </w:pPr>
            <w:r w:rsidRPr="00233122">
              <w:rPr>
                <w:rFonts w:cs="Arial"/>
              </w:rPr>
              <w:t>A</w:t>
            </w:r>
            <w:del w:id="874" w:author="Johnson, Antony" w:date="2018-11-20T13:59:00Z">
              <w:r w:rsidRPr="00233122" w:rsidDel="000C33D3">
                <w:rPr>
                  <w:rFonts w:cs="Arial"/>
                </w:rPr>
                <w:delText xml:space="preserve"> a</w:delText>
              </w:r>
            </w:del>
            <w:r w:rsidRPr="00233122">
              <w:rPr>
                <w:rFonts w:cs="Arial"/>
              </w:rPr>
              <w:t xml:space="preserve"> hydro unit in which water can be raised by means of pumps and stored to be used for the generation of electrical energy;</w:t>
            </w:r>
          </w:p>
        </w:tc>
      </w:tr>
      <w:tr w:rsidR="009D353B" w:rsidRPr="007E0B31" w14:paraId="3588F0B9" w14:textId="77777777" w:rsidTr="00CB3A44">
        <w:trPr>
          <w:cantSplit/>
          <w:ins w:id="875" w:author="Johnson (ESO), Antony" w:date="2019-05-09T15:05:00Z"/>
        </w:trPr>
        <w:tc>
          <w:tcPr>
            <w:tcW w:w="2552" w:type="dxa"/>
          </w:tcPr>
          <w:p w14:paraId="5774DBF6" w14:textId="2B0A8ACE" w:rsidR="009D353B" w:rsidRPr="00233122" w:rsidRDefault="009D353B" w:rsidP="00D74FFD">
            <w:pPr>
              <w:pStyle w:val="Arial11Bold"/>
              <w:rPr>
                <w:ins w:id="876" w:author="Johnson (ESO), Antony" w:date="2019-05-09T15:05:00Z"/>
                <w:rFonts w:cs="Arial"/>
              </w:rPr>
            </w:pPr>
            <w:ins w:id="877" w:author="Johnson (ESO), Antony" w:date="2019-05-09T15:05:00Z">
              <w:r>
                <w:rPr>
                  <w:rFonts w:cs="Arial"/>
                </w:rPr>
                <w:t>Pumped Storage Generating Unit</w:t>
              </w:r>
            </w:ins>
          </w:p>
        </w:tc>
        <w:tc>
          <w:tcPr>
            <w:tcW w:w="6720" w:type="dxa"/>
          </w:tcPr>
          <w:p w14:paraId="392758DD" w14:textId="4C5D9667" w:rsidR="009D353B" w:rsidRPr="00233122" w:rsidRDefault="009D353B" w:rsidP="00D74FFD">
            <w:pPr>
              <w:pStyle w:val="TableArial11"/>
              <w:rPr>
                <w:ins w:id="878" w:author="Johnson (ESO), Antony" w:date="2019-05-09T15:05:00Z"/>
                <w:rFonts w:cs="Arial"/>
              </w:rPr>
            </w:pPr>
            <w:ins w:id="879" w:author="Johnson (ESO), Antony" w:date="2019-05-09T15:06:00Z">
              <w:r>
                <w:rPr>
                  <w:color w:val="006600"/>
                </w:rPr>
                <w:t xml:space="preserve">A </w:t>
              </w:r>
              <w:r w:rsidRPr="009D353B">
                <w:rPr>
                  <w:b/>
                  <w:color w:val="006600"/>
                  <w:rPrChange w:id="880" w:author="Johnson (ESO), Antony" w:date="2019-05-09T15:06:00Z">
                    <w:rPr>
                      <w:color w:val="006600"/>
                    </w:rPr>
                  </w:rPrChange>
                </w:rPr>
                <w:t xml:space="preserve">Generating Unit </w:t>
              </w:r>
              <w:r>
                <w:rPr>
                  <w:color w:val="006600"/>
                </w:rPr>
                <w:t xml:space="preserve">at a </w:t>
              </w:r>
              <w:r w:rsidRPr="009D353B">
                <w:rPr>
                  <w:b/>
                  <w:color w:val="006600"/>
                  <w:rPrChange w:id="881" w:author="Johnson (ESO), Antony" w:date="2019-05-09T15:07:00Z">
                    <w:rPr>
                      <w:color w:val="006600"/>
                    </w:rPr>
                  </w:rPrChange>
                </w:rPr>
                <w:t>Pumped Storage Plant</w:t>
              </w:r>
            </w:ins>
          </w:p>
        </w:tc>
      </w:tr>
      <w:tr w:rsidR="00D74FFD" w:rsidRPr="007E0B31" w14:paraId="1F4EB396" w14:textId="77777777" w:rsidTr="00CB3A44">
        <w:trPr>
          <w:cantSplit/>
        </w:trPr>
        <w:tc>
          <w:tcPr>
            <w:tcW w:w="2552" w:type="dxa"/>
          </w:tcPr>
          <w:p w14:paraId="19BDA263" w14:textId="77777777" w:rsidR="00D74FFD" w:rsidRPr="007E0B31" w:rsidRDefault="00D74FFD" w:rsidP="00D74FFD">
            <w:pPr>
              <w:pStyle w:val="Arial11Bold"/>
              <w:rPr>
                <w:rFonts w:cs="Arial"/>
              </w:rPr>
            </w:pPr>
            <w:r w:rsidRPr="007E0B31">
              <w:rPr>
                <w:rFonts w:cs="Arial"/>
              </w:rPr>
              <w:t>Pumped Storage Generator</w:t>
            </w:r>
          </w:p>
        </w:tc>
        <w:tc>
          <w:tcPr>
            <w:tcW w:w="6720" w:type="dxa"/>
          </w:tcPr>
          <w:p w14:paraId="1B0B65D7" w14:textId="50C14276" w:rsidR="00D74FFD" w:rsidRPr="007E0B31" w:rsidRDefault="00D74FFD" w:rsidP="00D74FF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ins w:id="882" w:author="Johnson, Antony" w:date="2019-02-20T12:06:00Z">
              <w:r w:rsidR="00AF41A5">
                <w:rPr>
                  <w:rFonts w:cs="Arial"/>
                  <w:b/>
                </w:rPr>
                <w:t xml:space="preserve"> </w:t>
              </w:r>
              <w:r w:rsidR="00AF41A5" w:rsidRPr="00231913">
                <w:rPr>
                  <w:rFonts w:cs="Arial"/>
                  <w:rPrChange w:id="883" w:author="Antony Johnson" w:date="2019-03-20T12:20:00Z">
                    <w:rPr>
                      <w:rFonts w:cs="Arial"/>
                      <w:b/>
                    </w:rPr>
                  </w:rPrChange>
                </w:rPr>
                <w:t>including an</w:t>
              </w:r>
              <w:r w:rsidR="00AF41A5" w:rsidRPr="00231913">
                <w:rPr>
                  <w:rFonts w:cs="Arial"/>
                  <w:b/>
                </w:rPr>
                <w:t xml:space="preserve"> Exisiting Pumped Storage Plant</w:t>
              </w:r>
            </w:ins>
            <w:r w:rsidRPr="00231913">
              <w:rPr>
                <w:rFonts w:cs="Arial"/>
              </w:rPr>
              <w:t>.</w:t>
            </w:r>
          </w:p>
        </w:tc>
        <w:bookmarkStart w:id="884" w:name="_GoBack"/>
        <w:bookmarkEnd w:id="884"/>
      </w:tr>
      <w:tr w:rsidR="00D74FFD" w:rsidRPr="007E0B31" w14:paraId="5C5DE0C2" w14:textId="77777777" w:rsidTr="00CB3A44">
        <w:trPr>
          <w:cantSplit/>
        </w:trPr>
        <w:tc>
          <w:tcPr>
            <w:tcW w:w="2552" w:type="dxa"/>
          </w:tcPr>
          <w:p w14:paraId="294C4A19" w14:textId="1D5EAC2C" w:rsidR="00D74FFD" w:rsidRPr="007E0B31" w:rsidRDefault="00D74FFD" w:rsidP="00D74FFD">
            <w:pPr>
              <w:pStyle w:val="Arial11Bold"/>
              <w:rPr>
                <w:rFonts w:cs="Arial"/>
              </w:rPr>
            </w:pPr>
            <w:r w:rsidRPr="007E0B31">
              <w:rPr>
                <w:rFonts w:cs="Arial"/>
              </w:rPr>
              <w:t>Pumped Storage Plant</w:t>
            </w:r>
          </w:p>
        </w:tc>
        <w:tc>
          <w:tcPr>
            <w:tcW w:w="6720" w:type="dxa"/>
          </w:tcPr>
          <w:p w14:paraId="6EC37B4B" w14:textId="7436C6F9" w:rsidR="00D74FFD" w:rsidRPr="007E0B31" w:rsidRDefault="00D74FFD" w:rsidP="00D74FFD">
            <w:pPr>
              <w:pStyle w:val="TableArial11"/>
              <w:rPr>
                <w:rFonts w:cs="Arial"/>
              </w:rPr>
            </w:pPr>
            <w:del w:id="885" w:author="Johnson, Antony" w:date="2018-11-20T14:02:00Z">
              <w:r w:rsidRPr="00231913" w:rsidDel="00D311CD">
                <w:rPr>
                  <w:rFonts w:cs="Arial"/>
                </w:rPr>
                <w:delText xml:space="preserve">The Dinorwig, Ffestiniog, Cruachan and Foyers </w:delText>
              </w:r>
            </w:del>
            <w:ins w:id="886" w:author="Johnson, Antony" w:date="2018-11-08T16:16:00Z">
              <w:r w:rsidRPr="00231913">
                <w:rPr>
                  <w:rFonts w:cs="Arial"/>
                </w:rPr>
                <w:t xml:space="preserve">A </w:t>
              </w:r>
            </w:ins>
            <w:r w:rsidRPr="00231913">
              <w:rPr>
                <w:rFonts w:cs="Arial"/>
                <w:b/>
              </w:rPr>
              <w:t>Power Station</w:t>
            </w:r>
            <w:del w:id="887" w:author="Johnson, Antony" w:date="2018-11-08T16:16:00Z">
              <w:r w:rsidRPr="00231913" w:rsidDel="009C0BB0">
                <w:rPr>
                  <w:rFonts w:cs="Arial"/>
                  <w:b/>
                </w:rPr>
                <w:delText>s</w:delText>
              </w:r>
            </w:del>
            <w:r w:rsidRPr="00231913">
              <w:rPr>
                <w:rFonts w:cs="Arial"/>
              </w:rPr>
              <w:t>.</w:t>
            </w:r>
            <w:ins w:id="888" w:author="Johnson, Antony" w:date="2018-11-08T16:17:00Z">
              <w:r w:rsidRPr="00231913">
                <w:rPr>
                  <w:rFonts w:cs="Arial"/>
                </w:rPr>
                <w:t xml:space="preserve">comprising </w:t>
              </w:r>
            </w:ins>
            <w:ins w:id="889" w:author="Johnson, Antony" w:date="2018-11-08T16:18:00Z">
              <w:r w:rsidRPr="00231913">
                <w:rPr>
                  <w:rFonts w:cs="Arial"/>
                  <w:b/>
                  <w:rPrChange w:id="890" w:author="Antony Johnson" w:date="2019-03-20T12:20:00Z">
                    <w:rPr>
                      <w:rFonts w:cs="Arial"/>
                    </w:rPr>
                  </w:rPrChange>
                </w:rPr>
                <w:t xml:space="preserve">Pumped Storage </w:t>
              </w:r>
            </w:ins>
            <w:ins w:id="891" w:author="Johnson, Antony" w:date="2018-11-08T16:17:00Z">
              <w:r w:rsidRPr="00231913">
                <w:rPr>
                  <w:rFonts w:cs="Arial"/>
                  <w:b/>
                  <w:rPrChange w:id="892" w:author="Antony Johnson" w:date="2019-03-20T12:20:00Z">
                    <w:rPr>
                      <w:rFonts w:cs="Arial"/>
                    </w:rPr>
                  </w:rPrChange>
                </w:rPr>
                <w:t>Generating Units</w:t>
              </w:r>
            </w:ins>
            <w:ins w:id="893" w:author="Johnson, Antony" w:date="2018-11-08T16:19:00Z">
              <w:r w:rsidR="00371506" w:rsidRPr="00231913">
                <w:rPr>
                  <w:rFonts w:cs="Arial"/>
                </w:rPr>
                <w:t xml:space="preserve"> </w:t>
              </w:r>
            </w:ins>
            <w:ins w:id="894" w:author="Johnson, Antony" w:date="2019-02-20T12:10:00Z">
              <w:r w:rsidR="00371506" w:rsidRPr="00231913">
                <w:rPr>
                  <w:rFonts w:cs="Arial"/>
                </w:rPr>
                <w:t>excluding</w:t>
              </w:r>
            </w:ins>
            <w:ins w:id="895" w:author="Johnson, Antony" w:date="2018-11-08T16:19:00Z">
              <w:r w:rsidR="00371506" w:rsidRPr="00231913">
                <w:rPr>
                  <w:rFonts w:cs="Arial"/>
                </w:rPr>
                <w:t xml:space="preserve"> </w:t>
              </w:r>
            </w:ins>
            <w:ins w:id="896" w:author="Johnson, Antony" w:date="2019-02-20T12:10:00Z">
              <w:r w:rsidR="00371506" w:rsidRPr="00231913">
                <w:rPr>
                  <w:rFonts w:cs="Arial"/>
                </w:rPr>
                <w:t xml:space="preserve">an </w:t>
              </w:r>
              <w:r w:rsidR="00371506" w:rsidRPr="00231913">
                <w:rPr>
                  <w:rFonts w:cs="Arial"/>
                  <w:b/>
                  <w:rPrChange w:id="897" w:author="Antony Johnson" w:date="2019-03-20T12:20:00Z">
                    <w:rPr>
                      <w:rFonts w:cs="Arial"/>
                    </w:rPr>
                  </w:rPrChange>
                </w:rPr>
                <w:t>Exisiting Pumped Storage Plant</w:t>
              </w:r>
              <w:r w:rsidR="00371506" w:rsidRPr="00231913">
                <w:rPr>
                  <w:rFonts w:cs="Arial"/>
                </w:rPr>
                <w:t>.</w:t>
              </w:r>
            </w:ins>
          </w:p>
        </w:tc>
      </w:tr>
      <w:tr w:rsidR="00D74FFD" w:rsidRPr="007E0B31" w14:paraId="374B3C1B" w14:textId="77777777" w:rsidTr="00CB3A44">
        <w:trPr>
          <w:cantSplit/>
        </w:trPr>
        <w:tc>
          <w:tcPr>
            <w:tcW w:w="2552" w:type="dxa"/>
          </w:tcPr>
          <w:p w14:paraId="18845DB4" w14:textId="77777777" w:rsidR="00D74FFD" w:rsidRPr="007E0B31" w:rsidRDefault="00D74FFD" w:rsidP="00D74FFD">
            <w:pPr>
              <w:pStyle w:val="Arial11Bold"/>
              <w:rPr>
                <w:rFonts w:cs="Arial"/>
              </w:rPr>
            </w:pPr>
            <w:r w:rsidRPr="007E0B31">
              <w:rPr>
                <w:rFonts w:cs="Arial"/>
              </w:rPr>
              <w:t>Pumped Storage Unit</w:t>
            </w:r>
          </w:p>
        </w:tc>
        <w:tc>
          <w:tcPr>
            <w:tcW w:w="6720" w:type="dxa"/>
          </w:tcPr>
          <w:p w14:paraId="290B7319" w14:textId="2EEC9B7A" w:rsidR="00D74FFD" w:rsidRPr="007E0B31" w:rsidRDefault="00D74FFD" w:rsidP="00D74FF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ins w:id="898" w:author="Johnson (ESO), Antony" w:date="2019-04-26T16:05:00Z">
              <w:r w:rsidR="00971B0B">
                <w:rPr>
                  <w:rFonts w:cs="Arial"/>
                </w:rPr>
                <w:t xml:space="preserve"> </w:t>
              </w:r>
            </w:ins>
            <w:ins w:id="899" w:author="Johnson (ESO), Antony" w:date="2019-04-26T16:08:00Z">
              <w:r w:rsidR="00976C6D">
                <w:rPr>
                  <w:rFonts w:cs="Arial"/>
                </w:rPr>
                <w:t>For the avoidance of doubt</w:t>
              </w:r>
            </w:ins>
            <w:ins w:id="900" w:author="Johnson (ESO), Antony" w:date="2019-04-26T16:09:00Z">
              <w:r w:rsidR="000A7116">
                <w:rPr>
                  <w:rFonts w:cs="Arial"/>
                </w:rPr>
                <w:t>,</w:t>
              </w:r>
            </w:ins>
            <w:ins w:id="901" w:author="Johnson (ESO), Antony" w:date="2019-04-26T16:08:00Z">
              <w:r w:rsidR="001831FF">
                <w:rPr>
                  <w:rFonts w:cs="Arial"/>
                </w:rPr>
                <w:t xml:space="preserve"> a </w:t>
              </w:r>
              <w:r w:rsidR="001831FF" w:rsidRPr="001831FF">
                <w:rPr>
                  <w:rFonts w:cs="Arial"/>
                  <w:b/>
                  <w:rPrChange w:id="902" w:author="Johnson (ESO), Antony" w:date="2019-04-29T09:13:00Z">
                    <w:rPr>
                      <w:rFonts w:cs="Arial"/>
                    </w:rPr>
                  </w:rPrChange>
                </w:rPr>
                <w:t>Pumped</w:t>
              </w:r>
              <w:r w:rsidR="00976C6D" w:rsidRPr="000A7116">
                <w:rPr>
                  <w:rFonts w:cs="Arial"/>
                  <w:b/>
                  <w:rPrChange w:id="903" w:author="Johnson (ESO), Antony" w:date="2019-04-26T16:09:00Z">
                    <w:rPr>
                      <w:rFonts w:cs="Arial"/>
                    </w:rPr>
                  </w:rPrChange>
                </w:rPr>
                <w:t xml:space="preserve"> Storage Unit</w:t>
              </w:r>
              <w:r w:rsidR="00976C6D">
                <w:rPr>
                  <w:rFonts w:cs="Arial"/>
                </w:rPr>
                <w:t xml:space="preserve"> is n</w:t>
              </w:r>
              <w:r w:rsidR="000A7116">
                <w:rPr>
                  <w:rFonts w:cs="Arial"/>
                </w:rPr>
                <w:t>ot considered to form part of a</w:t>
              </w:r>
            </w:ins>
            <w:ins w:id="904" w:author="Johnson (ESO), Antony" w:date="2019-04-29T09:13:00Z">
              <w:r w:rsidR="001831FF">
                <w:rPr>
                  <w:rFonts w:cs="Arial"/>
                </w:rPr>
                <w:t>n</w:t>
              </w:r>
            </w:ins>
            <w:ins w:id="905" w:author="Johnson (ESO), Antony" w:date="2019-04-26T16:08:00Z">
              <w:r w:rsidR="00976C6D">
                <w:rPr>
                  <w:rFonts w:cs="Arial"/>
                </w:rPr>
                <w:t xml:space="preserve"> </w:t>
              </w:r>
              <w:r w:rsidR="001831FF">
                <w:rPr>
                  <w:rFonts w:cs="Arial"/>
                  <w:b/>
                </w:rPr>
                <w:t>Electricity</w:t>
              </w:r>
              <w:r w:rsidR="000A7116" w:rsidRPr="000A7116">
                <w:rPr>
                  <w:rFonts w:cs="Arial"/>
                  <w:b/>
                  <w:rPrChange w:id="906" w:author="Johnson (ESO), Antony" w:date="2019-04-26T16:09:00Z">
                    <w:rPr>
                      <w:rFonts w:cs="Arial"/>
                    </w:rPr>
                  </w:rPrChange>
                </w:rPr>
                <w:t xml:space="preserve"> Storage Unit</w:t>
              </w:r>
              <w:r w:rsidR="000A7116">
                <w:rPr>
                  <w:rFonts w:cs="Arial"/>
                </w:rPr>
                <w:t xml:space="preserve"> unless </w:t>
              </w:r>
            </w:ins>
            <w:ins w:id="907" w:author="Johnson (ESO), Antony" w:date="2019-04-26T16:09:00Z">
              <w:r w:rsidR="000A7116">
                <w:rPr>
                  <w:rFonts w:cs="Arial"/>
                </w:rPr>
                <w:t>specifically</w:t>
              </w:r>
            </w:ins>
            <w:ins w:id="908" w:author="Johnson (ESO), Antony" w:date="2019-04-26T16:08:00Z">
              <w:r w:rsidR="000A7116">
                <w:rPr>
                  <w:rFonts w:cs="Arial"/>
                </w:rPr>
                <w:t xml:space="preserve"> </w:t>
              </w:r>
            </w:ins>
            <w:ins w:id="909" w:author="Johnson (ESO), Antony" w:date="2019-04-26T16:09:00Z">
              <w:r w:rsidR="000A7116">
                <w:rPr>
                  <w:rFonts w:cs="Arial"/>
                </w:rPr>
                <w:t xml:space="preserve">declared by the </w:t>
              </w:r>
              <w:r w:rsidR="000A7116" w:rsidRPr="000A7116">
                <w:rPr>
                  <w:rFonts w:cs="Arial"/>
                  <w:b/>
                  <w:rPrChange w:id="910" w:author="Johnson (ESO), Antony" w:date="2019-04-26T16:09:00Z">
                    <w:rPr>
                      <w:rFonts w:cs="Arial"/>
                    </w:rPr>
                  </w:rPrChange>
                </w:rPr>
                <w:t>Generator</w:t>
              </w:r>
              <w:r w:rsidR="000A7116">
                <w:rPr>
                  <w:rFonts w:cs="Arial"/>
                </w:rPr>
                <w:t>.</w:t>
              </w:r>
            </w:ins>
          </w:p>
        </w:tc>
      </w:tr>
      <w:tr w:rsidR="00D74FFD" w:rsidRPr="007E0B31" w14:paraId="449CBA4A" w14:textId="77777777" w:rsidTr="00CB3A44">
        <w:trPr>
          <w:cantSplit/>
        </w:trPr>
        <w:tc>
          <w:tcPr>
            <w:tcW w:w="2552" w:type="dxa"/>
          </w:tcPr>
          <w:p w14:paraId="5C4DB039" w14:textId="77777777" w:rsidR="00D74FFD" w:rsidRPr="007E0B31" w:rsidRDefault="00D74FFD" w:rsidP="00D74FFD">
            <w:pPr>
              <w:pStyle w:val="Arial11Bold"/>
              <w:rPr>
                <w:rFonts w:cs="Arial"/>
              </w:rPr>
            </w:pPr>
            <w:r w:rsidRPr="007E0B31">
              <w:rPr>
                <w:rFonts w:cs="Arial"/>
              </w:rPr>
              <w:t>Purchase Contracts</w:t>
            </w:r>
          </w:p>
        </w:tc>
        <w:tc>
          <w:tcPr>
            <w:tcW w:w="6720" w:type="dxa"/>
          </w:tcPr>
          <w:p w14:paraId="2B6E616F" w14:textId="77777777" w:rsidR="00D74FFD" w:rsidRPr="007E0B31" w:rsidRDefault="00D74FFD" w:rsidP="00D74FF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D74FFD" w:rsidRPr="007E0B31" w14:paraId="169C7FAB" w14:textId="77777777" w:rsidTr="00CB3A44">
        <w:trPr>
          <w:cantSplit/>
        </w:trPr>
        <w:tc>
          <w:tcPr>
            <w:tcW w:w="2552" w:type="dxa"/>
          </w:tcPr>
          <w:p w14:paraId="4BA36FFD" w14:textId="77777777" w:rsidR="00D74FFD" w:rsidRPr="007E0B31" w:rsidRDefault="00D74FFD" w:rsidP="00D74FFD">
            <w:pPr>
              <w:pStyle w:val="Level1Text"/>
              <w:tabs>
                <w:tab w:val="left" w:pos="0"/>
              </w:tabs>
              <w:ind w:left="0" w:firstLine="0"/>
              <w:rPr>
                <w:rFonts w:cs="Arial"/>
                <w:b/>
                <w:color w:val="auto"/>
                <w:lang w:val="en-GB"/>
              </w:rPr>
            </w:pPr>
            <w:r w:rsidRPr="007E0B31">
              <w:rPr>
                <w:rFonts w:cs="Arial"/>
                <w:b/>
                <w:color w:val="auto"/>
                <w:lang w:val="en-GB"/>
              </w:rPr>
              <w:t>Q/Pmax</w:t>
            </w:r>
          </w:p>
        </w:tc>
        <w:tc>
          <w:tcPr>
            <w:tcW w:w="6720" w:type="dxa"/>
          </w:tcPr>
          <w:p w14:paraId="580C2536" w14:textId="77777777" w:rsidR="00D74FFD" w:rsidRPr="007E0B31" w:rsidRDefault="00D74FFD" w:rsidP="00D74FF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D74FFD" w:rsidRPr="007E0B31" w:rsidRDefault="00D74FFD" w:rsidP="00D74FFD">
            <w:pPr>
              <w:rPr>
                <w:rFonts w:cs="Arial"/>
              </w:rPr>
            </w:pPr>
            <w:r w:rsidRPr="007E0B31">
              <w:rPr>
                <w:rFonts w:cs="Arial"/>
                <w:b/>
              </w:rPr>
              <w:t>Power Factor</w:t>
            </w:r>
            <w:r w:rsidRPr="007E0B31">
              <w:rPr>
                <w:rFonts w:cs="Arial"/>
              </w:rPr>
              <w:t xml:space="preserve"> = Cos </w:t>
            </w:r>
            <m:oMath>
              <m:r>
                <w:rPr>
                  <w:rFonts w:ascii="Cambria Math" w:hAnsi="Cambria Math"/>
                  <w:sz w:val="24"/>
                </w:rPr>
                <m:t>[</m:t>
              </m:r>
              <m:r>
                <m:rPr>
                  <m:sty m:val="p"/>
                </m:rPr>
                <w:rPr>
                  <w:rFonts w:ascii="Cambria Math" w:hAnsi="Cambria Math"/>
                  <w:sz w:val="24"/>
                </w:rPr>
                <m:t>arctan⁡</m:t>
              </m:r>
              <m:r>
                <w:rPr>
                  <w:rFonts w:ascii="Cambria Math" w:hAnsi="Cambria Math"/>
                  <w:sz w:val="24"/>
                </w:rPr>
                <m:t>[</m:t>
              </m:r>
              <m:f>
                <m:fPr>
                  <m:ctrlPr>
                    <w:rPr>
                      <w:rFonts w:ascii="Cambria Math" w:hAnsi="Cambria Math"/>
                      <w:b/>
                      <w:i/>
                      <w:sz w:val="24"/>
                    </w:rPr>
                  </m:ctrlPr>
                </m:fPr>
                <m:num>
                  <m:r>
                    <m:rPr>
                      <m:sty m:val="bi"/>
                    </m:rPr>
                    <w:rPr>
                      <w:rFonts w:ascii="Cambria Math" w:hAnsi="Cambria Math"/>
                      <w:sz w:val="24"/>
                    </w:rPr>
                    <m:t>Q</m:t>
                  </m:r>
                </m:num>
                <m:den>
                  <m:r>
                    <m:rPr>
                      <m:sty m:val="bi"/>
                    </m:rPr>
                    <w:rPr>
                      <w:rFonts w:ascii="Cambria Math" w:hAnsi="Cambria Math"/>
                      <w:sz w:val="24"/>
                    </w:rPr>
                    <m:t>Pmax</m:t>
                  </m:r>
                </m:den>
              </m:f>
            </m:oMath>
            <w:r w:rsidRPr="007E0B31">
              <w:rPr>
                <w:rFonts w:cs="Arial"/>
              </w:rPr>
              <w:t>]]</w:t>
            </w:r>
          </w:p>
          <w:p w14:paraId="4073FE86" w14:textId="77777777" w:rsidR="00D74FFD" w:rsidRPr="007E0B31" w:rsidRDefault="00D74FFD" w:rsidP="00D74FFD">
            <w:pPr>
              <w:pStyle w:val="Level1Text"/>
              <w:tabs>
                <w:tab w:val="left" w:pos="0"/>
              </w:tabs>
              <w:ind w:left="0" w:firstLine="0"/>
              <w:rPr>
                <w:rFonts w:cs="Arial"/>
                <w:color w:val="auto"/>
              </w:rPr>
            </w:pPr>
          </w:p>
          <w:p w14:paraId="3CF8247C" w14:textId="77777777" w:rsidR="00D74FFD" w:rsidRPr="007E0B31" w:rsidDel="00FD6436" w:rsidRDefault="00D74FFD" w:rsidP="00D74FF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D74FFD" w:rsidRPr="007E0B31" w14:paraId="04C4A952" w14:textId="77777777" w:rsidTr="00CB3A44">
        <w:trPr>
          <w:cantSplit/>
        </w:trPr>
        <w:tc>
          <w:tcPr>
            <w:tcW w:w="2552" w:type="dxa"/>
          </w:tcPr>
          <w:p w14:paraId="0CDA75B3" w14:textId="77777777" w:rsidR="00D74FFD" w:rsidRPr="007E0B31" w:rsidRDefault="00D74FFD" w:rsidP="00D74FFD">
            <w:pPr>
              <w:pStyle w:val="Arial11Bold"/>
              <w:rPr>
                <w:rFonts w:cs="Arial"/>
              </w:rPr>
            </w:pPr>
            <w:r w:rsidRPr="007E0B31">
              <w:rPr>
                <w:rFonts w:cs="Arial"/>
              </w:rPr>
              <w:t xml:space="preserve">Quiescent Physical Notification </w:t>
            </w:r>
            <w:r w:rsidRPr="007E0B31">
              <w:rPr>
                <w:rFonts w:cs="Arial"/>
                <w:b w:val="0"/>
              </w:rPr>
              <w:t>or</w:t>
            </w:r>
            <w:r w:rsidRPr="007E0B31">
              <w:rPr>
                <w:rFonts w:cs="Arial"/>
              </w:rPr>
              <w:t xml:space="preserve"> QPN</w:t>
            </w:r>
          </w:p>
        </w:tc>
        <w:tc>
          <w:tcPr>
            <w:tcW w:w="6720" w:type="dxa"/>
          </w:tcPr>
          <w:p w14:paraId="33E21ECF" w14:textId="77777777" w:rsidR="00D74FFD" w:rsidRPr="007E0B31" w:rsidRDefault="00D74FFD" w:rsidP="00D74FFD">
            <w:pPr>
              <w:pStyle w:val="TableArial11"/>
              <w:rPr>
                <w:rFonts w:cs="Arial"/>
              </w:rPr>
            </w:pPr>
            <w:r w:rsidRPr="007E0B31">
              <w:rPr>
                <w:rFonts w:cs="Arial"/>
              </w:rPr>
              <w:t xml:space="preserve">Data that describes the MW levels to be deducted from the </w:t>
            </w:r>
            <w:r w:rsidRPr="007E0B31">
              <w:rPr>
                <w:rFonts w:cs="Arial"/>
                <w:b/>
              </w:rPr>
              <w:t>Physical Notification</w:t>
            </w:r>
            <w:r w:rsidRPr="007E0B31">
              <w:rPr>
                <w:rFonts w:cs="Arial"/>
              </w:rPr>
              <w:t xml:space="preserve"> of a </w:t>
            </w:r>
            <w:r w:rsidRPr="007E0B31">
              <w:rPr>
                <w:rFonts w:cs="Arial"/>
                <w:b/>
              </w:rPr>
              <w:t>BM Unit</w:t>
            </w:r>
            <w:r w:rsidRPr="007E0B31">
              <w:rPr>
                <w:rFonts w:cs="Arial"/>
              </w:rPr>
              <w:t xml:space="preserve"> to determine a resultant operating level to which the </w:t>
            </w:r>
            <w:r w:rsidRPr="007E0B31">
              <w:rPr>
                <w:rFonts w:cs="Arial"/>
                <w:b/>
              </w:rPr>
              <w:t>Dynamic Parameters</w:t>
            </w:r>
            <w:r w:rsidRPr="007E0B31">
              <w:rPr>
                <w:rFonts w:cs="Arial"/>
              </w:rPr>
              <w:t xml:space="preserve"> associated with that </w:t>
            </w:r>
            <w:r w:rsidRPr="007E0B31">
              <w:rPr>
                <w:rFonts w:cs="Arial"/>
                <w:b/>
              </w:rPr>
              <w:t>BM Unit</w:t>
            </w:r>
            <w:r w:rsidRPr="007E0B31">
              <w:rPr>
                <w:rFonts w:cs="Arial"/>
              </w:rPr>
              <w:t xml:space="preserve"> apply, and the associated times for such MW levels. The MW level of the </w:t>
            </w:r>
            <w:r w:rsidRPr="007E0B31">
              <w:rPr>
                <w:rFonts w:cs="Arial"/>
                <w:b/>
              </w:rPr>
              <w:t>QPN</w:t>
            </w:r>
            <w:r w:rsidRPr="007E0B31">
              <w:rPr>
                <w:rFonts w:cs="Arial"/>
              </w:rPr>
              <w:t xml:space="preserve"> must always be set to zero.</w:t>
            </w:r>
          </w:p>
        </w:tc>
      </w:tr>
      <w:tr w:rsidR="00D74FFD" w:rsidRPr="007E0B31" w14:paraId="42E6F9C6" w14:textId="77777777" w:rsidTr="00CB3A44">
        <w:trPr>
          <w:cantSplit/>
        </w:trPr>
        <w:tc>
          <w:tcPr>
            <w:tcW w:w="2552" w:type="dxa"/>
          </w:tcPr>
          <w:p w14:paraId="07A05229" w14:textId="77777777" w:rsidR="00D74FFD" w:rsidRPr="007E0B31" w:rsidRDefault="00D74FFD" w:rsidP="00D74FFD">
            <w:pPr>
              <w:pStyle w:val="Arial11Bold"/>
              <w:rPr>
                <w:rFonts w:cs="Arial"/>
              </w:rPr>
            </w:pPr>
            <w:r w:rsidRPr="007E0B31">
              <w:rPr>
                <w:rFonts w:cs="Arial"/>
              </w:rPr>
              <w:lastRenderedPageBreak/>
              <w:t>Range CCGT Module</w:t>
            </w:r>
          </w:p>
        </w:tc>
        <w:tc>
          <w:tcPr>
            <w:tcW w:w="6720" w:type="dxa"/>
          </w:tcPr>
          <w:p w14:paraId="2C7C982E" w14:textId="77777777" w:rsidR="00D74FFD" w:rsidRPr="007E0B31" w:rsidRDefault="00D74FFD" w:rsidP="00D74FF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D74FFD" w:rsidRPr="007E0B31" w14:paraId="7556AD12" w14:textId="77777777" w:rsidTr="00CB3A44">
        <w:trPr>
          <w:cantSplit/>
        </w:trPr>
        <w:tc>
          <w:tcPr>
            <w:tcW w:w="2552" w:type="dxa"/>
          </w:tcPr>
          <w:p w14:paraId="3208EB56" w14:textId="77777777" w:rsidR="00D74FFD" w:rsidRPr="007E0B31" w:rsidRDefault="00D74FFD" w:rsidP="00D74FFD">
            <w:pPr>
              <w:pStyle w:val="Arial11Bold"/>
              <w:rPr>
                <w:rFonts w:cs="Arial"/>
              </w:rPr>
            </w:pPr>
            <w:r w:rsidRPr="007E0B31">
              <w:rPr>
                <w:rFonts w:cs="Arial"/>
              </w:rPr>
              <w:t>Rated Field Voltage</w:t>
            </w:r>
          </w:p>
        </w:tc>
        <w:tc>
          <w:tcPr>
            <w:tcW w:w="6720" w:type="dxa"/>
          </w:tcPr>
          <w:p w14:paraId="1B3903E2" w14:textId="77777777" w:rsidR="00D74FFD" w:rsidRPr="007E0B31" w:rsidRDefault="00D74FFD" w:rsidP="00D74FF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D74FFD" w:rsidRPr="007E0B31" w14:paraId="51D42A6E" w14:textId="77777777" w:rsidTr="00CB3A44">
        <w:trPr>
          <w:cantSplit/>
        </w:trPr>
        <w:tc>
          <w:tcPr>
            <w:tcW w:w="2552" w:type="dxa"/>
          </w:tcPr>
          <w:p w14:paraId="193A7FAE" w14:textId="77777777" w:rsidR="00D74FFD" w:rsidRPr="00F553CE" w:rsidRDefault="00D74FFD" w:rsidP="00D74FFD">
            <w:pPr>
              <w:pStyle w:val="Arial11Bold"/>
              <w:rPr>
                <w:rFonts w:cs="Arial"/>
              </w:rPr>
            </w:pPr>
            <w:r w:rsidRPr="00F553CE">
              <w:rPr>
                <w:rFonts w:cs="Arial"/>
              </w:rPr>
              <w:t>Rated MW</w:t>
            </w:r>
          </w:p>
        </w:tc>
        <w:tc>
          <w:tcPr>
            <w:tcW w:w="6720" w:type="dxa"/>
          </w:tcPr>
          <w:p w14:paraId="7440FEAA" w14:textId="0BED3DF0" w:rsidR="00D74FFD" w:rsidRPr="00F553CE" w:rsidRDefault="00D74FFD" w:rsidP="00D74FFD">
            <w:pPr>
              <w:pStyle w:val="TableArial11"/>
              <w:rPr>
                <w:rFonts w:cs="Arial"/>
              </w:rPr>
            </w:pPr>
            <w:r w:rsidRPr="00F553CE">
              <w:rPr>
                <w:rFonts w:cs="Arial"/>
              </w:rPr>
              <w:t>The “rating-plate” MW output of a</w:t>
            </w:r>
            <w:r w:rsidRPr="00F553CE">
              <w:rPr>
                <w:rFonts w:cs="Arial"/>
                <w:b/>
              </w:rPr>
              <w:t xml:space="preserve"> Power Generating Module</w:t>
            </w:r>
            <w:r w:rsidRPr="00F553CE">
              <w:rPr>
                <w:rFonts w:cs="Arial"/>
              </w:rPr>
              <w:t>,</w:t>
            </w:r>
            <w:r w:rsidRPr="00F553CE">
              <w:rPr>
                <w:rFonts w:cs="Arial"/>
                <w:b/>
              </w:rPr>
              <w:t xml:space="preserve"> Generating Unit</w:t>
            </w:r>
            <w:r w:rsidRPr="00F553CE">
              <w:rPr>
                <w:rFonts w:cs="Arial"/>
              </w:rPr>
              <w:t xml:space="preserve">, </w:t>
            </w:r>
            <w:r w:rsidRPr="00F553CE">
              <w:rPr>
                <w:rFonts w:cs="Arial"/>
                <w:b/>
              </w:rPr>
              <w:t>Power Park Module</w:t>
            </w:r>
            <w:r w:rsidRPr="00F553CE">
              <w:rPr>
                <w:rFonts w:cs="Arial"/>
                <w:bCs/>
              </w:rPr>
              <w:t>,</w:t>
            </w:r>
            <w:r w:rsidRPr="00F553CE">
              <w:rPr>
                <w:rFonts w:cs="Arial"/>
                <w:b/>
                <w:bCs/>
              </w:rPr>
              <w:t xml:space="preserve"> </w:t>
            </w:r>
            <w:ins w:id="911" w:author="Johnson, Antony" w:date="2018-11-08T16:21:00Z">
              <w:r w:rsidRPr="00F553CE">
                <w:rPr>
                  <w:rFonts w:cs="Arial"/>
                  <w:b/>
                  <w:bCs/>
                </w:rPr>
                <w:t>Electricity Storage Module</w:t>
              </w:r>
              <w:r w:rsidRPr="00F553CE">
                <w:rPr>
                  <w:rFonts w:cs="Arial"/>
                  <w:bCs/>
                  <w:rPrChange w:id="912" w:author="Antony Johnson" w:date="2019-03-20T12:22:00Z">
                    <w:rPr>
                      <w:rFonts w:cs="Arial"/>
                      <w:b/>
                      <w:bCs/>
                    </w:rPr>
                  </w:rPrChange>
                </w:rPr>
                <w:t>,</w:t>
              </w:r>
              <w:r w:rsidRPr="00F553CE">
                <w:rPr>
                  <w:rFonts w:cs="Arial"/>
                  <w:b/>
                  <w:bCs/>
                </w:rPr>
                <w:t xml:space="preserve"> </w:t>
              </w:r>
            </w:ins>
            <w:r w:rsidRPr="00F553CE">
              <w:rPr>
                <w:rFonts w:cs="Arial"/>
                <w:b/>
                <w:bCs/>
              </w:rPr>
              <w:t>HVDC Converter</w:t>
            </w:r>
            <w:r w:rsidRPr="00F553CE">
              <w:rPr>
                <w:rFonts w:cs="Arial"/>
              </w:rPr>
              <w:t xml:space="preserve"> or</w:t>
            </w:r>
            <w:r w:rsidRPr="00F553CE">
              <w:rPr>
                <w:rFonts w:cs="Arial"/>
                <w:b/>
              </w:rPr>
              <w:t xml:space="preserve"> DC Converter</w:t>
            </w:r>
            <w:r w:rsidRPr="00F553CE">
              <w:rPr>
                <w:rFonts w:cs="Arial"/>
              </w:rPr>
              <w:t>, being:</w:t>
            </w:r>
          </w:p>
          <w:p w14:paraId="7C76B265" w14:textId="14422026" w:rsidR="00D74FFD" w:rsidRPr="00F553CE" w:rsidRDefault="00D74FFD" w:rsidP="00D74FFD">
            <w:pPr>
              <w:pStyle w:val="TableArial11"/>
              <w:ind w:left="567" w:hanging="567"/>
              <w:rPr>
                <w:rFonts w:cs="Arial"/>
              </w:rPr>
            </w:pPr>
            <w:r w:rsidRPr="00F553CE">
              <w:rPr>
                <w:rFonts w:cs="Arial"/>
              </w:rPr>
              <w:t>(a)</w:t>
            </w:r>
            <w:r w:rsidRPr="00F553CE">
              <w:rPr>
                <w:rFonts w:cs="Arial"/>
              </w:rPr>
              <w:tab/>
              <w:t xml:space="preserve">that output up to which the </w:t>
            </w:r>
            <w:r w:rsidRPr="00F553CE">
              <w:rPr>
                <w:rFonts w:cs="Arial"/>
                <w:b/>
              </w:rPr>
              <w:t xml:space="preserve">Generating Unit </w:t>
            </w:r>
            <w:ins w:id="913" w:author="Johnson, Antony" w:date="2018-11-08T16:21:00Z">
              <w:r w:rsidRPr="00F553CE">
                <w:rPr>
                  <w:rFonts w:cs="Arial"/>
                  <w:rPrChange w:id="914" w:author="Antony Johnson" w:date="2019-03-20T12:22:00Z">
                    <w:rPr>
                      <w:rFonts w:cs="Arial"/>
                      <w:b/>
                    </w:rPr>
                  </w:rPrChange>
                </w:rPr>
                <w:t>or</w:t>
              </w:r>
              <w:r w:rsidRPr="00F553CE">
                <w:rPr>
                  <w:rFonts w:cs="Arial"/>
                  <w:b/>
                </w:rPr>
                <w:t xml:space="preserve"> Synch</w:t>
              </w:r>
              <w:r w:rsidRPr="00F553CE">
                <w:rPr>
                  <w:rFonts w:cs="Arial"/>
                  <w:b/>
                  <w:rPrChange w:id="915" w:author="Antony Johnson" w:date="2019-03-20T12:22:00Z">
                    <w:rPr>
                      <w:rFonts w:cs="Arial"/>
                      <w:b/>
                      <w:highlight w:val="green"/>
                    </w:rPr>
                  </w:rPrChange>
                </w:rPr>
                <w:t>ronous Electricity Storage Unit</w:t>
              </w:r>
              <w:r w:rsidRPr="00F553CE">
                <w:rPr>
                  <w:rFonts w:cs="Arial"/>
                  <w:b/>
                </w:rPr>
                <w:t xml:space="preserve"> </w:t>
              </w:r>
            </w:ins>
            <w:r w:rsidRPr="00F553CE">
              <w:rPr>
                <w:rFonts w:cs="Arial"/>
              </w:rPr>
              <w:t xml:space="preserve">was designed to operate (Calculated as specified in </w:t>
            </w:r>
            <w:r w:rsidRPr="00F553CE">
              <w:rPr>
                <w:rFonts w:cs="Arial"/>
                <w:b/>
              </w:rPr>
              <w:t xml:space="preserve">British Standard BS </w:t>
            </w:r>
            <w:r w:rsidRPr="00F553CE">
              <w:rPr>
                <w:rFonts w:cs="Arial"/>
              </w:rPr>
              <w:t>EN 60034 – 1: 1995); or</w:t>
            </w:r>
          </w:p>
          <w:p w14:paraId="70A6C998" w14:textId="43A6D95B" w:rsidR="00D74FFD" w:rsidRPr="00F553CE" w:rsidRDefault="00D74FFD" w:rsidP="00D74FFD">
            <w:pPr>
              <w:pStyle w:val="TableArial11"/>
              <w:ind w:left="567" w:hanging="567"/>
              <w:rPr>
                <w:rFonts w:cs="Arial"/>
              </w:rPr>
            </w:pPr>
            <w:r w:rsidRPr="00F553CE">
              <w:rPr>
                <w:rFonts w:cs="Arial"/>
              </w:rPr>
              <w:t>(b)</w:t>
            </w:r>
            <w:r w:rsidRPr="00F553CE">
              <w:rPr>
                <w:rFonts w:cs="Arial"/>
              </w:rPr>
              <w:tab/>
              <w:t xml:space="preserve">the nominal rating for the MW output of a </w:t>
            </w:r>
            <w:r w:rsidRPr="00F553CE">
              <w:rPr>
                <w:rFonts w:cs="Arial"/>
                <w:b/>
              </w:rPr>
              <w:t>Power Park Module</w:t>
            </w:r>
            <w:r w:rsidR="00F553CE" w:rsidRPr="00F553CE">
              <w:rPr>
                <w:rFonts w:cs="Arial"/>
                <w:rPrChange w:id="916" w:author="Antony Johnson" w:date="2019-03-20T12:22:00Z">
                  <w:rPr>
                    <w:rFonts w:cs="Arial"/>
                    <w:strike/>
                  </w:rPr>
                </w:rPrChange>
              </w:rPr>
              <w:t xml:space="preserve"> </w:t>
            </w:r>
            <w:r w:rsidRPr="00F553CE">
              <w:rPr>
                <w:rFonts w:cs="Arial"/>
              </w:rPr>
              <w:t xml:space="preserve">or </w:t>
            </w:r>
            <w:r w:rsidRPr="00F553CE">
              <w:rPr>
                <w:rFonts w:cs="Arial"/>
                <w:b/>
              </w:rPr>
              <w:t>Power Generating Module</w:t>
            </w:r>
            <w:r w:rsidRPr="00F553CE">
              <w:rPr>
                <w:rFonts w:cs="Arial"/>
              </w:rPr>
              <w:t xml:space="preserve"> being the maximum continuous electric output power which the </w:t>
            </w:r>
            <w:r w:rsidRPr="00F553CE">
              <w:rPr>
                <w:rFonts w:cs="Arial"/>
                <w:b/>
              </w:rPr>
              <w:t>Power Park</w:t>
            </w:r>
            <w:r w:rsidRPr="00F553CE">
              <w:rPr>
                <w:rFonts w:cs="Arial"/>
                <w:b/>
                <w:bCs/>
              </w:rPr>
              <w:t xml:space="preserve"> Module</w:t>
            </w:r>
            <w:r w:rsidRPr="00F553CE">
              <w:rPr>
                <w:rFonts w:cs="Arial"/>
              </w:rPr>
              <w:t xml:space="preserve"> or </w:t>
            </w:r>
            <w:r w:rsidRPr="00F553CE">
              <w:rPr>
                <w:rFonts w:cs="Arial"/>
                <w:b/>
              </w:rPr>
              <w:t>Power Generating Module</w:t>
            </w:r>
            <w:r w:rsidRPr="00F553CE">
              <w:rPr>
                <w:rFonts w:cs="Arial"/>
              </w:rPr>
              <w:t xml:space="preserve"> </w:t>
            </w:r>
            <w:ins w:id="917" w:author="Johnson, Antony" w:date="2018-11-08T16:23:00Z">
              <w:r w:rsidRPr="00F553CE">
                <w:rPr>
                  <w:rFonts w:cs="Arial"/>
                </w:rPr>
                <w:t xml:space="preserve">or </w:t>
              </w:r>
              <w:r w:rsidRPr="00F553CE">
                <w:rPr>
                  <w:rFonts w:cs="Arial"/>
                  <w:b/>
                  <w:rPrChange w:id="918" w:author="Antony Johnson" w:date="2019-03-20T12:22:00Z">
                    <w:rPr>
                      <w:rFonts w:cs="Arial"/>
                    </w:rPr>
                  </w:rPrChange>
                </w:rPr>
                <w:t>Electricity Storage Module</w:t>
              </w:r>
              <w:r w:rsidRPr="00F553CE">
                <w:rPr>
                  <w:rFonts w:cs="Arial"/>
                </w:rPr>
                <w:t xml:space="preserve"> </w:t>
              </w:r>
            </w:ins>
            <w:r w:rsidRPr="00F553CE">
              <w:rPr>
                <w:rFonts w:cs="Arial"/>
              </w:rPr>
              <w:t>was designed to achieve under normal operating conditions; or</w:t>
            </w:r>
          </w:p>
          <w:p w14:paraId="4990C4A1" w14:textId="77777777" w:rsidR="00D74FFD" w:rsidRPr="00F553CE" w:rsidRDefault="00D74FFD" w:rsidP="00D74FFD">
            <w:pPr>
              <w:pStyle w:val="TableArial11"/>
              <w:ind w:left="567" w:hanging="567"/>
              <w:rPr>
                <w:rFonts w:cs="Arial"/>
                <w:b/>
                <w:u w:val="single"/>
              </w:rPr>
            </w:pPr>
            <w:r w:rsidRPr="00F553CE">
              <w:rPr>
                <w:rFonts w:cs="Arial"/>
              </w:rPr>
              <w:t>(c)</w:t>
            </w:r>
            <w:r w:rsidRPr="00F553CE">
              <w:rPr>
                <w:rFonts w:cs="Arial"/>
              </w:rPr>
              <w:tab/>
              <w:t xml:space="preserve">the nominal rating for the MW import capacity and export capacity (if at a </w:t>
            </w:r>
            <w:r w:rsidRPr="00F553CE">
              <w:rPr>
                <w:rFonts w:cs="Arial"/>
                <w:b/>
              </w:rPr>
              <w:t>DC Converter Station</w:t>
            </w:r>
            <w:r w:rsidRPr="00F553CE">
              <w:rPr>
                <w:rFonts w:cs="Arial"/>
                <w:b/>
                <w:bCs/>
              </w:rPr>
              <w:t xml:space="preserve"> </w:t>
            </w:r>
            <w:r w:rsidRPr="00F553CE">
              <w:rPr>
                <w:rFonts w:cs="Arial"/>
                <w:bCs/>
              </w:rPr>
              <w:t>or</w:t>
            </w:r>
            <w:r w:rsidRPr="00F553CE">
              <w:rPr>
                <w:rFonts w:cs="Arial"/>
                <w:b/>
                <w:bCs/>
              </w:rPr>
              <w:t xml:space="preserve"> HVDC Converter Station</w:t>
            </w:r>
            <w:r w:rsidRPr="00F553CE">
              <w:rPr>
                <w:rFonts w:cs="Arial"/>
              </w:rPr>
              <w:t xml:space="preserve">) of a </w:t>
            </w:r>
            <w:r w:rsidRPr="00F553CE">
              <w:rPr>
                <w:rFonts w:cs="Arial"/>
                <w:b/>
              </w:rPr>
              <w:t>DC Converter</w:t>
            </w:r>
            <w:r w:rsidRPr="00F553CE">
              <w:rPr>
                <w:rFonts w:cs="Arial"/>
                <w:b/>
                <w:bCs/>
              </w:rPr>
              <w:t xml:space="preserve"> </w:t>
            </w:r>
            <w:r w:rsidRPr="00F553CE">
              <w:rPr>
                <w:rFonts w:cs="Arial"/>
                <w:bCs/>
              </w:rPr>
              <w:t xml:space="preserve">or </w:t>
            </w:r>
            <w:r w:rsidRPr="00F553CE">
              <w:rPr>
                <w:rFonts w:cs="Arial"/>
                <w:b/>
                <w:bCs/>
              </w:rPr>
              <w:t>HVDC Converter</w:t>
            </w:r>
            <w:r w:rsidRPr="00F553CE">
              <w:rPr>
                <w:rFonts w:cs="Arial"/>
              </w:rPr>
              <w:t>.</w:t>
            </w:r>
          </w:p>
        </w:tc>
      </w:tr>
      <w:tr w:rsidR="00D74FFD" w:rsidRPr="007E0B31" w14:paraId="273F78B3" w14:textId="77777777" w:rsidTr="00CB3A44">
        <w:trPr>
          <w:cantSplit/>
        </w:trPr>
        <w:tc>
          <w:tcPr>
            <w:tcW w:w="2552" w:type="dxa"/>
          </w:tcPr>
          <w:p w14:paraId="536CA4E9" w14:textId="77777777" w:rsidR="00D74FFD" w:rsidRPr="007E0B31" w:rsidRDefault="00D74FFD" w:rsidP="00D74FFD">
            <w:pPr>
              <w:pStyle w:val="Arial11Bold"/>
              <w:rPr>
                <w:rFonts w:cs="Arial"/>
              </w:rPr>
            </w:pPr>
            <w:r w:rsidRPr="007E0B31">
              <w:rPr>
                <w:rFonts w:cs="Arial"/>
              </w:rPr>
              <w:t>Reactive Despatch Instruction</w:t>
            </w:r>
          </w:p>
        </w:tc>
        <w:tc>
          <w:tcPr>
            <w:tcW w:w="6720" w:type="dxa"/>
          </w:tcPr>
          <w:p w14:paraId="09FF6E84"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D74FFD" w:rsidRPr="007E0B31" w14:paraId="109CC66C" w14:textId="77777777" w:rsidTr="00CB3A44">
        <w:trPr>
          <w:cantSplit/>
        </w:trPr>
        <w:tc>
          <w:tcPr>
            <w:tcW w:w="2552" w:type="dxa"/>
          </w:tcPr>
          <w:p w14:paraId="49062E17" w14:textId="77777777" w:rsidR="00D74FFD" w:rsidRPr="007E0B31" w:rsidRDefault="00D74FFD" w:rsidP="00D74FFD">
            <w:pPr>
              <w:pStyle w:val="Arial11Bold"/>
              <w:rPr>
                <w:rFonts w:cs="Arial"/>
              </w:rPr>
            </w:pPr>
            <w:r w:rsidRPr="007E0B31">
              <w:rPr>
                <w:rFonts w:cs="Arial"/>
              </w:rPr>
              <w:t>Reactive Despatch Network Restriction</w:t>
            </w:r>
          </w:p>
        </w:tc>
        <w:tc>
          <w:tcPr>
            <w:tcW w:w="6720" w:type="dxa"/>
          </w:tcPr>
          <w:p w14:paraId="0D22F1A4" w14:textId="77777777" w:rsidR="00D74FFD" w:rsidRPr="007E0B31" w:rsidRDefault="00D74FFD" w:rsidP="00D74FF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whether to provide Mvars over the range referred to in CC 6.3.2, ECC.6.3.2 or otherwise.</w:t>
            </w:r>
          </w:p>
        </w:tc>
      </w:tr>
      <w:tr w:rsidR="00D74FFD" w:rsidRPr="007E0B31" w14:paraId="46314AF8" w14:textId="77777777" w:rsidTr="00CB3A44">
        <w:trPr>
          <w:cantSplit/>
        </w:trPr>
        <w:tc>
          <w:tcPr>
            <w:tcW w:w="2552" w:type="dxa"/>
          </w:tcPr>
          <w:p w14:paraId="6974C64B" w14:textId="77777777" w:rsidR="00D74FFD" w:rsidRPr="007E0B31" w:rsidRDefault="00D74FFD" w:rsidP="00D74FFD">
            <w:pPr>
              <w:pStyle w:val="Arial11Bold"/>
              <w:rPr>
                <w:rFonts w:cs="Arial"/>
              </w:rPr>
            </w:pPr>
            <w:r w:rsidRPr="007E0B31">
              <w:rPr>
                <w:rFonts w:cs="Arial"/>
              </w:rPr>
              <w:t>Reactive Energy</w:t>
            </w:r>
          </w:p>
        </w:tc>
        <w:tc>
          <w:tcPr>
            <w:tcW w:w="6720" w:type="dxa"/>
          </w:tcPr>
          <w:p w14:paraId="3FE819C4" w14:textId="77777777" w:rsidR="00D74FFD" w:rsidRPr="007E0B31" w:rsidRDefault="00D74FFD" w:rsidP="00D74FF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D74FFD" w:rsidRPr="007E0B31" w14:paraId="4C6A9206" w14:textId="77777777" w:rsidTr="00CB3A44">
        <w:trPr>
          <w:cantSplit/>
        </w:trPr>
        <w:tc>
          <w:tcPr>
            <w:tcW w:w="2552" w:type="dxa"/>
          </w:tcPr>
          <w:p w14:paraId="6C15F2F8" w14:textId="77777777" w:rsidR="00D74FFD" w:rsidRPr="007E0B31" w:rsidRDefault="00D74FFD" w:rsidP="00D74FFD">
            <w:pPr>
              <w:pStyle w:val="Arial11Bold"/>
              <w:rPr>
                <w:rFonts w:cs="Arial"/>
              </w:rPr>
            </w:pPr>
            <w:r w:rsidRPr="007E0B31">
              <w:rPr>
                <w:rFonts w:cs="Arial"/>
              </w:rPr>
              <w:t>Reactive Power</w:t>
            </w:r>
          </w:p>
        </w:tc>
        <w:tc>
          <w:tcPr>
            <w:tcW w:w="6720" w:type="dxa"/>
          </w:tcPr>
          <w:p w14:paraId="2116FCFF" w14:textId="77777777" w:rsidR="00D74FFD" w:rsidRPr="007E0B31" w:rsidRDefault="00D74FFD" w:rsidP="00D74FF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D74FFD" w:rsidRPr="007E0B31" w:rsidRDefault="00D74FFD" w:rsidP="00D74FFD">
            <w:pPr>
              <w:pStyle w:val="TableArial11"/>
              <w:rPr>
                <w:rFonts w:cs="Arial"/>
              </w:rPr>
            </w:pPr>
            <w:r w:rsidRPr="007E0B31">
              <w:rPr>
                <w:rFonts w:cs="Arial"/>
              </w:rPr>
              <w:t>1000 VAr = 1 kVAr</w:t>
            </w:r>
          </w:p>
          <w:p w14:paraId="0418F48E" w14:textId="77777777" w:rsidR="00D74FFD" w:rsidRPr="007E0B31" w:rsidRDefault="00D74FFD" w:rsidP="00D74FFD">
            <w:pPr>
              <w:pStyle w:val="TableArial11"/>
              <w:rPr>
                <w:rFonts w:cs="Arial"/>
              </w:rPr>
            </w:pPr>
            <w:r w:rsidRPr="007E0B31">
              <w:rPr>
                <w:rFonts w:cs="Arial"/>
              </w:rPr>
              <w:t>1000 kVAr = 1 Mvar</w:t>
            </w:r>
          </w:p>
        </w:tc>
      </w:tr>
      <w:tr w:rsidR="00D74FFD" w:rsidRPr="007E0B31" w14:paraId="3CD853A2" w14:textId="77777777" w:rsidTr="00CB3A44">
        <w:trPr>
          <w:cantSplit/>
        </w:trPr>
        <w:tc>
          <w:tcPr>
            <w:tcW w:w="2552" w:type="dxa"/>
          </w:tcPr>
          <w:p w14:paraId="2F70D0FD" w14:textId="77777777" w:rsidR="00D74FFD" w:rsidRPr="007E0B31" w:rsidRDefault="00D74FFD" w:rsidP="00D74FF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720" w:type="dxa"/>
          </w:tcPr>
          <w:p w14:paraId="160E4777" w14:textId="77777777" w:rsidR="00D74FFD" w:rsidRPr="007E0B31" w:rsidRDefault="00D74FFD" w:rsidP="00D74FF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CD2A66" w:rsidRPr="007E0B31" w14:paraId="5DBAF8B0" w14:textId="77777777" w:rsidTr="00CB3A44">
        <w:trPr>
          <w:cantSplit/>
          <w:ins w:id="919" w:author="Johnson, Antony" w:date="2019-02-20T19:04:00Z"/>
        </w:trPr>
        <w:tc>
          <w:tcPr>
            <w:tcW w:w="2552" w:type="dxa"/>
          </w:tcPr>
          <w:p w14:paraId="24875D5B" w14:textId="7F71596E" w:rsidR="00CD2A66" w:rsidRPr="007E0B31" w:rsidRDefault="00CD2A66" w:rsidP="00D74FFD">
            <w:pPr>
              <w:pStyle w:val="Arial11Bold"/>
              <w:rPr>
                <w:ins w:id="920" w:author="Johnson, Antony" w:date="2019-02-20T19:04:00Z"/>
                <w:rFonts w:cs="Arial"/>
              </w:rPr>
            </w:pPr>
            <w:ins w:id="921" w:author="Johnson, Antony" w:date="2019-02-20T19:04:00Z">
              <w:r>
                <w:rPr>
                  <w:rFonts w:cs="Arial"/>
                </w:rPr>
                <w:t>Regenerative Braking</w:t>
              </w:r>
            </w:ins>
          </w:p>
        </w:tc>
        <w:tc>
          <w:tcPr>
            <w:tcW w:w="6720" w:type="dxa"/>
          </w:tcPr>
          <w:p w14:paraId="781521B4" w14:textId="38D74AA6" w:rsidR="00CD2A66" w:rsidRPr="007E0B31" w:rsidRDefault="00CD2A66" w:rsidP="00D74FFD">
            <w:pPr>
              <w:pStyle w:val="TableArial11"/>
              <w:rPr>
                <w:ins w:id="922" w:author="Johnson, Antony" w:date="2019-02-20T19:04:00Z"/>
                <w:rFonts w:cs="Arial"/>
              </w:rPr>
            </w:pPr>
            <w:ins w:id="923" w:author="Johnson, Antony" w:date="2019-02-20T19:04:00Z">
              <w:r>
                <w:rPr>
                  <w:rFonts w:cs="Arial"/>
                </w:rPr>
                <w:t>A method of braking</w:t>
              </w:r>
            </w:ins>
            <w:ins w:id="924" w:author="Johnson, Antony" w:date="2019-02-20T19:05:00Z">
              <w:r>
                <w:rPr>
                  <w:rFonts w:cs="Arial"/>
                </w:rPr>
                <w:t xml:space="preserve"> </w:t>
              </w:r>
            </w:ins>
            <w:ins w:id="925" w:author="Johnson, Antony" w:date="2019-02-20T19:04:00Z">
              <w:r>
                <w:rPr>
                  <w:rFonts w:cs="Arial"/>
                </w:rPr>
                <w:t>in which energy is extracted from the parts braked,</w:t>
              </w:r>
            </w:ins>
            <w:ins w:id="926" w:author="Johnson, Antony" w:date="2019-02-20T19:05:00Z">
              <w:r>
                <w:rPr>
                  <w:rFonts w:cs="Arial"/>
                </w:rPr>
                <w:t xml:space="preserve"> </w:t>
              </w:r>
            </w:ins>
            <w:ins w:id="927" w:author="Johnson, Antony" w:date="2019-02-20T19:04:00Z">
              <w:r>
                <w:rPr>
                  <w:rFonts w:cs="Arial"/>
                </w:rPr>
                <w:t>to be stored and re</w:t>
              </w:r>
            </w:ins>
            <w:ins w:id="928" w:author="Johnson, Antony" w:date="2019-02-20T19:05:00Z">
              <w:r>
                <w:rPr>
                  <w:rFonts w:cs="Arial"/>
                </w:rPr>
                <w:t>used.</w:t>
              </w:r>
            </w:ins>
          </w:p>
        </w:tc>
      </w:tr>
      <w:tr w:rsidR="00D74FFD" w:rsidRPr="007E0B31" w14:paraId="02810D1E" w14:textId="77777777" w:rsidTr="00CB3A44">
        <w:trPr>
          <w:cantSplit/>
        </w:trPr>
        <w:tc>
          <w:tcPr>
            <w:tcW w:w="2552" w:type="dxa"/>
          </w:tcPr>
          <w:p w14:paraId="520D388E" w14:textId="656FE44A" w:rsidR="00D74FFD" w:rsidRPr="007E0B31" w:rsidRDefault="00D74FFD" w:rsidP="00D74FFD">
            <w:pPr>
              <w:pStyle w:val="Arial11Bold"/>
              <w:rPr>
                <w:rFonts w:cs="Arial"/>
              </w:rPr>
            </w:pPr>
            <w:r w:rsidRPr="007E0B31">
              <w:rPr>
                <w:rFonts w:cs="Arial"/>
              </w:rPr>
              <w:lastRenderedPageBreak/>
              <w:t>Registered Capacity</w:t>
            </w:r>
            <w:ins w:id="929" w:author="Johnson, Antony" w:date="2018-11-09T09:14:00Z">
              <w:r w:rsidRPr="00655A9E">
                <w:rPr>
                  <w:rFonts w:cs="Arial"/>
                  <w:b w:val="0"/>
                  <w:rPrChange w:id="930" w:author="Johnson, Antony" w:date="2018-11-09T09:14:00Z">
                    <w:rPr>
                      <w:rFonts w:cs="Arial"/>
                    </w:rPr>
                  </w:rPrChange>
                </w:rPr>
                <w:t xml:space="preserve"> </w:t>
              </w:r>
            </w:ins>
          </w:p>
        </w:tc>
        <w:tc>
          <w:tcPr>
            <w:tcW w:w="6720" w:type="dxa"/>
          </w:tcPr>
          <w:p w14:paraId="603F7D18" w14:textId="6A145793"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Stations</w:t>
            </w:r>
            <w:r w:rsidRPr="007E0B31">
              <w:rPr>
                <w:rFonts w:cs="Arial"/>
              </w:rPr>
              <w:t>.</w:t>
            </w:r>
          </w:p>
          <w:p w14:paraId="191DA11A" w14:textId="2A25D886" w:rsidR="00D74FFD" w:rsidRPr="007E0B31" w:rsidRDefault="00D74FFD" w:rsidP="00D74FF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D74FFD" w:rsidRPr="007E0B31" w:rsidRDefault="00D74FFD" w:rsidP="00D74FF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17198A71" w14:textId="77777777" w:rsidR="00D74FFD" w:rsidRDefault="00D74FFD" w:rsidP="00D74FFD">
            <w:pPr>
              <w:pStyle w:val="TableArial11"/>
              <w:ind w:left="567" w:hanging="567"/>
              <w:rPr>
                <w:ins w:id="931" w:author="Johnson, Antony" w:date="2019-02-20T19:36:00Z"/>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6D5BAFBF" w14:textId="19C07E47" w:rsidR="0084661B" w:rsidRPr="007E0B31" w:rsidRDefault="0084661B" w:rsidP="0084661B">
            <w:pPr>
              <w:pStyle w:val="TableArial11"/>
              <w:ind w:left="567" w:hanging="567"/>
              <w:rPr>
                <w:ins w:id="932" w:author="Johnson, Antony" w:date="2019-02-20T19:37:00Z"/>
                <w:rFonts w:cs="Arial"/>
              </w:rPr>
            </w:pPr>
            <w:ins w:id="933" w:author="Johnson, Antony" w:date="2019-02-20T19:36:00Z">
              <w:r>
                <w:rPr>
                  <w:rFonts w:cs="Arial"/>
                </w:rPr>
                <w:t>(f)</w:t>
              </w:r>
            </w:ins>
            <w:ins w:id="934" w:author="Johnson, Antony" w:date="2019-02-20T19:37:00Z">
              <w:r>
                <w:rPr>
                  <w:rFonts w:cs="Arial"/>
                </w:rPr>
                <w:tab/>
              </w:r>
              <w:r w:rsidRPr="00F553CE">
                <w:rPr>
                  <w:rFonts w:cs="Arial"/>
                </w:rPr>
                <w:t xml:space="preserve">In the case of an </w:t>
              </w:r>
              <w:r w:rsidRPr="00F553CE">
                <w:rPr>
                  <w:rFonts w:cs="Arial"/>
                  <w:b/>
                  <w:rPrChange w:id="935" w:author="Antony Johnson" w:date="2019-03-20T12:22:00Z">
                    <w:rPr>
                      <w:rFonts w:cs="Arial"/>
                    </w:rPr>
                  </w:rPrChange>
                </w:rPr>
                <w:t>Electricity Storage Module</w:t>
              </w:r>
              <w:r w:rsidRPr="00F553CE">
                <w:rPr>
                  <w:rFonts w:cs="Arial"/>
                </w:rPr>
                <w:t>,</w:t>
              </w:r>
              <w:r w:rsidRPr="00F553CE">
                <w:rPr>
                  <w:rFonts w:cs="Arial"/>
                  <w:b/>
                </w:rPr>
                <w:t xml:space="preserve"> </w:t>
              </w:r>
              <w:r w:rsidRPr="00F553CE">
                <w:rPr>
                  <w:rFonts w:cs="Arial"/>
                </w:rPr>
                <w:t xml:space="preserve">the normal full load amount of </w:t>
              </w:r>
              <w:r w:rsidRPr="00F553CE">
                <w:rPr>
                  <w:rFonts w:cs="Arial"/>
                  <w:b/>
                </w:rPr>
                <w:t>Active Power</w:t>
              </w:r>
              <w:r w:rsidRPr="00F553CE">
                <w:rPr>
                  <w:rFonts w:cs="Arial"/>
                </w:rPr>
                <w:t xml:space="preserve"> transferable </w:t>
              </w:r>
            </w:ins>
            <w:ins w:id="936" w:author="Johnson, Antony" w:date="2019-02-20T19:39:00Z">
              <w:r w:rsidRPr="00F553CE">
                <w:rPr>
                  <w:rFonts w:cs="Arial"/>
                </w:rPr>
                <w:t xml:space="preserve">(in both an importing and exporting mode of operation) </w:t>
              </w:r>
            </w:ins>
            <w:ins w:id="937" w:author="Johnson, Antony" w:date="2019-02-20T19:37:00Z">
              <w:r w:rsidRPr="00F553CE">
                <w:rPr>
                  <w:rFonts w:cs="Arial"/>
                </w:rPr>
                <w:t xml:space="preserve">from an </w:t>
              </w:r>
              <w:r w:rsidRPr="00F553CE">
                <w:rPr>
                  <w:rFonts w:cs="Arial"/>
                  <w:b/>
                  <w:rPrChange w:id="938" w:author="Antony Johnson" w:date="2019-03-20T12:22:00Z">
                    <w:rPr>
                      <w:rFonts w:cs="Arial"/>
                    </w:rPr>
                  </w:rPrChange>
                </w:rPr>
                <w:t>Electricity Storage Module</w:t>
              </w:r>
              <w:r w:rsidRPr="00F553CE">
                <w:rPr>
                  <w:rFonts w:cs="Arial"/>
                  <w:b/>
                  <w:bCs/>
                </w:rPr>
                <w:t xml:space="preserve"> </w:t>
              </w:r>
              <w:r w:rsidRPr="00F553CE">
                <w:rPr>
                  <w:rFonts w:cs="Arial"/>
                </w:rPr>
                <w:t xml:space="preserve">at the </w:t>
              </w:r>
              <w:r w:rsidRPr="00F553CE">
                <w:rPr>
                  <w:rFonts w:cs="Arial"/>
                  <w:b/>
                </w:rPr>
                <w:t>Grid Entry Point</w:t>
              </w:r>
              <w:r w:rsidRPr="00F553CE">
                <w:rPr>
                  <w:rFonts w:cs="Arial"/>
                </w:rPr>
                <w:t xml:space="preserve"> (or in the case of an </w:t>
              </w:r>
              <w:r w:rsidRPr="00F553CE">
                <w:rPr>
                  <w:rFonts w:cs="Arial"/>
                  <w:b/>
                </w:rPr>
                <w:t>Embedded Electricity Storage Module</w:t>
              </w:r>
              <w:r w:rsidRPr="00F553CE">
                <w:rPr>
                  <w:rFonts w:cs="Arial"/>
                </w:rPr>
                <w:t xml:space="preserve"> at the </w:t>
              </w:r>
              <w:r w:rsidRPr="00F553CE">
                <w:rPr>
                  <w:rFonts w:cs="Arial"/>
                  <w:b/>
                </w:rPr>
                <w:t>User System Entry Point</w:t>
              </w:r>
              <w:r w:rsidRPr="00F553CE">
                <w:rPr>
                  <w:rFonts w:cs="Arial"/>
                </w:rPr>
                <w:t xml:space="preserve">), as declared by the </w:t>
              </w:r>
              <w:r w:rsidRPr="00F553CE">
                <w:rPr>
                  <w:rFonts w:cs="Arial"/>
                  <w:b/>
                </w:rPr>
                <w:t>Generator</w:t>
              </w:r>
              <w:r w:rsidRPr="00F553CE">
                <w:rPr>
                  <w:rFonts w:cs="Arial"/>
                </w:rPr>
                <w:t>, expressed in whole MW, or in MW to one decimal place.</w:t>
              </w:r>
              <w:r w:rsidRPr="007E0B31">
                <w:rPr>
                  <w:rFonts w:cs="Arial"/>
                </w:rPr>
                <w:t xml:space="preserve"> </w:t>
              </w:r>
            </w:ins>
          </w:p>
          <w:p w14:paraId="1EF04483" w14:textId="3B20C1BF" w:rsidR="0084661B" w:rsidRPr="007E0B31" w:rsidRDefault="0084661B" w:rsidP="00D74FFD">
            <w:pPr>
              <w:pStyle w:val="TableArial11"/>
              <w:ind w:left="567" w:hanging="567"/>
              <w:rPr>
                <w:rFonts w:cs="Arial"/>
              </w:rPr>
            </w:pPr>
          </w:p>
        </w:tc>
      </w:tr>
      <w:tr w:rsidR="00D74FFD" w:rsidRPr="007E0B31" w14:paraId="28E3B2E3" w14:textId="77777777" w:rsidTr="00CB3A44">
        <w:trPr>
          <w:cantSplit/>
        </w:trPr>
        <w:tc>
          <w:tcPr>
            <w:tcW w:w="2552" w:type="dxa"/>
          </w:tcPr>
          <w:p w14:paraId="2BE0DBDE" w14:textId="77777777" w:rsidR="00D74FFD" w:rsidRPr="007E0B31" w:rsidRDefault="00D74FFD" w:rsidP="00D74FFD">
            <w:pPr>
              <w:pStyle w:val="Arial11Bold"/>
              <w:rPr>
                <w:rFonts w:cs="Arial"/>
              </w:rPr>
            </w:pPr>
            <w:r w:rsidRPr="007E0B31">
              <w:rPr>
                <w:rFonts w:cs="Arial"/>
              </w:rPr>
              <w:lastRenderedPageBreak/>
              <w:t>Registered Data</w:t>
            </w:r>
          </w:p>
        </w:tc>
        <w:tc>
          <w:tcPr>
            <w:tcW w:w="6720" w:type="dxa"/>
          </w:tcPr>
          <w:p w14:paraId="6C5F8E51" w14:textId="77777777" w:rsidR="00D74FFD" w:rsidRPr="007E0B31" w:rsidRDefault="00D74FFD" w:rsidP="00D74FF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D74FFD" w:rsidRPr="007E0B31" w14:paraId="6D4F3B34" w14:textId="77777777" w:rsidTr="00CB3A44">
        <w:trPr>
          <w:cantSplit/>
        </w:trPr>
        <w:tc>
          <w:tcPr>
            <w:tcW w:w="2552" w:type="dxa"/>
          </w:tcPr>
          <w:p w14:paraId="425272E0" w14:textId="5A529938" w:rsidR="00D74FFD" w:rsidRPr="007E0B31" w:rsidRDefault="00D74FFD" w:rsidP="00D74FFD">
            <w:pPr>
              <w:pStyle w:val="Arial11Bold"/>
              <w:rPr>
                <w:rFonts w:cs="Arial"/>
              </w:rPr>
            </w:pPr>
            <w:r w:rsidRPr="007E0B31">
              <w:rPr>
                <w:rFonts w:cs="Arial"/>
              </w:rPr>
              <w:t>Registered Import Capability</w:t>
            </w:r>
            <w:ins w:id="939" w:author="Johnson, Antony" w:date="2018-11-09T09:16:00Z">
              <w:r w:rsidRPr="00655A9E">
                <w:rPr>
                  <w:rFonts w:cs="Arial"/>
                  <w:b w:val="0"/>
                  <w:i/>
                  <w:rPrChange w:id="940" w:author="Johnson, Antony" w:date="2018-11-09T09:17:00Z">
                    <w:rPr>
                      <w:rFonts w:cs="Arial"/>
                    </w:rPr>
                  </w:rPrChange>
                </w:rPr>
                <w:t xml:space="preserve"> </w:t>
              </w:r>
            </w:ins>
          </w:p>
        </w:tc>
        <w:tc>
          <w:tcPr>
            <w:tcW w:w="6720" w:type="dxa"/>
          </w:tcPr>
          <w:p w14:paraId="700DCEFE" w14:textId="77777777" w:rsidR="00D74FFD" w:rsidRPr="007E0B31" w:rsidRDefault="00D74FFD" w:rsidP="00D74FF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5CCADB63" w14:textId="77777777" w:rsidR="00D74FFD" w:rsidRPr="007E0B31" w:rsidRDefault="00D74FFD" w:rsidP="00D74FF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tc>
      </w:tr>
      <w:tr w:rsidR="00D74FFD" w:rsidRPr="007E0B31" w14:paraId="2F4B1BA2" w14:textId="77777777" w:rsidTr="00CB3A44">
        <w:trPr>
          <w:cantSplit/>
        </w:trPr>
        <w:tc>
          <w:tcPr>
            <w:tcW w:w="2552" w:type="dxa"/>
          </w:tcPr>
          <w:p w14:paraId="139F3CB8" w14:textId="77777777" w:rsidR="00D74FFD" w:rsidRPr="007E0B31" w:rsidRDefault="00D74FFD" w:rsidP="00D74FFD">
            <w:pPr>
              <w:pStyle w:val="Arial11Bold"/>
              <w:rPr>
                <w:rFonts w:cs="Arial"/>
              </w:rPr>
            </w:pPr>
            <w:r w:rsidRPr="007E0B31">
              <w:rPr>
                <w:rFonts w:cs="Arial"/>
              </w:rPr>
              <w:t>Regulations</w:t>
            </w:r>
          </w:p>
        </w:tc>
        <w:tc>
          <w:tcPr>
            <w:tcW w:w="6720" w:type="dxa"/>
          </w:tcPr>
          <w:p w14:paraId="5EE91803" w14:textId="77777777" w:rsidR="00D74FFD" w:rsidRPr="007E0B31" w:rsidRDefault="00D74FFD" w:rsidP="00D74FFD">
            <w:pPr>
              <w:pStyle w:val="TableArial11"/>
              <w:rPr>
                <w:rFonts w:cs="Arial"/>
              </w:rPr>
            </w:pPr>
            <w:r w:rsidRPr="007E0B31">
              <w:rPr>
                <w:rFonts w:cs="Arial"/>
              </w:rPr>
              <w:t>The Utilities Contracts Regulations 1996, as amended from time to time.</w:t>
            </w:r>
          </w:p>
        </w:tc>
      </w:tr>
      <w:tr w:rsidR="00D74FFD" w:rsidRPr="007E0B31" w14:paraId="7DFB31AF" w14:textId="77777777" w:rsidTr="00CB3A44">
        <w:trPr>
          <w:cantSplit/>
        </w:trPr>
        <w:tc>
          <w:tcPr>
            <w:tcW w:w="2552" w:type="dxa"/>
          </w:tcPr>
          <w:p w14:paraId="6F6FE8F2" w14:textId="77777777" w:rsidR="00D74FFD" w:rsidRPr="007E0B31" w:rsidRDefault="00D74FFD" w:rsidP="00D74FFD">
            <w:pPr>
              <w:pStyle w:val="Arial11Bold"/>
              <w:rPr>
                <w:rFonts w:cs="Arial"/>
              </w:rPr>
            </w:pPr>
            <w:r w:rsidRPr="007E0B31">
              <w:rPr>
                <w:rFonts w:cs="Arial"/>
              </w:rPr>
              <w:t>Reheater Time Constant</w:t>
            </w:r>
          </w:p>
        </w:tc>
        <w:tc>
          <w:tcPr>
            <w:tcW w:w="6720" w:type="dxa"/>
          </w:tcPr>
          <w:p w14:paraId="3348769D" w14:textId="77777777" w:rsidR="00D74FFD" w:rsidRPr="007E0B31" w:rsidRDefault="00D74FFD" w:rsidP="00D74FF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D74FFD" w:rsidRPr="007E0B31" w14:paraId="23631208" w14:textId="77777777" w:rsidTr="00CB3A44">
        <w:trPr>
          <w:cantSplit/>
        </w:trPr>
        <w:tc>
          <w:tcPr>
            <w:tcW w:w="2552" w:type="dxa"/>
          </w:tcPr>
          <w:p w14:paraId="28ADFFCF" w14:textId="77777777" w:rsidR="00D74FFD" w:rsidRPr="007E0B31" w:rsidRDefault="00D74FFD" w:rsidP="00D74FFD">
            <w:pPr>
              <w:pStyle w:val="Arial11Bold"/>
              <w:rPr>
                <w:rFonts w:cs="Arial"/>
              </w:rPr>
            </w:pPr>
            <w:r w:rsidRPr="007E0B31">
              <w:rPr>
                <w:rFonts w:cs="Arial"/>
              </w:rPr>
              <w:t>Rejected Grid Code Modification Proposal</w:t>
            </w:r>
          </w:p>
        </w:tc>
        <w:tc>
          <w:tcPr>
            <w:tcW w:w="6720" w:type="dxa"/>
          </w:tcPr>
          <w:p w14:paraId="363B7E25" w14:textId="3FE83BF1" w:rsidR="00D74FFD" w:rsidRPr="007E0B31" w:rsidRDefault="00D74FFD" w:rsidP="00D74FF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pursuant to the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D74FFD" w:rsidRPr="007E0B31" w14:paraId="35CFBFAD" w14:textId="77777777" w:rsidTr="00CB3A44">
        <w:trPr>
          <w:cantSplit/>
        </w:trPr>
        <w:tc>
          <w:tcPr>
            <w:tcW w:w="2552" w:type="dxa"/>
          </w:tcPr>
          <w:p w14:paraId="2AB7866A" w14:textId="77777777" w:rsidR="00D74FFD" w:rsidRPr="007E0B31" w:rsidRDefault="00D74FFD" w:rsidP="00D74FFD">
            <w:pPr>
              <w:pStyle w:val="Arial11Bold"/>
              <w:rPr>
                <w:rFonts w:cs="Arial"/>
              </w:rPr>
            </w:pPr>
            <w:r w:rsidRPr="007E0B31">
              <w:rPr>
                <w:rFonts w:cs="Arial"/>
              </w:rPr>
              <w:t>Related Person</w:t>
            </w:r>
          </w:p>
        </w:tc>
        <w:tc>
          <w:tcPr>
            <w:tcW w:w="6720" w:type="dxa"/>
          </w:tcPr>
          <w:p w14:paraId="5DAC4B40" w14:textId="77777777" w:rsidR="00D74FFD" w:rsidRPr="007E0B31" w:rsidRDefault="00D74FFD" w:rsidP="00D74FFD">
            <w:pPr>
              <w:pStyle w:val="TableArial11"/>
              <w:rPr>
                <w:rFonts w:cs="Arial"/>
              </w:rPr>
            </w:pPr>
            <w:r w:rsidRPr="007E0B31">
              <w:rPr>
                <w:rFonts w:cs="Arial"/>
              </w:rPr>
              <w:t>means, in relation to an individual, any member of his immediate family, his employer (and any former employer of his within the previous 12 months), any partner with whom he is in partnership, and any company or Affiliate of a company in which he or any member of his immediate family controls more than 20% of the voting rights in respect of the shares of the company;</w:t>
            </w:r>
          </w:p>
        </w:tc>
      </w:tr>
      <w:tr w:rsidR="00D74FFD" w:rsidRPr="007E0B31" w14:paraId="09C3CE4E" w14:textId="77777777" w:rsidTr="00CB3A44">
        <w:trPr>
          <w:cantSplit/>
        </w:trPr>
        <w:tc>
          <w:tcPr>
            <w:tcW w:w="2552" w:type="dxa"/>
          </w:tcPr>
          <w:p w14:paraId="7DF91920" w14:textId="77777777" w:rsidR="00D74FFD" w:rsidRPr="007E0B31" w:rsidRDefault="00D74FFD" w:rsidP="00D74FFD">
            <w:pPr>
              <w:pStyle w:val="Arial11Bold"/>
              <w:rPr>
                <w:rFonts w:cs="Arial"/>
              </w:rPr>
            </w:pPr>
            <w:r w:rsidRPr="007E0B31">
              <w:rPr>
                <w:rFonts w:cs="Arial"/>
              </w:rPr>
              <w:t>Relevant E&amp;W Transmission Licensee</w:t>
            </w:r>
          </w:p>
        </w:tc>
        <w:tc>
          <w:tcPr>
            <w:tcW w:w="6720" w:type="dxa"/>
          </w:tcPr>
          <w:p w14:paraId="5845D330" w14:textId="1CA31D37" w:rsidR="00D74FFD" w:rsidRPr="007E0B31" w:rsidRDefault="00D74FFD" w:rsidP="00D74FFD">
            <w:pPr>
              <w:pStyle w:val="TableArial11"/>
              <w:rPr>
                <w:rFonts w:cs="Arial"/>
              </w:rPr>
            </w:pPr>
            <w:r w:rsidRPr="007E0B31">
              <w:rPr>
                <w:rFonts w:cs="Arial"/>
              </w:rPr>
              <w:t xml:space="preserve">As the context requires </w:t>
            </w:r>
            <w:r>
              <w:rPr>
                <w:rFonts w:cs="Arial"/>
                <w:b/>
              </w:rPr>
              <w:t>The Company</w:t>
            </w:r>
            <w:r w:rsidRPr="007E0B31">
              <w:rPr>
                <w:rFonts w:cs="Arial"/>
              </w:rPr>
              <w:t xml:space="preserve"> and/or an </w:t>
            </w:r>
            <w:r w:rsidRPr="007E0B31">
              <w:rPr>
                <w:rFonts w:cs="Arial"/>
                <w:b/>
              </w:rPr>
              <w:t>E&amp;W Offshore Transmission Licensee</w:t>
            </w:r>
            <w:r w:rsidRPr="007E0B31">
              <w:rPr>
                <w:rFonts w:cs="Arial"/>
              </w:rPr>
              <w:t>.</w:t>
            </w:r>
          </w:p>
        </w:tc>
      </w:tr>
      <w:tr w:rsidR="00D74FFD" w:rsidRPr="007E0B31" w14:paraId="00495AD3" w14:textId="77777777" w:rsidTr="00CB3A44">
        <w:trPr>
          <w:cantSplit/>
        </w:trPr>
        <w:tc>
          <w:tcPr>
            <w:tcW w:w="2552" w:type="dxa"/>
          </w:tcPr>
          <w:p w14:paraId="37CE2F19" w14:textId="77777777" w:rsidR="00D74FFD" w:rsidRPr="007E0B31" w:rsidRDefault="00D74FFD" w:rsidP="00D74FFD">
            <w:pPr>
              <w:pStyle w:val="Arial11Bold"/>
              <w:rPr>
                <w:rFonts w:cs="Arial"/>
              </w:rPr>
            </w:pPr>
            <w:r w:rsidRPr="007E0B31">
              <w:rPr>
                <w:rFonts w:cs="Arial"/>
              </w:rPr>
              <w:t>Relevant Party</w:t>
            </w:r>
          </w:p>
        </w:tc>
        <w:tc>
          <w:tcPr>
            <w:tcW w:w="6720" w:type="dxa"/>
          </w:tcPr>
          <w:p w14:paraId="7BF1A4B9" w14:textId="77777777" w:rsidR="00D74FFD" w:rsidRPr="007E0B31" w:rsidRDefault="00D74FFD" w:rsidP="00D74FFD">
            <w:pPr>
              <w:pStyle w:val="TableArial11"/>
              <w:rPr>
                <w:rFonts w:cs="Arial"/>
              </w:rPr>
            </w:pPr>
            <w:r w:rsidRPr="007E0B31">
              <w:rPr>
                <w:rFonts w:cs="Arial"/>
              </w:rPr>
              <w:t>Has the meaning given in GR15.10(a).</w:t>
            </w:r>
          </w:p>
        </w:tc>
      </w:tr>
      <w:tr w:rsidR="00D74FFD" w:rsidRPr="007E0B31" w14:paraId="0089BD19" w14:textId="77777777" w:rsidTr="00CB3A44">
        <w:trPr>
          <w:cantSplit/>
        </w:trPr>
        <w:tc>
          <w:tcPr>
            <w:tcW w:w="2552" w:type="dxa"/>
          </w:tcPr>
          <w:p w14:paraId="192E0FD2" w14:textId="77777777" w:rsidR="00D74FFD" w:rsidRPr="007E0B31" w:rsidRDefault="00D74FFD" w:rsidP="00D74FFD">
            <w:pPr>
              <w:pStyle w:val="Arial11Bold"/>
              <w:rPr>
                <w:rFonts w:cs="Arial"/>
              </w:rPr>
            </w:pPr>
            <w:r w:rsidRPr="007E0B31">
              <w:rPr>
                <w:rFonts w:cs="Arial"/>
              </w:rPr>
              <w:t>Relevant Scottish Transmission Licensee</w:t>
            </w:r>
          </w:p>
        </w:tc>
        <w:tc>
          <w:tcPr>
            <w:tcW w:w="6720" w:type="dxa"/>
          </w:tcPr>
          <w:p w14:paraId="1721A37D" w14:textId="77777777" w:rsidR="00D74FFD" w:rsidRPr="007E0B31" w:rsidRDefault="00D74FFD" w:rsidP="00D74FF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D74FFD" w:rsidRPr="007E0B31" w14:paraId="1E25E753" w14:textId="77777777" w:rsidTr="00CB3A44">
        <w:trPr>
          <w:cantSplit/>
        </w:trPr>
        <w:tc>
          <w:tcPr>
            <w:tcW w:w="2552" w:type="dxa"/>
          </w:tcPr>
          <w:p w14:paraId="3F282714" w14:textId="77777777" w:rsidR="00D74FFD" w:rsidRPr="007E0B31" w:rsidRDefault="00D74FFD" w:rsidP="00D74FFD">
            <w:pPr>
              <w:pStyle w:val="Arial11Bold"/>
              <w:rPr>
                <w:rFonts w:cs="Arial"/>
              </w:rPr>
            </w:pPr>
            <w:r w:rsidRPr="007E0B31">
              <w:rPr>
                <w:rFonts w:cs="Arial"/>
              </w:rPr>
              <w:t>Relevant Transmission Licensee</w:t>
            </w:r>
          </w:p>
        </w:tc>
        <w:tc>
          <w:tcPr>
            <w:tcW w:w="6720" w:type="dxa"/>
          </w:tcPr>
          <w:p w14:paraId="027002BE" w14:textId="77777777" w:rsidR="00D74FFD" w:rsidRPr="007E0B31" w:rsidRDefault="00D74FFD" w:rsidP="00D74FFD">
            <w:pPr>
              <w:pStyle w:val="TableArial11"/>
              <w:rPr>
                <w:rFonts w:cs="Arial"/>
              </w:rPr>
            </w:pPr>
            <w:r w:rsidRPr="007E0B31">
              <w:rPr>
                <w:rFonts w:cs="Arial"/>
              </w:rPr>
              <w:t>Means SP Transmission Ltd (</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D74FFD" w:rsidRPr="007E0B31" w14:paraId="2C38A6A1" w14:textId="77777777" w:rsidTr="00CB3A44">
        <w:trPr>
          <w:cantSplit/>
        </w:trPr>
        <w:tc>
          <w:tcPr>
            <w:tcW w:w="2552" w:type="dxa"/>
          </w:tcPr>
          <w:p w14:paraId="2F282CC1" w14:textId="77777777" w:rsidR="00D74FFD" w:rsidRPr="007E0B31" w:rsidRDefault="00D74FFD" w:rsidP="00D74FFD">
            <w:pPr>
              <w:pStyle w:val="Arial11Bold"/>
              <w:rPr>
                <w:rFonts w:cs="Arial"/>
              </w:rPr>
            </w:pPr>
            <w:r w:rsidRPr="007E0B31">
              <w:rPr>
                <w:rFonts w:cs="Arial"/>
              </w:rPr>
              <w:t>Relevant Unit</w:t>
            </w:r>
          </w:p>
        </w:tc>
        <w:tc>
          <w:tcPr>
            <w:tcW w:w="6720" w:type="dxa"/>
          </w:tcPr>
          <w:p w14:paraId="3349AB2D" w14:textId="77777777" w:rsidR="00D74FFD" w:rsidRPr="007E0B31" w:rsidRDefault="00D74FFD" w:rsidP="00D74FF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D74FFD" w:rsidRPr="007E0B31" w14:paraId="661512B9" w14:textId="77777777" w:rsidTr="00CB3A44">
        <w:trPr>
          <w:cantSplit/>
        </w:trPr>
        <w:tc>
          <w:tcPr>
            <w:tcW w:w="2552" w:type="dxa"/>
          </w:tcPr>
          <w:p w14:paraId="145D3AB1" w14:textId="77777777" w:rsidR="00D74FFD" w:rsidRPr="007E0B31" w:rsidRDefault="00D74FFD" w:rsidP="00D74FF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720" w:type="dxa"/>
          </w:tcPr>
          <w:p w14:paraId="57A167B9" w14:textId="77777777" w:rsidR="00D74FFD" w:rsidRPr="007E0B31" w:rsidRDefault="00D74FFD" w:rsidP="00D74FF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D74FFD" w:rsidRPr="007E0B31" w14:paraId="0FC4184C" w14:textId="77777777" w:rsidTr="00CB3A44">
        <w:trPr>
          <w:cantSplit/>
        </w:trPr>
        <w:tc>
          <w:tcPr>
            <w:tcW w:w="2552" w:type="dxa"/>
          </w:tcPr>
          <w:p w14:paraId="517C4056" w14:textId="77777777" w:rsidR="00D74FFD" w:rsidRPr="007E0B31" w:rsidRDefault="00D74FFD" w:rsidP="00D74FFD">
            <w:pPr>
              <w:pStyle w:val="Arial11Bold"/>
              <w:rPr>
                <w:rFonts w:cs="Arial"/>
              </w:rPr>
            </w:pPr>
            <w:r w:rsidRPr="007E0B31">
              <w:rPr>
                <w:rFonts w:cs="Arial"/>
              </w:rPr>
              <w:lastRenderedPageBreak/>
              <w:t>Remote Transmission Assets</w:t>
            </w:r>
          </w:p>
        </w:tc>
        <w:tc>
          <w:tcPr>
            <w:tcW w:w="6720" w:type="dxa"/>
          </w:tcPr>
          <w:p w14:paraId="26BD0A1F" w14:textId="38A48AA4" w:rsidR="00D74FFD" w:rsidRPr="007E0B31" w:rsidRDefault="00D74FFD" w:rsidP="00D74FF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Pr>
                <w:rFonts w:cs="Arial"/>
                <w:b/>
              </w:rPr>
              <w:t>The Company</w:t>
            </w:r>
            <w:r w:rsidRPr="007E0B31">
              <w:rPr>
                <w:rFonts w:cs="Arial"/>
              </w:rPr>
              <w:t xml:space="preserve"> which:</w:t>
            </w:r>
          </w:p>
          <w:p w14:paraId="3D3A09CC" w14:textId="6F156C1E"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Pr>
                <w:rFonts w:cs="Arial"/>
                <w:b/>
              </w:rPr>
              <w:t>The Company</w:t>
            </w:r>
            <w:r w:rsidRPr="007E0B31">
              <w:rPr>
                <w:rFonts w:cs="Arial"/>
              </w:rPr>
              <w:t xml:space="preserve"> to a sub-station owned by </w:t>
            </w:r>
            <w:r>
              <w:rPr>
                <w:rFonts w:cs="Arial"/>
                <w:b/>
              </w:rPr>
              <w:t>The Company</w:t>
            </w:r>
            <w:r w:rsidRPr="007E0B31">
              <w:rPr>
                <w:rFonts w:cs="Arial"/>
              </w:rPr>
              <w:t>; and</w:t>
            </w:r>
          </w:p>
          <w:p w14:paraId="7696BC56" w14:textId="23E1B3AF" w:rsidR="00D74FFD" w:rsidRPr="007E0B31" w:rsidRDefault="00D74FFD" w:rsidP="00D74FFD">
            <w:pPr>
              <w:pStyle w:val="TableArial11"/>
              <w:ind w:left="567" w:hanging="567"/>
              <w:rPr>
                <w:rFonts w:cs="Arial"/>
                <w:u w:val="single"/>
              </w:rPr>
            </w:pPr>
            <w:r w:rsidRPr="007E0B31">
              <w:rPr>
                <w:rFonts w:cs="Arial"/>
              </w:rPr>
              <w:t>(b)</w:t>
            </w:r>
            <w:r w:rsidRPr="007E0B31">
              <w:rPr>
                <w:rFonts w:cs="Arial"/>
              </w:rPr>
              <w:tab/>
              <w:t xml:space="preserve">are by agreement between </w:t>
            </w:r>
            <w:r>
              <w:rPr>
                <w:rFonts w:cs="Arial"/>
                <w:b/>
              </w:rPr>
              <w:t>The Company</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D74FFD" w:rsidRPr="007E0B31" w14:paraId="3E793E1A" w14:textId="77777777" w:rsidTr="00CB3A44">
        <w:trPr>
          <w:cantSplit/>
        </w:trPr>
        <w:tc>
          <w:tcPr>
            <w:tcW w:w="2552" w:type="dxa"/>
          </w:tcPr>
          <w:p w14:paraId="70E4C232" w14:textId="77777777" w:rsidR="00D74FFD" w:rsidRPr="007E0B31" w:rsidRDefault="00D74FFD" w:rsidP="00D74FFD">
            <w:pPr>
              <w:pStyle w:val="Arial11Bold"/>
              <w:rPr>
                <w:rFonts w:cs="Arial"/>
              </w:rPr>
            </w:pPr>
            <w:r w:rsidRPr="007E0B31">
              <w:rPr>
                <w:rFonts w:cs="Arial"/>
              </w:rPr>
              <w:t>Requesting Safety Co-ordinator</w:t>
            </w:r>
          </w:p>
        </w:tc>
        <w:tc>
          <w:tcPr>
            <w:tcW w:w="6720" w:type="dxa"/>
          </w:tcPr>
          <w:p w14:paraId="12FAE6E9" w14:textId="77777777" w:rsidR="00D74FFD" w:rsidRPr="007E0B31" w:rsidRDefault="00D74FFD" w:rsidP="00D74FF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D74FFD" w:rsidRPr="007E0B31" w14:paraId="221B80DF" w14:textId="77777777" w:rsidTr="00CB3A44">
        <w:trPr>
          <w:cantSplit/>
        </w:trPr>
        <w:tc>
          <w:tcPr>
            <w:tcW w:w="2552" w:type="dxa"/>
          </w:tcPr>
          <w:p w14:paraId="4C5053E5" w14:textId="77777777" w:rsidR="00D74FFD" w:rsidRPr="007E0B31" w:rsidRDefault="00D74FFD" w:rsidP="00D74FFD">
            <w:pPr>
              <w:pStyle w:val="Arial11Bold"/>
              <w:rPr>
                <w:rFonts w:cs="Arial"/>
              </w:rPr>
            </w:pPr>
            <w:r w:rsidRPr="007E0B31">
              <w:rPr>
                <w:rFonts w:cs="Arial"/>
              </w:rPr>
              <w:t>Responsible Engineer/ Operator</w:t>
            </w:r>
          </w:p>
        </w:tc>
        <w:tc>
          <w:tcPr>
            <w:tcW w:w="6720" w:type="dxa"/>
          </w:tcPr>
          <w:p w14:paraId="40AF59F9" w14:textId="77777777" w:rsidR="00D74FFD" w:rsidRPr="007E0B31" w:rsidRDefault="00D74FFD" w:rsidP="00D74FF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D74FFD" w:rsidRPr="007E0B31" w14:paraId="43B07A92" w14:textId="77777777" w:rsidTr="00CB3A44">
        <w:trPr>
          <w:cantSplit/>
        </w:trPr>
        <w:tc>
          <w:tcPr>
            <w:tcW w:w="2552" w:type="dxa"/>
          </w:tcPr>
          <w:p w14:paraId="142BB592" w14:textId="77777777" w:rsidR="00D74FFD" w:rsidRPr="007E0B31" w:rsidRDefault="00D74FFD" w:rsidP="00D74FFD">
            <w:pPr>
              <w:pStyle w:val="Arial11Bold"/>
              <w:rPr>
                <w:rFonts w:cs="Arial"/>
              </w:rPr>
            </w:pPr>
            <w:r w:rsidRPr="007E0B31">
              <w:rPr>
                <w:rFonts w:cs="Arial"/>
              </w:rPr>
              <w:t>Responsible Manager</w:t>
            </w:r>
          </w:p>
        </w:tc>
        <w:tc>
          <w:tcPr>
            <w:tcW w:w="6720" w:type="dxa"/>
          </w:tcPr>
          <w:p w14:paraId="6BE14B3F" w14:textId="1E5DB31D" w:rsidR="00D74FFD" w:rsidRPr="007E0B31" w:rsidRDefault="00D74FFD" w:rsidP="00D74FF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b/>
              </w:rPr>
              <w:t>The Company</w:t>
            </w:r>
            <w:r w:rsidRPr="007E0B31">
              <w:rPr>
                <w:rFonts w:cs="Arial"/>
              </w:rPr>
              <w:t xml:space="preserve"> 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sidRPr="007E0B31">
              <w:rPr>
                <w:rFonts w:cs="Arial"/>
              </w:rPr>
              <w:t xml:space="preserve"> or </w:t>
            </w:r>
            <w:r>
              <w:rPr>
                <w:rFonts w:cs="Arial"/>
                <w:b/>
              </w:rPr>
              <w:t>The Company</w:t>
            </w:r>
            <w:r w:rsidRPr="007E0B31">
              <w:rPr>
                <w:rFonts w:cs="Arial"/>
              </w:rPr>
              <w:t>, as the case may be.</w:t>
            </w:r>
          </w:p>
          <w:p w14:paraId="3D10AC58" w14:textId="77777777" w:rsidR="00D74FFD" w:rsidRPr="007E0B31" w:rsidRDefault="00D74FFD" w:rsidP="00D74FFD">
            <w:pPr>
              <w:pStyle w:val="TableArial11"/>
              <w:rPr>
                <w:rFonts w:cs="Arial"/>
              </w:rPr>
            </w:pPr>
            <w:r w:rsidRPr="007E0B31">
              <w:rPr>
                <w:rFonts w:cs="Arial"/>
              </w:rPr>
              <w:t xml:space="preserve">For </w:t>
            </w:r>
            <w:r w:rsidRPr="007E0B31">
              <w:rPr>
                <w:rFonts w:cs="Arial"/>
                <w:b/>
              </w:rPr>
              <w:t>Connection Sites</w:t>
            </w:r>
            <w:r w:rsidRPr="007E0B31">
              <w:rPr>
                <w:rFonts w:cs="Arial"/>
              </w:rPr>
              <w:t xml:space="preserve"> in Scotland and </w:t>
            </w:r>
            <w:r w:rsidRPr="007E0B31">
              <w:rPr>
                <w:rFonts w:cs="Arial"/>
                <w:b/>
              </w:rPr>
              <w:t>Offshore</w:t>
            </w:r>
            <w:r w:rsidRPr="007E0B31">
              <w:rPr>
                <w:rFonts w:cs="Arial"/>
              </w:rPr>
              <w:t xml:space="preserve"> a manager who has been duly authorised by the </w:t>
            </w:r>
            <w:r w:rsidRPr="007E0B31">
              <w:rPr>
                <w:rFonts w:cs="Arial"/>
                <w:b/>
              </w:rPr>
              <w:t>Relevant Transmission Licensee</w:t>
            </w:r>
            <w:r w:rsidRPr="007E0B31">
              <w:rPr>
                <w:rFonts w:cs="Arial"/>
              </w:rPr>
              <w:t xml:space="preserve"> 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Relevant Transmission</w:t>
            </w:r>
            <w:r w:rsidRPr="007E0B31">
              <w:rPr>
                <w:rFonts w:cs="Arial"/>
              </w:rPr>
              <w:t xml:space="preserve"> </w:t>
            </w:r>
            <w:r w:rsidRPr="007E0B31">
              <w:rPr>
                <w:rFonts w:cs="Arial"/>
                <w:b/>
              </w:rPr>
              <w:t>Licensee</w:t>
            </w:r>
            <w:r w:rsidRPr="007E0B31">
              <w:rPr>
                <w:rFonts w:cs="Arial"/>
              </w:rPr>
              <w:t>.</w:t>
            </w:r>
          </w:p>
        </w:tc>
      </w:tr>
      <w:tr w:rsidR="00D74FFD" w:rsidRPr="007E0B31" w14:paraId="200F923B" w14:textId="77777777" w:rsidTr="00CB3A44">
        <w:trPr>
          <w:cantSplit/>
        </w:trPr>
        <w:tc>
          <w:tcPr>
            <w:tcW w:w="2552" w:type="dxa"/>
          </w:tcPr>
          <w:p w14:paraId="645AFB45" w14:textId="77777777" w:rsidR="00D74FFD" w:rsidRPr="007E0B31" w:rsidRDefault="00D74FFD" w:rsidP="00D74FFD">
            <w:pPr>
              <w:pStyle w:val="Arial11Bold"/>
              <w:rPr>
                <w:rFonts w:cs="Arial"/>
              </w:rPr>
            </w:pPr>
            <w:r w:rsidRPr="007E0B31">
              <w:rPr>
                <w:rFonts w:cs="Arial"/>
              </w:rPr>
              <w:t>Re-synchronisation</w:t>
            </w:r>
          </w:p>
        </w:tc>
        <w:tc>
          <w:tcPr>
            <w:tcW w:w="6720" w:type="dxa"/>
          </w:tcPr>
          <w:p w14:paraId="116663CE" w14:textId="77777777" w:rsidR="00D74FFD" w:rsidRPr="007E0B31" w:rsidRDefault="00D74FFD" w:rsidP="00D74FF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D74FFD" w:rsidRPr="007E0B31" w14:paraId="6CA184A0" w14:textId="77777777" w:rsidTr="00CB3A44">
        <w:trPr>
          <w:cantSplit/>
        </w:trPr>
        <w:tc>
          <w:tcPr>
            <w:tcW w:w="2552" w:type="dxa"/>
          </w:tcPr>
          <w:p w14:paraId="0F616CE0" w14:textId="68331982" w:rsidR="00D74FFD" w:rsidRPr="007E0B31" w:rsidRDefault="00D74FFD" w:rsidP="00D74FFD">
            <w:pPr>
              <w:pStyle w:val="Arial11Bold"/>
              <w:rPr>
                <w:rFonts w:cs="Arial"/>
              </w:rPr>
            </w:pPr>
            <w:r>
              <w:rPr>
                <w:rFonts w:cs="Arial"/>
              </w:rPr>
              <w:t>RR Acceptance</w:t>
            </w:r>
          </w:p>
        </w:tc>
        <w:tc>
          <w:tcPr>
            <w:tcW w:w="6720" w:type="dxa"/>
          </w:tcPr>
          <w:p w14:paraId="279A7C5B" w14:textId="3CF00C6B" w:rsidR="00D74FFD" w:rsidRPr="007E0B31" w:rsidRDefault="00D74FFD" w:rsidP="00D74FFD">
            <w:pPr>
              <w:pStyle w:val="TableArial11"/>
              <w:rPr>
                <w:rFonts w:cs="Arial"/>
              </w:rPr>
            </w:pPr>
            <w:r w:rsidRPr="008D5BEE">
              <w:rPr>
                <w:rFonts w:cs="Arial"/>
              </w:rPr>
              <w:t xml:space="preserve">The results of the TERRE auction for each </w:t>
            </w:r>
            <w:r w:rsidRPr="008D5BEE">
              <w:rPr>
                <w:rFonts w:cs="Arial"/>
                <w:b/>
              </w:rPr>
              <w:t>BM Participant</w:t>
            </w:r>
          </w:p>
        </w:tc>
      </w:tr>
      <w:tr w:rsidR="00D74FFD" w:rsidRPr="007E0B31" w14:paraId="375C4E00" w14:textId="77777777" w:rsidTr="00CB3A44">
        <w:trPr>
          <w:cantSplit/>
        </w:trPr>
        <w:tc>
          <w:tcPr>
            <w:tcW w:w="2552" w:type="dxa"/>
          </w:tcPr>
          <w:p w14:paraId="1EAC68C5" w14:textId="2FCFB406" w:rsidR="00D74FFD" w:rsidRDefault="00D74FFD" w:rsidP="00D74FFD">
            <w:pPr>
              <w:pStyle w:val="Arial11Bold"/>
              <w:rPr>
                <w:rFonts w:cs="Arial"/>
              </w:rPr>
            </w:pPr>
            <w:r>
              <w:rPr>
                <w:rFonts w:cs="Arial"/>
              </w:rPr>
              <w:t>Restricted</w:t>
            </w:r>
          </w:p>
        </w:tc>
        <w:tc>
          <w:tcPr>
            <w:tcW w:w="6720" w:type="dxa"/>
          </w:tcPr>
          <w:p w14:paraId="573C1772" w14:textId="01CB4CF7" w:rsidR="00D74FFD" w:rsidRPr="008D5BEE" w:rsidRDefault="00D74FFD" w:rsidP="00D74FF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p>
        </w:tc>
      </w:tr>
      <w:tr w:rsidR="00D74FFD" w:rsidRPr="007E0B31" w14:paraId="724EBAD0" w14:textId="77777777" w:rsidTr="00CB3A44">
        <w:trPr>
          <w:cantSplit/>
        </w:trPr>
        <w:tc>
          <w:tcPr>
            <w:tcW w:w="2552" w:type="dxa"/>
          </w:tcPr>
          <w:p w14:paraId="389CD79A" w14:textId="38EDBFB4" w:rsidR="00D74FFD" w:rsidRDefault="00D74FFD" w:rsidP="00D74FFD">
            <w:pPr>
              <w:pStyle w:val="Arial11Bold"/>
              <w:rPr>
                <w:rFonts w:cs="Arial"/>
              </w:rPr>
            </w:pPr>
            <w:r>
              <w:rPr>
                <w:rFonts w:cs="Arial"/>
              </w:rPr>
              <w:t>RR Instruction</w:t>
            </w:r>
          </w:p>
        </w:tc>
        <w:tc>
          <w:tcPr>
            <w:tcW w:w="6720" w:type="dxa"/>
          </w:tcPr>
          <w:p w14:paraId="74080257" w14:textId="66AE87CD" w:rsidR="00D74FFD" w:rsidRPr="008D5BEE" w:rsidRDefault="00D74FFD" w:rsidP="00D74FFD">
            <w:pPr>
              <w:pStyle w:val="TableArial11"/>
              <w:rPr>
                <w:rFonts w:cs="Arial"/>
              </w:rPr>
            </w:pPr>
            <w:r w:rsidRPr="008D5BEE">
              <w:rPr>
                <w:rFonts w:cs="Arial"/>
              </w:rPr>
              <w:t xml:space="preserve">Replacement 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p>
        </w:tc>
      </w:tr>
      <w:tr w:rsidR="00D74FFD" w:rsidRPr="007E0B31" w14:paraId="0F2AB24C" w14:textId="77777777" w:rsidTr="00CB3A44">
        <w:trPr>
          <w:cantSplit/>
        </w:trPr>
        <w:tc>
          <w:tcPr>
            <w:tcW w:w="2552" w:type="dxa"/>
          </w:tcPr>
          <w:p w14:paraId="1069A459" w14:textId="77777777" w:rsidR="00D74FFD" w:rsidRPr="007E0B31" w:rsidRDefault="00D74FFD" w:rsidP="00D74FFD">
            <w:pPr>
              <w:pStyle w:val="Arial11Bold"/>
              <w:rPr>
                <w:rFonts w:cs="Arial"/>
              </w:rPr>
            </w:pPr>
            <w:r w:rsidRPr="007E0B31">
              <w:rPr>
                <w:rFonts w:cs="Arial"/>
              </w:rPr>
              <w:t>Safety Co-ordinator</w:t>
            </w:r>
          </w:p>
        </w:tc>
        <w:tc>
          <w:tcPr>
            <w:tcW w:w="6720" w:type="dxa"/>
          </w:tcPr>
          <w:p w14:paraId="3FD2A5AD" w14:textId="77777777" w:rsidR="00D74FFD" w:rsidRPr="007E0B31" w:rsidRDefault="00D74FFD" w:rsidP="00D74FF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D74FFD" w:rsidRPr="007E0B31" w14:paraId="3A1DC384" w14:textId="77777777" w:rsidTr="00CB3A44">
        <w:trPr>
          <w:cantSplit/>
        </w:trPr>
        <w:tc>
          <w:tcPr>
            <w:tcW w:w="2552" w:type="dxa"/>
          </w:tcPr>
          <w:p w14:paraId="7406B5EB" w14:textId="77777777" w:rsidR="00D74FFD" w:rsidRPr="007E0B31" w:rsidRDefault="00D74FFD" w:rsidP="00D74FFD">
            <w:pPr>
              <w:pStyle w:val="Arial11Bold"/>
              <w:rPr>
                <w:rFonts w:cs="Arial"/>
              </w:rPr>
            </w:pPr>
            <w:r w:rsidRPr="007E0B31">
              <w:rPr>
                <w:rFonts w:cs="Arial"/>
              </w:rPr>
              <w:t>Safety From The System</w:t>
            </w:r>
          </w:p>
        </w:tc>
        <w:tc>
          <w:tcPr>
            <w:tcW w:w="6720" w:type="dxa"/>
          </w:tcPr>
          <w:p w14:paraId="407DEDEF" w14:textId="77777777" w:rsidR="00D74FFD" w:rsidRPr="007E0B31" w:rsidRDefault="00D74FFD" w:rsidP="00D74FF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D74FFD" w:rsidRPr="007E0B31" w14:paraId="70243D83" w14:textId="77777777" w:rsidTr="00CB3A44">
        <w:trPr>
          <w:cantSplit/>
        </w:trPr>
        <w:tc>
          <w:tcPr>
            <w:tcW w:w="2552" w:type="dxa"/>
          </w:tcPr>
          <w:p w14:paraId="22E262B1" w14:textId="77777777" w:rsidR="00D74FFD" w:rsidRPr="007E0B31" w:rsidRDefault="00D74FFD" w:rsidP="00D74FFD">
            <w:pPr>
              <w:pStyle w:val="Arial11Bold"/>
              <w:rPr>
                <w:rFonts w:cs="Arial"/>
              </w:rPr>
            </w:pPr>
            <w:r w:rsidRPr="007E0B31">
              <w:rPr>
                <w:rFonts w:cs="Arial"/>
              </w:rPr>
              <w:t xml:space="preserve">Safety Key </w:t>
            </w:r>
          </w:p>
        </w:tc>
        <w:tc>
          <w:tcPr>
            <w:tcW w:w="6720" w:type="dxa"/>
          </w:tcPr>
          <w:p w14:paraId="61F0DB91" w14:textId="77777777" w:rsidR="00D74FFD" w:rsidRPr="007E0B31" w:rsidRDefault="00D74FFD" w:rsidP="00D74FF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D74FFD" w:rsidRPr="007E0B31" w14:paraId="30E0A369" w14:textId="77777777" w:rsidTr="00CB3A44">
        <w:trPr>
          <w:cantSplit/>
        </w:trPr>
        <w:tc>
          <w:tcPr>
            <w:tcW w:w="2552" w:type="dxa"/>
          </w:tcPr>
          <w:p w14:paraId="3958C3C0" w14:textId="77777777" w:rsidR="00D74FFD" w:rsidRPr="007E0B31" w:rsidRDefault="00D74FFD" w:rsidP="00D74FFD">
            <w:pPr>
              <w:pStyle w:val="Arial11Bold"/>
              <w:rPr>
                <w:rFonts w:cs="Arial"/>
              </w:rPr>
            </w:pPr>
            <w:r w:rsidRPr="007E0B31">
              <w:rPr>
                <w:rFonts w:cs="Arial"/>
              </w:rPr>
              <w:lastRenderedPageBreak/>
              <w:t>Safety Log</w:t>
            </w:r>
          </w:p>
        </w:tc>
        <w:tc>
          <w:tcPr>
            <w:tcW w:w="6720" w:type="dxa"/>
          </w:tcPr>
          <w:p w14:paraId="1D5A6BA7" w14:textId="77777777" w:rsidR="00D74FFD" w:rsidRPr="007E0B31" w:rsidRDefault="00D74FFD" w:rsidP="00D74FF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D74FFD" w:rsidRPr="007E0B31" w14:paraId="7B8B0D19" w14:textId="77777777" w:rsidTr="00CB3A44">
        <w:trPr>
          <w:cantSplit/>
        </w:trPr>
        <w:tc>
          <w:tcPr>
            <w:tcW w:w="2552" w:type="dxa"/>
          </w:tcPr>
          <w:p w14:paraId="34E9C066" w14:textId="77777777" w:rsidR="00D74FFD" w:rsidRPr="007E0B31" w:rsidRDefault="00D74FFD" w:rsidP="00D74FFD">
            <w:pPr>
              <w:pStyle w:val="Arial11Bold"/>
              <w:rPr>
                <w:rFonts w:cs="Arial"/>
              </w:rPr>
            </w:pPr>
            <w:r w:rsidRPr="007E0B31">
              <w:rPr>
                <w:rFonts w:cs="Arial"/>
              </w:rPr>
              <w:t>Safety Precautions</w:t>
            </w:r>
          </w:p>
        </w:tc>
        <w:tc>
          <w:tcPr>
            <w:tcW w:w="6720" w:type="dxa"/>
          </w:tcPr>
          <w:p w14:paraId="0686C6F3" w14:textId="77777777" w:rsidR="00D74FFD" w:rsidRPr="007E0B31" w:rsidRDefault="00D74FFD" w:rsidP="00D74FF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D74FFD" w:rsidRPr="007E0B31" w14:paraId="5883E205" w14:textId="77777777" w:rsidTr="00CB3A44">
        <w:trPr>
          <w:cantSplit/>
        </w:trPr>
        <w:tc>
          <w:tcPr>
            <w:tcW w:w="2552" w:type="dxa"/>
          </w:tcPr>
          <w:p w14:paraId="20827A76" w14:textId="77777777" w:rsidR="00D74FFD" w:rsidRPr="007E0B31" w:rsidRDefault="00D74FFD" w:rsidP="00D74FFD">
            <w:pPr>
              <w:pStyle w:val="Arial11Bold"/>
              <w:rPr>
                <w:rFonts w:cs="Arial"/>
              </w:rPr>
            </w:pPr>
            <w:r w:rsidRPr="007E0B31">
              <w:rPr>
                <w:rFonts w:cs="Arial"/>
              </w:rPr>
              <w:t>Safety Rules</w:t>
            </w:r>
          </w:p>
        </w:tc>
        <w:tc>
          <w:tcPr>
            <w:tcW w:w="6720" w:type="dxa"/>
          </w:tcPr>
          <w:p w14:paraId="48A0B671" w14:textId="0BAD2F0A" w:rsidR="00D74FFD" w:rsidRPr="007E0B31" w:rsidRDefault="00D74FFD" w:rsidP="00D74FFD">
            <w:pPr>
              <w:pStyle w:val="TableArial11"/>
              <w:rPr>
                <w:rFonts w:cs="Arial"/>
              </w:rPr>
            </w:pPr>
            <w:r w:rsidRPr="007E0B31">
              <w:rPr>
                <w:rFonts w:cs="Arial"/>
              </w:rPr>
              <w:t xml:space="preserve">The rules of </w:t>
            </w:r>
            <w:r>
              <w:rPr>
                <w:rFonts w:cs="Arial"/>
                <w:b/>
              </w:rPr>
              <w:t>The Company</w:t>
            </w:r>
            <w:r w:rsidRPr="007E0B31">
              <w:rPr>
                <w:rFonts w:cs="Arial"/>
              </w:rPr>
              <w:t xml:space="preserve"> (in England and Wales) and the </w:t>
            </w:r>
            <w:r w:rsidRPr="007E0B31">
              <w:rPr>
                <w:rFonts w:cs="Arial"/>
                <w:b/>
              </w:rPr>
              <w:t xml:space="preserve">Relevant Transmission Licensee </w:t>
            </w:r>
            <w:r w:rsidRPr="007E0B31">
              <w:rPr>
                <w:rFonts w:cs="Arial"/>
              </w:rPr>
              <w:t xml:space="preserve">(in Scotland or </w:t>
            </w:r>
            <w:r w:rsidRPr="007E0B31">
              <w:rPr>
                <w:rFonts w:cs="Arial"/>
                <w:b/>
              </w:rPr>
              <w:t>Offshore</w:t>
            </w:r>
            <w:r w:rsidRPr="007E0B31">
              <w:rPr>
                <w:rFonts w:cs="Arial"/>
              </w:rPr>
              <w:t xml:space="preserve">) 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D74FFD" w:rsidRPr="007E0B31" w14:paraId="44AE80E0" w14:textId="77777777" w:rsidTr="00CB3A44">
        <w:trPr>
          <w:cantSplit/>
        </w:trPr>
        <w:tc>
          <w:tcPr>
            <w:tcW w:w="2552" w:type="dxa"/>
          </w:tcPr>
          <w:p w14:paraId="5682B2E8" w14:textId="77777777" w:rsidR="00D74FFD" w:rsidRPr="007E0B31" w:rsidRDefault="00D74FFD" w:rsidP="00D74FFD">
            <w:pPr>
              <w:pStyle w:val="Arial11Bold"/>
              <w:rPr>
                <w:rFonts w:cs="Arial"/>
              </w:rPr>
            </w:pPr>
            <w:r w:rsidRPr="007E0B31">
              <w:rPr>
                <w:rFonts w:cs="Arial"/>
              </w:rPr>
              <w:t>Scottish Offshore Transmission System</w:t>
            </w:r>
          </w:p>
        </w:tc>
        <w:tc>
          <w:tcPr>
            <w:tcW w:w="6720" w:type="dxa"/>
          </w:tcPr>
          <w:p w14:paraId="6F1646FE" w14:textId="77777777" w:rsidR="00D74FFD" w:rsidRPr="007E0B31" w:rsidRDefault="00D74FFD" w:rsidP="00D74FF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D74FFD" w:rsidRPr="007E0B31" w14:paraId="4EC37483" w14:textId="77777777" w:rsidTr="00CB3A44">
        <w:trPr>
          <w:cantSplit/>
        </w:trPr>
        <w:tc>
          <w:tcPr>
            <w:tcW w:w="2552" w:type="dxa"/>
          </w:tcPr>
          <w:p w14:paraId="7592DBED" w14:textId="77777777" w:rsidR="00D74FFD" w:rsidRPr="007E0B31" w:rsidRDefault="00D74FFD" w:rsidP="00D74FFD">
            <w:pPr>
              <w:pStyle w:val="Arial11Bold"/>
              <w:rPr>
                <w:rFonts w:cs="Arial"/>
              </w:rPr>
            </w:pPr>
            <w:r w:rsidRPr="007E0B31">
              <w:rPr>
                <w:rFonts w:cs="Arial"/>
              </w:rPr>
              <w:t>Scottish Offshore Transmission Licensee</w:t>
            </w:r>
          </w:p>
        </w:tc>
        <w:tc>
          <w:tcPr>
            <w:tcW w:w="6720" w:type="dxa"/>
          </w:tcPr>
          <w:p w14:paraId="1E0C090A" w14:textId="77777777" w:rsidR="00D74FFD" w:rsidRPr="007E0B31" w:rsidRDefault="00D74FFD" w:rsidP="00D74FF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D74FFD" w:rsidRPr="007E0B31" w14:paraId="46996A6A" w14:textId="77777777" w:rsidTr="00CB3A44">
        <w:trPr>
          <w:cantSplit/>
        </w:trPr>
        <w:tc>
          <w:tcPr>
            <w:tcW w:w="2552" w:type="dxa"/>
          </w:tcPr>
          <w:p w14:paraId="3B59A20D" w14:textId="77777777" w:rsidR="00D74FFD" w:rsidRPr="007E0B31" w:rsidRDefault="00D74FFD" w:rsidP="00D74FFD">
            <w:pPr>
              <w:pStyle w:val="Arial11Bold"/>
              <w:rPr>
                <w:rFonts w:cs="Arial"/>
              </w:rPr>
            </w:pPr>
            <w:r w:rsidRPr="007E0B31">
              <w:rPr>
                <w:rFonts w:cs="Arial"/>
              </w:rPr>
              <w:t>Scottish Transmission System</w:t>
            </w:r>
          </w:p>
        </w:tc>
        <w:tc>
          <w:tcPr>
            <w:tcW w:w="6720" w:type="dxa"/>
          </w:tcPr>
          <w:p w14:paraId="78AAAC1A" w14:textId="77777777" w:rsidR="00D74FFD" w:rsidRPr="007E0B31" w:rsidRDefault="00D74FFD" w:rsidP="00D74FF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D74FFD" w:rsidRPr="007E0B31" w14:paraId="51287B91" w14:textId="77777777" w:rsidTr="00CB3A44">
        <w:trPr>
          <w:cantSplit/>
        </w:trPr>
        <w:tc>
          <w:tcPr>
            <w:tcW w:w="2552" w:type="dxa"/>
          </w:tcPr>
          <w:p w14:paraId="06943FD9" w14:textId="77777777" w:rsidR="00D74FFD" w:rsidRPr="007E0B31" w:rsidRDefault="00D74FFD" w:rsidP="00D74FFD">
            <w:pPr>
              <w:pStyle w:val="Arial11Bold"/>
              <w:rPr>
                <w:rFonts w:cs="Arial"/>
              </w:rPr>
            </w:pPr>
            <w:r w:rsidRPr="007E0B31">
              <w:rPr>
                <w:rFonts w:cs="Arial"/>
              </w:rPr>
              <w:t>Scottish User</w:t>
            </w:r>
          </w:p>
        </w:tc>
        <w:tc>
          <w:tcPr>
            <w:tcW w:w="6720" w:type="dxa"/>
          </w:tcPr>
          <w:p w14:paraId="00622B6C" w14:textId="77777777" w:rsidR="00D74FFD" w:rsidRPr="007E0B31" w:rsidRDefault="00D74FFD" w:rsidP="00D74FF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p>
        </w:tc>
      </w:tr>
      <w:tr w:rsidR="00D74FFD" w:rsidRPr="007E0B31" w14:paraId="3C0B3E03" w14:textId="77777777" w:rsidTr="00CB3A44">
        <w:trPr>
          <w:cantSplit/>
        </w:trPr>
        <w:tc>
          <w:tcPr>
            <w:tcW w:w="2552" w:type="dxa"/>
          </w:tcPr>
          <w:p w14:paraId="0790467A" w14:textId="0FEE74A2" w:rsidR="00D74FFD" w:rsidRPr="007E0B31" w:rsidRDefault="00D74FFD" w:rsidP="00D74FFD">
            <w:pPr>
              <w:pStyle w:val="Arial11Bold"/>
              <w:rPr>
                <w:rFonts w:cs="Arial"/>
              </w:rPr>
            </w:pPr>
            <w:r>
              <w:rPr>
                <w:rFonts w:cs="Arial"/>
              </w:rPr>
              <w:t>Secondary BM Unit</w:t>
            </w:r>
          </w:p>
        </w:tc>
        <w:tc>
          <w:tcPr>
            <w:tcW w:w="6720" w:type="dxa"/>
          </w:tcPr>
          <w:p w14:paraId="44EC65D4" w14:textId="2371A3C1" w:rsidR="00D74FFD" w:rsidRPr="007E0B31" w:rsidRDefault="00D74FFD" w:rsidP="00D74FFD">
            <w:pPr>
              <w:pStyle w:val="TableArial11"/>
              <w:rPr>
                <w:rFonts w:cs="Arial"/>
              </w:rPr>
            </w:pPr>
            <w:r>
              <w:rPr>
                <w:rFonts w:cs="Arial"/>
              </w:rPr>
              <w:t xml:space="preserve">Has the same meaning set out in the </w:t>
            </w:r>
            <w:r w:rsidRPr="008D5BEE">
              <w:rPr>
                <w:rFonts w:cs="Arial"/>
                <w:b/>
              </w:rPr>
              <w:t>BSC</w:t>
            </w:r>
          </w:p>
        </w:tc>
      </w:tr>
      <w:tr w:rsidR="00D74FFD" w:rsidRPr="007E0B31" w14:paraId="76062AB2" w14:textId="77777777" w:rsidTr="00CB3A44">
        <w:trPr>
          <w:cantSplit/>
        </w:trPr>
        <w:tc>
          <w:tcPr>
            <w:tcW w:w="2552" w:type="dxa"/>
          </w:tcPr>
          <w:p w14:paraId="19193F66" w14:textId="77777777" w:rsidR="00D74FFD" w:rsidRPr="007E0B31" w:rsidRDefault="00D74FFD" w:rsidP="00D74FFD">
            <w:pPr>
              <w:pStyle w:val="Arial11Bold"/>
              <w:rPr>
                <w:rFonts w:cs="Arial"/>
              </w:rPr>
            </w:pPr>
            <w:r w:rsidRPr="007E0B31">
              <w:rPr>
                <w:rFonts w:cs="Arial"/>
              </w:rPr>
              <w:t>Secondary Response</w:t>
            </w:r>
          </w:p>
        </w:tc>
        <w:tc>
          <w:tcPr>
            <w:tcW w:w="6720" w:type="dxa"/>
          </w:tcPr>
          <w:p w14:paraId="78A1E61F" w14:textId="77777777" w:rsidR="00D74FFD" w:rsidRPr="007E0B31" w:rsidRDefault="00D74FFD" w:rsidP="00D74FF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D74FFD" w:rsidRPr="007E0B31" w14:paraId="564540DA" w14:textId="77777777" w:rsidTr="00CB3A44">
        <w:trPr>
          <w:cantSplit/>
        </w:trPr>
        <w:tc>
          <w:tcPr>
            <w:tcW w:w="2552" w:type="dxa"/>
          </w:tcPr>
          <w:p w14:paraId="65A0DD2E" w14:textId="77777777" w:rsidR="00D74FFD" w:rsidRPr="007E0B31" w:rsidRDefault="00D74FFD" w:rsidP="00D74FFD">
            <w:pPr>
              <w:pStyle w:val="Arial11Bold"/>
              <w:rPr>
                <w:rFonts w:cs="Arial"/>
              </w:rPr>
            </w:pPr>
            <w:r w:rsidRPr="007E0B31">
              <w:rPr>
                <w:rFonts w:cs="Arial"/>
              </w:rPr>
              <w:t>Secretary of State</w:t>
            </w:r>
          </w:p>
        </w:tc>
        <w:tc>
          <w:tcPr>
            <w:tcW w:w="6720" w:type="dxa"/>
          </w:tcPr>
          <w:p w14:paraId="67522AEA" w14:textId="77777777" w:rsidR="00D74FFD" w:rsidRPr="007E0B31" w:rsidRDefault="00D74FFD" w:rsidP="00D74FF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D74FFD" w:rsidRPr="007E0B31" w14:paraId="240349FB" w14:textId="77777777" w:rsidTr="00CB3A44">
        <w:trPr>
          <w:cantSplit/>
        </w:trPr>
        <w:tc>
          <w:tcPr>
            <w:tcW w:w="2552" w:type="dxa"/>
          </w:tcPr>
          <w:p w14:paraId="39D5CFF9" w14:textId="77777777" w:rsidR="00D74FFD" w:rsidRPr="007E0B31" w:rsidRDefault="00D74FFD" w:rsidP="00D74FFD">
            <w:pPr>
              <w:pStyle w:val="Arial11Bold"/>
              <w:rPr>
                <w:rFonts w:cs="Arial"/>
              </w:rPr>
            </w:pPr>
            <w:r w:rsidRPr="007E0B31">
              <w:rPr>
                <w:rFonts w:cs="Arial"/>
              </w:rPr>
              <w:t>Secured Event</w:t>
            </w:r>
          </w:p>
        </w:tc>
        <w:tc>
          <w:tcPr>
            <w:tcW w:w="6720" w:type="dxa"/>
          </w:tcPr>
          <w:p w14:paraId="5A98690F"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D74FFD" w:rsidRPr="007E0B31" w14:paraId="646622AD" w14:textId="77777777" w:rsidTr="00CB3A44">
        <w:trPr>
          <w:cantSplit/>
        </w:trPr>
        <w:tc>
          <w:tcPr>
            <w:tcW w:w="2552" w:type="dxa"/>
          </w:tcPr>
          <w:p w14:paraId="2D39DA62" w14:textId="77777777" w:rsidR="00D74FFD" w:rsidRPr="007E0B31" w:rsidRDefault="00D74FFD" w:rsidP="00D74FFD">
            <w:pPr>
              <w:pStyle w:val="Arial11Bold"/>
              <w:rPr>
                <w:rFonts w:cs="Arial"/>
              </w:rPr>
            </w:pPr>
            <w:r w:rsidRPr="007E0B31">
              <w:rPr>
                <w:rFonts w:cs="Arial"/>
              </w:rPr>
              <w:t>Security and Quality of Supply Standard (SQSS)</w:t>
            </w:r>
          </w:p>
        </w:tc>
        <w:tc>
          <w:tcPr>
            <w:tcW w:w="6720" w:type="dxa"/>
          </w:tcPr>
          <w:p w14:paraId="1F7B9DEC" w14:textId="77777777" w:rsidR="00D74FFD" w:rsidRPr="007E0B31" w:rsidRDefault="00D74FFD" w:rsidP="00D74FF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D74FFD" w:rsidRPr="007E0B31" w14:paraId="6D1F96AD" w14:textId="77777777" w:rsidTr="00CB3A44">
        <w:trPr>
          <w:cantSplit/>
        </w:trPr>
        <w:tc>
          <w:tcPr>
            <w:tcW w:w="2552" w:type="dxa"/>
          </w:tcPr>
          <w:p w14:paraId="3D4D2CAD" w14:textId="2A79A068" w:rsidR="00D74FFD" w:rsidRPr="007E0B31" w:rsidRDefault="00D74FFD" w:rsidP="00D74FFD">
            <w:pPr>
              <w:pStyle w:val="Arial11Bold"/>
              <w:rPr>
                <w:rFonts w:cs="Arial"/>
              </w:rPr>
            </w:pPr>
            <w:r w:rsidRPr="007E0B31">
              <w:rPr>
                <w:rFonts w:cs="Arial"/>
              </w:rPr>
              <w:lastRenderedPageBreak/>
              <w:t>Self-Governance Criteria</w:t>
            </w:r>
            <w:ins w:id="941" w:author="Johnson, Antony" w:date="2018-11-09T09:21:00Z">
              <w:r>
                <w:rPr>
                  <w:rFonts w:cs="Arial"/>
                </w:rPr>
                <w:t xml:space="preserve"> </w:t>
              </w:r>
            </w:ins>
          </w:p>
        </w:tc>
        <w:tc>
          <w:tcPr>
            <w:tcW w:w="6720" w:type="dxa"/>
          </w:tcPr>
          <w:p w14:paraId="54B7BCEB" w14:textId="77777777" w:rsidR="00D74FFD" w:rsidRPr="007E0B31" w:rsidRDefault="00D74FFD" w:rsidP="00D74FF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D74FFD" w:rsidRPr="007E0B31" w:rsidRDefault="00D74FFD" w:rsidP="00D74FFD">
            <w:pPr>
              <w:pStyle w:val="TableArial11"/>
              <w:numPr>
                <w:ilvl w:val="0"/>
                <w:numId w:val="41"/>
              </w:numPr>
              <w:rPr>
                <w:rFonts w:cs="Arial"/>
              </w:rPr>
            </w:pPr>
            <w:r w:rsidRPr="007E0B31">
              <w:rPr>
                <w:rFonts w:cs="Arial"/>
              </w:rPr>
              <w:t>is unlikely to have a material effect on:</w:t>
            </w:r>
          </w:p>
          <w:p w14:paraId="0AFA7F7C" w14:textId="77777777" w:rsidR="00D74FFD" w:rsidRPr="007E0B31" w:rsidRDefault="00D74FFD" w:rsidP="00D74FFD">
            <w:pPr>
              <w:pStyle w:val="TableArial11"/>
              <w:numPr>
                <w:ilvl w:val="0"/>
                <w:numId w:val="42"/>
              </w:numPr>
              <w:rPr>
                <w:rFonts w:cs="Arial"/>
              </w:rPr>
            </w:pPr>
            <w:r w:rsidRPr="007E0B31">
              <w:rPr>
                <w:rFonts w:cs="Arial"/>
              </w:rPr>
              <w:t>existing or future electricity consumers; and</w:t>
            </w:r>
          </w:p>
          <w:p w14:paraId="46F9696D" w14:textId="21496938" w:rsidR="00D74FFD" w:rsidRPr="007E0B31" w:rsidRDefault="00D74FFD" w:rsidP="00D74FFD">
            <w:pPr>
              <w:pStyle w:val="TableArial11"/>
              <w:numPr>
                <w:ilvl w:val="0"/>
                <w:numId w:val="42"/>
              </w:numPr>
              <w:rPr>
                <w:rFonts w:cs="Arial"/>
              </w:rPr>
            </w:pPr>
            <w:r w:rsidRPr="007E0B31">
              <w:rPr>
                <w:rFonts w:cs="Arial"/>
              </w:rPr>
              <w:t xml:space="preserve">competition in the generation, </w:t>
            </w:r>
            <w:ins w:id="942" w:author="Johnson, Antony" w:date="2018-11-09T09:20:00Z">
              <w:r w:rsidRPr="0006779C">
                <w:rPr>
                  <w:rFonts w:cs="Arial"/>
                </w:rPr>
                <w:t xml:space="preserve">storage, </w:t>
              </w:r>
            </w:ins>
            <w:r w:rsidRPr="0006779C">
              <w:rPr>
                <w:rFonts w:cs="Arial"/>
              </w:rPr>
              <w:t xml:space="preserve">distribution, or supply of electricity or any commercial activities connected with the generation, </w:t>
            </w:r>
            <w:ins w:id="943" w:author="Johnson, Antony" w:date="2018-11-09T09:20:00Z">
              <w:r w:rsidRPr="0006779C">
                <w:rPr>
                  <w:rFonts w:cs="Arial"/>
                </w:rPr>
                <w:t xml:space="preserve">storage, </w:t>
              </w:r>
            </w:ins>
            <w:r w:rsidRPr="0006779C">
              <w:rPr>
                <w:rFonts w:cs="Arial"/>
              </w:rPr>
              <w:t>distribution</w:t>
            </w:r>
            <w:r w:rsidRPr="007E0B31">
              <w:rPr>
                <w:rFonts w:cs="Arial"/>
              </w:rPr>
              <w:t xml:space="preserve"> or supply of electricity; and</w:t>
            </w:r>
          </w:p>
          <w:p w14:paraId="694E48F8" w14:textId="77777777" w:rsidR="00D74FFD" w:rsidRPr="007E0B31" w:rsidRDefault="00D74FFD" w:rsidP="00D74FFD">
            <w:pPr>
              <w:pStyle w:val="TableArial11"/>
              <w:numPr>
                <w:ilvl w:val="0"/>
                <w:numId w:val="42"/>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D74FFD" w:rsidRPr="007E0B31" w:rsidRDefault="00D74FFD" w:rsidP="00D74FFD">
            <w:pPr>
              <w:pStyle w:val="TableArial11"/>
              <w:numPr>
                <w:ilvl w:val="0"/>
                <w:numId w:val="42"/>
              </w:numPr>
              <w:rPr>
                <w:rFonts w:cs="Arial"/>
              </w:rPr>
            </w:pPr>
            <w:r w:rsidRPr="007E0B31">
              <w:rPr>
                <w:rFonts w:cs="Arial"/>
              </w:rPr>
              <w:t>matters relating to sustainable development, safety or security of supply, or the management of market or network emergencies; and</w:t>
            </w:r>
          </w:p>
          <w:p w14:paraId="20263F8B" w14:textId="77777777" w:rsidR="00D74FFD" w:rsidRPr="007E0B31" w:rsidRDefault="00D74FFD" w:rsidP="00D74FFD">
            <w:pPr>
              <w:pStyle w:val="TableArial11"/>
              <w:numPr>
                <w:ilvl w:val="0"/>
                <w:numId w:val="42"/>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766072C3" w14:textId="77777777" w:rsidR="00D74FFD" w:rsidRPr="007E0B31" w:rsidRDefault="00D74FFD" w:rsidP="00D74FFD">
            <w:pPr>
              <w:pStyle w:val="TableArial11"/>
              <w:numPr>
                <w:ilvl w:val="0"/>
                <w:numId w:val="41"/>
              </w:numPr>
              <w:rPr>
                <w:rFonts w:cs="Arial"/>
              </w:rPr>
            </w:pPr>
            <w:r w:rsidRPr="007E0B31">
              <w:rPr>
                <w:rFonts w:cs="Arial"/>
              </w:rPr>
              <w:t>is unlikely to discriminate between different classes of Users.</w:t>
            </w:r>
          </w:p>
        </w:tc>
      </w:tr>
      <w:tr w:rsidR="00D74FFD" w:rsidRPr="007E0B31" w14:paraId="519D0516" w14:textId="77777777" w:rsidTr="00CB3A44">
        <w:trPr>
          <w:cantSplit/>
        </w:trPr>
        <w:tc>
          <w:tcPr>
            <w:tcW w:w="2552" w:type="dxa"/>
          </w:tcPr>
          <w:p w14:paraId="6FE46427" w14:textId="77777777" w:rsidR="00D74FFD" w:rsidRPr="007E0B31" w:rsidRDefault="00D74FFD" w:rsidP="00D74FFD">
            <w:pPr>
              <w:pStyle w:val="Arial11Bold"/>
              <w:rPr>
                <w:rFonts w:cs="Arial"/>
              </w:rPr>
            </w:pPr>
            <w:r w:rsidRPr="007E0B31">
              <w:rPr>
                <w:rFonts w:cs="Arial"/>
              </w:rPr>
              <w:t>Self-Governance Modifications</w:t>
            </w:r>
          </w:p>
        </w:tc>
        <w:tc>
          <w:tcPr>
            <w:tcW w:w="6720" w:type="dxa"/>
          </w:tcPr>
          <w:p w14:paraId="27E32F5F" w14:textId="77777777" w:rsidR="00D74FFD" w:rsidRPr="007E0B31" w:rsidRDefault="00D74FFD" w:rsidP="00D74FF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D74FFD" w:rsidRPr="007E0B31" w14:paraId="6A0ED69B" w14:textId="77777777" w:rsidTr="00CB3A44">
        <w:trPr>
          <w:cantSplit/>
        </w:trPr>
        <w:tc>
          <w:tcPr>
            <w:tcW w:w="2552" w:type="dxa"/>
          </w:tcPr>
          <w:p w14:paraId="0FD8F1F7" w14:textId="77777777" w:rsidR="00D74FFD" w:rsidRPr="007E0B31" w:rsidRDefault="00D74FFD" w:rsidP="00D74FFD">
            <w:pPr>
              <w:pStyle w:val="Arial11Bold"/>
              <w:rPr>
                <w:rFonts w:cs="Arial"/>
              </w:rPr>
            </w:pPr>
            <w:r w:rsidRPr="007E0B31">
              <w:rPr>
                <w:rFonts w:cs="Arial"/>
              </w:rPr>
              <w:t>Self-Governance Statement</w:t>
            </w:r>
          </w:p>
        </w:tc>
        <w:tc>
          <w:tcPr>
            <w:tcW w:w="6720" w:type="dxa"/>
          </w:tcPr>
          <w:p w14:paraId="10C74376" w14:textId="77777777" w:rsidR="00D74FFD" w:rsidRPr="007E0B31" w:rsidRDefault="00D74FFD" w:rsidP="00D74FF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D74FFD" w:rsidRPr="007E0B31" w:rsidRDefault="00D74FFD" w:rsidP="00D74FF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D74FFD" w:rsidRPr="007E0B31" w:rsidRDefault="00D74FFD" w:rsidP="00D74FF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p>
        </w:tc>
      </w:tr>
      <w:tr w:rsidR="00D74FFD" w:rsidRPr="007E0B31" w14:paraId="136D3FE1" w14:textId="77777777" w:rsidTr="00CB3A44">
        <w:trPr>
          <w:cantSplit/>
        </w:trPr>
        <w:tc>
          <w:tcPr>
            <w:tcW w:w="2552" w:type="dxa"/>
          </w:tcPr>
          <w:p w14:paraId="564BE747" w14:textId="77777777" w:rsidR="00D74FFD" w:rsidRPr="007E0B31" w:rsidRDefault="00D74FFD" w:rsidP="00D74FFD">
            <w:pPr>
              <w:pStyle w:val="Arial11Bold"/>
              <w:rPr>
                <w:rFonts w:cs="Arial"/>
              </w:rPr>
            </w:pPr>
            <w:r w:rsidRPr="007E0B31">
              <w:rPr>
                <w:rFonts w:cs="Arial"/>
              </w:rPr>
              <w:t>Setpoint Voltage</w:t>
            </w:r>
          </w:p>
        </w:tc>
        <w:tc>
          <w:tcPr>
            <w:tcW w:w="6720" w:type="dxa"/>
          </w:tcPr>
          <w:p w14:paraId="38F46902" w14:textId="77777777" w:rsidR="00D74FFD" w:rsidRPr="007E0B31" w:rsidRDefault="00D74FFD" w:rsidP="00D74FF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D74FFD" w:rsidRPr="007E0B31" w14:paraId="2C5B1DCD" w14:textId="77777777" w:rsidTr="00CB3A44">
        <w:trPr>
          <w:cantSplit/>
        </w:trPr>
        <w:tc>
          <w:tcPr>
            <w:tcW w:w="2552" w:type="dxa"/>
          </w:tcPr>
          <w:p w14:paraId="61385F85" w14:textId="77777777" w:rsidR="00D74FFD" w:rsidRPr="007E0B31" w:rsidRDefault="00D74FFD" w:rsidP="00D74FFD">
            <w:pPr>
              <w:pStyle w:val="Arial11Bold"/>
              <w:rPr>
                <w:rFonts w:cs="Arial"/>
              </w:rPr>
            </w:pPr>
            <w:r w:rsidRPr="007E0B31">
              <w:rPr>
                <w:rFonts w:cs="Arial"/>
              </w:rPr>
              <w:t>Settlement Period</w:t>
            </w:r>
          </w:p>
        </w:tc>
        <w:tc>
          <w:tcPr>
            <w:tcW w:w="6720" w:type="dxa"/>
          </w:tcPr>
          <w:p w14:paraId="4AB567C7" w14:textId="77777777" w:rsidR="00D74FFD" w:rsidRPr="007E0B31" w:rsidRDefault="00D74FFD" w:rsidP="00D74FFD">
            <w:pPr>
              <w:pStyle w:val="TableArial11"/>
              <w:rPr>
                <w:rFonts w:cs="Arial"/>
              </w:rPr>
            </w:pPr>
            <w:r w:rsidRPr="007E0B31">
              <w:rPr>
                <w:rFonts w:cs="Arial"/>
              </w:rPr>
              <w:t>A period of 30 minutes ending on the hour and half-hour in each hour during a day.</w:t>
            </w:r>
          </w:p>
        </w:tc>
      </w:tr>
      <w:tr w:rsidR="00D74FFD" w:rsidRPr="007E0B31" w14:paraId="2C952150" w14:textId="77777777" w:rsidTr="00CB3A44">
        <w:trPr>
          <w:cantSplit/>
        </w:trPr>
        <w:tc>
          <w:tcPr>
            <w:tcW w:w="2552" w:type="dxa"/>
          </w:tcPr>
          <w:p w14:paraId="3E931984" w14:textId="77777777" w:rsidR="00D74FFD" w:rsidRPr="007E0B31" w:rsidRDefault="00D74FFD" w:rsidP="00D74FFD">
            <w:pPr>
              <w:pStyle w:val="Arial11Bold"/>
              <w:rPr>
                <w:rFonts w:cs="Arial"/>
              </w:rPr>
            </w:pPr>
            <w:r w:rsidRPr="007E0B31">
              <w:rPr>
                <w:rFonts w:cs="Arial"/>
              </w:rPr>
              <w:t>Seven Year Statement</w:t>
            </w:r>
          </w:p>
        </w:tc>
        <w:tc>
          <w:tcPr>
            <w:tcW w:w="6720" w:type="dxa"/>
          </w:tcPr>
          <w:p w14:paraId="2C46A0D7" w14:textId="20DD6457" w:rsidR="00D74FFD" w:rsidRPr="007E0B31" w:rsidRDefault="00D74FFD" w:rsidP="00D74FF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D74FFD" w:rsidRPr="007E0B31" w14:paraId="6A64B863" w14:textId="77777777" w:rsidTr="00CB3A44">
        <w:trPr>
          <w:cantSplit/>
        </w:trPr>
        <w:tc>
          <w:tcPr>
            <w:tcW w:w="2552" w:type="dxa"/>
          </w:tcPr>
          <w:p w14:paraId="702BBF4B" w14:textId="77777777" w:rsidR="00D74FFD" w:rsidRPr="007E0B31" w:rsidRDefault="00D74FFD" w:rsidP="00D74FF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720" w:type="dxa"/>
          </w:tcPr>
          <w:p w14:paraId="59569A27" w14:textId="77777777" w:rsidR="00D74FFD" w:rsidRPr="007E0B31" w:rsidRDefault="00D74FFD" w:rsidP="00D74FF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D74FFD" w:rsidRPr="007E0B31" w14:paraId="510136CA" w14:textId="77777777" w:rsidTr="00CB3A44">
        <w:trPr>
          <w:cantSplit/>
        </w:trPr>
        <w:tc>
          <w:tcPr>
            <w:tcW w:w="2552" w:type="dxa"/>
          </w:tcPr>
          <w:p w14:paraId="35028F39" w14:textId="77777777" w:rsidR="00D74FFD" w:rsidRPr="007E0B31" w:rsidRDefault="00D74FFD" w:rsidP="00D74FFD">
            <w:pPr>
              <w:pStyle w:val="Arial11Bold"/>
              <w:rPr>
                <w:rFonts w:cs="Arial"/>
                <w:lang w:val="en-US"/>
              </w:rPr>
            </w:pPr>
            <w:r w:rsidRPr="007E0B31">
              <w:rPr>
                <w:rFonts w:cs="Arial"/>
                <w:lang w:val="en-US"/>
              </w:rPr>
              <w:t>SHETL</w:t>
            </w:r>
          </w:p>
        </w:tc>
        <w:tc>
          <w:tcPr>
            <w:tcW w:w="6720" w:type="dxa"/>
          </w:tcPr>
          <w:p w14:paraId="3E3D4EB4" w14:textId="77777777" w:rsidR="00D74FFD" w:rsidRPr="007E0B31" w:rsidRDefault="00D74FFD" w:rsidP="00D74FFD">
            <w:pPr>
              <w:pStyle w:val="TableArial11"/>
              <w:rPr>
                <w:rFonts w:cs="Arial"/>
              </w:rPr>
            </w:pPr>
            <w:r w:rsidRPr="007E0B31">
              <w:rPr>
                <w:rFonts w:cs="Arial"/>
              </w:rPr>
              <w:t>Scottish Hydro-Electric Transmission Limited</w:t>
            </w:r>
          </w:p>
        </w:tc>
      </w:tr>
      <w:tr w:rsidR="00D74FFD" w:rsidRPr="007E0B31" w14:paraId="67FED673" w14:textId="77777777" w:rsidTr="00CB3A44">
        <w:trPr>
          <w:cantSplit/>
        </w:trPr>
        <w:tc>
          <w:tcPr>
            <w:tcW w:w="2552" w:type="dxa"/>
          </w:tcPr>
          <w:p w14:paraId="369FD6B3" w14:textId="77777777" w:rsidR="00D74FFD" w:rsidRPr="007E0B31" w:rsidRDefault="00D74FFD" w:rsidP="00D74FFD">
            <w:pPr>
              <w:pStyle w:val="Arial11Bold"/>
              <w:rPr>
                <w:rFonts w:cs="Arial"/>
              </w:rPr>
            </w:pPr>
            <w:r w:rsidRPr="007E0B31">
              <w:rPr>
                <w:rFonts w:cs="Arial"/>
              </w:rPr>
              <w:t>Shutdown</w:t>
            </w:r>
          </w:p>
        </w:tc>
        <w:tc>
          <w:tcPr>
            <w:tcW w:w="6720" w:type="dxa"/>
          </w:tcPr>
          <w:p w14:paraId="2CFC5969" w14:textId="77777777" w:rsidR="00D74FFD" w:rsidRPr="007E0B31" w:rsidRDefault="00D74FFD" w:rsidP="00D74FFD">
            <w:pPr>
              <w:pStyle w:val="TableArial11"/>
              <w:rPr>
                <w:rFonts w:cs="Arial"/>
              </w:rPr>
            </w:pPr>
            <w:r w:rsidRPr="007E0B31">
              <w:rPr>
                <w:rFonts w:cs="Arial"/>
              </w:rPr>
              <w:t xml:space="preserve">The condition of a </w:t>
            </w:r>
            <w:r w:rsidRPr="007E0B31">
              <w:rPr>
                <w:rFonts w:cs="Arial"/>
                <w:b/>
              </w:rPr>
              <w:t>Generating Unit</w:t>
            </w:r>
            <w:r w:rsidRPr="007E0B31">
              <w:rPr>
                <w:rFonts w:cs="Arial"/>
              </w:rPr>
              <w:t xml:space="preserve"> where the generator rotor is at rest or on barring.</w:t>
            </w:r>
          </w:p>
        </w:tc>
      </w:tr>
      <w:tr w:rsidR="00D74FFD" w:rsidRPr="007E0B31" w14:paraId="7BC2DAF6" w14:textId="77777777" w:rsidTr="00CB3A44">
        <w:trPr>
          <w:cantSplit/>
        </w:trPr>
        <w:tc>
          <w:tcPr>
            <w:tcW w:w="2552" w:type="dxa"/>
          </w:tcPr>
          <w:p w14:paraId="3675FAA8" w14:textId="77777777" w:rsidR="00D74FFD" w:rsidRPr="007E0B31" w:rsidRDefault="00D74FFD" w:rsidP="00D74FFD">
            <w:pPr>
              <w:pStyle w:val="Arial11Bold"/>
              <w:rPr>
                <w:rFonts w:cs="Arial"/>
                <w:lang w:val="en-US"/>
              </w:rPr>
            </w:pPr>
            <w:r w:rsidRPr="007E0B31">
              <w:rPr>
                <w:rFonts w:cs="Arial"/>
                <w:lang w:val="en-US"/>
              </w:rPr>
              <w:lastRenderedPageBreak/>
              <w:t>Significant Code Review</w:t>
            </w:r>
          </w:p>
        </w:tc>
        <w:tc>
          <w:tcPr>
            <w:tcW w:w="6720" w:type="dxa"/>
          </w:tcPr>
          <w:p w14:paraId="671DC2B0" w14:textId="77777777" w:rsidR="00D74FFD" w:rsidRPr="007E0B31" w:rsidRDefault="00D74FFD" w:rsidP="00D74FF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D74FFD" w:rsidRPr="007E0B31" w14:paraId="1B5DF07B" w14:textId="77777777" w:rsidTr="00CB3A44">
        <w:trPr>
          <w:cantSplit/>
        </w:trPr>
        <w:tc>
          <w:tcPr>
            <w:tcW w:w="2552" w:type="dxa"/>
          </w:tcPr>
          <w:p w14:paraId="7D570753" w14:textId="77777777" w:rsidR="00D74FFD" w:rsidRPr="007E0B31" w:rsidRDefault="00D74FFD" w:rsidP="00D74FFD">
            <w:pPr>
              <w:pStyle w:val="Arial11Bold"/>
              <w:rPr>
                <w:rFonts w:cs="Arial"/>
                <w:lang w:val="en-US"/>
              </w:rPr>
            </w:pPr>
            <w:r w:rsidRPr="007E0B31">
              <w:rPr>
                <w:rFonts w:cs="Arial"/>
                <w:lang w:val="en-US"/>
              </w:rPr>
              <w:t>Significant Code Review Phase</w:t>
            </w:r>
          </w:p>
        </w:tc>
        <w:tc>
          <w:tcPr>
            <w:tcW w:w="6720" w:type="dxa"/>
          </w:tcPr>
          <w:p w14:paraId="0EC0F404" w14:textId="77777777" w:rsidR="00D74FFD" w:rsidRPr="007E0B31" w:rsidRDefault="00D74FFD" w:rsidP="00D74FF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D74FFD" w:rsidRPr="007E0B31" w14:paraId="1BEA81BE" w14:textId="77777777" w:rsidTr="00CB3A44">
        <w:trPr>
          <w:cantSplit/>
        </w:trPr>
        <w:tc>
          <w:tcPr>
            <w:tcW w:w="2552" w:type="dxa"/>
          </w:tcPr>
          <w:p w14:paraId="7DDF6CE8" w14:textId="77777777" w:rsidR="00D74FFD" w:rsidRPr="007E0B31" w:rsidRDefault="00D74FFD" w:rsidP="00D74FFD">
            <w:pPr>
              <w:pStyle w:val="Arial11Bold"/>
              <w:rPr>
                <w:rFonts w:cs="Arial"/>
              </w:rPr>
            </w:pPr>
            <w:r w:rsidRPr="007E0B31">
              <w:rPr>
                <w:rFonts w:cs="Arial"/>
              </w:rPr>
              <w:t>Significant Incident</w:t>
            </w:r>
          </w:p>
        </w:tc>
        <w:tc>
          <w:tcPr>
            <w:tcW w:w="6720" w:type="dxa"/>
          </w:tcPr>
          <w:p w14:paraId="7F61F265" w14:textId="77777777" w:rsidR="00D74FFD" w:rsidRPr="007E0B31" w:rsidRDefault="00D74FFD" w:rsidP="00D74FF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D74FFD" w:rsidRPr="007E0B31" w14:paraId="3E055DF2" w14:textId="77777777" w:rsidTr="00CB3A44">
        <w:trPr>
          <w:cantSplit/>
        </w:trPr>
        <w:tc>
          <w:tcPr>
            <w:tcW w:w="2552" w:type="dxa"/>
          </w:tcPr>
          <w:p w14:paraId="0E800888" w14:textId="77777777" w:rsidR="00D74FFD" w:rsidRPr="007E0B31" w:rsidRDefault="00D74FFD" w:rsidP="00D74FFD">
            <w:pPr>
              <w:pStyle w:val="Arial11Bold"/>
              <w:rPr>
                <w:rFonts w:cs="Arial"/>
              </w:rPr>
            </w:pPr>
            <w:r w:rsidRPr="007E0B31">
              <w:rPr>
                <w:rFonts w:cs="Arial"/>
              </w:rPr>
              <w:t>Simultaneous Tap Change</w:t>
            </w:r>
          </w:p>
        </w:tc>
        <w:tc>
          <w:tcPr>
            <w:tcW w:w="6720" w:type="dxa"/>
          </w:tcPr>
          <w:p w14:paraId="60D3F25A" w14:textId="2377F85E" w:rsidR="00D74FFD" w:rsidRPr="007E0B31" w:rsidRDefault="00D74FFD" w:rsidP="00D74FF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D74FFD" w:rsidRPr="007E0B31" w14:paraId="5AFB48FD" w14:textId="77777777" w:rsidTr="00CB3A44">
        <w:trPr>
          <w:cantSplit/>
        </w:trPr>
        <w:tc>
          <w:tcPr>
            <w:tcW w:w="2552" w:type="dxa"/>
          </w:tcPr>
          <w:p w14:paraId="6EF1D6A4" w14:textId="77777777" w:rsidR="00D74FFD" w:rsidRPr="007E0B31" w:rsidRDefault="00D74FFD" w:rsidP="00D74FFD">
            <w:pPr>
              <w:pStyle w:val="Arial11Bold"/>
              <w:rPr>
                <w:rFonts w:cs="Arial"/>
              </w:rPr>
            </w:pPr>
            <w:r w:rsidRPr="007E0B31">
              <w:rPr>
                <w:rFonts w:cs="Arial"/>
              </w:rPr>
              <w:t>Single Line Diagram</w:t>
            </w:r>
          </w:p>
        </w:tc>
        <w:tc>
          <w:tcPr>
            <w:tcW w:w="6720" w:type="dxa"/>
          </w:tcPr>
          <w:p w14:paraId="4EC44797" w14:textId="77777777" w:rsidR="00D74FFD" w:rsidRPr="007E0B31" w:rsidRDefault="00D74FFD" w:rsidP="00D74FF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D74FFD" w:rsidRPr="007E0B31" w14:paraId="465C7113" w14:textId="77777777" w:rsidTr="00CB3A44">
        <w:trPr>
          <w:cantSplit/>
        </w:trPr>
        <w:tc>
          <w:tcPr>
            <w:tcW w:w="2552" w:type="dxa"/>
          </w:tcPr>
          <w:p w14:paraId="752C09A5" w14:textId="77777777" w:rsidR="00D74FFD" w:rsidRPr="007E0B31" w:rsidRDefault="00D74FFD" w:rsidP="00D74FFD">
            <w:pPr>
              <w:pStyle w:val="Arial11Bold"/>
              <w:rPr>
                <w:rFonts w:cs="Arial"/>
              </w:rPr>
            </w:pPr>
            <w:r w:rsidRPr="007E0B31">
              <w:rPr>
                <w:rFonts w:cs="Arial"/>
              </w:rPr>
              <w:t>Single Point of Connection</w:t>
            </w:r>
          </w:p>
        </w:tc>
        <w:tc>
          <w:tcPr>
            <w:tcW w:w="6720" w:type="dxa"/>
          </w:tcPr>
          <w:p w14:paraId="357AE2D2" w14:textId="77777777" w:rsidR="00D74FFD" w:rsidRPr="007E0B31" w:rsidRDefault="00D74FFD" w:rsidP="00D74FF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D74FFD" w:rsidRPr="007E0B31" w14:paraId="6F54CDA0" w14:textId="77777777" w:rsidTr="00CB3A44">
        <w:trPr>
          <w:cantSplit/>
        </w:trPr>
        <w:tc>
          <w:tcPr>
            <w:tcW w:w="2552" w:type="dxa"/>
          </w:tcPr>
          <w:p w14:paraId="636AB71F" w14:textId="77777777" w:rsidR="00D74FFD" w:rsidRPr="007E0B31" w:rsidRDefault="00D74FFD" w:rsidP="00D74FFD">
            <w:pPr>
              <w:pStyle w:val="Arial11Bold"/>
              <w:rPr>
                <w:rFonts w:cs="Arial"/>
              </w:rPr>
            </w:pPr>
            <w:r w:rsidRPr="007E0B31">
              <w:rPr>
                <w:rFonts w:cs="Arial"/>
              </w:rPr>
              <w:t>Site Common Drawings</w:t>
            </w:r>
          </w:p>
        </w:tc>
        <w:tc>
          <w:tcPr>
            <w:tcW w:w="6720" w:type="dxa"/>
          </w:tcPr>
          <w:p w14:paraId="10001C92" w14:textId="77777777" w:rsidR="00D74FFD" w:rsidRPr="007E0B31" w:rsidRDefault="00D74FFD" w:rsidP="00D74FF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D74FFD" w:rsidRPr="007E0B31" w14:paraId="5735D188" w14:textId="77777777" w:rsidTr="00CB3A44">
        <w:trPr>
          <w:cantSplit/>
        </w:trPr>
        <w:tc>
          <w:tcPr>
            <w:tcW w:w="2552" w:type="dxa"/>
          </w:tcPr>
          <w:p w14:paraId="236162FF" w14:textId="77777777" w:rsidR="00D74FFD" w:rsidRPr="007E0B31" w:rsidRDefault="00D74FFD" w:rsidP="00D74FFD">
            <w:pPr>
              <w:pStyle w:val="Arial11Bold"/>
              <w:rPr>
                <w:rFonts w:cs="Arial"/>
              </w:rPr>
            </w:pPr>
            <w:r w:rsidRPr="007E0B31">
              <w:rPr>
                <w:rFonts w:cs="Arial"/>
              </w:rPr>
              <w:t xml:space="preserve">Site Responsibility Schedule </w:t>
            </w:r>
          </w:p>
        </w:tc>
        <w:tc>
          <w:tcPr>
            <w:tcW w:w="6720" w:type="dxa"/>
          </w:tcPr>
          <w:p w14:paraId="6A1F8B74" w14:textId="77777777" w:rsidR="00D74FFD" w:rsidRPr="007E0B31" w:rsidRDefault="00D74FFD" w:rsidP="00D74FF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D74FFD" w:rsidRPr="007E0B31" w14:paraId="45E94789" w14:textId="77777777" w:rsidTr="00CB3A44">
        <w:trPr>
          <w:cantSplit/>
        </w:trPr>
        <w:tc>
          <w:tcPr>
            <w:tcW w:w="2552" w:type="dxa"/>
          </w:tcPr>
          <w:p w14:paraId="46B439EE" w14:textId="77777777" w:rsidR="00D74FFD" w:rsidRPr="007E0B31" w:rsidRDefault="00D74FFD" w:rsidP="00D74FFD">
            <w:pPr>
              <w:pStyle w:val="Arial11Bold"/>
              <w:rPr>
                <w:rFonts w:cs="Arial"/>
              </w:rPr>
            </w:pPr>
            <w:r w:rsidRPr="007E0B31">
              <w:rPr>
                <w:rFonts w:cs="Arial"/>
              </w:rPr>
              <w:t>Slope</w:t>
            </w:r>
          </w:p>
        </w:tc>
        <w:tc>
          <w:tcPr>
            <w:tcW w:w="6720" w:type="dxa"/>
          </w:tcPr>
          <w:p w14:paraId="0B1F2C0B" w14:textId="77777777" w:rsidR="00D74FFD" w:rsidRPr="007E0B31" w:rsidRDefault="00D74FFD" w:rsidP="00D74FF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D74FFD" w:rsidRPr="007E0B31" w14:paraId="37CB2940" w14:textId="77777777" w:rsidTr="00CB3A44">
        <w:trPr>
          <w:cantSplit/>
        </w:trPr>
        <w:tc>
          <w:tcPr>
            <w:tcW w:w="2552" w:type="dxa"/>
          </w:tcPr>
          <w:p w14:paraId="216A2CB0" w14:textId="77777777" w:rsidR="00D74FFD" w:rsidRPr="007E0B31" w:rsidRDefault="00D74FFD" w:rsidP="00D74FFD">
            <w:pPr>
              <w:pStyle w:val="Arial11Bold"/>
              <w:rPr>
                <w:rFonts w:cs="Arial"/>
              </w:rPr>
            </w:pPr>
            <w:r w:rsidRPr="007E0B31">
              <w:rPr>
                <w:rFonts w:cs="Arial"/>
              </w:rPr>
              <w:t>Small Participant</w:t>
            </w:r>
          </w:p>
        </w:tc>
        <w:tc>
          <w:tcPr>
            <w:tcW w:w="6720" w:type="dxa"/>
          </w:tcPr>
          <w:p w14:paraId="01410E38" w14:textId="77777777" w:rsidR="00D74FFD" w:rsidRPr="007E0B31" w:rsidRDefault="00D74FFD" w:rsidP="00D74FF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D74FFD" w:rsidRPr="007E0B31" w14:paraId="1F395979" w14:textId="77777777" w:rsidTr="00CB3A44">
        <w:trPr>
          <w:cantSplit/>
        </w:trPr>
        <w:tc>
          <w:tcPr>
            <w:tcW w:w="2552" w:type="dxa"/>
          </w:tcPr>
          <w:p w14:paraId="07FA4ADB" w14:textId="77777777" w:rsidR="00D74FFD" w:rsidRPr="007E0B31" w:rsidRDefault="00D74FFD" w:rsidP="00D74FFD">
            <w:pPr>
              <w:pStyle w:val="Arial11Bold"/>
              <w:rPr>
                <w:rFonts w:cs="Arial"/>
              </w:rPr>
            </w:pPr>
            <w:r w:rsidRPr="007E0B31">
              <w:rPr>
                <w:rFonts w:cs="Arial"/>
              </w:rPr>
              <w:lastRenderedPageBreak/>
              <w:t>Small Power Station</w:t>
            </w:r>
          </w:p>
        </w:tc>
        <w:tc>
          <w:tcPr>
            <w:tcW w:w="6720" w:type="dxa"/>
          </w:tcPr>
          <w:p w14:paraId="281660E4" w14:textId="77777777" w:rsidR="00D74FFD" w:rsidRPr="007E0B31" w:rsidRDefault="00D74FFD" w:rsidP="00D74FF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directly connected to:</w:t>
            </w:r>
          </w:p>
          <w:p w14:paraId="13A62CE9" w14:textId="4C7FE871" w:rsidR="00D74FFD" w:rsidRPr="007E0B31" w:rsidRDefault="00D74FFD" w:rsidP="00D74FFD">
            <w:pPr>
              <w:pStyle w:val="TableArial11"/>
              <w:ind w:left="1134" w:hanging="567"/>
              <w:rPr>
                <w:rFonts w:cs="Arial"/>
              </w:rPr>
            </w:pPr>
            <w:r w:rsidRPr="007E0B31">
              <w:rPr>
                <w:rFonts w:cs="Arial"/>
              </w:rPr>
              <w:t>(i)</w:t>
            </w:r>
            <w:r w:rsidRPr="007E0B31">
              <w:rPr>
                <w:rFonts w:cs="Arial"/>
              </w:rPr>
              <w:tab/>
            </w:r>
            <w:r>
              <w:rPr>
                <w:rFonts w:cs="Arial"/>
                <w:b/>
              </w:rPr>
              <w:t>The Company</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D74FFD" w:rsidRPr="007E0B31" w:rsidRDefault="00D74FFD" w:rsidP="00D74FF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D74FFD" w:rsidRPr="007E0B31" w:rsidRDefault="00D74FFD" w:rsidP="00D74FF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D74FFD" w:rsidRPr="007E0B31" w:rsidRDefault="00D74FFD" w:rsidP="00D74FFD">
            <w:pPr>
              <w:pStyle w:val="TableArial11"/>
              <w:ind w:left="567" w:hanging="567"/>
              <w:rPr>
                <w:rFonts w:cs="Arial"/>
              </w:rPr>
            </w:pPr>
            <w:r w:rsidRPr="007E0B31">
              <w:rPr>
                <w:rFonts w:cs="Arial"/>
              </w:rPr>
              <w:t>or,</w:t>
            </w:r>
          </w:p>
          <w:p w14:paraId="7EB0BBC3"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62051D07" w:rsidR="00D74FFD" w:rsidRPr="007E0B31" w:rsidRDefault="00D74FFD" w:rsidP="00D74FFD">
            <w:pPr>
              <w:pStyle w:val="TableArial11"/>
              <w:ind w:left="1134" w:hanging="567"/>
              <w:rPr>
                <w:rFonts w:cs="Arial"/>
              </w:rPr>
            </w:pPr>
            <w:r w:rsidRPr="007E0B31">
              <w:rPr>
                <w:rFonts w:cs="Arial"/>
              </w:rPr>
              <w:t>(i)</w:t>
            </w:r>
            <w:r w:rsidRPr="007E0B31">
              <w:rPr>
                <w:rFonts w:cs="Arial"/>
              </w:rPr>
              <w:tab/>
            </w:r>
            <w:r>
              <w:rPr>
                <w:rFonts w:cs="Arial"/>
                <w:b/>
              </w:rPr>
              <w:t>The Company</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D74FFD" w:rsidRPr="007E0B31" w:rsidRDefault="00D74FFD" w:rsidP="00D74FF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D74FFD" w:rsidRPr="007E0B31" w:rsidRDefault="00D74FFD" w:rsidP="00D74FFD">
            <w:pPr>
              <w:pStyle w:val="TableArial11"/>
              <w:ind w:left="567" w:hanging="567"/>
              <w:rPr>
                <w:rFonts w:cs="Arial"/>
              </w:rPr>
            </w:pPr>
            <w:r w:rsidRPr="007E0B31">
              <w:rPr>
                <w:rFonts w:cs="Arial"/>
              </w:rPr>
              <w:t>or,</w:t>
            </w:r>
          </w:p>
          <w:p w14:paraId="6997783A" w14:textId="77777777" w:rsidR="00D74FFD" w:rsidRPr="007E0B31" w:rsidRDefault="00D74FFD" w:rsidP="00D74FF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7937778C" w:rsidR="00D74FFD" w:rsidRPr="007E0B31" w:rsidRDefault="00D74FFD" w:rsidP="00D74FFD">
            <w:pPr>
              <w:pStyle w:val="TableArial11"/>
              <w:ind w:left="1134" w:hanging="567"/>
              <w:rPr>
                <w:rFonts w:cs="Arial"/>
              </w:rPr>
            </w:pPr>
            <w:r w:rsidRPr="007E0B31">
              <w:rPr>
                <w:rFonts w:cs="Arial"/>
              </w:rPr>
              <w:t>(i)</w:t>
            </w:r>
            <w:r w:rsidRPr="007E0B31">
              <w:rPr>
                <w:rFonts w:cs="Arial"/>
              </w:rPr>
              <w:tab/>
            </w:r>
            <w:r>
              <w:rPr>
                <w:rFonts w:cs="Arial"/>
                <w:b/>
              </w:rPr>
              <w:t>The Company</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D74FFD" w:rsidRPr="007E0B31" w:rsidRDefault="00D74FFD" w:rsidP="00D74FF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D74FFD" w:rsidRPr="007E0B31" w:rsidRDefault="00D74FFD" w:rsidP="00D74FF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D74FFD" w:rsidRPr="007E0B31" w:rsidRDefault="00D74FFD" w:rsidP="00D74FFD">
            <w:pPr>
              <w:pStyle w:val="TableArial11"/>
              <w:rPr>
                <w:rFonts w:cs="Arial"/>
              </w:rPr>
            </w:pPr>
            <w:r w:rsidRPr="007E0B31">
              <w:rPr>
                <w:rFonts w:cs="Arial"/>
              </w:rPr>
              <w:t xml:space="preserve">For the avoidance of doubt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D74FFD" w:rsidRPr="007E0B31" w14:paraId="7573FBB9" w14:textId="77777777" w:rsidTr="00CB3A44">
        <w:trPr>
          <w:cantSplit/>
        </w:trPr>
        <w:tc>
          <w:tcPr>
            <w:tcW w:w="2552" w:type="dxa"/>
          </w:tcPr>
          <w:p w14:paraId="762A4B06" w14:textId="77777777" w:rsidR="00D74FFD" w:rsidRPr="007E0B31" w:rsidRDefault="00D74FFD" w:rsidP="00D74FFD">
            <w:pPr>
              <w:pStyle w:val="Arial11Bold"/>
              <w:rPr>
                <w:rFonts w:cs="Arial"/>
              </w:rPr>
            </w:pPr>
            <w:r w:rsidRPr="007E0B31">
              <w:rPr>
                <w:rFonts w:cs="Arial"/>
              </w:rPr>
              <w:t>Speeder Motor Setting Range</w:t>
            </w:r>
          </w:p>
        </w:tc>
        <w:tc>
          <w:tcPr>
            <w:tcW w:w="6720" w:type="dxa"/>
          </w:tcPr>
          <w:p w14:paraId="4F8D293D" w14:textId="77777777" w:rsidR="00D74FFD" w:rsidRPr="007E0B31" w:rsidRDefault="00D74FFD" w:rsidP="00D74FF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D74FFD" w:rsidRPr="007E0B31" w14:paraId="04280D98" w14:textId="77777777" w:rsidTr="00CB3A44">
        <w:trPr>
          <w:cantSplit/>
        </w:trPr>
        <w:tc>
          <w:tcPr>
            <w:tcW w:w="2552" w:type="dxa"/>
          </w:tcPr>
          <w:p w14:paraId="7D8CDDFE" w14:textId="77777777" w:rsidR="00D74FFD" w:rsidRPr="007E0B31" w:rsidRDefault="00D74FFD" w:rsidP="00D74FFD">
            <w:pPr>
              <w:pStyle w:val="Arial11Bold"/>
              <w:rPr>
                <w:rFonts w:cs="Arial"/>
              </w:rPr>
            </w:pPr>
            <w:r w:rsidRPr="007E0B31">
              <w:rPr>
                <w:rFonts w:cs="Arial"/>
              </w:rPr>
              <w:t>SPT</w:t>
            </w:r>
          </w:p>
        </w:tc>
        <w:tc>
          <w:tcPr>
            <w:tcW w:w="6720" w:type="dxa"/>
          </w:tcPr>
          <w:p w14:paraId="202D47CC" w14:textId="77777777" w:rsidR="00D74FFD" w:rsidRPr="007E0B31" w:rsidRDefault="00D74FFD" w:rsidP="00D74FFD">
            <w:pPr>
              <w:pStyle w:val="TableArial11"/>
              <w:rPr>
                <w:rFonts w:cs="Arial"/>
              </w:rPr>
            </w:pPr>
            <w:r w:rsidRPr="007E0B31">
              <w:rPr>
                <w:rFonts w:cs="Arial"/>
              </w:rPr>
              <w:t>SP Transmission Limited</w:t>
            </w:r>
          </w:p>
        </w:tc>
      </w:tr>
      <w:tr w:rsidR="00D74FFD" w:rsidRPr="007E0B31" w14:paraId="2DA67376" w14:textId="77777777" w:rsidTr="00CB3A44">
        <w:trPr>
          <w:cantSplit/>
        </w:trPr>
        <w:tc>
          <w:tcPr>
            <w:tcW w:w="2552" w:type="dxa"/>
          </w:tcPr>
          <w:p w14:paraId="21BCA7F4" w14:textId="47EB1598" w:rsidR="00D74FFD" w:rsidRPr="00DD7E1A" w:rsidRDefault="00D74FFD" w:rsidP="00D74FFD">
            <w:pPr>
              <w:pStyle w:val="Arial11Bold"/>
              <w:rPr>
                <w:rFonts w:cs="Arial"/>
              </w:rPr>
            </w:pPr>
            <w:r w:rsidRPr="00DD7E1A">
              <w:rPr>
                <w:rFonts w:cs="Arial"/>
              </w:rPr>
              <w:t>Standard Contract Terms</w:t>
            </w:r>
          </w:p>
        </w:tc>
        <w:tc>
          <w:tcPr>
            <w:tcW w:w="6720" w:type="dxa"/>
          </w:tcPr>
          <w:p w14:paraId="5D840AFD" w14:textId="4E3A5439" w:rsidR="00D74FFD" w:rsidRPr="00DD7E1A" w:rsidRDefault="00D74FFD" w:rsidP="00D74FF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D74FFD" w:rsidRPr="007E0B31" w14:paraId="67A0366B" w14:textId="77777777" w:rsidTr="00CB3A44">
        <w:trPr>
          <w:cantSplit/>
        </w:trPr>
        <w:tc>
          <w:tcPr>
            <w:tcW w:w="2552" w:type="dxa"/>
          </w:tcPr>
          <w:p w14:paraId="0F9E2157" w14:textId="77777777" w:rsidR="00D74FFD" w:rsidRPr="007E0B31" w:rsidRDefault="00D74FFD" w:rsidP="00D74FFD">
            <w:pPr>
              <w:pStyle w:val="Arial11Bold"/>
              <w:rPr>
                <w:rFonts w:cs="Arial"/>
              </w:rPr>
            </w:pPr>
            <w:r w:rsidRPr="007E0B31">
              <w:rPr>
                <w:rFonts w:cs="Arial"/>
              </w:rPr>
              <w:t>Standard Modifications</w:t>
            </w:r>
          </w:p>
        </w:tc>
        <w:tc>
          <w:tcPr>
            <w:tcW w:w="6720" w:type="dxa"/>
          </w:tcPr>
          <w:p w14:paraId="4071C505" w14:textId="77777777" w:rsidR="00D74FFD" w:rsidRPr="007E0B31" w:rsidRDefault="00D74FFD" w:rsidP="00D74FF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subject to any direction by the </w:t>
            </w:r>
            <w:r w:rsidRPr="007E0B31">
              <w:rPr>
                <w:rFonts w:cs="Arial"/>
                <w:b/>
              </w:rPr>
              <w:t>Authority</w:t>
            </w:r>
            <w:r w:rsidRPr="007E0B31">
              <w:rPr>
                <w:rFonts w:cs="Arial"/>
              </w:rPr>
              <w:t xml:space="preserve"> pursuant to GR.16.3 and GR.16.4, nor meets the </w:t>
            </w:r>
            <w:r w:rsidRPr="007E0B31">
              <w:rPr>
                <w:rFonts w:cs="Arial"/>
                <w:b/>
              </w:rPr>
              <w:t xml:space="preserve">Self-Governance Criteria </w:t>
            </w:r>
            <w:r w:rsidRPr="007E0B31">
              <w:rPr>
                <w:rFonts w:cs="Arial"/>
              </w:rPr>
              <w:t xml:space="preserve">subject to any direction by the </w:t>
            </w:r>
            <w:r w:rsidRPr="007E0B31">
              <w:rPr>
                <w:rFonts w:cs="Arial"/>
                <w:b/>
              </w:rPr>
              <w:t>Authority</w:t>
            </w:r>
            <w:r w:rsidRPr="007E0B31">
              <w:rPr>
                <w:rFonts w:cs="Arial"/>
              </w:rPr>
              <w:t xml:space="preserve"> pursuant to GR.24.4 and in accordance with any direction under GR.24.2.</w:t>
            </w:r>
          </w:p>
        </w:tc>
      </w:tr>
      <w:tr w:rsidR="00D74FFD" w:rsidRPr="007E0B31" w14:paraId="0BE680B8" w14:textId="77777777" w:rsidTr="00CB3A44">
        <w:trPr>
          <w:cantSplit/>
        </w:trPr>
        <w:tc>
          <w:tcPr>
            <w:tcW w:w="2552" w:type="dxa"/>
          </w:tcPr>
          <w:p w14:paraId="08548C67" w14:textId="77777777" w:rsidR="00D74FFD" w:rsidRPr="007E0B31" w:rsidRDefault="00D74FFD" w:rsidP="00D74FFD">
            <w:pPr>
              <w:pStyle w:val="Arial11Bold"/>
              <w:rPr>
                <w:rFonts w:cs="Arial"/>
              </w:rPr>
            </w:pPr>
            <w:r w:rsidRPr="007E0B31">
              <w:rPr>
                <w:rFonts w:cs="Arial"/>
              </w:rPr>
              <w:lastRenderedPageBreak/>
              <w:t>Standard Planning Data</w:t>
            </w:r>
          </w:p>
        </w:tc>
        <w:tc>
          <w:tcPr>
            <w:tcW w:w="6720" w:type="dxa"/>
          </w:tcPr>
          <w:p w14:paraId="2E9B039E" w14:textId="67AF70F9" w:rsidR="00D74FFD" w:rsidRPr="007E0B31" w:rsidRDefault="00D74FFD" w:rsidP="00D74FF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 new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D74FFD" w:rsidRPr="007E0B31" w14:paraId="72218AE6" w14:textId="77777777" w:rsidTr="00CB3A44">
        <w:trPr>
          <w:cantSplit/>
        </w:trPr>
        <w:tc>
          <w:tcPr>
            <w:tcW w:w="2552" w:type="dxa"/>
          </w:tcPr>
          <w:p w14:paraId="24E4CECA" w14:textId="77777777" w:rsidR="00D74FFD" w:rsidRPr="007E0B31" w:rsidRDefault="00D74FFD" w:rsidP="00D74FFD">
            <w:pPr>
              <w:pStyle w:val="Arial11Bold"/>
              <w:rPr>
                <w:rFonts w:cs="Arial"/>
              </w:rPr>
            </w:pPr>
            <w:r w:rsidRPr="007E0B31">
              <w:rPr>
                <w:rFonts w:cs="Arial"/>
              </w:rPr>
              <w:t>Start Time</w:t>
            </w:r>
          </w:p>
        </w:tc>
        <w:tc>
          <w:tcPr>
            <w:tcW w:w="6720" w:type="dxa"/>
          </w:tcPr>
          <w:p w14:paraId="78DDDAD8" w14:textId="508DFE7C" w:rsidR="00D74FFD" w:rsidRPr="007E0B31" w:rsidRDefault="00D74FFD" w:rsidP="00D74FF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D74FFD" w:rsidRPr="007E0B31" w14:paraId="763B02FF" w14:textId="77777777" w:rsidTr="00CB3A44">
        <w:trPr>
          <w:cantSplit/>
        </w:trPr>
        <w:tc>
          <w:tcPr>
            <w:tcW w:w="2552" w:type="dxa"/>
          </w:tcPr>
          <w:p w14:paraId="0BDA9245" w14:textId="77777777" w:rsidR="00D74FFD" w:rsidRPr="007E0B31" w:rsidRDefault="00D74FFD" w:rsidP="00D74FFD">
            <w:pPr>
              <w:pStyle w:val="Arial11Bold"/>
              <w:rPr>
                <w:rFonts w:cs="Arial"/>
              </w:rPr>
            </w:pPr>
            <w:r w:rsidRPr="007E0B31">
              <w:rPr>
                <w:rFonts w:cs="Arial"/>
              </w:rPr>
              <w:t>Start-Up</w:t>
            </w:r>
          </w:p>
        </w:tc>
        <w:tc>
          <w:tcPr>
            <w:tcW w:w="6720" w:type="dxa"/>
          </w:tcPr>
          <w:p w14:paraId="5B2A0628" w14:textId="77777777" w:rsidR="00D74FFD" w:rsidRPr="007E0B31" w:rsidRDefault="00D74FFD" w:rsidP="00D74FFD">
            <w:pPr>
              <w:pStyle w:val="TableArial11"/>
              <w:rPr>
                <w:rFonts w:cs="Arial"/>
              </w:rPr>
            </w:pPr>
            <w:r w:rsidRPr="007E0B31">
              <w:rPr>
                <w:rFonts w:cs="Arial"/>
              </w:rPr>
              <w:t xml:space="preserve">The action of bringing a </w:t>
            </w:r>
            <w:r w:rsidRPr="007E0B31">
              <w:rPr>
                <w:rFonts w:cs="Arial"/>
                <w:b/>
              </w:rPr>
              <w:t>Generating Unit</w:t>
            </w:r>
            <w:r w:rsidRPr="007E0B31">
              <w:rPr>
                <w:rFonts w:cs="Arial"/>
              </w:rPr>
              <w:t xml:space="preserve"> from </w:t>
            </w:r>
            <w:r w:rsidRPr="007E0B31">
              <w:rPr>
                <w:rFonts w:cs="Arial"/>
                <w:b/>
              </w:rPr>
              <w:t>Shutdown</w:t>
            </w:r>
            <w:r w:rsidRPr="007E0B31">
              <w:rPr>
                <w:rFonts w:cs="Arial"/>
              </w:rPr>
              <w:t xml:space="preserve"> to </w:t>
            </w:r>
            <w:r w:rsidRPr="007E0B31">
              <w:rPr>
                <w:rFonts w:cs="Arial"/>
                <w:b/>
              </w:rPr>
              <w:t>Synchronous Speed</w:t>
            </w:r>
            <w:r w:rsidRPr="007E0B31">
              <w:rPr>
                <w:rFonts w:cs="Arial"/>
              </w:rPr>
              <w:t>.</w:t>
            </w:r>
          </w:p>
        </w:tc>
      </w:tr>
      <w:tr w:rsidR="00D74FFD" w:rsidRPr="007E0B31" w14:paraId="62345A33" w14:textId="77777777" w:rsidTr="00CB3A44">
        <w:trPr>
          <w:cantSplit/>
        </w:trPr>
        <w:tc>
          <w:tcPr>
            <w:tcW w:w="2552" w:type="dxa"/>
          </w:tcPr>
          <w:p w14:paraId="50EEE201" w14:textId="77777777" w:rsidR="00D74FFD" w:rsidRPr="007E0B31" w:rsidRDefault="00D74FFD" w:rsidP="00D74FFD">
            <w:pPr>
              <w:pStyle w:val="Arial11Bold"/>
              <w:rPr>
                <w:rFonts w:cs="Arial"/>
              </w:rPr>
            </w:pPr>
            <w:r w:rsidRPr="007E0B31">
              <w:rPr>
                <w:rFonts w:cs="Arial"/>
              </w:rPr>
              <w:t>Statement of Readiness</w:t>
            </w:r>
          </w:p>
        </w:tc>
        <w:tc>
          <w:tcPr>
            <w:tcW w:w="6720" w:type="dxa"/>
          </w:tcPr>
          <w:p w14:paraId="77611375"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D74FFD" w:rsidRPr="007E0B31" w14:paraId="1419E7F2" w14:textId="77777777" w:rsidTr="00CB3A44">
        <w:trPr>
          <w:cantSplit/>
        </w:trPr>
        <w:tc>
          <w:tcPr>
            <w:tcW w:w="2552" w:type="dxa"/>
          </w:tcPr>
          <w:p w14:paraId="0D75498C" w14:textId="77777777" w:rsidR="00D74FFD" w:rsidRPr="007E0B31" w:rsidRDefault="00D74FFD" w:rsidP="00D74FFD">
            <w:pPr>
              <w:pStyle w:val="Arial11Bold"/>
              <w:rPr>
                <w:rFonts w:cs="Arial"/>
              </w:rPr>
            </w:pPr>
            <w:r w:rsidRPr="007E0B31">
              <w:rPr>
                <w:rFonts w:cs="Arial"/>
              </w:rPr>
              <w:t>Station Board</w:t>
            </w:r>
          </w:p>
        </w:tc>
        <w:tc>
          <w:tcPr>
            <w:tcW w:w="6720" w:type="dxa"/>
          </w:tcPr>
          <w:p w14:paraId="67932C5D" w14:textId="77777777" w:rsidR="00D74FFD" w:rsidRPr="007E0B31" w:rsidRDefault="00D74FFD" w:rsidP="00D74FF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D74FFD" w:rsidRPr="007E0B31" w14:paraId="600D28C8" w14:textId="77777777" w:rsidTr="00CB3A44">
        <w:trPr>
          <w:cantSplit/>
        </w:trPr>
        <w:tc>
          <w:tcPr>
            <w:tcW w:w="2552" w:type="dxa"/>
          </w:tcPr>
          <w:p w14:paraId="40E3E191" w14:textId="77777777" w:rsidR="00D74FFD" w:rsidRPr="007E0B31" w:rsidRDefault="00D74FFD" w:rsidP="00D74FFD">
            <w:pPr>
              <w:pStyle w:val="Arial11Bold"/>
              <w:rPr>
                <w:rFonts w:cs="Arial"/>
              </w:rPr>
            </w:pPr>
            <w:r w:rsidRPr="007E0B31">
              <w:rPr>
                <w:rFonts w:cs="Arial"/>
              </w:rPr>
              <w:t>Station Transformer</w:t>
            </w:r>
          </w:p>
        </w:tc>
        <w:tc>
          <w:tcPr>
            <w:tcW w:w="6720" w:type="dxa"/>
          </w:tcPr>
          <w:p w14:paraId="0151496D" w14:textId="77777777" w:rsidR="00D74FFD" w:rsidRPr="007E0B31" w:rsidRDefault="00D74FFD" w:rsidP="00D74FF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275/11kV),or</w:t>
            </w:r>
          </w:p>
          <w:p w14:paraId="47A35553"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D74FFD" w:rsidRPr="007E0B31" w14:paraId="7EF10FB5" w14:textId="77777777" w:rsidTr="00CB3A44">
        <w:trPr>
          <w:cantSplit/>
        </w:trPr>
        <w:tc>
          <w:tcPr>
            <w:tcW w:w="2552" w:type="dxa"/>
          </w:tcPr>
          <w:p w14:paraId="73E257B8" w14:textId="77777777" w:rsidR="00D74FFD" w:rsidRPr="007E0B31" w:rsidRDefault="00D74FFD" w:rsidP="00D74FFD">
            <w:pPr>
              <w:pStyle w:val="Arial11Bold"/>
              <w:rPr>
                <w:rFonts w:cs="Arial"/>
              </w:rPr>
            </w:pPr>
            <w:r w:rsidRPr="007E0B31">
              <w:rPr>
                <w:rFonts w:cs="Arial"/>
              </w:rPr>
              <w:t>STC Committee</w:t>
            </w:r>
          </w:p>
        </w:tc>
        <w:tc>
          <w:tcPr>
            <w:tcW w:w="6720" w:type="dxa"/>
          </w:tcPr>
          <w:p w14:paraId="4D4C3098" w14:textId="77777777" w:rsidR="00D74FFD" w:rsidRPr="007E0B31" w:rsidRDefault="00D74FFD" w:rsidP="00D74FF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D74FFD" w:rsidRPr="007E0B31" w14:paraId="2E35A53F" w14:textId="77777777" w:rsidTr="00CB3A44">
        <w:trPr>
          <w:cantSplit/>
        </w:trPr>
        <w:tc>
          <w:tcPr>
            <w:tcW w:w="2552" w:type="dxa"/>
          </w:tcPr>
          <w:p w14:paraId="00F48074" w14:textId="77777777" w:rsidR="00D74FFD" w:rsidRPr="007E0B31" w:rsidRDefault="00D74FFD" w:rsidP="00D74FFD">
            <w:pPr>
              <w:pStyle w:val="Arial11Bold"/>
              <w:rPr>
                <w:rFonts w:cs="Arial"/>
              </w:rPr>
            </w:pPr>
            <w:r w:rsidRPr="007E0B31">
              <w:rPr>
                <w:rFonts w:cs="Arial"/>
              </w:rPr>
              <w:t>Steam Unit</w:t>
            </w:r>
          </w:p>
        </w:tc>
        <w:tc>
          <w:tcPr>
            <w:tcW w:w="6720" w:type="dxa"/>
          </w:tcPr>
          <w:p w14:paraId="3EF0929F" w14:textId="77777777" w:rsidR="00D74FFD" w:rsidRPr="007E0B31" w:rsidRDefault="00D74FFD" w:rsidP="00D74FF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D74FFD" w:rsidRPr="007E0B31" w14:paraId="3541B74E" w14:textId="77777777" w:rsidTr="00CB3A44">
        <w:trPr>
          <w:cantSplit/>
          <w:ins w:id="944" w:author="Johnson, Antony" w:date="2018-11-22T12:09:00Z"/>
        </w:trPr>
        <w:tc>
          <w:tcPr>
            <w:tcW w:w="2552" w:type="dxa"/>
          </w:tcPr>
          <w:p w14:paraId="586253C6" w14:textId="36941452" w:rsidR="00D74FFD" w:rsidRPr="00004DBE" w:rsidRDefault="00D74FFD" w:rsidP="00D74FFD">
            <w:pPr>
              <w:pStyle w:val="Arial11Bold"/>
              <w:rPr>
                <w:ins w:id="945" w:author="Johnson, Antony" w:date="2018-11-22T12:09:00Z"/>
                <w:rFonts w:cs="Arial"/>
              </w:rPr>
            </w:pPr>
            <w:ins w:id="946" w:author="Johnson, Antony" w:date="2018-11-22T12:09:00Z">
              <w:r w:rsidRPr="00004DBE">
                <w:rPr>
                  <w:rFonts w:cs="Arial"/>
                </w:rPr>
                <w:t>Storage User</w:t>
              </w:r>
            </w:ins>
          </w:p>
        </w:tc>
        <w:tc>
          <w:tcPr>
            <w:tcW w:w="6720" w:type="dxa"/>
          </w:tcPr>
          <w:p w14:paraId="68C30411" w14:textId="77777777" w:rsidR="003B1BA3" w:rsidRDefault="00D74FFD" w:rsidP="00D74FFD">
            <w:pPr>
              <w:pStyle w:val="TableArial11"/>
              <w:rPr>
                <w:ins w:id="947" w:author="Johnson (ESO), Antony" w:date="2019-03-20T16:19:00Z"/>
                <w:rFonts w:cs="Arial"/>
              </w:rPr>
            </w:pPr>
            <w:ins w:id="948" w:author="Johnson, Antony" w:date="2018-11-22T12:09:00Z">
              <w:r w:rsidRPr="00004DBE">
                <w:rPr>
                  <w:rFonts w:cs="Arial"/>
                </w:rPr>
                <w:t xml:space="preserve">A </w:t>
              </w:r>
              <w:r w:rsidRPr="00004DBE">
                <w:rPr>
                  <w:rFonts w:cs="Arial"/>
                  <w:b/>
                  <w:rPrChange w:id="949" w:author="Antony Johnson" w:date="2019-03-20T13:04:00Z">
                    <w:rPr>
                      <w:rFonts w:cs="Arial"/>
                    </w:rPr>
                  </w:rPrChange>
                </w:rPr>
                <w:t xml:space="preserve">Generator </w:t>
              </w:r>
              <w:r w:rsidRPr="00004DBE">
                <w:rPr>
                  <w:rFonts w:cs="Arial"/>
                </w:rPr>
                <w:t xml:space="preserve">who owns or operates one or more </w:t>
              </w:r>
              <w:r w:rsidRPr="00004DBE">
                <w:rPr>
                  <w:rFonts w:cs="Arial"/>
                  <w:b/>
                  <w:rPrChange w:id="950" w:author="Antony Johnson" w:date="2019-03-20T13:04:00Z">
                    <w:rPr>
                      <w:rFonts w:cs="Arial"/>
                    </w:rPr>
                  </w:rPrChange>
                </w:rPr>
                <w:t>Electricity Storage Module</w:t>
              </w:r>
            </w:ins>
            <w:ins w:id="951" w:author="Johnson, Antony" w:date="2018-11-22T12:10:00Z">
              <w:r w:rsidRPr="00004DBE">
                <w:rPr>
                  <w:rFonts w:cs="Arial"/>
                  <w:b/>
                  <w:rPrChange w:id="952" w:author="Antony Johnson" w:date="2019-03-20T13:04:00Z">
                    <w:rPr>
                      <w:rFonts w:cs="Arial"/>
                    </w:rPr>
                  </w:rPrChange>
                </w:rPr>
                <w:t>s</w:t>
              </w:r>
              <w:r w:rsidRPr="00004DBE">
                <w:rPr>
                  <w:rFonts w:cs="Arial"/>
                </w:rPr>
                <w:t>. For the avoidance of doubt</w:t>
              </w:r>
            </w:ins>
            <w:ins w:id="953" w:author="Johnson (ESO), Antony" w:date="2019-03-20T16:19:00Z">
              <w:r w:rsidR="003B1BA3">
                <w:rPr>
                  <w:rFonts w:cs="Arial"/>
                </w:rPr>
                <w:t>:</w:t>
              </w:r>
            </w:ins>
          </w:p>
          <w:p w14:paraId="2037431D" w14:textId="77777777" w:rsidR="003B1BA3" w:rsidRDefault="00D74FFD">
            <w:pPr>
              <w:pStyle w:val="TableArial11"/>
              <w:numPr>
                <w:ilvl w:val="0"/>
                <w:numId w:val="49"/>
              </w:numPr>
              <w:rPr>
                <w:ins w:id="954" w:author="Johnson (ESO), Antony" w:date="2019-03-20T16:20:00Z"/>
                <w:rFonts w:cs="Arial"/>
              </w:rPr>
              <w:pPrChange w:id="955" w:author="Johnson (ESO), Antony" w:date="2019-03-20T16:19:00Z">
                <w:pPr>
                  <w:pStyle w:val="TableArial11"/>
                </w:pPr>
              </w:pPrChange>
            </w:pPr>
            <w:ins w:id="956" w:author="Johnson, Antony" w:date="2018-11-22T12:12:00Z">
              <w:r w:rsidRPr="00004DBE">
                <w:rPr>
                  <w:rFonts w:cs="Arial"/>
                  <w:b/>
                  <w:rPrChange w:id="957" w:author="Antony Johnson" w:date="2019-03-20T13:04:00Z">
                    <w:rPr>
                      <w:rFonts w:cs="Arial"/>
                      <w:b/>
                      <w:highlight w:val="green"/>
                    </w:rPr>
                  </w:rPrChange>
                </w:rPr>
                <w:t>European Regulation</w:t>
              </w:r>
              <w:r w:rsidRPr="00004DBE">
                <w:rPr>
                  <w:rFonts w:cs="Arial"/>
                  <w:rPrChange w:id="958" w:author="Antony Johnson" w:date="2019-03-20T13:04:00Z">
                    <w:rPr>
                      <w:rFonts w:cs="Arial"/>
                      <w:highlight w:val="green"/>
                    </w:rPr>
                  </w:rPrChange>
                </w:rPr>
                <w:t xml:space="preserve"> (EU) 2016/631, </w:t>
              </w:r>
              <w:r w:rsidRPr="00004DBE">
                <w:rPr>
                  <w:rFonts w:cs="Arial"/>
                  <w:b/>
                  <w:rPrChange w:id="959" w:author="Antony Johnson" w:date="2019-03-20T13:04:00Z">
                    <w:rPr>
                      <w:rFonts w:cs="Arial"/>
                      <w:b/>
                      <w:highlight w:val="green"/>
                    </w:rPr>
                  </w:rPrChange>
                </w:rPr>
                <w:t>European Regulation</w:t>
              </w:r>
              <w:r w:rsidRPr="00004DBE">
                <w:rPr>
                  <w:rFonts w:cs="Arial"/>
                  <w:rPrChange w:id="960" w:author="Antony Johnson" w:date="2019-03-20T13:04:00Z">
                    <w:rPr>
                      <w:rFonts w:cs="Arial"/>
                      <w:highlight w:val="green"/>
                    </w:rPr>
                  </w:rPrChange>
                </w:rPr>
                <w:t xml:space="preserve"> 2016/1388 and </w:t>
              </w:r>
              <w:r w:rsidRPr="00004DBE">
                <w:rPr>
                  <w:rFonts w:cs="Arial"/>
                  <w:b/>
                  <w:rPrChange w:id="961" w:author="Antony Johnson" w:date="2019-03-20T13:04:00Z">
                    <w:rPr>
                      <w:rFonts w:cs="Arial"/>
                      <w:b/>
                      <w:highlight w:val="green"/>
                    </w:rPr>
                  </w:rPrChange>
                </w:rPr>
                <w:t>European Regulation</w:t>
              </w:r>
              <w:r w:rsidRPr="00004DBE">
                <w:rPr>
                  <w:rFonts w:cs="Arial"/>
                  <w:rPrChange w:id="962" w:author="Antony Johnson" w:date="2019-03-20T13:04:00Z">
                    <w:rPr>
                      <w:rFonts w:cs="Arial"/>
                      <w:highlight w:val="green"/>
                    </w:rPr>
                  </w:rPrChange>
                </w:rPr>
                <w:t xml:space="preserve"> 2016/1485</w:t>
              </w:r>
            </w:ins>
            <w:ins w:id="963" w:author="Johnson (ESO), Antony" w:date="2019-03-20T16:20:00Z">
              <w:r w:rsidR="003B1BA3">
                <w:rPr>
                  <w:rFonts w:cs="Arial"/>
                </w:rPr>
                <w:t xml:space="preserve"> shall not apply to </w:t>
              </w:r>
              <w:r w:rsidR="003B1BA3" w:rsidRPr="003B1BA3">
                <w:rPr>
                  <w:rFonts w:cs="Arial"/>
                  <w:b/>
                  <w:rPrChange w:id="964" w:author="Johnson (ESO), Antony" w:date="2019-03-20T16:20:00Z">
                    <w:rPr>
                      <w:rFonts w:cs="Arial"/>
                    </w:rPr>
                  </w:rPrChange>
                </w:rPr>
                <w:t>Storage Users</w:t>
              </w:r>
              <w:r w:rsidR="003B1BA3">
                <w:rPr>
                  <w:rFonts w:cs="Arial"/>
                </w:rPr>
                <w:t>; and</w:t>
              </w:r>
            </w:ins>
          </w:p>
          <w:p w14:paraId="4F34BCF4" w14:textId="36E54C2A" w:rsidR="00D74FFD" w:rsidRPr="00004DBE" w:rsidRDefault="003B1BA3">
            <w:pPr>
              <w:pStyle w:val="TableArial11"/>
              <w:numPr>
                <w:ilvl w:val="0"/>
                <w:numId w:val="49"/>
              </w:numPr>
              <w:rPr>
                <w:ins w:id="965" w:author="Johnson, Antony" w:date="2018-11-22T12:09:00Z"/>
                <w:rFonts w:cs="Arial"/>
              </w:rPr>
              <w:pPrChange w:id="966" w:author="Johnson (ESO), Antony" w:date="2019-03-20T16:19:00Z">
                <w:pPr>
                  <w:pStyle w:val="TableArial11"/>
                </w:pPr>
              </w:pPrChange>
            </w:pPr>
            <w:ins w:id="967" w:author="Johnson (ESO), Antony" w:date="2019-03-20T16:21:00Z">
              <w:r>
                <w:rPr>
                  <w:rFonts w:cs="Arial"/>
                </w:rPr>
                <w:t>the</w:t>
              </w:r>
            </w:ins>
            <w:ins w:id="968" w:author="Johnson, Antony" w:date="2018-11-22T12:12:00Z">
              <w:r w:rsidR="00D74FFD" w:rsidRPr="00004DBE">
                <w:rPr>
                  <w:rFonts w:cs="Arial"/>
                  <w:rPrChange w:id="969" w:author="Antony Johnson" w:date="2019-03-20T13:04:00Z">
                    <w:rPr>
                      <w:rFonts w:cs="Arial"/>
                      <w:highlight w:val="green"/>
                    </w:rPr>
                  </w:rPrChange>
                </w:rPr>
                <w:t xml:space="preserve"> </w:t>
              </w:r>
            </w:ins>
            <w:ins w:id="970" w:author="Johnson (ESO), Antony" w:date="2019-03-20T16:22:00Z">
              <w:r>
                <w:rPr>
                  <w:rFonts w:cs="Arial"/>
                  <w:b/>
                </w:rPr>
                <w:t xml:space="preserve">European Connection Conditions </w:t>
              </w:r>
            </w:ins>
            <w:ins w:id="971" w:author="Johnson (ESO), Antony" w:date="2019-03-20T16:23:00Z">
              <w:r>
                <w:rPr>
                  <w:rFonts w:cs="Arial"/>
                  <w:b/>
                </w:rPr>
                <w:t>(ECC</w:t>
              </w:r>
              <w:r w:rsidRPr="003B1BA3">
                <w:rPr>
                  <w:rFonts w:cs="Arial"/>
                  <w:rPrChange w:id="972" w:author="Johnson (ESO), Antony" w:date="2019-03-20T16:23:00Z">
                    <w:rPr>
                      <w:rFonts w:cs="Arial"/>
                      <w:b/>
                    </w:rPr>
                  </w:rPrChange>
                </w:rPr>
                <w:t>’s</w:t>
              </w:r>
              <w:r>
                <w:rPr>
                  <w:rFonts w:cs="Arial"/>
                  <w:b/>
                </w:rPr>
                <w:t xml:space="preserve">) </w:t>
              </w:r>
            </w:ins>
            <w:ins w:id="973" w:author="Johnson (ESO), Antony" w:date="2019-03-20T16:22:00Z">
              <w:r w:rsidRPr="003B1BA3">
                <w:rPr>
                  <w:rFonts w:cs="Arial"/>
                  <w:rPrChange w:id="974" w:author="Johnson (ESO), Antony" w:date="2019-03-20T16:22:00Z">
                    <w:rPr>
                      <w:rFonts w:cs="Arial"/>
                      <w:b/>
                    </w:rPr>
                  </w:rPrChange>
                </w:rPr>
                <w:t>shall</w:t>
              </w:r>
              <w:r>
                <w:rPr>
                  <w:rFonts w:cs="Arial"/>
                </w:rPr>
                <w:t xml:space="preserve"> shall apply to </w:t>
              </w:r>
              <w:r w:rsidRPr="003B1BA3">
                <w:rPr>
                  <w:rFonts w:cs="Arial"/>
                  <w:b/>
                  <w:rPrChange w:id="975" w:author="Johnson (ESO), Antony" w:date="2019-03-20T16:23:00Z">
                    <w:rPr>
                      <w:rFonts w:cs="Arial"/>
                    </w:rPr>
                  </w:rPrChange>
                </w:rPr>
                <w:t>Storage Users</w:t>
              </w:r>
              <w:r>
                <w:rPr>
                  <w:rFonts w:cs="Arial"/>
                </w:rPr>
                <w:t xml:space="preserve"> on the basis set out in Paragraph ECC1.1(d)</w:t>
              </w:r>
              <w:r w:rsidRPr="003B1BA3">
                <w:rPr>
                  <w:rFonts w:cs="Arial"/>
                  <w:rPrChange w:id="976" w:author="Johnson (ESO), Antony" w:date="2019-03-20T16:22:00Z">
                    <w:rPr>
                      <w:rFonts w:cs="Arial"/>
                      <w:b/>
                    </w:rPr>
                  </w:rPrChange>
                </w:rPr>
                <w:t xml:space="preserve"> </w:t>
              </w:r>
            </w:ins>
            <w:ins w:id="977" w:author="Johnson, Antony" w:date="2018-11-22T12:12:00Z">
              <w:r w:rsidR="00D74FFD" w:rsidRPr="00004DBE">
                <w:rPr>
                  <w:rFonts w:cs="Arial"/>
                  <w:rPrChange w:id="978" w:author="Antony Johnson" w:date="2019-03-20T13:04:00Z">
                    <w:rPr>
                      <w:rFonts w:cs="Arial"/>
                      <w:highlight w:val="green"/>
                    </w:rPr>
                  </w:rPrChange>
                </w:rPr>
                <w:t>.</w:t>
              </w:r>
              <w:r w:rsidR="00D74FFD" w:rsidRPr="00004DBE">
                <w:rPr>
                  <w:rFonts w:cs="Arial"/>
                </w:rPr>
                <w:t xml:space="preserve"> </w:t>
              </w:r>
              <w:r w:rsidR="00D74FFD" w:rsidRPr="00004DBE">
                <w:rPr>
                  <w:rFonts w:cs="Arial"/>
                  <w:b/>
                </w:rPr>
                <w:t xml:space="preserve"> </w:t>
              </w:r>
              <w:r w:rsidR="00D74FFD" w:rsidRPr="00004DBE">
                <w:rPr>
                  <w:rFonts w:cs="Arial"/>
                </w:rPr>
                <w:t xml:space="preserve"> </w:t>
              </w:r>
            </w:ins>
            <w:ins w:id="979" w:author="Johnson, Antony" w:date="2018-11-22T12:10:00Z">
              <w:r w:rsidR="00D74FFD" w:rsidRPr="00004DBE">
                <w:rPr>
                  <w:rFonts w:cs="Arial"/>
                </w:rPr>
                <w:t xml:space="preserve"> </w:t>
              </w:r>
            </w:ins>
          </w:p>
        </w:tc>
      </w:tr>
      <w:tr w:rsidR="00D74FFD" w:rsidRPr="007E0B31" w14:paraId="00A4A935" w14:textId="77777777" w:rsidTr="00CB3A44">
        <w:trPr>
          <w:cantSplit/>
        </w:trPr>
        <w:tc>
          <w:tcPr>
            <w:tcW w:w="2552" w:type="dxa"/>
          </w:tcPr>
          <w:p w14:paraId="5B112BC4" w14:textId="77777777" w:rsidR="00D74FFD" w:rsidRPr="007E0B31" w:rsidRDefault="00D74FFD" w:rsidP="00D74FFD">
            <w:pPr>
              <w:pStyle w:val="Arial11Bold"/>
              <w:rPr>
                <w:rFonts w:cs="Arial"/>
              </w:rPr>
            </w:pPr>
            <w:r w:rsidRPr="007E0B31">
              <w:rPr>
                <w:rFonts w:cs="Arial"/>
              </w:rPr>
              <w:t>Subtransmission System</w:t>
            </w:r>
          </w:p>
        </w:tc>
        <w:tc>
          <w:tcPr>
            <w:tcW w:w="6720" w:type="dxa"/>
          </w:tcPr>
          <w:p w14:paraId="3CC8DBCA" w14:textId="77777777" w:rsidR="00D74FFD" w:rsidRPr="007E0B31" w:rsidRDefault="00D74FFD" w:rsidP="00D74FF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D74FFD" w:rsidRPr="007E0B31" w14:paraId="69833897" w14:textId="77777777" w:rsidTr="00CB3A44">
        <w:trPr>
          <w:cantSplit/>
        </w:trPr>
        <w:tc>
          <w:tcPr>
            <w:tcW w:w="2552" w:type="dxa"/>
          </w:tcPr>
          <w:p w14:paraId="47FBFB0B" w14:textId="77777777" w:rsidR="00D74FFD" w:rsidRPr="007E0B31" w:rsidRDefault="00D74FFD" w:rsidP="00D74FFD">
            <w:pPr>
              <w:pStyle w:val="Arial11Bold"/>
              <w:rPr>
                <w:rFonts w:cs="Arial"/>
              </w:rPr>
            </w:pPr>
            <w:r w:rsidRPr="007E0B31">
              <w:rPr>
                <w:rFonts w:cs="Arial"/>
              </w:rPr>
              <w:t>Substantial Modification</w:t>
            </w:r>
          </w:p>
        </w:tc>
        <w:tc>
          <w:tcPr>
            <w:tcW w:w="6720" w:type="dxa"/>
          </w:tcPr>
          <w:p w14:paraId="28DAB5F5" w14:textId="3609D6C6" w:rsidR="00D74FFD" w:rsidRPr="007E0B31" w:rsidRDefault="00D74FFD" w:rsidP="00D74FFD">
            <w:pPr>
              <w:pStyle w:val="TableArial11"/>
              <w:rPr>
                <w:rFonts w:cs="Arial"/>
              </w:rPr>
            </w:pPr>
            <w:r w:rsidRPr="00DD7E1A">
              <w:rPr>
                <w:rFonts w:ascii="Calibri" w:hAnsi="Calibri" w:cs="Arial"/>
                <w:sz w:val="22"/>
                <w:szCs w:val="22"/>
              </w:rPr>
              <w:t xml:space="preserve">A </w:t>
            </w:r>
            <w:r w:rsidRPr="00DD7E1A">
              <w:rPr>
                <w:rFonts w:ascii="Calibri" w:hAnsi="Calibri" w:cs="Arial"/>
                <w:b/>
                <w:sz w:val="22"/>
                <w:szCs w:val="22"/>
              </w:rPr>
              <w:t>Modification</w:t>
            </w:r>
            <w:r w:rsidRPr="00DD7E1A">
              <w:rPr>
                <w:rFonts w:ascii="Calibri" w:hAnsi="Calibri" w:cs="Arial"/>
                <w:sz w:val="22"/>
                <w:szCs w:val="22"/>
              </w:rPr>
              <w:t xml:space="preserve"> in relation to modernisation or replacement of the </w:t>
            </w:r>
            <w:r w:rsidRPr="00DD7E1A">
              <w:rPr>
                <w:rFonts w:ascii="Calibri" w:hAnsi="Calibri" w:cs="Arial"/>
                <w:b/>
                <w:sz w:val="22"/>
                <w:szCs w:val="22"/>
              </w:rPr>
              <w:t>User’s Main Plant and Apparatus</w:t>
            </w:r>
            <w:r w:rsidRPr="0015025B">
              <w:rPr>
                <w:rFonts w:ascii="Calibri" w:hAnsi="Calibri" w:cs="Arial"/>
                <w:b/>
                <w:sz w:val="22"/>
                <w:szCs w:val="22"/>
              </w:rPr>
              <w:t xml:space="preserve"> </w:t>
            </w:r>
            <w:r w:rsidRPr="00DD7E1A">
              <w:rPr>
                <w:rFonts w:ascii="Calibri" w:hAnsi="Calibri" w:cs="Arial"/>
                <w:sz w:val="22"/>
                <w:szCs w:val="22"/>
              </w:rPr>
              <w:t>which impacts its</w:t>
            </w:r>
            <w:r w:rsidRPr="0015025B">
              <w:rPr>
                <w:rFonts w:ascii="Calibri" w:hAnsi="Calibri" w:cs="Arial"/>
                <w:b/>
                <w:sz w:val="22"/>
                <w:szCs w:val="22"/>
              </w:rPr>
              <w:t xml:space="preserve"> </w:t>
            </w:r>
            <w:r w:rsidRPr="00DD7E1A">
              <w:rPr>
                <w:rFonts w:ascii="Calibri" w:hAnsi="Calibri" w:cs="Arial"/>
                <w:sz w:val="22"/>
                <w:szCs w:val="22"/>
              </w:rPr>
              <w:t xml:space="preserve">technical capabilities, which, following notification by the relevant </w:t>
            </w:r>
            <w:r w:rsidRPr="00DD7E1A">
              <w:rPr>
                <w:rFonts w:ascii="Calibri" w:hAnsi="Calibri" w:cs="Arial"/>
                <w:b/>
                <w:sz w:val="22"/>
                <w:szCs w:val="22"/>
              </w:rPr>
              <w:t>User</w:t>
            </w:r>
            <w:r w:rsidRPr="00DD7E1A">
              <w:rPr>
                <w:rFonts w:ascii="Calibri" w:hAnsi="Calibri" w:cs="Arial"/>
                <w:sz w:val="22"/>
                <w:szCs w:val="22"/>
              </w:rPr>
              <w:t xml:space="preserve"> to </w:t>
            </w:r>
            <w:r w:rsidRPr="00DD7E1A">
              <w:rPr>
                <w:rFonts w:ascii="Calibri" w:hAnsi="Calibri" w:cs="Arial"/>
                <w:b/>
                <w:sz w:val="22"/>
                <w:szCs w:val="22"/>
              </w:rPr>
              <w:t>NGET</w:t>
            </w:r>
            <w:r w:rsidRPr="00DD7E1A">
              <w:rPr>
                <w:rFonts w:ascii="Calibri" w:hAnsi="Calibri" w:cs="Arial"/>
                <w:sz w:val="22"/>
                <w:szCs w:val="22"/>
              </w:rPr>
              <w:t xml:space="preserve">, results in substantial amendment to the </w:t>
            </w:r>
            <w:r w:rsidRPr="00DD7E1A">
              <w:rPr>
                <w:rFonts w:ascii="Calibri" w:hAnsi="Calibri" w:cs="Arial"/>
                <w:b/>
                <w:sz w:val="22"/>
                <w:szCs w:val="22"/>
              </w:rPr>
              <w:t>Bilateral Agreement</w:t>
            </w:r>
            <w:r w:rsidRPr="00DD7E1A">
              <w:rPr>
                <w:rFonts w:ascii="Calibri" w:hAnsi="Calibri" w:cs="Arial"/>
                <w:sz w:val="22"/>
                <w:szCs w:val="22"/>
              </w:rPr>
              <w:t>.</w:t>
            </w:r>
          </w:p>
        </w:tc>
      </w:tr>
      <w:tr w:rsidR="00D74FFD" w:rsidRPr="007E0B31" w14:paraId="3B41007D" w14:textId="77777777" w:rsidTr="00CB3A44">
        <w:trPr>
          <w:cantSplit/>
        </w:trPr>
        <w:tc>
          <w:tcPr>
            <w:tcW w:w="2552" w:type="dxa"/>
          </w:tcPr>
          <w:p w14:paraId="6A1EE8B9" w14:textId="77777777" w:rsidR="00D74FFD" w:rsidRPr="007E0B31" w:rsidRDefault="00D74FFD" w:rsidP="00D74FFD">
            <w:pPr>
              <w:pStyle w:val="Arial11Bold"/>
              <w:rPr>
                <w:rFonts w:cs="Arial"/>
              </w:rPr>
            </w:pPr>
            <w:r w:rsidRPr="007E0B31">
              <w:rPr>
                <w:rFonts w:cs="Arial"/>
              </w:rPr>
              <w:t>Supergrid Voltage</w:t>
            </w:r>
          </w:p>
        </w:tc>
        <w:tc>
          <w:tcPr>
            <w:tcW w:w="6720" w:type="dxa"/>
          </w:tcPr>
          <w:p w14:paraId="3ED2E251" w14:textId="77777777" w:rsidR="00D74FFD" w:rsidRPr="007E0B31" w:rsidRDefault="00D74FFD" w:rsidP="00D74FFD">
            <w:pPr>
              <w:pStyle w:val="TableArial11"/>
              <w:rPr>
                <w:rFonts w:cs="Arial"/>
              </w:rPr>
            </w:pPr>
            <w:r w:rsidRPr="007E0B31">
              <w:rPr>
                <w:rFonts w:cs="Arial"/>
              </w:rPr>
              <w:t>Any voltage greater than 200kV.</w:t>
            </w:r>
          </w:p>
        </w:tc>
      </w:tr>
      <w:tr w:rsidR="00D74FFD" w:rsidRPr="007E0B31" w14:paraId="207CFB67" w14:textId="77777777" w:rsidTr="00CB3A44">
        <w:trPr>
          <w:cantSplit/>
        </w:trPr>
        <w:tc>
          <w:tcPr>
            <w:tcW w:w="2552" w:type="dxa"/>
          </w:tcPr>
          <w:p w14:paraId="47BC84B1" w14:textId="77777777" w:rsidR="00D74FFD" w:rsidRPr="007E0B31" w:rsidRDefault="00D74FFD" w:rsidP="00D74FFD">
            <w:pPr>
              <w:pStyle w:val="Arial11Bold"/>
              <w:rPr>
                <w:rFonts w:cs="Arial"/>
              </w:rPr>
            </w:pPr>
            <w:r w:rsidRPr="007E0B31">
              <w:rPr>
                <w:rFonts w:cs="Arial"/>
              </w:rPr>
              <w:t>Supplier</w:t>
            </w:r>
          </w:p>
        </w:tc>
        <w:tc>
          <w:tcPr>
            <w:tcW w:w="6720" w:type="dxa"/>
          </w:tcPr>
          <w:p w14:paraId="263B4681"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3C54E90A" w14:textId="77777777" w:rsidR="00D74FFD" w:rsidRPr="007E0B31" w:rsidRDefault="00D74FFD" w:rsidP="00D74FF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p>
        </w:tc>
      </w:tr>
      <w:tr w:rsidR="00D74FFD" w:rsidRPr="007E0B31" w14:paraId="17F58A80" w14:textId="77777777" w:rsidTr="00CB3A44">
        <w:trPr>
          <w:cantSplit/>
        </w:trPr>
        <w:tc>
          <w:tcPr>
            <w:tcW w:w="2552" w:type="dxa"/>
          </w:tcPr>
          <w:p w14:paraId="75C55EEE" w14:textId="77777777" w:rsidR="00D74FFD" w:rsidRPr="007E0B31" w:rsidRDefault="00D74FFD" w:rsidP="00D74FFD">
            <w:pPr>
              <w:pStyle w:val="Arial11Bold"/>
              <w:rPr>
                <w:rFonts w:cs="Arial"/>
              </w:rPr>
            </w:pPr>
            <w:r w:rsidRPr="007E0B31">
              <w:rPr>
                <w:rFonts w:cs="Arial"/>
              </w:rPr>
              <w:lastRenderedPageBreak/>
              <w:t>Surplus</w:t>
            </w:r>
          </w:p>
        </w:tc>
        <w:tc>
          <w:tcPr>
            <w:tcW w:w="6720" w:type="dxa"/>
          </w:tcPr>
          <w:p w14:paraId="2FD7B95D" w14:textId="77777777" w:rsidR="00D74FFD" w:rsidRPr="007E0B31" w:rsidRDefault="00D74FFD" w:rsidP="00D74FFD">
            <w:pPr>
              <w:pStyle w:val="TableArial11"/>
              <w:rPr>
                <w:rFonts w:cs="Arial"/>
              </w:rPr>
            </w:pPr>
            <w:r w:rsidRPr="007E0B31">
              <w:rPr>
                <w:rFonts w:cs="Arial"/>
              </w:rPr>
              <w:t xml:space="preserve">A MW figure relating to a </w:t>
            </w:r>
            <w:r w:rsidRPr="007E0B31">
              <w:rPr>
                <w:rFonts w:cs="Arial"/>
                <w:b/>
              </w:rPr>
              <w:t>System Zone</w:t>
            </w:r>
            <w:r w:rsidRPr="007E0B31">
              <w:rPr>
                <w:rFonts w:cs="Arial"/>
              </w:rPr>
              <w:t xml:space="preserve"> equal to the total </w:t>
            </w:r>
            <w:r w:rsidRPr="007E0B31">
              <w:rPr>
                <w:rFonts w:cs="Arial"/>
                <w:b/>
              </w:rPr>
              <w:t>Output Usable</w:t>
            </w:r>
            <w:r w:rsidRPr="007E0B31">
              <w:rPr>
                <w:rFonts w:cs="Arial"/>
              </w:rPr>
              <w:t xml:space="preserve"> in the </w:t>
            </w:r>
            <w:r w:rsidRPr="007E0B31">
              <w:rPr>
                <w:rFonts w:cs="Arial"/>
                <w:b/>
              </w:rPr>
              <w:t>System Zone:</w:t>
            </w:r>
          </w:p>
          <w:p w14:paraId="01EEE3A7"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 xml:space="preserve">Demand </w:t>
            </w:r>
            <w:r w:rsidRPr="007E0B31">
              <w:rPr>
                <w:rFonts w:cs="Arial"/>
              </w:rPr>
              <w:t xml:space="preserve">in the </w:t>
            </w:r>
            <w:r w:rsidRPr="007E0B31">
              <w:rPr>
                <w:rFonts w:cs="Arial"/>
                <w:b/>
              </w:rPr>
              <w:t>System Zone</w:t>
            </w:r>
            <w:r w:rsidRPr="007E0B31">
              <w:rPr>
                <w:rFonts w:cs="Arial"/>
              </w:rPr>
              <w:t>, and</w:t>
            </w:r>
          </w:p>
          <w:p w14:paraId="44A0405B"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minus the export limit in the case of an export limited </w:t>
            </w:r>
            <w:r w:rsidRPr="007E0B31">
              <w:rPr>
                <w:rFonts w:cs="Arial"/>
                <w:b/>
              </w:rPr>
              <w:t>System Zone</w:t>
            </w:r>
            <w:r w:rsidRPr="007E0B31">
              <w:rPr>
                <w:rFonts w:cs="Arial"/>
              </w:rPr>
              <w:t xml:space="preserve">, </w:t>
            </w:r>
          </w:p>
          <w:p w14:paraId="52D1AFDD" w14:textId="77777777" w:rsidR="00D74FFD" w:rsidRPr="007E0B31" w:rsidRDefault="00D74FFD" w:rsidP="00D74FFD">
            <w:pPr>
              <w:pStyle w:val="TableArial11"/>
              <w:ind w:left="567" w:hanging="567"/>
              <w:rPr>
                <w:rFonts w:cs="Arial"/>
              </w:rPr>
            </w:pPr>
            <w:r w:rsidRPr="007E0B31">
              <w:rPr>
                <w:rFonts w:cs="Arial"/>
              </w:rPr>
              <w:tab/>
              <w:t>or</w:t>
            </w:r>
          </w:p>
          <w:p w14:paraId="515482BB" w14:textId="77777777" w:rsidR="00D74FFD" w:rsidRPr="007E0B31" w:rsidRDefault="00D74FFD" w:rsidP="00D74FFD">
            <w:pPr>
              <w:pStyle w:val="TableArial11"/>
              <w:ind w:left="567" w:hanging="567"/>
              <w:rPr>
                <w:rFonts w:cs="Arial"/>
              </w:rPr>
            </w:pPr>
            <w:r w:rsidRPr="007E0B31">
              <w:rPr>
                <w:rFonts w:cs="Arial"/>
              </w:rPr>
              <w:tab/>
              <w:t xml:space="preserve">plus the import limit in the case of an import limited </w:t>
            </w:r>
            <w:r w:rsidRPr="007E0B31">
              <w:rPr>
                <w:rFonts w:cs="Arial"/>
                <w:b/>
              </w:rPr>
              <w:t>System Zone</w:t>
            </w:r>
            <w:r w:rsidRPr="007E0B31">
              <w:rPr>
                <w:rFonts w:cs="Arial"/>
              </w:rPr>
              <w:t xml:space="preserve">, </w:t>
            </w:r>
          </w:p>
          <w:p w14:paraId="32282AC8" w14:textId="77777777" w:rsidR="00D74FFD" w:rsidRPr="007E0B31" w:rsidRDefault="00D74FFD" w:rsidP="00D74FFD">
            <w:pPr>
              <w:pStyle w:val="TableArial11"/>
              <w:ind w:left="567" w:hanging="567"/>
              <w:rPr>
                <w:rFonts w:cs="Arial"/>
              </w:rPr>
            </w:pPr>
            <w:r w:rsidRPr="007E0B31">
              <w:rPr>
                <w:rFonts w:cs="Arial"/>
              </w:rPr>
              <w:tab/>
              <w:t>and</w:t>
            </w:r>
          </w:p>
          <w:p w14:paraId="49FE153F" w14:textId="77777777" w:rsidR="00D74FFD" w:rsidRPr="007E0B31" w:rsidRDefault="00D74FFD" w:rsidP="00D74FFD">
            <w:pPr>
              <w:pStyle w:val="TableArial11"/>
              <w:ind w:left="567" w:hanging="567"/>
              <w:rPr>
                <w:rFonts w:cs="Arial"/>
                <w:b/>
              </w:rPr>
            </w:pPr>
            <w:r w:rsidRPr="007E0B31">
              <w:rPr>
                <w:rFonts w:cs="Arial"/>
              </w:rPr>
              <w:t>(c)</w:t>
            </w:r>
            <w:r w:rsidRPr="007E0B31">
              <w:rPr>
                <w:rFonts w:cs="Arial"/>
              </w:rPr>
              <w:tab/>
              <w:t xml:space="preserve">(only in the case of a </w:t>
            </w:r>
            <w:r w:rsidRPr="007E0B31">
              <w:rPr>
                <w:rFonts w:cs="Arial"/>
                <w:b/>
              </w:rPr>
              <w:t>System Zone</w:t>
            </w:r>
            <w:r w:rsidRPr="007E0B31">
              <w:rPr>
                <w:rFonts w:cs="Arial"/>
              </w:rPr>
              <w:t xml:space="preserve"> comprising the </w:t>
            </w:r>
            <w:r w:rsidRPr="007E0B31">
              <w:rPr>
                <w:rFonts w:cs="Arial"/>
                <w:b/>
              </w:rPr>
              <w:t>National Electricity Transmission System</w:t>
            </w:r>
            <w:r w:rsidRPr="007E0B31">
              <w:rPr>
                <w:rFonts w:cs="Arial"/>
              </w:rPr>
              <w:t xml:space="preserve">) minus the </w:t>
            </w:r>
            <w:r w:rsidRPr="007E0B31">
              <w:rPr>
                <w:rFonts w:cs="Arial"/>
                <w:b/>
              </w:rPr>
              <w:t>Operational Planning Margin</w:t>
            </w:r>
            <w:r w:rsidRPr="007E0B31">
              <w:rPr>
                <w:rFonts w:cs="Arial"/>
              </w:rPr>
              <w:t>.</w:t>
            </w:r>
          </w:p>
          <w:p w14:paraId="3381DC84" w14:textId="77777777" w:rsidR="00D74FFD" w:rsidRPr="007E0B31" w:rsidRDefault="00D74FFD" w:rsidP="00D74FFD">
            <w:pPr>
              <w:pStyle w:val="TableArial11"/>
              <w:rPr>
                <w:rFonts w:cs="Arial"/>
              </w:rPr>
            </w:pPr>
            <w:r w:rsidRPr="007E0B31">
              <w:rPr>
                <w:rFonts w:cs="Arial"/>
              </w:rPr>
              <w:t xml:space="preserve">For the avoidance of doubt, a </w:t>
            </w:r>
            <w:r w:rsidRPr="007E0B31">
              <w:rPr>
                <w:rFonts w:cs="Arial"/>
                <w:b/>
              </w:rPr>
              <w:t>Surplus</w:t>
            </w:r>
            <w:r w:rsidRPr="007E0B31">
              <w:rPr>
                <w:rFonts w:cs="Arial"/>
              </w:rPr>
              <w:t xml:space="preserve"> of more than zero in an export limited </w:t>
            </w:r>
            <w:r w:rsidRPr="007E0B31">
              <w:rPr>
                <w:rFonts w:cs="Arial"/>
                <w:b/>
              </w:rPr>
              <w:t>System Zone</w:t>
            </w:r>
            <w:r w:rsidRPr="007E0B31">
              <w:rPr>
                <w:rFonts w:cs="Arial"/>
              </w:rPr>
              <w:t xml:space="preserve"> indicates an excess of generation in that </w:t>
            </w:r>
            <w:r w:rsidRPr="007E0B31">
              <w:rPr>
                <w:rFonts w:cs="Arial"/>
                <w:b/>
              </w:rPr>
              <w:t>System</w:t>
            </w:r>
            <w:r w:rsidRPr="007E0B31">
              <w:rPr>
                <w:rFonts w:cs="Arial"/>
              </w:rPr>
              <w:t xml:space="preserve"> </w:t>
            </w:r>
            <w:r w:rsidRPr="007E0B31">
              <w:rPr>
                <w:rFonts w:cs="Arial"/>
                <w:b/>
              </w:rPr>
              <w:t>Zone</w:t>
            </w:r>
            <w:r w:rsidRPr="007E0B31">
              <w:rPr>
                <w:rFonts w:cs="Arial"/>
              </w:rPr>
              <w:t xml:space="preserve">; and a </w:t>
            </w:r>
            <w:r w:rsidRPr="007E0B31">
              <w:rPr>
                <w:rFonts w:cs="Arial"/>
                <w:b/>
              </w:rPr>
              <w:t>Surplus</w:t>
            </w:r>
            <w:r w:rsidRPr="007E0B31">
              <w:rPr>
                <w:rFonts w:cs="Arial"/>
              </w:rPr>
              <w:t xml:space="preserve"> of less than zero in an import limited </w:t>
            </w:r>
            <w:r w:rsidRPr="007E0B31">
              <w:rPr>
                <w:rFonts w:cs="Arial"/>
                <w:b/>
              </w:rPr>
              <w:t>System Zone</w:t>
            </w:r>
            <w:r w:rsidRPr="007E0B31">
              <w:rPr>
                <w:rFonts w:cs="Arial"/>
              </w:rPr>
              <w:t xml:space="preserve"> indicates insufficient generation in that </w:t>
            </w:r>
            <w:r w:rsidRPr="007E0B31">
              <w:rPr>
                <w:rFonts w:cs="Arial"/>
                <w:b/>
              </w:rPr>
              <w:t>System Zone</w:t>
            </w:r>
            <w:r w:rsidRPr="007E0B31">
              <w:rPr>
                <w:rFonts w:cs="Arial"/>
              </w:rPr>
              <w:t>.</w:t>
            </w:r>
          </w:p>
        </w:tc>
      </w:tr>
      <w:tr w:rsidR="00D74FFD" w:rsidRPr="007E0B31" w14:paraId="7F14BA30" w14:textId="77777777" w:rsidTr="00CB3A44">
        <w:trPr>
          <w:cantSplit/>
        </w:trPr>
        <w:tc>
          <w:tcPr>
            <w:tcW w:w="2552" w:type="dxa"/>
          </w:tcPr>
          <w:p w14:paraId="41CEFC1C" w14:textId="77777777" w:rsidR="00D74FFD" w:rsidRPr="007E0B31" w:rsidRDefault="00D74FFD" w:rsidP="00D74FFD">
            <w:pPr>
              <w:pStyle w:val="Arial11Bold"/>
              <w:rPr>
                <w:rFonts w:cs="Arial"/>
              </w:rPr>
            </w:pPr>
            <w:r w:rsidRPr="007E0B31">
              <w:rPr>
                <w:rFonts w:cs="Arial"/>
              </w:rPr>
              <w:t>Synchronised</w:t>
            </w:r>
          </w:p>
        </w:tc>
        <w:tc>
          <w:tcPr>
            <w:tcW w:w="6720" w:type="dxa"/>
          </w:tcPr>
          <w:p w14:paraId="3CAA8D12" w14:textId="4B485E92"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75F2CFA4"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tc>
      </w:tr>
      <w:tr w:rsidR="00D74FFD" w:rsidRPr="007E0B31" w14:paraId="07EE0535" w14:textId="77777777" w:rsidTr="00CB3A44">
        <w:trPr>
          <w:cantSplit/>
        </w:trPr>
        <w:tc>
          <w:tcPr>
            <w:tcW w:w="2552" w:type="dxa"/>
          </w:tcPr>
          <w:p w14:paraId="5937CE21" w14:textId="77777777" w:rsidR="00D74FFD" w:rsidRPr="007E0B31" w:rsidRDefault="00D74FFD" w:rsidP="00D74FFD">
            <w:pPr>
              <w:pStyle w:val="Arial11Bold"/>
              <w:rPr>
                <w:rFonts w:cs="Arial"/>
              </w:rPr>
            </w:pPr>
            <w:r w:rsidRPr="007E0B31">
              <w:rPr>
                <w:rFonts w:cs="Arial"/>
              </w:rPr>
              <w:t>Synchronising Generation</w:t>
            </w:r>
          </w:p>
        </w:tc>
        <w:tc>
          <w:tcPr>
            <w:tcW w:w="6720" w:type="dxa"/>
          </w:tcPr>
          <w:p w14:paraId="4CEBAA38" w14:textId="77777777" w:rsidR="00D74FFD" w:rsidRPr="007E0B31" w:rsidRDefault="00D74FFD" w:rsidP="00D74FFD">
            <w:pPr>
              <w:pStyle w:val="TableArial11"/>
              <w:rPr>
                <w:rFonts w:cs="Arial"/>
              </w:rPr>
            </w:pPr>
            <w:r w:rsidRPr="007E0B31">
              <w:rPr>
                <w:rFonts w:cs="Arial"/>
              </w:rPr>
              <w:t>The amount of MW (in whole MW) produced at the moment of synchronising.</w:t>
            </w:r>
          </w:p>
        </w:tc>
      </w:tr>
      <w:tr w:rsidR="00D74FFD" w:rsidRPr="007E0B31" w14:paraId="25ADF21B" w14:textId="77777777" w:rsidTr="00CB3A44">
        <w:trPr>
          <w:cantSplit/>
        </w:trPr>
        <w:tc>
          <w:tcPr>
            <w:tcW w:w="2552" w:type="dxa"/>
          </w:tcPr>
          <w:p w14:paraId="514A7415" w14:textId="77777777" w:rsidR="00D74FFD" w:rsidRPr="007E0B31" w:rsidRDefault="00D74FFD" w:rsidP="00D74FFD">
            <w:pPr>
              <w:pStyle w:val="Arial11Bold"/>
              <w:rPr>
                <w:rFonts w:cs="Arial"/>
              </w:rPr>
            </w:pPr>
            <w:r w:rsidRPr="007E0B31">
              <w:rPr>
                <w:rFonts w:cs="Arial"/>
              </w:rPr>
              <w:t>Synchronising Group</w:t>
            </w:r>
          </w:p>
        </w:tc>
        <w:tc>
          <w:tcPr>
            <w:tcW w:w="6720" w:type="dxa"/>
          </w:tcPr>
          <w:p w14:paraId="30541B74" w14:textId="77777777" w:rsidR="00D74FFD" w:rsidRPr="007E0B31" w:rsidRDefault="00D74FFD" w:rsidP="00D74FFD">
            <w:pPr>
              <w:pStyle w:val="TableArial11"/>
              <w:rPr>
                <w:rFonts w:cs="Arial"/>
              </w:rPr>
            </w:pPr>
            <w:r w:rsidRPr="007E0B31">
              <w:rPr>
                <w:rFonts w:cs="Arial"/>
              </w:rPr>
              <w:t xml:space="preserve">A group of two or more </w:t>
            </w:r>
            <w:r w:rsidRPr="007E0B31">
              <w:rPr>
                <w:rFonts w:cs="Arial"/>
                <w:b/>
              </w:rPr>
              <w:t>Gensets</w:t>
            </w:r>
            <w:del w:id="980" w:author="Johnson, Antony" w:date="2018-11-09T09:27:00Z">
              <w:r w:rsidRPr="007E0B31" w:rsidDel="008C73AA">
                <w:rPr>
                  <w:rFonts w:cs="Arial"/>
                </w:rPr>
                <w:delText>)</w:delText>
              </w:r>
            </w:del>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D74FFD" w:rsidRPr="007E0B31" w14:paraId="15108730" w14:textId="77777777" w:rsidTr="00CB3A44">
        <w:trPr>
          <w:cantSplit/>
        </w:trPr>
        <w:tc>
          <w:tcPr>
            <w:tcW w:w="2552" w:type="dxa"/>
          </w:tcPr>
          <w:p w14:paraId="1D2DBBCB" w14:textId="77777777" w:rsidR="00D74FFD" w:rsidRPr="007E0B31" w:rsidRDefault="00D74FFD" w:rsidP="00D74FF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720" w:type="dxa"/>
          </w:tcPr>
          <w:p w14:paraId="7E8A273F" w14:textId="77777777" w:rsidR="00D74FFD" w:rsidRPr="007E0B31" w:rsidRDefault="00D74FFD" w:rsidP="00D74FF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D74FFD" w:rsidRPr="007E0B31" w14:paraId="5C3BD77A" w14:textId="77777777" w:rsidTr="00CB3A44">
        <w:trPr>
          <w:cantSplit/>
        </w:trPr>
        <w:tc>
          <w:tcPr>
            <w:tcW w:w="2552" w:type="dxa"/>
          </w:tcPr>
          <w:p w14:paraId="361EF41C" w14:textId="77777777" w:rsidR="00D74FFD" w:rsidRPr="007E0B31" w:rsidRDefault="00D74FFD" w:rsidP="00D74FFD">
            <w:pPr>
              <w:pStyle w:val="Arial11Bold"/>
              <w:rPr>
                <w:rFonts w:cs="Arial"/>
              </w:rPr>
            </w:pPr>
            <w:r w:rsidRPr="007E0B31">
              <w:rPr>
                <w:rFonts w:cs="Arial"/>
              </w:rPr>
              <w:t>Synchronous Compensation</w:t>
            </w:r>
          </w:p>
        </w:tc>
        <w:tc>
          <w:tcPr>
            <w:tcW w:w="6720" w:type="dxa"/>
          </w:tcPr>
          <w:p w14:paraId="5C87AE70" w14:textId="77777777" w:rsidR="00D74FFD" w:rsidRPr="007E0B31" w:rsidRDefault="00D74FFD" w:rsidP="00D74FF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D74FFD" w:rsidRPr="007E0B31" w14:paraId="228B5ADE" w14:textId="77777777" w:rsidTr="00CB3A44">
        <w:trPr>
          <w:cantSplit/>
          <w:ins w:id="981" w:author="Johnson, Antony" w:date="2018-11-09T09:28:00Z"/>
        </w:trPr>
        <w:tc>
          <w:tcPr>
            <w:tcW w:w="2552" w:type="dxa"/>
          </w:tcPr>
          <w:p w14:paraId="7B0CB1BD" w14:textId="52F82377" w:rsidR="00D74FFD" w:rsidRPr="007E0B31" w:rsidRDefault="00D74FFD" w:rsidP="00D74FFD">
            <w:pPr>
              <w:pStyle w:val="Arial11Bold"/>
              <w:rPr>
                <w:ins w:id="982" w:author="Johnson, Antony" w:date="2018-11-09T09:28:00Z"/>
                <w:rFonts w:cs="Arial"/>
              </w:rPr>
            </w:pPr>
            <w:ins w:id="983" w:author="Johnson, Antony" w:date="2018-11-09T09:28:00Z">
              <w:r>
                <w:rPr>
                  <w:rFonts w:cs="Arial"/>
                </w:rPr>
                <w:t>Synchronous Compensation Equipment</w:t>
              </w:r>
            </w:ins>
          </w:p>
        </w:tc>
        <w:tc>
          <w:tcPr>
            <w:tcW w:w="6720" w:type="dxa"/>
          </w:tcPr>
          <w:p w14:paraId="310B88C9" w14:textId="13136FCF" w:rsidR="00D74FFD" w:rsidRPr="00004DBE" w:rsidRDefault="00D74FFD" w:rsidP="00D74FFD">
            <w:pPr>
              <w:pStyle w:val="TableArial11"/>
              <w:rPr>
                <w:ins w:id="984" w:author="Johnson, Antony" w:date="2018-11-09T09:28:00Z"/>
                <w:rFonts w:cs="Arial"/>
              </w:rPr>
            </w:pPr>
            <w:ins w:id="985" w:author="Johnson, Antony" w:date="2018-11-09T09:28:00Z">
              <w:r w:rsidRPr="00004DBE">
                <w:rPr>
                  <w:rFonts w:cs="Arial"/>
                  <w:b/>
                  <w:rPrChange w:id="986" w:author="Antony Johnson" w:date="2019-03-20T13:05:00Z">
                    <w:rPr>
                      <w:rFonts w:cs="Arial"/>
                    </w:rPr>
                  </w:rPrChange>
                </w:rPr>
                <w:t>Apparatus</w:t>
              </w:r>
              <w:r w:rsidRPr="00004DBE">
                <w:rPr>
                  <w:rFonts w:cs="Arial"/>
                </w:rPr>
                <w:t xml:space="preserve"> which has the function of providing </w:t>
              </w:r>
              <w:r w:rsidRPr="00004DBE">
                <w:rPr>
                  <w:rFonts w:cs="Arial"/>
                  <w:b/>
                  <w:rPrChange w:id="987" w:author="Antony Johnson" w:date="2019-03-20T13:05:00Z">
                    <w:rPr>
                      <w:rFonts w:cs="Arial"/>
                    </w:rPr>
                  </w:rPrChange>
                </w:rPr>
                <w:t>Synchronous Compensation</w:t>
              </w:r>
              <w:r w:rsidRPr="00004DBE">
                <w:rPr>
                  <w:rFonts w:cs="Arial"/>
                </w:rPr>
                <w:t xml:space="preserve">. </w:t>
              </w:r>
            </w:ins>
            <w:ins w:id="988" w:author="Johnson, Antony" w:date="2018-11-12T09:51:00Z">
              <w:r w:rsidRPr="00004DBE">
                <w:rPr>
                  <w:rFonts w:cs="Arial"/>
                </w:rPr>
                <w:t>For the avoidance of doubt</w:t>
              </w:r>
            </w:ins>
            <w:ins w:id="989" w:author="Johnson, Antony" w:date="2018-11-12T09:52:00Z">
              <w:r w:rsidRPr="00004DBE">
                <w:rPr>
                  <w:rFonts w:cs="Arial"/>
                </w:rPr>
                <w:t>,</w:t>
              </w:r>
            </w:ins>
            <w:ins w:id="990" w:author="Johnson, Antony" w:date="2018-11-09T09:28:00Z">
              <w:r w:rsidRPr="00004DBE">
                <w:rPr>
                  <w:rFonts w:cs="Arial"/>
                </w:rPr>
                <w:t xml:space="preserve"> one or more </w:t>
              </w:r>
              <w:r w:rsidRPr="00004DBE">
                <w:rPr>
                  <w:rFonts w:cs="Arial"/>
                  <w:b/>
                  <w:rPrChange w:id="991" w:author="Antony Johnson" w:date="2019-03-20T13:05:00Z">
                    <w:rPr>
                      <w:rFonts w:cs="Arial"/>
                    </w:rPr>
                  </w:rPrChange>
                </w:rPr>
                <w:t>Synchronous Compensation</w:t>
              </w:r>
              <w:r w:rsidRPr="00004DBE">
                <w:rPr>
                  <w:rFonts w:cs="Arial"/>
                </w:rPr>
                <w:t xml:space="preserve"> units would not constitute an </w:t>
              </w:r>
              <w:r w:rsidRPr="00004DBE">
                <w:rPr>
                  <w:rFonts w:cs="Arial"/>
                  <w:b/>
                  <w:rPrChange w:id="992" w:author="Antony Johnson" w:date="2019-03-20T13:05:00Z">
                    <w:rPr>
                      <w:rFonts w:cs="Arial"/>
                    </w:rPr>
                  </w:rPrChange>
                </w:rPr>
                <w:t>Electricity Storage Module</w:t>
              </w:r>
              <w:r w:rsidRPr="00004DBE">
                <w:rPr>
                  <w:rFonts w:cs="Arial"/>
                </w:rPr>
                <w:t xml:space="preserve"> unless it could</w:t>
              </w:r>
            </w:ins>
            <w:ins w:id="993" w:author="Johnson, Antony" w:date="2018-11-09T09:30:00Z">
              <w:r w:rsidRPr="00004DBE">
                <w:rPr>
                  <w:rFonts w:cs="Arial"/>
                </w:rPr>
                <w:t xml:space="preserve"> </w:t>
              </w:r>
            </w:ins>
            <w:ins w:id="994" w:author="Johnson, Antony" w:date="2018-11-09T09:28:00Z">
              <w:r w:rsidRPr="00004DBE">
                <w:rPr>
                  <w:rFonts w:cs="Arial"/>
                </w:rPr>
                <w:t xml:space="preserve">be </w:t>
              </w:r>
            </w:ins>
            <w:ins w:id="995" w:author="Johnson, Antony" w:date="2018-11-09T09:30:00Z">
              <w:r w:rsidRPr="00004DBE">
                <w:rPr>
                  <w:rFonts w:cs="Arial"/>
                </w:rPr>
                <w:t>operated in a controllable manner.</w:t>
              </w:r>
            </w:ins>
            <w:ins w:id="996" w:author="Johnson, Antony" w:date="2018-11-09T09:28:00Z">
              <w:r w:rsidRPr="00004DBE">
                <w:rPr>
                  <w:rFonts w:cs="Arial"/>
                </w:rPr>
                <w:t xml:space="preserve"> </w:t>
              </w:r>
            </w:ins>
          </w:p>
        </w:tc>
      </w:tr>
      <w:tr w:rsidR="00D74FFD" w:rsidRPr="007E0B31" w14:paraId="7A65657D" w14:textId="77777777" w:rsidTr="00CB3A44">
        <w:trPr>
          <w:cantSplit/>
          <w:ins w:id="997" w:author="Johnson, Antony" w:date="2018-11-09T09:31:00Z"/>
        </w:trPr>
        <w:tc>
          <w:tcPr>
            <w:tcW w:w="2552" w:type="dxa"/>
          </w:tcPr>
          <w:p w14:paraId="78D1425A" w14:textId="250DEBB1" w:rsidR="00D74FFD" w:rsidRPr="00004DBE" w:rsidRDefault="00D74FFD" w:rsidP="00D74FFD">
            <w:pPr>
              <w:pStyle w:val="Arial11Bold"/>
              <w:rPr>
                <w:ins w:id="998" w:author="Johnson, Antony" w:date="2018-11-09T09:31:00Z"/>
                <w:rFonts w:cs="Arial"/>
              </w:rPr>
            </w:pPr>
            <w:ins w:id="999" w:author="Johnson, Antony" w:date="2018-11-09T09:31:00Z">
              <w:r w:rsidRPr="00004DBE">
                <w:rPr>
                  <w:rFonts w:cs="Arial"/>
                </w:rPr>
                <w:t>Synchronous Electricity Storage Module</w:t>
              </w:r>
            </w:ins>
          </w:p>
        </w:tc>
        <w:tc>
          <w:tcPr>
            <w:tcW w:w="6720" w:type="dxa"/>
          </w:tcPr>
          <w:p w14:paraId="0EEB77F3" w14:textId="39ACCD14" w:rsidR="00D74FFD" w:rsidRPr="00004DBE" w:rsidRDefault="00D74FFD" w:rsidP="00D74FFD">
            <w:pPr>
              <w:pStyle w:val="TableArial11"/>
              <w:rPr>
                <w:ins w:id="1000" w:author="Johnson, Antony" w:date="2018-11-09T09:31:00Z"/>
                <w:rFonts w:cs="Arial"/>
              </w:rPr>
            </w:pPr>
            <w:ins w:id="1001" w:author="Johnson, Antony" w:date="2018-11-09T09:33:00Z">
              <w:r w:rsidRPr="00004DBE">
                <w:rPr>
                  <w:rFonts w:cs="Arial"/>
                </w:rPr>
                <w:t xml:space="preserve">A </w:t>
              </w:r>
            </w:ins>
            <w:ins w:id="1002" w:author="Johnson, Antony" w:date="2019-02-20T11:01:00Z">
              <w:r w:rsidRPr="00004DBE">
                <w:rPr>
                  <w:rFonts w:cs="Arial"/>
                  <w:b/>
                  <w:rPrChange w:id="1003" w:author="Antony Johnson" w:date="2019-03-20T13:05:00Z">
                    <w:rPr>
                      <w:rFonts w:cs="Arial"/>
                    </w:rPr>
                  </w:rPrChange>
                </w:rPr>
                <w:t>Synchronous Power Generating Module</w:t>
              </w:r>
            </w:ins>
            <w:ins w:id="1004" w:author="Johnson, Antony" w:date="2018-11-09T09:33:00Z">
              <w:r w:rsidRPr="00004DBE">
                <w:rPr>
                  <w:rFonts w:cs="Arial"/>
                </w:rPr>
                <w:t xml:space="preserve"> which can </w:t>
              </w:r>
            </w:ins>
            <w:ins w:id="1005" w:author="Johnson, Antony" w:date="2019-02-20T11:11:00Z">
              <w:r w:rsidRPr="00004DBE">
                <w:rPr>
                  <w:rFonts w:cs="Arial"/>
                </w:rPr>
                <w:t>convert or re</w:t>
              </w:r>
            </w:ins>
            <w:ins w:id="1006" w:author="Johnson, Antony" w:date="2019-02-20T11:12:00Z">
              <w:r w:rsidRPr="00004DBE">
                <w:rPr>
                  <w:rFonts w:cs="Arial"/>
                  <w:rPrChange w:id="1007" w:author="Antony Johnson" w:date="2019-03-20T13:05:00Z">
                    <w:rPr>
                      <w:rFonts w:cs="Arial"/>
                      <w:highlight w:val="cyan"/>
                    </w:rPr>
                  </w:rPrChange>
                </w:rPr>
                <w:t>-</w:t>
              </w:r>
            </w:ins>
            <w:ins w:id="1008" w:author="Johnson, Antony" w:date="2019-02-20T11:11:00Z">
              <w:r w:rsidRPr="00004DBE">
                <w:rPr>
                  <w:rFonts w:cs="Arial"/>
                </w:rPr>
                <w:t xml:space="preserve">convert </w:t>
              </w:r>
            </w:ins>
            <w:ins w:id="1009" w:author="Johnson, Antony" w:date="2018-11-09T09:33:00Z">
              <w:r w:rsidRPr="00004DBE">
                <w:rPr>
                  <w:rFonts w:cs="Arial"/>
                </w:rPr>
                <w:t xml:space="preserve">electrical energy </w:t>
              </w:r>
            </w:ins>
            <w:ins w:id="1010" w:author="Johnson, Antony" w:date="2019-02-20T11:11:00Z">
              <w:r w:rsidRPr="00004DBE">
                <w:rPr>
                  <w:rFonts w:cs="Arial"/>
                </w:rPr>
                <w:t xml:space="preserve">from another source of energy </w:t>
              </w:r>
            </w:ins>
            <w:ins w:id="1011" w:author="Johnson, Antony" w:date="2018-11-09T09:33:00Z">
              <w:r w:rsidRPr="00004DBE">
                <w:rPr>
                  <w:rFonts w:cs="Arial"/>
                </w:rPr>
                <w:t xml:space="preserve">such that the frequency of the </w:t>
              </w:r>
              <w:r w:rsidR="00D6020D" w:rsidRPr="00004DBE">
                <w:rPr>
                  <w:rFonts w:cs="Arial"/>
                </w:rPr>
                <w:t>generated voltage, the rotor</w:t>
              </w:r>
              <w:r w:rsidRPr="00004DBE">
                <w:rPr>
                  <w:rFonts w:cs="Arial"/>
                </w:rPr>
                <w:t xml:space="preserve"> speed and the frequency of network voltage are in a constant ratio and thus in synchronism.  For the avoidance of doubt a </w:t>
              </w:r>
              <w:r w:rsidRPr="00004DBE">
                <w:rPr>
                  <w:rFonts w:cs="Arial"/>
                  <w:b/>
                </w:rPr>
                <w:t>Synchronous Electricity Storage Module</w:t>
              </w:r>
              <w:r w:rsidRPr="00004DBE">
                <w:rPr>
                  <w:rFonts w:cs="Arial"/>
                </w:rPr>
                <w:t xml:space="preserve"> could comprise of one or more </w:t>
              </w:r>
              <w:r w:rsidRPr="00004DBE">
                <w:rPr>
                  <w:rFonts w:cs="Arial"/>
                  <w:b/>
                </w:rPr>
                <w:t>Synchronous</w:t>
              </w:r>
              <w:r w:rsidRPr="00004DBE">
                <w:rPr>
                  <w:rFonts w:cs="Arial"/>
                </w:rPr>
                <w:t xml:space="preserve"> </w:t>
              </w:r>
              <w:r w:rsidRPr="00004DBE">
                <w:rPr>
                  <w:rFonts w:cs="Arial"/>
                  <w:b/>
                </w:rPr>
                <w:t>Electricity Storage Units</w:t>
              </w:r>
            </w:ins>
            <w:ins w:id="1012" w:author="Johnson, Antony" w:date="2018-11-09T18:05:00Z">
              <w:r w:rsidRPr="00004DBE">
                <w:rPr>
                  <w:rFonts w:cs="Arial"/>
                  <w:rPrChange w:id="1013" w:author="Antony Johnson" w:date="2019-03-20T13:05:00Z">
                    <w:rPr>
                      <w:rFonts w:cs="Arial"/>
                      <w:b/>
                    </w:rPr>
                  </w:rPrChange>
                </w:rPr>
                <w:t>.</w:t>
              </w:r>
            </w:ins>
            <w:ins w:id="1014" w:author="Johnson, Antony" w:date="2018-11-09T09:33:00Z">
              <w:r w:rsidRPr="00004DBE">
                <w:rPr>
                  <w:rFonts w:cs="Arial"/>
                </w:rPr>
                <w:t xml:space="preserve"> </w:t>
              </w:r>
            </w:ins>
          </w:p>
        </w:tc>
      </w:tr>
      <w:tr w:rsidR="00D74FFD" w:rsidRPr="007E0B31" w14:paraId="189AEE46" w14:textId="77777777" w:rsidTr="00CB3A44">
        <w:trPr>
          <w:cantSplit/>
          <w:ins w:id="1015" w:author="Johnson, Antony" w:date="2018-11-09T17:17:00Z"/>
        </w:trPr>
        <w:tc>
          <w:tcPr>
            <w:tcW w:w="2552" w:type="dxa"/>
          </w:tcPr>
          <w:p w14:paraId="02DD982E" w14:textId="39E41148" w:rsidR="00D74FFD" w:rsidRPr="00004DBE" w:rsidRDefault="00D74FFD" w:rsidP="00D74FFD">
            <w:pPr>
              <w:pStyle w:val="Arial11Bold"/>
              <w:rPr>
                <w:ins w:id="1016" w:author="Johnson, Antony" w:date="2018-11-09T17:17:00Z"/>
                <w:rFonts w:cs="Arial"/>
              </w:rPr>
            </w:pPr>
            <w:ins w:id="1017" w:author="Johnson, Antony" w:date="2018-11-09T17:17:00Z">
              <w:r w:rsidRPr="00004DBE">
                <w:rPr>
                  <w:rFonts w:cs="Arial"/>
                </w:rPr>
                <w:lastRenderedPageBreak/>
                <w:t>Synchronous Electricity S</w:t>
              </w:r>
            </w:ins>
            <w:ins w:id="1018" w:author="Johnson, Antony" w:date="2018-11-09T17:18:00Z">
              <w:r w:rsidRPr="00004DBE">
                <w:rPr>
                  <w:rFonts w:cs="Arial"/>
                </w:rPr>
                <w:t>t</w:t>
              </w:r>
            </w:ins>
            <w:ins w:id="1019" w:author="Johnson, Antony" w:date="2018-11-09T17:17:00Z">
              <w:r w:rsidRPr="00004DBE">
                <w:rPr>
                  <w:rFonts w:cs="Arial"/>
                </w:rPr>
                <w:t>orage Unit</w:t>
              </w:r>
            </w:ins>
          </w:p>
        </w:tc>
        <w:tc>
          <w:tcPr>
            <w:tcW w:w="6720" w:type="dxa"/>
          </w:tcPr>
          <w:p w14:paraId="0A23C075" w14:textId="33A4E7CE" w:rsidR="00D74FFD" w:rsidRPr="00004DBE" w:rsidRDefault="00D74FFD" w:rsidP="00D74FFD">
            <w:pPr>
              <w:pStyle w:val="TableArial11"/>
              <w:rPr>
                <w:ins w:id="1020" w:author="Johnson, Antony" w:date="2018-11-09T17:17:00Z"/>
                <w:rFonts w:cs="Arial"/>
              </w:rPr>
            </w:pPr>
            <w:ins w:id="1021" w:author="Johnson, Antony" w:date="2018-11-09T17:26:00Z">
              <w:r w:rsidRPr="00004DBE">
                <w:rPr>
                  <w:rFonts w:cs="Arial"/>
                </w:rPr>
                <w:t>A</w:t>
              </w:r>
            </w:ins>
            <w:ins w:id="1022" w:author="Johnson, Antony" w:date="2019-02-20T10:50:00Z">
              <w:r w:rsidRPr="00004DBE">
                <w:rPr>
                  <w:rFonts w:cs="Arial"/>
                  <w:b/>
                  <w:rPrChange w:id="1023" w:author="Antony Johnson" w:date="2019-03-20T13:06:00Z">
                    <w:rPr>
                      <w:rFonts w:cs="Arial"/>
                      <w:b/>
                      <w:highlight w:val="cyan"/>
                    </w:rPr>
                  </w:rPrChange>
                </w:rPr>
                <w:t xml:space="preserve">Synchronous </w:t>
              </w:r>
            </w:ins>
            <w:ins w:id="1024" w:author="Johnson, Antony" w:date="2019-02-20T10:46:00Z">
              <w:r w:rsidRPr="00004DBE">
                <w:rPr>
                  <w:rFonts w:cs="Arial"/>
                  <w:b/>
                  <w:rPrChange w:id="1025" w:author="Antony Johnson" w:date="2019-03-20T13:06:00Z">
                    <w:rPr>
                      <w:rFonts w:cs="Arial"/>
                      <w:highlight w:val="green"/>
                    </w:rPr>
                  </w:rPrChange>
                </w:rPr>
                <w:t>Generating Unit</w:t>
              </w:r>
              <w:r w:rsidRPr="00004DBE">
                <w:rPr>
                  <w:rFonts w:cs="Arial"/>
                  <w:rPrChange w:id="1026" w:author="Antony Johnson" w:date="2019-03-20T13:06:00Z">
                    <w:rPr>
                      <w:rFonts w:cs="Arial"/>
                      <w:highlight w:val="green"/>
                    </w:rPr>
                  </w:rPrChange>
                </w:rPr>
                <w:t xml:space="preserve"> </w:t>
              </w:r>
            </w:ins>
            <w:ins w:id="1027" w:author="Johnson, Antony" w:date="2018-11-09T17:26:00Z">
              <w:r w:rsidRPr="00004DBE">
                <w:rPr>
                  <w:rFonts w:cs="Arial"/>
                </w:rPr>
                <w:t xml:space="preserve">which can supply or absorb electrical energy such that the frequency of the </w:t>
              </w:r>
              <w:r w:rsidRPr="00004DBE">
                <w:rPr>
                  <w:rFonts w:cs="Arial"/>
                  <w:rPrChange w:id="1028" w:author="Antony Johnson" w:date="2019-03-20T13:06:00Z">
                    <w:rPr>
                      <w:rFonts w:cs="Arial"/>
                      <w:highlight w:val="green"/>
                    </w:rPr>
                  </w:rPrChange>
                </w:rPr>
                <w:t>generated voltage, the rotor</w:t>
              </w:r>
              <w:r w:rsidRPr="00004DBE">
                <w:rPr>
                  <w:rFonts w:cs="Arial"/>
                </w:rPr>
                <w:t xml:space="preserve"> speed and the frequency </w:t>
              </w:r>
            </w:ins>
            <w:ins w:id="1029" w:author="Johnson, Antony" w:date="2019-02-20T10:33:00Z">
              <w:r w:rsidRPr="00004DBE">
                <w:rPr>
                  <w:rFonts w:cs="Arial"/>
                  <w:rPrChange w:id="1030" w:author="Antony Johnson" w:date="2019-03-20T13:06:00Z">
                    <w:rPr>
                      <w:rFonts w:cs="Arial"/>
                      <w:highlight w:val="green"/>
                    </w:rPr>
                  </w:rPrChange>
                </w:rPr>
                <w:t xml:space="preserve">of the equipment </w:t>
              </w:r>
            </w:ins>
            <w:ins w:id="1031" w:author="Johnson, Antony" w:date="2018-11-09T17:26:00Z">
              <w:r w:rsidRPr="00004DBE">
                <w:rPr>
                  <w:rFonts w:cs="Arial"/>
                  <w:rPrChange w:id="1032" w:author="Antony Johnson" w:date="2019-03-20T13:06:00Z">
                    <w:rPr>
                      <w:rFonts w:cs="Arial"/>
                      <w:highlight w:val="green"/>
                    </w:rPr>
                  </w:rPrChange>
                </w:rPr>
                <w:t>are in</w:t>
              </w:r>
              <w:r w:rsidRPr="00004DBE">
                <w:rPr>
                  <w:rFonts w:cs="Arial"/>
                </w:rPr>
                <w:t xml:space="preserve"> constant ratio and thus in synchronism</w:t>
              </w:r>
            </w:ins>
            <w:ins w:id="1033" w:author="Johnson, Antony" w:date="2019-02-20T10:34:00Z">
              <w:r w:rsidRPr="00004DBE">
                <w:rPr>
                  <w:rFonts w:cs="Arial"/>
                  <w:rPrChange w:id="1034" w:author="Antony Johnson" w:date="2019-03-20T13:06:00Z">
                    <w:rPr>
                      <w:rFonts w:cs="Arial"/>
                      <w:highlight w:val="green"/>
                    </w:rPr>
                  </w:rPrChange>
                </w:rPr>
                <w:t xml:space="preserve"> with the networ</w:t>
              </w:r>
              <w:r w:rsidRPr="00004DBE">
                <w:rPr>
                  <w:rFonts w:cs="Arial"/>
                  <w:rPrChange w:id="1035" w:author="Antony Johnson" w:date="2019-03-20T13:06:00Z">
                    <w:rPr>
                      <w:rFonts w:cs="Arial"/>
                      <w:highlight w:val="cyan"/>
                    </w:rPr>
                  </w:rPrChange>
                </w:rPr>
                <w:t>k</w:t>
              </w:r>
            </w:ins>
            <w:ins w:id="1036" w:author="Johnson, Antony" w:date="2019-02-20T10:43:00Z">
              <w:r w:rsidRPr="00004DBE">
                <w:rPr>
                  <w:rFonts w:cs="Arial"/>
                  <w:rPrChange w:id="1037" w:author="Antony Johnson" w:date="2019-03-20T13:06:00Z">
                    <w:rPr>
                      <w:rFonts w:cs="Arial"/>
                      <w:highlight w:val="cyan"/>
                    </w:rPr>
                  </w:rPrChange>
                </w:rPr>
                <w:t xml:space="preserve">. </w:t>
              </w:r>
            </w:ins>
            <w:ins w:id="1038" w:author="Johnson, Antony" w:date="2019-02-20T10:34:00Z">
              <w:r w:rsidRPr="00004DBE">
                <w:rPr>
                  <w:rFonts w:cs="Arial"/>
                  <w:rPrChange w:id="1039" w:author="Antony Johnson" w:date="2019-03-20T13:06:00Z">
                    <w:rPr>
                      <w:rFonts w:cs="Arial"/>
                      <w:highlight w:val="cyan"/>
                    </w:rPr>
                  </w:rPrChange>
                </w:rPr>
                <w:t xml:space="preserve"> </w:t>
              </w:r>
            </w:ins>
          </w:p>
        </w:tc>
      </w:tr>
      <w:tr w:rsidR="009B3AF1" w:rsidRPr="007E0B31" w14:paraId="0B41335B" w14:textId="77777777" w:rsidTr="00CB3A44">
        <w:trPr>
          <w:cantSplit/>
          <w:ins w:id="1040" w:author="Johnson, Antony" w:date="2019-02-20T19:12:00Z"/>
        </w:trPr>
        <w:tc>
          <w:tcPr>
            <w:tcW w:w="2552" w:type="dxa"/>
          </w:tcPr>
          <w:p w14:paraId="31C41509" w14:textId="220AADD8" w:rsidR="009B3AF1" w:rsidRPr="00004DBE" w:rsidRDefault="009B3AF1" w:rsidP="009B3AF1">
            <w:pPr>
              <w:pStyle w:val="Arial11Bold"/>
              <w:rPr>
                <w:ins w:id="1041" w:author="Johnson, Antony" w:date="2019-02-20T19:12:00Z"/>
                <w:rFonts w:cs="Arial"/>
              </w:rPr>
            </w:pPr>
            <w:ins w:id="1042" w:author="Johnson, Antony" w:date="2019-02-20T19:12:00Z">
              <w:r w:rsidRPr="00004DBE">
                <w:rPr>
                  <w:rFonts w:cs="Arial"/>
                </w:rPr>
                <w:t>Synchronous Flywheel</w:t>
              </w:r>
            </w:ins>
          </w:p>
        </w:tc>
        <w:tc>
          <w:tcPr>
            <w:tcW w:w="6720" w:type="dxa"/>
          </w:tcPr>
          <w:p w14:paraId="4A67CD71" w14:textId="5488D9FA" w:rsidR="009B3AF1" w:rsidRPr="00004DBE" w:rsidRDefault="009B3AF1" w:rsidP="009B3AF1">
            <w:pPr>
              <w:pStyle w:val="TableArial11"/>
              <w:rPr>
                <w:ins w:id="1043" w:author="Johnson, Antony" w:date="2019-02-20T19:12:00Z"/>
                <w:rFonts w:cs="Arial"/>
              </w:rPr>
            </w:pPr>
            <w:ins w:id="1044" w:author="Johnson, Antony" w:date="2019-02-20T19:12:00Z">
              <w:r w:rsidRPr="00004DBE">
                <w:rPr>
                  <w:rFonts w:cs="Arial"/>
                </w:rPr>
                <w:t xml:space="preserve">An item of synchronously rotating </w:t>
              </w:r>
              <w:r w:rsidRPr="00004DBE">
                <w:rPr>
                  <w:rFonts w:cs="Arial"/>
                  <w:b/>
                </w:rPr>
                <w:t>Plant</w:t>
              </w:r>
              <w:r w:rsidRPr="00004DBE">
                <w:rPr>
                  <w:rFonts w:cs="Arial"/>
                </w:rPr>
                <w:t xml:space="preserve"> for the specific purpose of contributing inertia to the </w:t>
              </w:r>
              <w:r w:rsidRPr="00004DBE">
                <w:rPr>
                  <w:rFonts w:cs="Arial"/>
                  <w:b/>
                </w:rPr>
                <w:t>System</w:t>
              </w:r>
              <w:r w:rsidRPr="00004DBE">
                <w:rPr>
                  <w:rFonts w:cs="Arial"/>
                </w:rPr>
                <w:t xml:space="preserve">.  One or more </w:t>
              </w:r>
              <w:r w:rsidRPr="00004DBE">
                <w:rPr>
                  <w:rFonts w:cs="Arial"/>
                  <w:b/>
                  <w:rPrChange w:id="1045" w:author="Antony Johnson" w:date="2019-03-20T13:06:00Z">
                    <w:rPr>
                      <w:rFonts w:cs="Arial"/>
                    </w:rPr>
                  </w:rPrChange>
                </w:rPr>
                <w:t>Synchronous</w:t>
              </w:r>
              <w:r w:rsidRPr="00004DBE">
                <w:rPr>
                  <w:rFonts w:cs="Arial"/>
                </w:rPr>
                <w:t xml:space="preserve"> </w:t>
              </w:r>
              <w:r w:rsidRPr="00004DBE">
                <w:rPr>
                  <w:rFonts w:cs="Arial"/>
                  <w:b/>
                </w:rPr>
                <w:t>Flywheels</w:t>
              </w:r>
              <w:r w:rsidRPr="00004DBE">
                <w:rPr>
                  <w:rFonts w:cs="Arial"/>
                </w:rPr>
                <w:t xml:space="preserve"> would not be considered to </w:t>
              </w:r>
              <w:r w:rsidRPr="00004DBE">
                <w:rPr>
                  <w:rFonts w:cs="Arial"/>
                  <w:rPrChange w:id="1046" w:author="Antony Johnson" w:date="2019-03-20T13:06:00Z">
                    <w:rPr>
                      <w:rFonts w:cs="Arial"/>
                      <w:highlight w:val="cyan"/>
                    </w:rPr>
                  </w:rPrChange>
                </w:rPr>
                <w:t>form an</w:t>
              </w:r>
              <w:r w:rsidRPr="00004DBE">
                <w:rPr>
                  <w:rFonts w:cs="Arial"/>
                </w:rPr>
                <w:t xml:space="preserve"> </w:t>
              </w:r>
              <w:r w:rsidRPr="00004DBE">
                <w:rPr>
                  <w:rFonts w:cs="Arial"/>
                  <w:b/>
                </w:rPr>
                <w:t>Electricity Storage Module</w:t>
              </w:r>
              <w:r w:rsidRPr="00004DBE">
                <w:rPr>
                  <w:rFonts w:cs="Arial"/>
                </w:rPr>
                <w:t xml:space="preserve"> unless it could be operated in a controllable manner for its AC input and output power.</w:t>
              </w:r>
            </w:ins>
          </w:p>
        </w:tc>
      </w:tr>
      <w:tr w:rsidR="00D74FFD" w:rsidRPr="007E0B31" w14:paraId="019A8B7A" w14:textId="77777777" w:rsidTr="00CB3A44">
        <w:trPr>
          <w:cantSplit/>
        </w:trPr>
        <w:tc>
          <w:tcPr>
            <w:tcW w:w="2552" w:type="dxa"/>
          </w:tcPr>
          <w:p w14:paraId="7EC64686" w14:textId="6D894EEE" w:rsidR="00D74FFD" w:rsidRPr="007E0B31" w:rsidRDefault="00D74FFD" w:rsidP="00D74FFD">
            <w:pPr>
              <w:pStyle w:val="Arial11Bold"/>
              <w:rPr>
                <w:rFonts w:cs="Arial"/>
              </w:rPr>
            </w:pPr>
            <w:r w:rsidRPr="007E0B31">
              <w:rPr>
                <w:rFonts w:cs="Arial"/>
              </w:rPr>
              <w:t>Synchronous Generating Unit</w:t>
            </w:r>
          </w:p>
        </w:tc>
        <w:tc>
          <w:tcPr>
            <w:tcW w:w="6720" w:type="dxa"/>
          </w:tcPr>
          <w:p w14:paraId="178C6F67" w14:textId="4D61EC9D" w:rsidR="00D74FFD" w:rsidRPr="007E0B31" w:rsidRDefault="00D74FFD" w:rsidP="00D74FF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D74FFD" w:rsidRPr="007E0B31" w14:paraId="27E5B6F9" w14:textId="77777777" w:rsidTr="00CB3A44">
        <w:trPr>
          <w:cantSplit/>
        </w:trPr>
        <w:tc>
          <w:tcPr>
            <w:tcW w:w="2552" w:type="dxa"/>
          </w:tcPr>
          <w:p w14:paraId="20E57E9F" w14:textId="77777777" w:rsidR="00D74FFD" w:rsidRPr="007E0B31" w:rsidRDefault="00D74FFD" w:rsidP="00D74FFD">
            <w:pPr>
              <w:pStyle w:val="Arial11Bold"/>
              <w:rPr>
                <w:rFonts w:cs="Arial"/>
              </w:rPr>
            </w:pPr>
            <w:r w:rsidRPr="007E0B31">
              <w:rPr>
                <w:rFonts w:cs="Arial"/>
              </w:rPr>
              <w:t>Synchronous Generating Unit Performance Chart</w:t>
            </w:r>
          </w:p>
        </w:tc>
        <w:tc>
          <w:tcPr>
            <w:tcW w:w="6720" w:type="dxa"/>
          </w:tcPr>
          <w:p w14:paraId="1F374F30" w14:textId="77777777" w:rsidR="00D74FFD" w:rsidRPr="007E0B31" w:rsidRDefault="00D74FFD" w:rsidP="00D74FFD">
            <w:pPr>
              <w:pStyle w:val="TableArial11"/>
              <w:rPr>
                <w:rFonts w:cs="Arial"/>
              </w:rPr>
            </w:pPr>
            <w:r w:rsidRPr="007E0B31">
              <w:rPr>
                <w:rFonts w:cs="Arial"/>
              </w:rPr>
              <w:t xml:space="preserve">A diagram showing the </w:t>
            </w:r>
            <w:r w:rsidRPr="007E0B31">
              <w:rPr>
                <w:rFonts w:cs="Arial"/>
                <w:b/>
              </w:rPr>
              <w:t>Real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D74FFD" w:rsidRPr="007E0B31" w14:paraId="4145DF38" w14:textId="77777777" w:rsidTr="00CB3A44">
        <w:trPr>
          <w:cantSplit/>
        </w:trPr>
        <w:tc>
          <w:tcPr>
            <w:tcW w:w="2552" w:type="dxa"/>
          </w:tcPr>
          <w:p w14:paraId="32A93813" w14:textId="3CD4919E" w:rsidR="00D74FFD" w:rsidRPr="007E0B31" w:rsidRDefault="00D74FFD" w:rsidP="00D74FFD">
            <w:pPr>
              <w:pStyle w:val="Level1Text"/>
              <w:tabs>
                <w:tab w:val="left" w:pos="0"/>
              </w:tabs>
              <w:ind w:left="0" w:firstLine="0"/>
              <w:rPr>
                <w:rFonts w:cs="Arial"/>
                <w:b/>
                <w:color w:val="auto"/>
              </w:rPr>
            </w:pPr>
            <w:r w:rsidRPr="007E0B31">
              <w:rPr>
                <w:rFonts w:cs="Arial"/>
                <w:b/>
                <w:color w:val="auto"/>
              </w:rPr>
              <w:t>Synchronous Power-Generating Module</w:t>
            </w:r>
            <w:ins w:id="1047" w:author="Johnson, Antony" w:date="2018-11-09T09:56:00Z">
              <w:r>
                <w:rPr>
                  <w:rFonts w:cs="Arial"/>
                  <w:b/>
                  <w:color w:val="auto"/>
                </w:rPr>
                <w:t xml:space="preserve"> </w:t>
              </w:r>
            </w:ins>
          </w:p>
        </w:tc>
        <w:tc>
          <w:tcPr>
            <w:tcW w:w="6720" w:type="dxa"/>
          </w:tcPr>
          <w:p w14:paraId="20D90948" w14:textId="35F709DB" w:rsidR="00D74FFD" w:rsidRPr="006D2A71" w:rsidRDefault="00D74FFD" w:rsidP="00D74FFD">
            <w:pPr>
              <w:pStyle w:val="Level1Text"/>
              <w:tabs>
                <w:tab w:val="left" w:pos="0"/>
              </w:tabs>
              <w:ind w:left="0" w:firstLine="0"/>
              <w:jc w:val="both"/>
              <w:rPr>
                <w:rFonts w:cs="Arial"/>
                <w:color w:val="auto"/>
                <w:lang w:val="en-GB"/>
              </w:rPr>
            </w:pPr>
            <w:r w:rsidRPr="006D2A71">
              <w:rPr>
                <w:rFonts w:cs="Arial"/>
                <w:color w:val="auto"/>
              </w:rPr>
              <w:t xml:space="preserve">An indivisible set of installations which can </w:t>
            </w:r>
            <w:del w:id="1048" w:author="Antony Johnson" w:date="2019-03-20T13:14:00Z">
              <w:r w:rsidRPr="006D2A71" w:rsidDel="006D2A71">
                <w:rPr>
                  <w:rFonts w:cs="Arial"/>
                  <w:color w:val="auto"/>
                </w:rPr>
                <w:delText xml:space="preserve">generate </w:delText>
              </w:r>
            </w:del>
            <w:ins w:id="1049" w:author="Johnson, Antony" w:date="2018-11-09T09:51:00Z">
              <w:r w:rsidRPr="006D2A71">
                <w:rPr>
                  <w:rFonts w:cs="Arial"/>
                  <w:color w:val="auto"/>
                  <w:rPrChange w:id="1050" w:author="Antony Johnson" w:date="2019-03-20T13:14:00Z">
                    <w:rPr>
                      <w:rFonts w:cs="Arial"/>
                      <w:color w:val="auto"/>
                      <w:highlight w:val="green"/>
                    </w:rPr>
                  </w:rPrChange>
                </w:rPr>
                <w:t>convert or re-convert</w:t>
              </w:r>
              <w:r w:rsidRPr="006D2A71">
                <w:rPr>
                  <w:rFonts w:cs="Arial"/>
                  <w:color w:val="auto"/>
                </w:rPr>
                <w:t xml:space="preserve"> </w:t>
              </w:r>
            </w:ins>
            <w:r w:rsidRPr="006D2A71">
              <w:rPr>
                <w:rFonts w:cs="Arial"/>
                <w:color w:val="auto"/>
              </w:rPr>
              <w:t xml:space="preserve">electrical energy </w:t>
            </w:r>
            <w:ins w:id="1051" w:author="Johnson, Antony" w:date="2019-02-20T11:14:00Z">
              <w:r w:rsidRPr="006D2A71">
                <w:rPr>
                  <w:rFonts w:cs="Arial"/>
                  <w:color w:val="auto"/>
                </w:rPr>
                <w:t xml:space="preserve">from another source of energy </w:t>
              </w:r>
            </w:ins>
            <w:r w:rsidRPr="006D2A71">
              <w:rPr>
                <w:rFonts w:cs="Arial"/>
                <w:color w:val="auto"/>
              </w:rPr>
              <w:t xml:space="preserve">such that the frequency of the </w:t>
            </w:r>
            <w:ins w:id="1052" w:author="Johnson, Antony" w:date="2018-11-09T09:52:00Z">
              <w:r w:rsidRPr="006D2A71">
                <w:rPr>
                  <w:rFonts w:cs="Arial"/>
                  <w:color w:val="auto"/>
                </w:rPr>
                <w:t>supplied</w:t>
              </w:r>
            </w:ins>
            <w:del w:id="1053" w:author="Johnson, Antony" w:date="2018-11-09T09:52:00Z">
              <w:r w:rsidRPr="006D2A71" w:rsidDel="00F922EE">
                <w:rPr>
                  <w:rFonts w:cs="Arial"/>
                  <w:color w:val="auto"/>
                </w:rPr>
                <w:delText>generated</w:delText>
              </w:r>
            </w:del>
            <w:r w:rsidRPr="006D2A71">
              <w:rPr>
                <w:rFonts w:cs="Arial"/>
                <w:color w:val="auto"/>
              </w:rPr>
              <w:t xml:space="preserve"> voltage, the </w:t>
            </w:r>
            <w:ins w:id="1054" w:author="Johnson, Antony" w:date="2018-11-09T09:53:00Z">
              <w:r w:rsidRPr="006D2A71">
                <w:rPr>
                  <w:rFonts w:cs="Arial"/>
                  <w:color w:val="auto"/>
                </w:rPr>
                <w:t xml:space="preserve">rotor </w:t>
              </w:r>
            </w:ins>
            <w:del w:id="1055" w:author="Johnson, Antony" w:date="2018-11-09T09:53:00Z">
              <w:r w:rsidRPr="006D2A71" w:rsidDel="00F922EE">
                <w:rPr>
                  <w:rFonts w:cs="Arial"/>
                  <w:color w:val="auto"/>
                </w:rPr>
                <w:delText>generator</w:delText>
              </w:r>
            </w:del>
            <w:r w:rsidRPr="006D2A71">
              <w:rPr>
                <w:rFonts w:cs="Arial"/>
                <w:color w:val="auto"/>
              </w:rPr>
              <w:t xml:space="preserve"> speed and the frequency of network voltage are in a constant ratio and thus in synchronism.  For the avoidance of doubt</w:t>
            </w:r>
            <w:ins w:id="1056" w:author="Johnson, Antony" w:date="2018-11-09T09:54:00Z">
              <w:r w:rsidRPr="006D2A71">
                <w:rPr>
                  <w:rFonts w:cs="Arial"/>
                  <w:color w:val="auto"/>
                </w:rPr>
                <w:t>,</w:t>
              </w:r>
            </w:ins>
            <w:r w:rsidRPr="006D2A71">
              <w:rPr>
                <w:rFonts w:cs="Arial"/>
                <w:color w:val="auto"/>
              </w:rPr>
              <w:t xml:space="preserve"> a </w:t>
            </w:r>
            <w:r w:rsidRPr="006D2A71">
              <w:rPr>
                <w:rFonts w:cs="Arial"/>
                <w:b/>
                <w:color w:val="auto"/>
              </w:rPr>
              <w:t>Synchronous Power Generating Module</w:t>
            </w:r>
            <w:r w:rsidRPr="006D2A71">
              <w:rPr>
                <w:rFonts w:cs="Arial"/>
                <w:color w:val="auto"/>
              </w:rPr>
              <w:t xml:space="preserve"> could comprise of one or more </w:t>
            </w:r>
            <w:r w:rsidRPr="006D2A71">
              <w:rPr>
                <w:rFonts w:cs="Arial"/>
                <w:b/>
                <w:color w:val="auto"/>
              </w:rPr>
              <w:t>Synchronous</w:t>
            </w:r>
            <w:r w:rsidRPr="006D2A71">
              <w:rPr>
                <w:rFonts w:cs="Arial"/>
                <w:color w:val="auto"/>
              </w:rPr>
              <w:t xml:space="preserve"> </w:t>
            </w:r>
            <w:r w:rsidRPr="006D2A71">
              <w:rPr>
                <w:rFonts w:cs="Arial"/>
                <w:b/>
                <w:color w:val="auto"/>
              </w:rPr>
              <w:t>Generating Units</w:t>
            </w:r>
            <w:ins w:id="1057" w:author="Johnson, Antony" w:date="2018-11-09T09:55:00Z">
              <w:r w:rsidRPr="006D2A71">
                <w:rPr>
                  <w:rFonts w:cs="Arial"/>
                  <w:b/>
                  <w:color w:val="auto"/>
                </w:rPr>
                <w:t xml:space="preserve"> </w:t>
              </w:r>
              <w:r w:rsidRPr="006D2A71">
                <w:rPr>
                  <w:rFonts w:cs="Arial"/>
                  <w:color w:val="auto"/>
                  <w:rPrChange w:id="1058" w:author="Antony Johnson" w:date="2019-03-20T13:14:00Z">
                    <w:rPr>
                      <w:rFonts w:cs="Arial"/>
                      <w:b/>
                      <w:color w:val="auto"/>
                    </w:rPr>
                  </w:rPrChange>
                </w:rPr>
                <w:t>or one or more</w:t>
              </w:r>
              <w:r w:rsidRPr="006D2A71">
                <w:rPr>
                  <w:rFonts w:cs="Arial"/>
                  <w:b/>
                  <w:color w:val="auto"/>
                </w:rPr>
                <w:t xml:space="preserve"> Synchronous Electricity Storage Units</w:t>
              </w:r>
              <w:r w:rsidRPr="006D2A71">
                <w:rPr>
                  <w:rFonts w:cs="Arial"/>
                  <w:color w:val="auto"/>
                  <w:rPrChange w:id="1059" w:author="Antony Johnson" w:date="2019-03-20T13:14:00Z">
                    <w:rPr>
                      <w:rFonts w:cs="Arial"/>
                      <w:b/>
                      <w:color w:val="auto"/>
                    </w:rPr>
                  </w:rPrChange>
                </w:rPr>
                <w:t>.</w:t>
              </w:r>
            </w:ins>
            <w:r w:rsidRPr="006D2A71">
              <w:rPr>
                <w:rFonts w:cs="Arial"/>
                <w:color w:val="auto"/>
              </w:rPr>
              <w:t xml:space="preserve"> </w:t>
            </w:r>
          </w:p>
        </w:tc>
      </w:tr>
      <w:tr w:rsidR="00D74FFD" w:rsidRPr="007E0B31" w14:paraId="4A56AE2F" w14:textId="77777777" w:rsidTr="00CB3A44">
        <w:trPr>
          <w:cantSplit/>
        </w:trPr>
        <w:tc>
          <w:tcPr>
            <w:tcW w:w="2552" w:type="dxa"/>
          </w:tcPr>
          <w:p w14:paraId="30913130"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Synchronous Power Generating Module Matrix</w:t>
            </w:r>
          </w:p>
        </w:tc>
        <w:tc>
          <w:tcPr>
            <w:tcW w:w="6720" w:type="dxa"/>
          </w:tcPr>
          <w:p w14:paraId="4D18C552"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D74FFD" w:rsidRPr="007E0B31" w14:paraId="580C9961" w14:textId="77777777" w:rsidTr="00CB3A44">
        <w:trPr>
          <w:cantSplit/>
        </w:trPr>
        <w:tc>
          <w:tcPr>
            <w:tcW w:w="2552" w:type="dxa"/>
          </w:tcPr>
          <w:p w14:paraId="7A652147"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720" w:type="dxa"/>
          </w:tcPr>
          <w:p w14:paraId="14BAA9B1"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D74FFD" w:rsidRPr="007E0B31" w14:paraId="2F063EF7" w14:textId="77777777" w:rsidTr="00CB3A44">
        <w:trPr>
          <w:cantSplit/>
        </w:trPr>
        <w:tc>
          <w:tcPr>
            <w:tcW w:w="2552" w:type="dxa"/>
          </w:tcPr>
          <w:p w14:paraId="76651346" w14:textId="77777777" w:rsidR="00D74FFD" w:rsidRPr="007E0B31" w:rsidRDefault="00D74FFD" w:rsidP="00D74FFD">
            <w:pPr>
              <w:pStyle w:val="Level1Text"/>
              <w:tabs>
                <w:tab w:val="left" w:pos="0"/>
              </w:tabs>
              <w:ind w:left="0" w:firstLine="0"/>
              <w:rPr>
                <w:rFonts w:cs="Arial"/>
                <w:b/>
                <w:color w:val="auto"/>
              </w:rPr>
            </w:pPr>
            <w:r w:rsidRPr="007E0B31">
              <w:rPr>
                <w:rFonts w:cs="Arial"/>
                <w:b/>
                <w:color w:val="auto"/>
              </w:rPr>
              <w:t>Synchronous Power Generating Unit</w:t>
            </w:r>
          </w:p>
        </w:tc>
        <w:tc>
          <w:tcPr>
            <w:tcW w:w="6720" w:type="dxa"/>
          </w:tcPr>
          <w:p w14:paraId="1EA159FF"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D74FFD" w:rsidRPr="007E0B31" w14:paraId="7CE97EC2" w14:textId="77777777" w:rsidTr="00CB3A44">
        <w:trPr>
          <w:cantSplit/>
        </w:trPr>
        <w:tc>
          <w:tcPr>
            <w:tcW w:w="2552" w:type="dxa"/>
          </w:tcPr>
          <w:p w14:paraId="1DAA4D78" w14:textId="77777777" w:rsidR="00D74FFD" w:rsidRPr="007E0B31" w:rsidRDefault="00D74FFD" w:rsidP="00D74FFD">
            <w:pPr>
              <w:pStyle w:val="Arial11Bold"/>
              <w:rPr>
                <w:rFonts w:cs="Arial"/>
              </w:rPr>
            </w:pPr>
            <w:r w:rsidRPr="007E0B31">
              <w:rPr>
                <w:rFonts w:cs="Arial"/>
              </w:rPr>
              <w:t>Synchronous Speed</w:t>
            </w:r>
          </w:p>
        </w:tc>
        <w:tc>
          <w:tcPr>
            <w:tcW w:w="6720" w:type="dxa"/>
          </w:tcPr>
          <w:p w14:paraId="296AAFDD" w14:textId="77777777" w:rsidR="00D74FFD" w:rsidRPr="007E0B31" w:rsidRDefault="00D74FFD" w:rsidP="00D74FF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D74FFD" w:rsidRPr="007E0B31" w14:paraId="46A121A4" w14:textId="77777777" w:rsidTr="00CB3A44">
        <w:trPr>
          <w:cantSplit/>
        </w:trPr>
        <w:tc>
          <w:tcPr>
            <w:tcW w:w="2552" w:type="dxa"/>
          </w:tcPr>
          <w:p w14:paraId="24B0D1A3" w14:textId="77777777" w:rsidR="00D74FFD" w:rsidRPr="007E0B31" w:rsidRDefault="00D74FFD" w:rsidP="00D74FFD">
            <w:pPr>
              <w:pStyle w:val="Arial11Bold"/>
              <w:rPr>
                <w:rFonts w:cs="Arial"/>
              </w:rPr>
            </w:pPr>
            <w:r w:rsidRPr="007E0B31">
              <w:rPr>
                <w:rFonts w:cs="Arial"/>
              </w:rPr>
              <w:t>System</w:t>
            </w:r>
          </w:p>
        </w:tc>
        <w:tc>
          <w:tcPr>
            <w:tcW w:w="6720" w:type="dxa"/>
          </w:tcPr>
          <w:p w14:paraId="2E67291E" w14:textId="77777777" w:rsidR="00D74FFD" w:rsidRPr="007E0B31" w:rsidRDefault="00D74FFD" w:rsidP="00D74FF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D74FFD" w:rsidRPr="007E0B31" w14:paraId="198C9C42" w14:textId="77777777" w:rsidTr="00CB3A44">
        <w:trPr>
          <w:cantSplit/>
        </w:trPr>
        <w:tc>
          <w:tcPr>
            <w:tcW w:w="2552" w:type="dxa"/>
          </w:tcPr>
          <w:p w14:paraId="2E945DD5" w14:textId="77777777" w:rsidR="00D74FFD" w:rsidRPr="007E0B31" w:rsidRDefault="00D74FFD" w:rsidP="00D74FFD">
            <w:pPr>
              <w:pStyle w:val="Arial11Bold"/>
              <w:rPr>
                <w:rFonts w:cs="Arial"/>
              </w:rPr>
            </w:pPr>
            <w:r w:rsidRPr="007E0B31">
              <w:rPr>
                <w:rFonts w:cs="Arial"/>
              </w:rPr>
              <w:t>System Ancillary Services</w:t>
            </w:r>
          </w:p>
        </w:tc>
        <w:tc>
          <w:tcPr>
            <w:tcW w:w="6720" w:type="dxa"/>
          </w:tcPr>
          <w:p w14:paraId="0CE07246" w14:textId="77777777" w:rsidR="00D74FFD" w:rsidRPr="007E0B31" w:rsidRDefault="00D74FFD" w:rsidP="00D74FF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D74FFD" w:rsidRPr="007E0B31" w14:paraId="778725C7" w14:textId="77777777" w:rsidTr="00CB3A44">
        <w:trPr>
          <w:cantSplit/>
        </w:trPr>
        <w:tc>
          <w:tcPr>
            <w:tcW w:w="2552" w:type="dxa"/>
          </w:tcPr>
          <w:p w14:paraId="425345A0" w14:textId="77777777" w:rsidR="00D74FFD" w:rsidRPr="007E0B31" w:rsidRDefault="00D74FFD" w:rsidP="00D74FFD">
            <w:pPr>
              <w:pStyle w:val="Arial11Bold"/>
              <w:rPr>
                <w:rFonts w:cs="Arial"/>
              </w:rPr>
            </w:pPr>
            <w:r w:rsidRPr="007E0B31">
              <w:rPr>
                <w:rFonts w:cs="Arial"/>
              </w:rPr>
              <w:t>System Constraint</w:t>
            </w:r>
          </w:p>
        </w:tc>
        <w:tc>
          <w:tcPr>
            <w:tcW w:w="6720" w:type="dxa"/>
          </w:tcPr>
          <w:p w14:paraId="0FA2E711" w14:textId="77777777" w:rsidR="00D74FFD" w:rsidRPr="007E0B31" w:rsidRDefault="00D74FFD" w:rsidP="00D74FF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D74FFD" w:rsidRPr="007E0B31" w14:paraId="6A6B0B8D" w14:textId="77777777" w:rsidTr="00CB3A44">
        <w:trPr>
          <w:cantSplit/>
        </w:trPr>
        <w:tc>
          <w:tcPr>
            <w:tcW w:w="2552" w:type="dxa"/>
          </w:tcPr>
          <w:p w14:paraId="16C142C0" w14:textId="77777777" w:rsidR="00D74FFD" w:rsidRPr="007E0B31" w:rsidRDefault="00D74FFD" w:rsidP="00D74FFD">
            <w:pPr>
              <w:pStyle w:val="Arial11Bold"/>
              <w:rPr>
                <w:rFonts w:cs="Arial"/>
              </w:rPr>
            </w:pPr>
            <w:r w:rsidRPr="007E0B31">
              <w:rPr>
                <w:rFonts w:cs="Arial"/>
              </w:rPr>
              <w:t>System Constrained Capacity</w:t>
            </w:r>
          </w:p>
        </w:tc>
        <w:tc>
          <w:tcPr>
            <w:tcW w:w="6720" w:type="dxa"/>
          </w:tcPr>
          <w:p w14:paraId="0F2A722E" w14:textId="77777777" w:rsidR="00D74FFD" w:rsidRPr="007E0B31" w:rsidRDefault="00D74FFD" w:rsidP="00D74FF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D74FFD" w:rsidRPr="007E0B31" w14:paraId="2DCCEFE3" w14:textId="77777777" w:rsidTr="00CB3A44">
        <w:trPr>
          <w:cantSplit/>
        </w:trPr>
        <w:tc>
          <w:tcPr>
            <w:tcW w:w="2552" w:type="dxa"/>
          </w:tcPr>
          <w:p w14:paraId="27A70CF2" w14:textId="77777777" w:rsidR="00D74FFD" w:rsidRPr="007E0B31" w:rsidRDefault="00D74FFD" w:rsidP="00D74FFD">
            <w:pPr>
              <w:pStyle w:val="Arial11Bold"/>
              <w:rPr>
                <w:rFonts w:cs="Arial"/>
              </w:rPr>
            </w:pPr>
            <w:r w:rsidRPr="007E0B31">
              <w:rPr>
                <w:rFonts w:cs="Arial"/>
              </w:rPr>
              <w:t>System Constraint Group</w:t>
            </w:r>
          </w:p>
        </w:tc>
        <w:tc>
          <w:tcPr>
            <w:tcW w:w="6720" w:type="dxa"/>
          </w:tcPr>
          <w:p w14:paraId="4EA868E5" w14:textId="77777777" w:rsidR="00D74FFD" w:rsidRPr="007E0B31" w:rsidRDefault="00D74FFD" w:rsidP="00D74FF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D74FFD" w:rsidRPr="007E0B31" w14:paraId="4B0C4096" w14:textId="77777777" w:rsidTr="00CB3A44">
        <w:trPr>
          <w:cantSplit/>
        </w:trPr>
        <w:tc>
          <w:tcPr>
            <w:tcW w:w="2552" w:type="dxa"/>
          </w:tcPr>
          <w:p w14:paraId="2A1B9103" w14:textId="77777777" w:rsidR="00D74FFD" w:rsidRPr="007E0B31" w:rsidRDefault="00D74FFD" w:rsidP="00D74FFD">
            <w:pPr>
              <w:pStyle w:val="Arial11Bold"/>
              <w:rPr>
                <w:rFonts w:cs="Arial"/>
              </w:rPr>
            </w:pPr>
            <w:r w:rsidRPr="007E0B31">
              <w:rPr>
                <w:rFonts w:cs="Arial"/>
              </w:rPr>
              <w:lastRenderedPageBreak/>
              <w:t xml:space="preserve">System Fault Dependability Index </w:t>
            </w:r>
            <w:r w:rsidRPr="007E0B31">
              <w:rPr>
                <w:rFonts w:cs="Arial"/>
                <w:b w:val="0"/>
              </w:rPr>
              <w:t>or</w:t>
            </w:r>
            <w:r w:rsidRPr="007E0B31">
              <w:rPr>
                <w:rFonts w:cs="Arial"/>
              </w:rPr>
              <w:t xml:space="preserve"> Dp</w:t>
            </w:r>
          </w:p>
        </w:tc>
        <w:tc>
          <w:tcPr>
            <w:tcW w:w="6720" w:type="dxa"/>
          </w:tcPr>
          <w:p w14:paraId="7E96E6BE" w14:textId="77777777" w:rsidR="00D74FFD" w:rsidRPr="007E0B31" w:rsidRDefault="00D74FFD" w:rsidP="00D74FF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D74FFD" w:rsidRPr="007E0B31" w:rsidRDefault="00D74FFD" w:rsidP="00D74FF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D74FFD" w:rsidRPr="007E0B31" w:rsidRDefault="00D74FFD" w:rsidP="00D74FFD">
            <w:pPr>
              <w:pStyle w:val="TableArial11"/>
              <w:rPr>
                <w:rFonts w:cs="Arial"/>
              </w:rPr>
            </w:pPr>
            <w:r w:rsidRPr="007E0B31">
              <w:rPr>
                <w:rFonts w:cs="Arial"/>
              </w:rPr>
              <w:t>Where:</w:t>
            </w:r>
          </w:p>
          <w:p w14:paraId="1D419929" w14:textId="77777777" w:rsidR="00D74FFD" w:rsidRPr="007E0B31" w:rsidRDefault="00D74FFD" w:rsidP="00D74FF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D74FFD" w:rsidRPr="007E0B31" w:rsidRDefault="00D74FFD" w:rsidP="00D74FF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D74FFD" w:rsidRPr="007E0B31" w14:paraId="64E976F1" w14:textId="77777777" w:rsidTr="00CB3A44">
        <w:trPr>
          <w:cantSplit/>
        </w:trPr>
        <w:tc>
          <w:tcPr>
            <w:tcW w:w="2552" w:type="dxa"/>
          </w:tcPr>
          <w:p w14:paraId="3016A7F7" w14:textId="77777777" w:rsidR="00D74FFD" w:rsidRPr="007E0B31" w:rsidRDefault="00D74FFD" w:rsidP="00D74FFD">
            <w:pPr>
              <w:pStyle w:val="Arial11Bold"/>
              <w:rPr>
                <w:rFonts w:cs="Arial"/>
              </w:rPr>
            </w:pPr>
            <w:r w:rsidRPr="007E0B31">
              <w:rPr>
                <w:rFonts w:cs="Arial"/>
              </w:rPr>
              <w:t>System Margin</w:t>
            </w:r>
          </w:p>
        </w:tc>
        <w:tc>
          <w:tcPr>
            <w:tcW w:w="6720" w:type="dxa"/>
          </w:tcPr>
          <w:p w14:paraId="703670AA" w14:textId="77777777" w:rsidR="00D74FFD" w:rsidRPr="007E0B31" w:rsidRDefault="00D74FFD" w:rsidP="00D74FFD">
            <w:pPr>
              <w:pStyle w:val="TableArial11"/>
              <w:rPr>
                <w:rFonts w:cs="Arial"/>
              </w:rPr>
            </w:pPr>
            <w:r w:rsidRPr="007E0B31">
              <w:rPr>
                <w:rFonts w:cs="Arial"/>
              </w:rPr>
              <w:t xml:space="preserve">The margin in any period between </w:t>
            </w:r>
          </w:p>
          <w:p w14:paraId="738D23F7"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D74FFD" w:rsidRPr="007E0B31" w:rsidRDefault="00D74FFD" w:rsidP="00D74FFD">
            <w:pPr>
              <w:pStyle w:val="TableArial11"/>
              <w:rPr>
                <w:rFonts w:cs="Arial"/>
                <w:b/>
              </w:rPr>
            </w:pPr>
            <w:r w:rsidRPr="007E0B31">
              <w:rPr>
                <w:rFonts w:cs="Arial"/>
              </w:rPr>
              <w:t>for that period.</w:t>
            </w:r>
          </w:p>
        </w:tc>
      </w:tr>
      <w:tr w:rsidR="00D74FFD" w:rsidRPr="007E0B31" w14:paraId="3099E31F" w14:textId="77777777" w:rsidTr="00CB3A44">
        <w:trPr>
          <w:cantSplit/>
        </w:trPr>
        <w:tc>
          <w:tcPr>
            <w:tcW w:w="2552" w:type="dxa"/>
          </w:tcPr>
          <w:p w14:paraId="6B84F741" w14:textId="77777777" w:rsidR="00D74FFD" w:rsidRPr="007E0B31" w:rsidRDefault="00D74FFD" w:rsidP="00D74FF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720" w:type="dxa"/>
          </w:tcPr>
          <w:p w14:paraId="670E748B" w14:textId="77777777" w:rsidR="00D74FFD" w:rsidRPr="007E0B31" w:rsidRDefault="00D74FFD" w:rsidP="00D74FF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D74FFD" w:rsidRPr="007E0B31" w14:paraId="3D29B4B3" w14:textId="77777777" w:rsidTr="00CB3A44">
        <w:trPr>
          <w:cantSplit/>
        </w:trPr>
        <w:tc>
          <w:tcPr>
            <w:tcW w:w="2552" w:type="dxa"/>
          </w:tcPr>
          <w:p w14:paraId="1AAAE1F3" w14:textId="77777777" w:rsidR="00D74FFD" w:rsidRPr="007E0B31" w:rsidRDefault="00D74FFD" w:rsidP="00D74FF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720" w:type="dxa"/>
          </w:tcPr>
          <w:p w14:paraId="28AAD7E8" w14:textId="711D3105" w:rsidR="00D74FFD" w:rsidRPr="007E0B31" w:rsidRDefault="00D74FFD" w:rsidP="00D74FF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D74FFD" w:rsidRPr="007E0B31" w14:paraId="6694953E" w14:textId="77777777" w:rsidTr="00CB3A44">
        <w:trPr>
          <w:cantSplit/>
        </w:trPr>
        <w:tc>
          <w:tcPr>
            <w:tcW w:w="2552" w:type="dxa"/>
          </w:tcPr>
          <w:p w14:paraId="04061391" w14:textId="77777777" w:rsidR="00D74FFD" w:rsidRPr="007E0B31" w:rsidRDefault="00D74FFD" w:rsidP="00D74FFD">
            <w:pPr>
              <w:pStyle w:val="Arial11Bold"/>
              <w:rPr>
                <w:rFonts w:cs="Arial"/>
              </w:rPr>
            </w:pPr>
            <w:r w:rsidRPr="007E0B31">
              <w:rPr>
                <w:rFonts w:cs="Arial"/>
              </w:rPr>
              <w:t>System Telephony</w:t>
            </w:r>
          </w:p>
        </w:tc>
        <w:tc>
          <w:tcPr>
            <w:tcW w:w="6720" w:type="dxa"/>
          </w:tcPr>
          <w:p w14:paraId="782961A9" w14:textId="07EE71F9" w:rsidR="00D74FFD" w:rsidRPr="007E0B31" w:rsidRDefault="00D74FFD" w:rsidP="00D74FFD">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D74FFD" w:rsidRPr="007E0B31" w14:paraId="7CE86D0C" w14:textId="77777777" w:rsidTr="00CB3A44">
        <w:trPr>
          <w:cantSplit/>
        </w:trPr>
        <w:tc>
          <w:tcPr>
            <w:tcW w:w="2552" w:type="dxa"/>
          </w:tcPr>
          <w:p w14:paraId="6D2E474F" w14:textId="77777777" w:rsidR="00D74FFD" w:rsidRPr="007E0B31" w:rsidRDefault="00D74FFD" w:rsidP="00D74FFD">
            <w:pPr>
              <w:pStyle w:val="Arial11Bold"/>
              <w:rPr>
                <w:rFonts w:cs="Arial"/>
              </w:rPr>
            </w:pPr>
            <w:r w:rsidRPr="007E0B31">
              <w:rPr>
                <w:rFonts w:cs="Arial"/>
              </w:rPr>
              <w:t>System Tests</w:t>
            </w:r>
          </w:p>
        </w:tc>
        <w:tc>
          <w:tcPr>
            <w:tcW w:w="6720" w:type="dxa"/>
          </w:tcPr>
          <w:p w14:paraId="23728F19" w14:textId="77777777" w:rsidR="00D74FFD" w:rsidRPr="007E0B31" w:rsidRDefault="00D74FFD" w:rsidP="00D74FF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D74FFD" w:rsidRPr="007E0B31" w14:paraId="08C1037D" w14:textId="77777777" w:rsidTr="00CB3A44">
        <w:trPr>
          <w:cantSplit/>
        </w:trPr>
        <w:tc>
          <w:tcPr>
            <w:tcW w:w="2552" w:type="dxa"/>
          </w:tcPr>
          <w:p w14:paraId="7BAC63AF" w14:textId="77777777" w:rsidR="00D74FFD" w:rsidRPr="007E0B31" w:rsidRDefault="00D74FFD" w:rsidP="00D74FFD">
            <w:pPr>
              <w:pStyle w:val="Arial11Bold"/>
              <w:rPr>
                <w:rFonts w:cs="Arial"/>
              </w:rPr>
            </w:pPr>
            <w:r w:rsidRPr="007E0B31">
              <w:rPr>
                <w:rFonts w:cs="Arial"/>
              </w:rPr>
              <w:t>System to Demand Intertrip Scheme</w:t>
            </w:r>
          </w:p>
        </w:tc>
        <w:tc>
          <w:tcPr>
            <w:tcW w:w="6720" w:type="dxa"/>
          </w:tcPr>
          <w:p w14:paraId="1F793A5F" w14:textId="77777777" w:rsidR="00D74FFD" w:rsidRPr="007E0B31" w:rsidRDefault="00D74FFD" w:rsidP="00D74FF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D74FFD" w:rsidRPr="007E0B31" w14:paraId="0CFD31AD" w14:textId="77777777" w:rsidTr="00CB3A44">
        <w:trPr>
          <w:cantSplit/>
        </w:trPr>
        <w:tc>
          <w:tcPr>
            <w:tcW w:w="2552" w:type="dxa"/>
          </w:tcPr>
          <w:p w14:paraId="6FAF95FE" w14:textId="77777777" w:rsidR="00D74FFD" w:rsidRPr="007E0B31" w:rsidRDefault="00D74FFD" w:rsidP="00D74FFD">
            <w:pPr>
              <w:pStyle w:val="Arial11Bold"/>
              <w:rPr>
                <w:rFonts w:cs="Arial"/>
              </w:rPr>
            </w:pPr>
            <w:r w:rsidRPr="007E0B31">
              <w:rPr>
                <w:rFonts w:cs="Arial"/>
              </w:rPr>
              <w:t>System to Generator Operational Intertripping</w:t>
            </w:r>
          </w:p>
        </w:tc>
        <w:tc>
          <w:tcPr>
            <w:tcW w:w="6720" w:type="dxa"/>
          </w:tcPr>
          <w:p w14:paraId="3E1A2B55" w14:textId="61971953" w:rsidR="00D74FFD" w:rsidRPr="007E0B31" w:rsidRDefault="00D74FFD" w:rsidP="00D74FFD">
            <w:pPr>
              <w:pStyle w:val="TableArial11"/>
              <w:rPr>
                <w:rFonts w:cs="Arial"/>
              </w:rPr>
            </w:pPr>
            <w:bookmarkStart w:id="106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60"/>
            <w:r w:rsidRPr="007E0B31">
              <w:rPr>
                <w:rFonts w:cs="Arial"/>
              </w:rPr>
              <w:t>.</w:t>
            </w:r>
          </w:p>
        </w:tc>
      </w:tr>
      <w:tr w:rsidR="00D74FFD" w:rsidRPr="007E0B31" w14:paraId="1DA61D3F" w14:textId="77777777" w:rsidTr="00CB3A44">
        <w:trPr>
          <w:cantSplit/>
        </w:trPr>
        <w:tc>
          <w:tcPr>
            <w:tcW w:w="2552" w:type="dxa"/>
          </w:tcPr>
          <w:p w14:paraId="68676C7F" w14:textId="078C566E" w:rsidR="00D74FFD" w:rsidRPr="007E0B31" w:rsidRDefault="00D74FFD" w:rsidP="00D74FFD">
            <w:pPr>
              <w:pStyle w:val="Arial11Bold"/>
              <w:rPr>
                <w:rFonts w:cs="Arial"/>
              </w:rPr>
            </w:pPr>
            <w:r w:rsidRPr="007E0B31">
              <w:rPr>
                <w:rFonts w:cs="Arial"/>
              </w:rPr>
              <w:t>System to Generator Operational Intertripping Scheme</w:t>
            </w:r>
          </w:p>
        </w:tc>
        <w:tc>
          <w:tcPr>
            <w:tcW w:w="6720" w:type="dxa"/>
          </w:tcPr>
          <w:p w14:paraId="62BA3C3F" w14:textId="71E06DC4" w:rsidR="00D74FFD" w:rsidRPr="007E0B31" w:rsidRDefault="00D74FFD" w:rsidP="00D74FFD">
            <w:pPr>
              <w:pStyle w:val="TableArial11"/>
              <w:rPr>
                <w:rFonts w:cs="Arial"/>
              </w:rPr>
            </w:pPr>
            <w:bookmarkStart w:id="1061" w:name="_DV_C151"/>
            <w:r w:rsidRPr="00695C3A">
              <w:rPr>
                <w:rFonts w:cs="Arial"/>
              </w:rPr>
              <w:t xml:space="preserve">A </w:t>
            </w:r>
            <w:r w:rsidRPr="00695C3A">
              <w:rPr>
                <w:rFonts w:cs="Arial"/>
                <w:b/>
              </w:rPr>
              <w:t>System</w:t>
            </w:r>
            <w:r w:rsidRPr="00695C3A">
              <w:rPr>
                <w:rFonts w:cs="Arial"/>
              </w:rPr>
              <w:t xml:space="preserve"> to </w:t>
            </w:r>
            <w:r w:rsidRPr="00695C3A">
              <w:rPr>
                <w:rFonts w:cs="Arial"/>
                <w:b/>
              </w:rPr>
              <w:t>Generating Unit</w:t>
            </w:r>
            <w:r w:rsidRPr="00695C3A">
              <w:rPr>
                <w:rFonts w:cs="Arial"/>
              </w:rPr>
              <w:t xml:space="preserve"> or </w:t>
            </w:r>
            <w:r w:rsidRPr="00695C3A">
              <w:rPr>
                <w:rFonts w:cs="Arial"/>
                <w:b/>
              </w:rPr>
              <w:t>System</w:t>
            </w:r>
            <w:r w:rsidRPr="00695C3A">
              <w:rPr>
                <w:rFonts w:cs="Arial"/>
              </w:rPr>
              <w:t xml:space="preserve"> to </w:t>
            </w:r>
            <w:r w:rsidRPr="00695C3A">
              <w:rPr>
                <w:rFonts w:cs="Arial"/>
                <w:b/>
              </w:rPr>
              <w:t>CCGT Module</w:t>
            </w:r>
            <w:r w:rsidRPr="00695C3A">
              <w:rPr>
                <w:rFonts w:cs="Arial"/>
              </w:rPr>
              <w:t xml:space="preserve"> or </w:t>
            </w:r>
            <w:r w:rsidRPr="00695C3A">
              <w:rPr>
                <w:rFonts w:cs="Arial"/>
                <w:b/>
              </w:rPr>
              <w:t>System</w:t>
            </w:r>
            <w:r w:rsidRPr="00695C3A">
              <w:rPr>
                <w:rFonts w:cs="Arial"/>
              </w:rPr>
              <w:t xml:space="preserve"> to </w:t>
            </w:r>
            <w:r w:rsidRPr="00695C3A">
              <w:rPr>
                <w:rFonts w:cs="Arial"/>
                <w:b/>
              </w:rPr>
              <w:t>Power Park Module</w:t>
            </w:r>
            <w:r w:rsidRPr="00695C3A">
              <w:rPr>
                <w:rFonts w:cs="Arial"/>
              </w:rPr>
              <w:t xml:space="preserve"> or </w:t>
            </w:r>
            <w:r w:rsidRPr="00695C3A">
              <w:rPr>
                <w:rFonts w:cs="Arial"/>
                <w:b/>
              </w:rPr>
              <w:t>System</w:t>
            </w:r>
            <w:r w:rsidRPr="00695C3A">
              <w:rPr>
                <w:rFonts w:cs="Arial"/>
              </w:rPr>
              <w:t xml:space="preserve"> to </w:t>
            </w:r>
            <w:r w:rsidRPr="00695C3A">
              <w:rPr>
                <w:rFonts w:cs="Arial"/>
                <w:b/>
              </w:rPr>
              <w:t>Power Generating Module</w:t>
            </w:r>
            <w:ins w:id="1062" w:author="Johnson, Antony" w:date="2018-11-09T10:05:00Z">
              <w:r w:rsidRPr="00695C3A">
                <w:rPr>
                  <w:rFonts w:cs="Arial"/>
                  <w:b/>
                </w:rPr>
                <w:t xml:space="preserve"> </w:t>
              </w:r>
              <w:r w:rsidRPr="00695C3A">
                <w:rPr>
                  <w:rFonts w:cs="Arial"/>
                  <w:rPrChange w:id="1063" w:author="Antony Johnson" w:date="2019-03-20T13:15:00Z">
                    <w:rPr>
                      <w:rFonts w:cs="Arial"/>
                      <w:b/>
                    </w:rPr>
                  </w:rPrChange>
                </w:rPr>
                <w:t>or</w:t>
              </w:r>
              <w:r w:rsidRPr="00695C3A">
                <w:rPr>
                  <w:rFonts w:cs="Arial"/>
                  <w:b/>
                </w:rPr>
                <w:t xml:space="preserve"> System </w:t>
              </w:r>
              <w:r w:rsidRPr="00695C3A">
                <w:rPr>
                  <w:rFonts w:cs="Arial"/>
                  <w:rPrChange w:id="1064" w:author="Antony Johnson" w:date="2019-03-20T13:15:00Z">
                    <w:rPr>
                      <w:rFonts w:cs="Arial"/>
                      <w:b/>
                    </w:rPr>
                  </w:rPrChange>
                </w:rPr>
                <w:t>to</w:t>
              </w:r>
              <w:r w:rsidRPr="00695C3A">
                <w:rPr>
                  <w:rFonts w:cs="Arial"/>
                  <w:b/>
                </w:rPr>
                <w:t xml:space="preserve"> Electricity Storage Module</w:t>
              </w:r>
            </w:ins>
            <w:r w:rsidRPr="00695C3A">
              <w:rPr>
                <w:rFonts w:cs="Arial"/>
              </w:rPr>
              <w:t xml:space="preserve"> </w:t>
            </w:r>
            <w:r w:rsidRPr="00695C3A">
              <w:rPr>
                <w:rFonts w:cs="Arial"/>
                <w:b/>
              </w:rPr>
              <w:t>Intertripping Scheme</w:t>
            </w:r>
            <w:r w:rsidRPr="00695C3A">
              <w:rPr>
                <w:rFonts w:cs="Arial"/>
              </w:rPr>
              <w:t xml:space="preserve"> forming a condition of connection and specified in Appendix F3 of the relevant </w:t>
            </w:r>
            <w:r w:rsidRPr="00695C3A">
              <w:rPr>
                <w:rFonts w:cs="Arial"/>
                <w:b/>
              </w:rPr>
              <w:t>Bilateral Agreement</w:t>
            </w:r>
            <w:r w:rsidRPr="00695C3A">
              <w:rPr>
                <w:rFonts w:cs="Arial"/>
              </w:rPr>
              <w:t xml:space="preserve">, being either a </w:t>
            </w:r>
            <w:r w:rsidRPr="00695C3A">
              <w:rPr>
                <w:rFonts w:cs="Arial"/>
                <w:b/>
              </w:rPr>
              <w:t>Category 1 Intertripping Scheme</w:t>
            </w:r>
            <w:r w:rsidRPr="00695C3A">
              <w:rPr>
                <w:rFonts w:cs="Arial"/>
              </w:rPr>
              <w:t xml:space="preserve">, </w:t>
            </w:r>
            <w:r w:rsidRPr="00695C3A">
              <w:rPr>
                <w:rFonts w:cs="Arial"/>
                <w:b/>
              </w:rPr>
              <w:t>Category 2 Intertripping Scheme</w:t>
            </w:r>
            <w:r w:rsidRPr="00695C3A">
              <w:rPr>
                <w:rFonts w:cs="Arial"/>
              </w:rPr>
              <w:t xml:space="preserve">, </w:t>
            </w:r>
            <w:r w:rsidRPr="00695C3A">
              <w:rPr>
                <w:rFonts w:cs="Arial"/>
                <w:b/>
              </w:rPr>
              <w:t>Category 3 Intertripping Scheme</w:t>
            </w:r>
            <w:r w:rsidRPr="00695C3A">
              <w:rPr>
                <w:rFonts w:cs="Arial"/>
              </w:rPr>
              <w:t xml:space="preserve"> or C</w:t>
            </w:r>
            <w:r w:rsidRPr="00695C3A">
              <w:rPr>
                <w:rFonts w:cs="Arial"/>
                <w:b/>
              </w:rPr>
              <w:t>ategory 4 Intertripping Scheme</w:t>
            </w:r>
            <w:r w:rsidRPr="007E0B31">
              <w:rPr>
                <w:rFonts w:cs="Arial"/>
              </w:rPr>
              <w:t>.</w:t>
            </w:r>
            <w:bookmarkEnd w:id="1061"/>
          </w:p>
        </w:tc>
      </w:tr>
      <w:tr w:rsidR="00D74FFD" w:rsidRPr="007E0B31" w14:paraId="3E6A3EE0" w14:textId="77777777" w:rsidTr="00CB3A44">
        <w:trPr>
          <w:cantSplit/>
        </w:trPr>
        <w:tc>
          <w:tcPr>
            <w:tcW w:w="2552" w:type="dxa"/>
          </w:tcPr>
          <w:p w14:paraId="08BCC3FF" w14:textId="77777777" w:rsidR="00D74FFD" w:rsidRPr="007E0B31" w:rsidRDefault="00D74FFD" w:rsidP="00D74FFD">
            <w:pPr>
              <w:pStyle w:val="Arial11Bold"/>
              <w:rPr>
                <w:rFonts w:cs="Arial"/>
              </w:rPr>
            </w:pPr>
            <w:r w:rsidRPr="007E0B31">
              <w:rPr>
                <w:rFonts w:cs="Arial"/>
              </w:rPr>
              <w:lastRenderedPageBreak/>
              <w:t>System Zone</w:t>
            </w:r>
          </w:p>
        </w:tc>
        <w:tc>
          <w:tcPr>
            <w:tcW w:w="6720" w:type="dxa"/>
          </w:tcPr>
          <w:p w14:paraId="4CB7B366" w14:textId="77777777" w:rsidR="00D74FFD" w:rsidRPr="007E0B31" w:rsidRDefault="00D74FFD" w:rsidP="00D74FFD">
            <w:pPr>
              <w:pStyle w:val="TableArial11"/>
              <w:rPr>
                <w:rFonts w:cs="Arial"/>
              </w:rPr>
            </w:pPr>
            <w:r w:rsidRPr="007E0B31">
              <w:rPr>
                <w:rFonts w:cs="Arial"/>
              </w:rPr>
              <w:t xml:space="preserve">A region of the </w:t>
            </w:r>
            <w:r w:rsidRPr="007E0B31">
              <w:rPr>
                <w:rFonts w:cs="Arial"/>
                <w:b/>
              </w:rPr>
              <w:t>National Electricity Transmission System</w:t>
            </w:r>
            <w:r w:rsidRPr="007E0B31">
              <w:rPr>
                <w:rFonts w:cs="Arial"/>
              </w:rPr>
              <w:t xml:space="preserve"> within a described boundary or the whole of the </w:t>
            </w:r>
            <w:r w:rsidRPr="007E0B31">
              <w:rPr>
                <w:rFonts w:cs="Arial"/>
                <w:b/>
              </w:rPr>
              <w:t>National Electricity Transmission System</w:t>
            </w:r>
            <w:r w:rsidRPr="007E0B31">
              <w:rPr>
                <w:rFonts w:cs="Arial"/>
              </w:rPr>
              <w:t>, as further provided for in OC2.2.4, and the term "</w:t>
            </w:r>
            <w:r w:rsidRPr="007E0B31">
              <w:rPr>
                <w:rFonts w:cs="Arial"/>
                <w:b/>
              </w:rPr>
              <w:t>Zonal</w:t>
            </w:r>
            <w:r w:rsidRPr="007E0B31">
              <w:rPr>
                <w:rFonts w:cs="Arial"/>
              </w:rPr>
              <w:t>" will be construed accordingly.</w:t>
            </w:r>
          </w:p>
        </w:tc>
      </w:tr>
      <w:tr w:rsidR="00D74FFD" w:rsidRPr="007E0B31" w14:paraId="5E31ADD9" w14:textId="77777777" w:rsidTr="00CB3A44">
        <w:trPr>
          <w:cantSplit/>
        </w:trPr>
        <w:tc>
          <w:tcPr>
            <w:tcW w:w="2552" w:type="dxa"/>
          </w:tcPr>
          <w:p w14:paraId="0CFAE3A8" w14:textId="77777777" w:rsidR="00D74FFD" w:rsidRPr="007E0B31" w:rsidRDefault="00D74FFD" w:rsidP="00D74FFD">
            <w:pPr>
              <w:pStyle w:val="Arial11Bold"/>
              <w:rPr>
                <w:rFonts w:cs="Arial"/>
              </w:rPr>
            </w:pPr>
            <w:r w:rsidRPr="007E0B31">
              <w:rPr>
                <w:rFonts w:cs="Arial"/>
              </w:rPr>
              <w:t>Target Frequency</w:t>
            </w:r>
          </w:p>
        </w:tc>
        <w:tc>
          <w:tcPr>
            <w:tcW w:w="6720" w:type="dxa"/>
          </w:tcPr>
          <w:p w14:paraId="0FFC5410" w14:textId="0DE1412A" w:rsidR="00D74FFD" w:rsidRPr="007E0B31" w:rsidRDefault="00D74FFD" w:rsidP="00D74FF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D74FFD" w:rsidRPr="007E0B31" w14:paraId="33638CB5" w14:textId="77777777" w:rsidTr="00CB3A44">
        <w:trPr>
          <w:cantSplit/>
        </w:trPr>
        <w:tc>
          <w:tcPr>
            <w:tcW w:w="2552" w:type="dxa"/>
          </w:tcPr>
          <w:p w14:paraId="32E734FA" w14:textId="77777777" w:rsidR="00D74FFD" w:rsidRPr="007E0B31" w:rsidRDefault="00D74FFD" w:rsidP="00D74FFD">
            <w:pPr>
              <w:pStyle w:val="Arial11Bold"/>
              <w:rPr>
                <w:rFonts w:cs="Arial"/>
              </w:rPr>
            </w:pPr>
            <w:r w:rsidRPr="007E0B31">
              <w:rPr>
                <w:rFonts w:cs="Arial"/>
              </w:rPr>
              <w:t>Technical Specification</w:t>
            </w:r>
          </w:p>
        </w:tc>
        <w:tc>
          <w:tcPr>
            <w:tcW w:w="6720" w:type="dxa"/>
          </w:tcPr>
          <w:p w14:paraId="6AE817CF" w14:textId="77777777" w:rsidR="00D74FFD" w:rsidRPr="007E0B31" w:rsidRDefault="00D74FFD" w:rsidP="00D74FF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D74FFD" w:rsidRPr="007E0B31" w:rsidRDefault="00D74FFD" w:rsidP="00D74FF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D74FFD" w:rsidRPr="007E0B31" w14:paraId="4A337598" w14:textId="77777777" w:rsidTr="00CB3A44">
        <w:trPr>
          <w:cantSplit/>
        </w:trPr>
        <w:tc>
          <w:tcPr>
            <w:tcW w:w="2552" w:type="dxa"/>
          </w:tcPr>
          <w:p w14:paraId="39FDCA0F" w14:textId="51FF5C89" w:rsidR="00D74FFD" w:rsidRPr="007E0B31" w:rsidRDefault="00D74FFD" w:rsidP="00D74FFD">
            <w:pPr>
              <w:pStyle w:val="Arial11Bold"/>
              <w:rPr>
                <w:rFonts w:cs="Arial"/>
              </w:rPr>
            </w:pPr>
            <w:r>
              <w:rPr>
                <w:rFonts w:cs="Arial"/>
              </w:rPr>
              <w:t>TERRE</w:t>
            </w:r>
          </w:p>
        </w:tc>
        <w:tc>
          <w:tcPr>
            <w:tcW w:w="6720" w:type="dxa"/>
          </w:tcPr>
          <w:p w14:paraId="583D7EB9" w14:textId="7026A65A" w:rsidR="00D74FFD" w:rsidRPr="007E0B31" w:rsidRDefault="00D74FFD" w:rsidP="00D74FFD">
            <w:pPr>
              <w:pStyle w:val="TableArial11"/>
              <w:rPr>
                <w:rFonts w:cs="Arial"/>
              </w:rPr>
            </w:pPr>
            <w:r w:rsidRPr="0081264E">
              <w:rPr>
                <w:rFonts w:cs="Arial"/>
              </w:rPr>
              <w:t>Trans European Replacement Reserves Exchange – a market covering the procurement of replacement reserves across Europe as described European Regulation (EU) 2017/2195 (EBGL) and European Regulation (EU) 2017/1485</w:t>
            </w:r>
          </w:p>
        </w:tc>
      </w:tr>
      <w:tr w:rsidR="00D74FFD" w:rsidRPr="007E0B31" w14:paraId="5926AD32" w14:textId="77777777" w:rsidTr="00CB3A44">
        <w:trPr>
          <w:cantSplit/>
        </w:trPr>
        <w:tc>
          <w:tcPr>
            <w:tcW w:w="2552" w:type="dxa"/>
          </w:tcPr>
          <w:p w14:paraId="567E2BEF" w14:textId="695F4B81" w:rsidR="00D74FFD" w:rsidRDefault="00D74FFD" w:rsidP="00D74FFD">
            <w:pPr>
              <w:pStyle w:val="Arial11Bold"/>
              <w:rPr>
                <w:rFonts w:cs="Arial"/>
              </w:rPr>
            </w:pPr>
            <w:r w:rsidRPr="0081264E">
              <w:rPr>
                <w:rFonts w:cs="Arial"/>
              </w:rPr>
              <w:t>TERRE Activation Period</w:t>
            </w:r>
          </w:p>
        </w:tc>
        <w:tc>
          <w:tcPr>
            <w:tcW w:w="6720" w:type="dxa"/>
          </w:tcPr>
          <w:p w14:paraId="41684B89" w14:textId="1905B62B" w:rsidR="00D74FFD" w:rsidRPr="0081264E" w:rsidRDefault="00D74FFD" w:rsidP="00D74FF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p>
        </w:tc>
      </w:tr>
      <w:tr w:rsidR="00D74FFD" w:rsidRPr="007E0B31" w14:paraId="49B52FEC" w14:textId="77777777" w:rsidTr="00CB3A44">
        <w:trPr>
          <w:cantSplit/>
        </w:trPr>
        <w:tc>
          <w:tcPr>
            <w:tcW w:w="2552" w:type="dxa"/>
          </w:tcPr>
          <w:p w14:paraId="1FED211F" w14:textId="533B6423" w:rsidR="00D74FFD" w:rsidRPr="0081264E" w:rsidRDefault="00D74FFD" w:rsidP="00D74FFD">
            <w:pPr>
              <w:pStyle w:val="Arial11Bold"/>
              <w:rPr>
                <w:rFonts w:cs="Arial"/>
              </w:rPr>
            </w:pPr>
            <w:r w:rsidRPr="0081264E">
              <w:rPr>
                <w:rFonts w:cs="Arial"/>
              </w:rPr>
              <w:t>TERRE Auction Period</w:t>
            </w:r>
          </w:p>
        </w:tc>
        <w:tc>
          <w:tcPr>
            <w:tcW w:w="6720" w:type="dxa"/>
          </w:tcPr>
          <w:p w14:paraId="671C74AE" w14:textId="7274A881" w:rsidR="00D74FFD" w:rsidRPr="0081264E" w:rsidRDefault="00D74FFD" w:rsidP="00D74FF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p>
        </w:tc>
      </w:tr>
      <w:tr w:rsidR="00D74FFD" w:rsidRPr="007E0B31" w14:paraId="65701A2F" w14:textId="77777777" w:rsidTr="00CB3A44">
        <w:trPr>
          <w:cantSplit/>
        </w:trPr>
        <w:tc>
          <w:tcPr>
            <w:tcW w:w="2552" w:type="dxa"/>
          </w:tcPr>
          <w:p w14:paraId="7DA4E9BF" w14:textId="53EC5DBC" w:rsidR="00D74FFD" w:rsidRPr="0081264E" w:rsidRDefault="00D74FFD" w:rsidP="00D74FFD">
            <w:pPr>
              <w:pStyle w:val="Arial11Bold"/>
              <w:rPr>
                <w:rFonts w:cs="Arial"/>
              </w:rPr>
            </w:pPr>
            <w:r w:rsidRPr="0081264E">
              <w:rPr>
                <w:rFonts w:cs="Arial"/>
              </w:rPr>
              <w:t>TERRE Bid</w:t>
            </w:r>
          </w:p>
        </w:tc>
        <w:tc>
          <w:tcPr>
            <w:tcW w:w="6720" w:type="dxa"/>
          </w:tcPr>
          <w:p w14:paraId="3AA84BC8" w14:textId="4F486820" w:rsidR="00D74FFD" w:rsidRPr="0081264E" w:rsidRDefault="00D74FFD" w:rsidP="00D74FF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p>
        </w:tc>
      </w:tr>
      <w:tr w:rsidR="00D74FFD" w:rsidRPr="007E0B31" w14:paraId="55062C4A" w14:textId="77777777" w:rsidTr="00CB3A44">
        <w:trPr>
          <w:cantSplit/>
        </w:trPr>
        <w:tc>
          <w:tcPr>
            <w:tcW w:w="2552" w:type="dxa"/>
          </w:tcPr>
          <w:p w14:paraId="0E3BA98F" w14:textId="3DE6A8A3" w:rsidR="00D74FFD" w:rsidRPr="0081264E" w:rsidRDefault="00D74FFD" w:rsidP="00D74FFD">
            <w:pPr>
              <w:pStyle w:val="Arial11Bold"/>
              <w:rPr>
                <w:rFonts w:cs="Arial"/>
              </w:rPr>
            </w:pPr>
            <w:r>
              <w:rPr>
                <w:rFonts w:cs="Arial"/>
              </w:rPr>
              <w:t>TERRE Central Platform</w:t>
            </w:r>
          </w:p>
        </w:tc>
        <w:tc>
          <w:tcPr>
            <w:tcW w:w="6720" w:type="dxa"/>
          </w:tcPr>
          <w:p w14:paraId="21E47917" w14:textId="46FA1734" w:rsidR="00D74FFD" w:rsidRPr="0081264E" w:rsidRDefault="00D74FFD" w:rsidP="00D74FFD">
            <w:pPr>
              <w:pStyle w:val="TableArial11"/>
              <w:rPr>
                <w:rFonts w:cs="Arial"/>
              </w:rPr>
            </w:pPr>
            <w:r w:rsidRPr="0081264E">
              <w:rPr>
                <w:rFonts w:cs="Arial"/>
              </w:rPr>
              <w:t xml:space="preserve">IT system which implements the </w:t>
            </w:r>
            <w:r w:rsidRPr="0081264E">
              <w:rPr>
                <w:rFonts w:cs="Arial"/>
                <w:b/>
              </w:rPr>
              <w:t>TERRE</w:t>
            </w:r>
            <w:r w:rsidRPr="0081264E">
              <w:rPr>
                <w:rFonts w:cs="Arial"/>
              </w:rPr>
              <w:t xml:space="preserve"> auction</w:t>
            </w:r>
          </w:p>
        </w:tc>
      </w:tr>
      <w:tr w:rsidR="00D74FFD" w:rsidRPr="007E0B31" w14:paraId="377F57A2" w14:textId="77777777" w:rsidTr="00CB3A44">
        <w:trPr>
          <w:cantSplit/>
        </w:trPr>
        <w:tc>
          <w:tcPr>
            <w:tcW w:w="2552" w:type="dxa"/>
          </w:tcPr>
          <w:p w14:paraId="150333DE" w14:textId="33A1157A" w:rsidR="00D74FFD" w:rsidRDefault="00D74FFD" w:rsidP="00D74FFD">
            <w:pPr>
              <w:pStyle w:val="Arial11Bold"/>
              <w:jc w:val="both"/>
              <w:rPr>
                <w:rFonts w:cs="Arial"/>
              </w:rPr>
            </w:pPr>
            <w:r w:rsidRPr="0081264E">
              <w:rPr>
                <w:rFonts w:cs="Arial"/>
              </w:rPr>
              <w:t>TERRE Gate Closure</w:t>
            </w:r>
          </w:p>
        </w:tc>
        <w:tc>
          <w:tcPr>
            <w:tcW w:w="6720" w:type="dxa"/>
          </w:tcPr>
          <w:p w14:paraId="36E98425" w14:textId="1A409A36" w:rsidR="00D74FFD" w:rsidRPr="0081264E" w:rsidRDefault="00D74FFD" w:rsidP="00D74FFD">
            <w:pPr>
              <w:pStyle w:val="TableArial11"/>
              <w:rPr>
                <w:rFonts w:cs="Arial"/>
              </w:rPr>
            </w:pPr>
            <w:r>
              <w:t>60 minutes before the start of the TERRE Auction period (note still ongoing discussions if this may become 55 minutes)</w:t>
            </w:r>
          </w:p>
        </w:tc>
      </w:tr>
      <w:tr w:rsidR="00D74FFD" w:rsidRPr="007E0B31" w14:paraId="162A65B2" w14:textId="77777777" w:rsidTr="00CB3A44">
        <w:trPr>
          <w:cantSplit/>
        </w:trPr>
        <w:tc>
          <w:tcPr>
            <w:tcW w:w="2552" w:type="dxa"/>
          </w:tcPr>
          <w:p w14:paraId="1E8AEB6A" w14:textId="77777777" w:rsidR="00D74FFD" w:rsidRDefault="00D74FFD" w:rsidP="00D74FFD">
            <w:pPr>
              <w:pStyle w:val="Arial11Bold"/>
              <w:jc w:val="both"/>
              <w:rPr>
                <w:rFonts w:cs="Arial"/>
              </w:rPr>
            </w:pPr>
            <w:r>
              <w:rPr>
                <w:rFonts w:cs="Arial"/>
              </w:rPr>
              <w:t>TERRE Instruction</w:t>
            </w:r>
          </w:p>
          <w:p w14:paraId="6C90D26B" w14:textId="1F6FC951" w:rsidR="00D74FFD" w:rsidRPr="0081264E" w:rsidRDefault="00D74FFD" w:rsidP="00D74FFD">
            <w:pPr>
              <w:pStyle w:val="Arial11Bold"/>
              <w:jc w:val="both"/>
              <w:rPr>
                <w:rFonts w:cs="Arial"/>
              </w:rPr>
            </w:pPr>
            <w:r w:rsidRPr="0081264E">
              <w:rPr>
                <w:rFonts w:cs="Arial"/>
              </w:rPr>
              <w:t>Guide</w:t>
            </w:r>
          </w:p>
        </w:tc>
        <w:tc>
          <w:tcPr>
            <w:tcW w:w="6720" w:type="dxa"/>
          </w:tcPr>
          <w:p w14:paraId="0AE534E2" w14:textId="203C4D64" w:rsidR="00D74FFD" w:rsidRDefault="00D74FFD" w:rsidP="00D74FFD">
            <w:pPr>
              <w:pStyle w:val="TableArial11"/>
            </w:pPr>
            <w:r w:rsidRPr="0081264E">
              <w:t>Details specific rules for creating an RR Instruction from an RR Acceptance</w:t>
            </w:r>
          </w:p>
        </w:tc>
      </w:tr>
      <w:tr w:rsidR="00D74FFD" w:rsidRPr="007E0B31" w14:paraId="1F3BBA04" w14:textId="77777777" w:rsidTr="00CB3A44">
        <w:trPr>
          <w:cantSplit/>
        </w:trPr>
        <w:tc>
          <w:tcPr>
            <w:tcW w:w="2552" w:type="dxa"/>
          </w:tcPr>
          <w:p w14:paraId="7589F230" w14:textId="0DDA5D8C" w:rsidR="00D74FFD" w:rsidRDefault="00D74FFD" w:rsidP="00D74FFD">
            <w:pPr>
              <w:pStyle w:val="Arial11Bold"/>
              <w:jc w:val="both"/>
              <w:rPr>
                <w:rFonts w:cs="Arial"/>
              </w:rPr>
            </w:pPr>
            <w:r w:rsidRPr="0081264E">
              <w:rPr>
                <w:rFonts w:cs="Arial"/>
              </w:rPr>
              <w:t>TERRE Data Validation and Consistency Rules</w:t>
            </w:r>
          </w:p>
        </w:tc>
        <w:tc>
          <w:tcPr>
            <w:tcW w:w="6720" w:type="dxa"/>
          </w:tcPr>
          <w:p w14:paraId="481D1858" w14:textId="72B4EFC7" w:rsidR="00D74FFD" w:rsidRPr="0081264E" w:rsidRDefault="00D74FFD" w:rsidP="00D74FFD">
            <w:pPr>
              <w:pStyle w:val="TableArial11"/>
            </w:pPr>
            <w:r w:rsidRPr="0081264E">
              <w:t xml:space="preserve">A document produced by the central </w:t>
            </w:r>
            <w:r w:rsidRPr="0081264E">
              <w:rPr>
                <w:b/>
              </w:rPr>
              <w:t>TERRE</w:t>
            </w:r>
            <w:r w:rsidRPr="0081264E">
              <w:t xml:space="preserve"> project detailing the correct format of submissions for </w:t>
            </w:r>
            <w:r w:rsidRPr="0081264E">
              <w:rPr>
                <w:b/>
              </w:rPr>
              <w:t>TERRE</w:t>
            </w:r>
          </w:p>
        </w:tc>
      </w:tr>
      <w:tr w:rsidR="00D74FFD" w:rsidRPr="007E0B31" w14:paraId="3B8258A7" w14:textId="77777777" w:rsidTr="00CB3A44">
        <w:trPr>
          <w:cantSplit/>
        </w:trPr>
        <w:tc>
          <w:tcPr>
            <w:tcW w:w="2552" w:type="dxa"/>
          </w:tcPr>
          <w:p w14:paraId="0D19D080" w14:textId="77777777" w:rsidR="00D74FFD" w:rsidRPr="007E0B31" w:rsidRDefault="00D74FFD" w:rsidP="00D74FFD">
            <w:pPr>
              <w:pStyle w:val="Arial11Bold"/>
              <w:rPr>
                <w:rFonts w:cs="Arial"/>
              </w:rPr>
            </w:pPr>
            <w:r w:rsidRPr="007E0B31">
              <w:rPr>
                <w:rFonts w:cs="Arial"/>
              </w:rPr>
              <w:t>Test Co-ordinator</w:t>
            </w:r>
          </w:p>
        </w:tc>
        <w:tc>
          <w:tcPr>
            <w:tcW w:w="6720" w:type="dxa"/>
          </w:tcPr>
          <w:p w14:paraId="326082B0" w14:textId="77777777" w:rsidR="00D74FFD" w:rsidRPr="007E0B31" w:rsidRDefault="00D74FFD" w:rsidP="00D74FF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D74FFD" w:rsidRPr="007E0B31" w14:paraId="01488D17" w14:textId="77777777" w:rsidTr="00CB3A44">
        <w:trPr>
          <w:cantSplit/>
        </w:trPr>
        <w:tc>
          <w:tcPr>
            <w:tcW w:w="2552" w:type="dxa"/>
          </w:tcPr>
          <w:p w14:paraId="128FD9C9" w14:textId="77777777" w:rsidR="00D74FFD" w:rsidRPr="007E0B31" w:rsidRDefault="00D74FFD" w:rsidP="00D74FFD">
            <w:pPr>
              <w:pStyle w:val="Arial11Bold"/>
              <w:rPr>
                <w:rFonts w:cs="Arial"/>
              </w:rPr>
            </w:pPr>
            <w:r w:rsidRPr="007E0B31">
              <w:rPr>
                <w:rFonts w:cs="Arial"/>
              </w:rPr>
              <w:t>Test Panel</w:t>
            </w:r>
          </w:p>
        </w:tc>
        <w:tc>
          <w:tcPr>
            <w:tcW w:w="6720" w:type="dxa"/>
          </w:tcPr>
          <w:p w14:paraId="33A2A2B3" w14:textId="77777777" w:rsidR="00D74FFD" w:rsidRPr="007E0B31" w:rsidRDefault="00D74FFD" w:rsidP="00D74FF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D74FFD" w:rsidRPr="007E0B31" w14:paraId="28AD5A3B" w14:textId="77777777" w:rsidTr="00CB3A44">
        <w:trPr>
          <w:cantSplit/>
        </w:trPr>
        <w:tc>
          <w:tcPr>
            <w:tcW w:w="2552" w:type="dxa"/>
          </w:tcPr>
          <w:p w14:paraId="57595996" w14:textId="77777777" w:rsidR="00D74FFD" w:rsidRPr="007E0B31" w:rsidRDefault="00D74FFD" w:rsidP="00D74FFD">
            <w:pPr>
              <w:pStyle w:val="Arial11Bold"/>
              <w:rPr>
                <w:rFonts w:cs="Arial"/>
              </w:rPr>
            </w:pPr>
            <w:r w:rsidRPr="007E0B31">
              <w:rPr>
                <w:rFonts w:cs="Arial"/>
              </w:rPr>
              <w:lastRenderedPageBreak/>
              <w:t>Test Programme</w:t>
            </w:r>
          </w:p>
        </w:tc>
        <w:tc>
          <w:tcPr>
            <w:tcW w:w="6720" w:type="dxa"/>
          </w:tcPr>
          <w:p w14:paraId="19CEAC1B" w14:textId="77C128C1" w:rsidR="00D74FFD" w:rsidRPr="007E0B31" w:rsidRDefault="00D74FFD" w:rsidP="00D74FF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D74FFD" w:rsidRPr="007E0B31" w14:paraId="1328CFC6" w14:textId="77777777" w:rsidTr="00CB3A44">
        <w:trPr>
          <w:cantSplit/>
        </w:trPr>
        <w:tc>
          <w:tcPr>
            <w:tcW w:w="2552" w:type="dxa"/>
          </w:tcPr>
          <w:p w14:paraId="1D6B5BC8" w14:textId="77777777" w:rsidR="00D74FFD" w:rsidRPr="007E0B31" w:rsidRDefault="00D74FFD" w:rsidP="00D74FFD">
            <w:pPr>
              <w:pStyle w:val="Arial11Bold"/>
              <w:rPr>
                <w:rFonts w:cs="Arial"/>
              </w:rPr>
            </w:pPr>
            <w:r w:rsidRPr="007E0B31">
              <w:rPr>
                <w:rFonts w:cs="Arial"/>
              </w:rPr>
              <w:t>Test Proposer</w:t>
            </w:r>
          </w:p>
        </w:tc>
        <w:tc>
          <w:tcPr>
            <w:tcW w:w="6720" w:type="dxa"/>
          </w:tcPr>
          <w:p w14:paraId="3AACD309" w14:textId="77777777" w:rsidR="00D74FFD" w:rsidRPr="007E0B31" w:rsidRDefault="00D74FFD" w:rsidP="00D74FF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D74FFD" w:rsidRPr="007E0B31" w14:paraId="1191920B" w14:textId="77777777" w:rsidTr="00CB3A44">
        <w:trPr>
          <w:cantSplit/>
        </w:trPr>
        <w:tc>
          <w:tcPr>
            <w:tcW w:w="2552" w:type="dxa"/>
          </w:tcPr>
          <w:p w14:paraId="1A32535D" w14:textId="3657B7C0" w:rsidR="00D74FFD" w:rsidRPr="007E0B31" w:rsidRDefault="00D74FFD" w:rsidP="00D74FFD">
            <w:pPr>
              <w:pStyle w:val="Arial11Bold"/>
              <w:rPr>
                <w:rFonts w:cs="Arial"/>
              </w:rPr>
            </w:pPr>
            <w:r>
              <w:rPr>
                <w:rFonts w:cs="Arial"/>
              </w:rPr>
              <w:t>The Company</w:t>
            </w:r>
          </w:p>
        </w:tc>
        <w:tc>
          <w:tcPr>
            <w:tcW w:w="6720" w:type="dxa"/>
          </w:tcPr>
          <w:p w14:paraId="17B4E3BD" w14:textId="5E3112CC" w:rsidR="00D74FFD" w:rsidRPr="007E0B31" w:rsidRDefault="00D74FFD" w:rsidP="00D74FFD">
            <w:pPr>
              <w:pStyle w:val="TableArial11"/>
              <w:rPr>
                <w:rFonts w:cs="Arial"/>
              </w:rPr>
            </w:pPr>
            <w:r w:rsidRPr="007E0B31">
              <w:rPr>
                <w:rFonts w:cs="Arial"/>
              </w:rPr>
              <w:t xml:space="preserve">National Grid Electricity Transmission plc (NO: 2366977) whose registered office is at 1-3 Strand, London, WC2N 5EH. </w:t>
            </w:r>
          </w:p>
        </w:tc>
      </w:tr>
      <w:tr w:rsidR="00D74FFD" w:rsidRPr="007E0B31" w14:paraId="100BAB28" w14:textId="77777777" w:rsidTr="00CB3A44">
        <w:trPr>
          <w:cantSplit/>
        </w:trPr>
        <w:tc>
          <w:tcPr>
            <w:tcW w:w="2552" w:type="dxa"/>
          </w:tcPr>
          <w:p w14:paraId="4F575092" w14:textId="1BAAF1FB" w:rsidR="00D74FFD" w:rsidRPr="007E0B31" w:rsidRDefault="00D74FFD" w:rsidP="00D74FFD">
            <w:pPr>
              <w:pStyle w:val="Arial11Bold"/>
              <w:rPr>
                <w:rFonts w:cs="Arial"/>
              </w:rPr>
            </w:pPr>
            <w:r>
              <w:rPr>
                <w:rFonts w:cs="Arial"/>
              </w:rPr>
              <w:t>The Company</w:t>
            </w:r>
            <w:r w:rsidRPr="007E0B31">
              <w:rPr>
                <w:rFonts w:cs="Arial"/>
              </w:rPr>
              <w:t xml:space="preserve"> Control Engineer</w:t>
            </w:r>
          </w:p>
        </w:tc>
        <w:tc>
          <w:tcPr>
            <w:tcW w:w="6720" w:type="dxa"/>
          </w:tcPr>
          <w:p w14:paraId="63BACB07" w14:textId="0811E3CF" w:rsidR="00D74FFD" w:rsidRPr="007E0B31" w:rsidRDefault="00D74FFD" w:rsidP="00D74FF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D74FFD" w:rsidRPr="007E0B31" w14:paraId="07C21332" w14:textId="77777777" w:rsidTr="00CB3A44">
        <w:trPr>
          <w:cantSplit/>
        </w:trPr>
        <w:tc>
          <w:tcPr>
            <w:tcW w:w="2552" w:type="dxa"/>
          </w:tcPr>
          <w:p w14:paraId="46DE90D6" w14:textId="315D2376" w:rsidR="00D74FFD" w:rsidRPr="007E0B31" w:rsidRDefault="00D74FFD" w:rsidP="00D74FFD">
            <w:pPr>
              <w:pStyle w:val="Arial11Bold"/>
              <w:rPr>
                <w:rFonts w:cs="Arial"/>
              </w:rPr>
            </w:pPr>
            <w:r>
              <w:rPr>
                <w:rFonts w:cs="Arial"/>
              </w:rPr>
              <w:t>The Company</w:t>
            </w:r>
            <w:r w:rsidRPr="007E0B31">
              <w:rPr>
                <w:rFonts w:cs="Arial"/>
              </w:rPr>
              <w:t xml:space="preserve"> Operational Strategy</w:t>
            </w:r>
          </w:p>
        </w:tc>
        <w:tc>
          <w:tcPr>
            <w:tcW w:w="6720" w:type="dxa"/>
          </w:tcPr>
          <w:p w14:paraId="636729F9" w14:textId="5D264699" w:rsidR="00D74FFD" w:rsidRPr="007E0B31" w:rsidRDefault="00D74FFD" w:rsidP="00D74FF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D74FFD" w:rsidRPr="007E0B31" w14:paraId="6E50222A" w14:textId="77777777" w:rsidTr="00CB3A44">
        <w:trPr>
          <w:cantSplit/>
        </w:trPr>
        <w:tc>
          <w:tcPr>
            <w:tcW w:w="2552" w:type="dxa"/>
          </w:tcPr>
          <w:p w14:paraId="1FB787B1" w14:textId="77777777" w:rsidR="00D74FFD" w:rsidRPr="007E0B31" w:rsidRDefault="00D74FFD" w:rsidP="00D74FFD">
            <w:pPr>
              <w:pStyle w:val="Arial11Bold"/>
              <w:rPr>
                <w:rFonts w:cs="Arial"/>
              </w:rPr>
            </w:pPr>
            <w:r w:rsidRPr="007E0B31">
              <w:rPr>
                <w:rFonts w:cs="Arial"/>
              </w:rPr>
              <w:t>Total Shutdown</w:t>
            </w:r>
          </w:p>
        </w:tc>
        <w:tc>
          <w:tcPr>
            <w:tcW w:w="6720" w:type="dxa"/>
          </w:tcPr>
          <w:p w14:paraId="5EDD63F2" w14:textId="06309F3E" w:rsidR="00D74FFD" w:rsidRPr="00695C3A" w:rsidRDefault="00D74FFD" w:rsidP="00D74FFD">
            <w:pPr>
              <w:pStyle w:val="TableArial11"/>
              <w:rPr>
                <w:rFonts w:cs="Arial"/>
              </w:rPr>
            </w:pPr>
            <w:r w:rsidRPr="00695C3A">
              <w:rPr>
                <w:rFonts w:cs="Arial"/>
              </w:rPr>
              <w:t>The situation existing when all generation</w:t>
            </w:r>
            <w:del w:id="1065" w:author="Johnson (ESO), Antony" w:date="2019-04-26T15:59:00Z">
              <w:r w:rsidRPr="00695C3A" w:rsidDel="00EC457E">
                <w:rPr>
                  <w:rFonts w:cs="Arial"/>
                </w:rPr>
                <w:delText xml:space="preserve"> </w:delText>
              </w:r>
            </w:del>
            <w:ins w:id="1066" w:author="Johnson, Antony" w:date="2018-11-09T10:07:00Z">
              <w:del w:id="1067" w:author="Johnson (ESO), Antony" w:date="2019-04-26T15:59:00Z">
                <w:r w:rsidRPr="00695C3A" w:rsidDel="00EC457E">
                  <w:rPr>
                    <w:rFonts w:cs="Arial"/>
                  </w:rPr>
                  <w:delText>and/or storage</w:delText>
                </w:r>
              </w:del>
              <w:r w:rsidRPr="00695C3A">
                <w:rPr>
                  <w:rFonts w:cs="Arial"/>
                </w:rPr>
                <w:t xml:space="preserve"> </w:t>
              </w:r>
            </w:ins>
            <w:r w:rsidRPr="00695C3A">
              <w:rPr>
                <w:rFonts w:cs="Arial"/>
              </w:rPr>
              <w:t xml:space="preserve">has ceased and there is no electricity supply from </w:t>
            </w:r>
            <w:r w:rsidRPr="00695C3A">
              <w:rPr>
                <w:rFonts w:cs="Arial"/>
                <w:b/>
              </w:rPr>
              <w:t>External Interconnections</w:t>
            </w:r>
            <w:r w:rsidRPr="00695C3A">
              <w:rPr>
                <w:rFonts w:cs="Arial"/>
              </w:rPr>
              <w:t xml:space="preserve"> and, therefore, the </w:t>
            </w:r>
            <w:r w:rsidRPr="00695C3A">
              <w:rPr>
                <w:rFonts w:cs="Arial"/>
                <w:b/>
              </w:rPr>
              <w:t>Total System</w:t>
            </w:r>
            <w:r w:rsidRPr="00695C3A">
              <w:rPr>
                <w:rFonts w:cs="Arial"/>
              </w:rPr>
              <w:t xml:space="preserve"> has shutdown with the result that it is not possible for the </w:t>
            </w:r>
            <w:r w:rsidRPr="00695C3A">
              <w:rPr>
                <w:rFonts w:cs="Arial"/>
                <w:b/>
              </w:rPr>
              <w:t>Total System</w:t>
            </w:r>
            <w:r w:rsidRPr="00695C3A">
              <w:rPr>
                <w:rFonts w:cs="Arial"/>
              </w:rPr>
              <w:t xml:space="preserve"> to begin to function again without </w:t>
            </w:r>
            <w:r w:rsidRPr="00695C3A">
              <w:rPr>
                <w:rFonts w:cs="Arial"/>
                <w:b/>
              </w:rPr>
              <w:t>The Company’s</w:t>
            </w:r>
            <w:r w:rsidRPr="00695C3A">
              <w:rPr>
                <w:rFonts w:cs="Arial"/>
              </w:rPr>
              <w:t xml:space="preserve"> directions relating to a </w:t>
            </w:r>
            <w:r w:rsidRPr="00695C3A">
              <w:rPr>
                <w:rFonts w:cs="Arial"/>
                <w:b/>
              </w:rPr>
              <w:t>Black Start</w:t>
            </w:r>
            <w:r w:rsidRPr="00695C3A">
              <w:rPr>
                <w:rFonts w:cs="Arial"/>
              </w:rPr>
              <w:t>.</w:t>
            </w:r>
          </w:p>
        </w:tc>
      </w:tr>
      <w:tr w:rsidR="00D74FFD" w:rsidRPr="007E0B31" w14:paraId="03665F8A" w14:textId="77777777" w:rsidTr="00CB3A44">
        <w:trPr>
          <w:cantSplit/>
        </w:trPr>
        <w:tc>
          <w:tcPr>
            <w:tcW w:w="2552" w:type="dxa"/>
          </w:tcPr>
          <w:p w14:paraId="133B8AA4" w14:textId="77777777" w:rsidR="00D74FFD" w:rsidRPr="007E0B31" w:rsidRDefault="00D74FFD" w:rsidP="00D74FFD">
            <w:pPr>
              <w:pStyle w:val="Arial11Bold"/>
              <w:rPr>
                <w:rFonts w:cs="Arial"/>
              </w:rPr>
            </w:pPr>
            <w:r w:rsidRPr="007E0B31">
              <w:rPr>
                <w:rFonts w:cs="Arial"/>
              </w:rPr>
              <w:t>Total System</w:t>
            </w:r>
          </w:p>
        </w:tc>
        <w:tc>
          <w:tcPr>
            <w:tcW w:w="6720" w:type="dxa"/>
          </w:tcPr>
          <w:p w14:paraId="6E425FE9" w14:textId="77777777" w:rsidR="00D74FFD" w:rsidRPr="007E0B31" w:rsidRDefault="00D74FFD" w:rsidP="00D74FF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D74FFD" w:rsidRPr="007E0B31" w14:paraId="2CEA121D" w14:textId="77777777" w:rsidTr="00CB3A44">
        <w:trPr>
          <w:cantSplit/>
        </w:trPr>
        <w:tc>
          <w:tcPr>
            <w:tcW w:w="2552" w:type="dxa"/>
          </w:tcPr>
          <w:p w14:paraId="096BE835" w14:textId="77777777" w:rsidR="00D74FFD" w:rsidRPr="007E0B31" w:rsidRDefault="00D74FFD" w:rsidP="00D74FFD">
            <w:pPr>
              <w:pStyle w:val="Arial11Bold"/>
              <w:rPr>
                <w:rFonts w:cs="Arial"/>
              </w:rPr>
            </w:pPr>
            <w:r w:rsidRPr="007E0B31">
              <w:rPr>
                <w:rFonts w:cs="Arial"/>
              </w:rPr>
              <w:t>Trading Point</w:t>
            </w:r>
          </w:p>
        </w:tc>
        <w:tc>
          <w:tcPr>
            <w:tcW w:w="6720" w:type="dxa"/>
          </w:tcPr>
          <w:p w14:paraId="0BB80024" w14:textId="6807865F" w:rsidR="00D74FFD" w:rsidRPr="007E0B31" w:rsidRDefault="00D74FFD" w:rsidP="00D74FF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D74FFD" w:rsidRPr="007E0B31" w14:paraId="6355B4EF" w14:textId="77777777" w:rsidTr="00CB3A44">
        <w:trPr>
          <w:cantSplit/>
        </w:trPr>
        <w:tc>
          <w:tcPr>
            <w:tcW w:w="2552" w:type="dxa"/>
          </w:tcPr>
          <w:p w14:paraId="2AC59C62" w14:textId="77777777" w:rsidR="00D74FFD" w:rsidRPr="007E0B31" w:rsidRDefault="00D74FFD" w:rsidP="00D74FFD">
            <w:pPr>
              <w:pStyle w:val="Arial11Bold"/>
              <w:rPr>
                <w:rFonts w:cs="Arial"/>
              </w:rPr>
            </w:pPr>
            <w:r w:rsidRPr="007E0B31">
              <w:rPr>
                <w:rFonts w:cs="Arial"/>
              </w:rPr>
              <w:t>Transfer Date</w:t>
            </w:r>
          </w:p>
        </w:tc>
        <w:tc>
          <w:tcPr>
            <w:tcW w:w="6720" w:type="dxa"/>
          </w:tcPr>
          <w:p w14:paraId="7A0D17C4" w14:textId="77777777" w:rsidR="00D74FFD" w:rsidRPr="007E0B31" w:rsidRDefault="00D74FFD" w:rsidP="00D74FF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D74FFD" w:rsidRPr="007E0B31" w14:paraId="2FFD149D" w14:textId="77777777" w:rsidTr="00CB3A44">
        <w:trPr>
          <w:cantSplit/>
        </w:trPr>
        <w:tc>
          <w:tcPr>
            <w:tcW w:w="2552" w:type="dxa"/>
          </w:tcPr>
          <w:p w14:paraId="6A0B230B" w14:textId="77777777" w:rsidR="00D74FFD" w:rsidRPr="007E0B31" w:rsidRDefault="00D74FFD" w:rsidP="00D74FFD">
            <w:pPr>
              <w:pStyle w:val="Arial11Bold"/>
              <w:rPr>
                <w:rFonts w:cs="Arial"/>
              </w:rPr>
            </w:pPr>
            <w:r w:rsidRPr="007E0B31">
              <w:rPr>
                <w:rFonts w:cs="Arial"/>
              </w:rPr>
              <w:t>Transmission</w:t>
            </w:r>
          </w:p>
        </w:tc>
        <w:tc>
          <w:tcPr>
            <w:tcW w:w="6720" w:type="dxa"/>
          </w:tcPr>
          <w:p w14:paraId="484C3E41" w14:textId="77777777" w:rsidR="00D74FFD" w:rsidRPr="007E0B31" w:rsidRDefault="00D74FFD" w:rsidP="00D74FF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D74FFD" w:rsidRPr="007E0B31" w14:paraId="369076F1" w14:textId="77777777" w:rsidTr="00CB3A44">
        <w:trPr>
          <w:cantSplit/>
        </w:trPr>
        <w:tc>
          <w:tcPr>
            <w:tcW w:w="2552" w:type="dxa"/>
          </w:tcPr>
          <w:p w14:paraId="1B0C8C13" w14:textId="77777777" w:rsidR="00D74FFD" w:rsidRPr="007E0B31" w:rsidRDefault="00D74FFD" w:rsidP="00D74FFD">
            <w:pPr>
              <w:pStyle w:val="Arial11Bold"/>
              <w:rPr>
                <w:rFonts w:cs="Arial"/>
              </w:rPr>
            </w:pPr>
            <w:r w:rsidRPr="007E0B31">
              <w:rPr>
                <w:rFonts w:cs="Arial"/>
                <w:lang w:val="en-US"/>
              </w:rPr>
              <w:t>Transmission Area</w:t>
            </w:r>
          </w:p>
        </w:tc>
        <w:tc>
          <w:tcPr>
            <w:tcW w:w="6720" w:type="dxa"/>
          </w:tcPr>
          <w:p w14:paraId="4B6681DA"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D74FFD" w:rsidRPr="007E0B31" w14:paraId="052C965A" w14:textId="77777777" w:rsidTr="00CB3A44">
        <w:trPr>
          <w:cantSplit/>
        </w:trPr>
        <w:tc>
          <w:tcPr>
            <w:tcW w:w="2552" w:type="dxa"/>
          </w:tcPr>
          <w:p w14:paraId="5F2FC0DC" w14:textId="77777777" w:rsidR="00D74FFD" w:rsidRPr="007E0B31" w:rsidRDefault="00D74FFD" w:rsidP="00D74FF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720" w:type="dxa"/>
          </w:tcPr>
          <w:p w14:paraId="4606926F" w14:textId="77777777" w:rsidR="00D74FFD" w:rsidRPr="007E0B31" w:rsidRDefault="00D74FFD" w:rsidP="00D74FF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p>
        </w:tc>
      </w:tr>
      <w:tr w:rsidR="00D74FFD" w:rsidRPr="007E0B31" w14:paraId="0DDE5639" w14:textId="77777777" w:rsidTr="00CB3A44">
        <w:trPr>
          <w:cantSplit/>
        </w:trPr>
        <w:tc>
          <w:tcPr>
            <w:tcW w:w="2552" w:type="dxa"/>
          </w:tcPr>
          <w:p w14:paraId="1A90AEFF" w14:textId="77777777" w:rsidR="00D74FFD" w:rsidRPr="007E0B31" w:rsidRDefault="00D74FFD" w:rsidP="00D74FFD">
            <w:pPr>
              <w:pStyle w:val="Arial11Bold"/>
              <w:rPr>
                <w:rFonts w:cs="Arial"/>
              </w:rPr>
            </w:pPr>
            <w:r w:rsidRPr="007E0B31">
              <w:rPr>
                <w:rFonts w:cs="Arial"/>
              </w:rPr>
              <w:t>Transmission DC Converter</w:t>
            </w:r>
          </w:p>
        </w:tc>
        <w:tc>
          <w:tcPr>
            <w:tcW w:w="6720" w:type="dxa"/>
          </w:tcPr>
          <w:p w14:paraId="3B963E3C" w14:textId="77777777" w:rsidR="00D74FFD" w:rsidRPr="007E0B31" w:rsidRDefault="00D74FFD" w:rsidP="00D74FF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D74FFD" w:rsidRPr="007E0B31" w14:paraId="5F8263B5" w14:textId="77777777" w:rsidTr="00CB3A44">
        <w:trPr>
          <w:cantSplit/>
        </w:trPr>
        <w:tc>
          <w:tcPr>
            <w:tcW w:w="2552" w:type="dxa"/>
          </w:tcPr>
          <w:p w14:paraId="259E74B1" w14:textId="77777777" w:rsidR="00D74FFD" w:rsidRPr="007E0B31" w:rsidRDefault="00D74FFD" w:rsidP="00D74FFD">
            <w:pPr>
              <w:pStyle w:val="Arial11Bold"/>
              <w:rPr>
                <w:rFonts w:cs="Arial"/>
              </w:rPr>
            </w:pPr>
            <w:r w:rsidRPr="007E0B31">
              <w:rPr>
                <w:rFonts w:cs="Arial"/>
              </w:rPr>
              <w:lastRenderedPageBreak/>
              <w:t>Transmission Entry Capacity</w:t>
            </w:r>
          </w:p>
        </w:tc>
        <w:tc>
          <w:tcPr>
            <w:tcW w:w="6720" w:type="dxa"/>
          </w:tcPr>
          <w:p w14:paraId="4AEF75AE" w14:textId="77777777" w:rsidR="00D74FFD" w:rsidRPr="007E0B31" w:rsidRDefault="00D74FFD" w:rsidP="00D74FF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D74FFD" w:rsidRPr="007E0B31" w14:paraId="01834965" w14:textId="77777777" w:rsidTr="00CB3A44">
        <w:trPr>
          <w:cantSplit/>
        </w:trPr>
        <w:tc>
          <w:tcPr>
            <w:tcW w:w="2552" w:type="dxa"/>
          </w:tcPr>
          <w:p w14:paraId="28380C3E" w14:textId="77777777" w:rsidR="00D74FFD" w:rsidRPr="007E0B31" w:rsidRDefault="00D74FFD" w:rsidP="00D74FFD">
            <w:pPr>
              <w:pStyle w:val="Arial11Bold"/>
              <w:rPr>
                <w:rFonts w:cs="Arial"/>
              </w:rPr>
            </w:pPr>
            <w:r w:rsidRPr="007E0B31">
              <w:rPr>
                <w:rFonts w:cs="Arial"/>
              </w:rPr>
              <w:t>Transmission Interface Circuit</w:t>
            </w:r>
          </w:p>
        </w:tc>
        <w:tc>
          <w:tcPr>
            <w:tcW w:w="6720" w:type="dxa"/>
          </w:tcPr>
          <w:p w14:paraId="093A792C" w14:textId="03BAC9C0" w:rsidR="00D74FFD" w:rsidRPr="007E0B31" w:rsidRDefault="00D74FFD" w:rsidP="00D74FFD">
            <w:pPr>
              <w:pStyle w:val="TableArial11"/>
              <w:rPr>
                <w:rFonts w:cs="Arial"/>
              </w:rPr>
            </w:pPr>
            <w:r w:rsidRPr="007E0B31">
              <w:rPr>
                <w:rFonts w:cs="Arial"/>
              </w:rPr>
              <w:t xml:space="preserve">In </w:t>
            </w:r>
            <w:r>
              <w:rPr>
                <w:rFonts w:cs="Arial"/>
                <w:b/>
              </w:rPr>
              <w:t>The Company</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D74FFD" w:rsidRPr="007E0B31" w:rsidRDefault="00D74FFD" w:rsidP="00D74FF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D74FFD" w:rsidRPr="007E0B31" w14:paraId="14A60B97" w14:textId="77777777" w:rsidTr="00CB3A44">
        <w:trPr>
          <w:cantSplit/>
        </w:trPr>
        <w:tc>
          <w:tcPr>
            <w:tcW w:w="2552" w:type="dxa"/>
          </w:tcPr>
          <w:p w14:paraId="24A351F4" w14:textId="77777777" w:rsidR="00D74FFD" w:rsidRPr="007E0B31" w:rsidRDefault="00D74FFD" w:rsidP="00D74FFD">
            <w:pPr>
              <w:pStyle w:val="Arial11Bold"/>
              <w:rPr>
                <w:rFonts w:cs="Arial"/>
              </w:rPr>
            </w:pPr>
            <w:r w:rsidRPr="007E0B31">
              <w:rPr>
                <w:rFonts w:cs="Arial"/>
              </w:rPr>
              <w:t>Transmission Interface Point</w:t>
            </w:r>
          </w:p>
        </w:tc>
        <w:tc>
          <w:tcPr>
            <w:tcW w:w="6720" w:type="dxa"/>
          </w:tcPr>
          <w:p w14:paraId="288BC234" w14:textId="77777777" w:rsidR="00D74FFD" w:rsidRPr="007E0B31" w:rsidRDefault="00D74FFD" w:rsidP="00D74FFD">
            <w:pPr>
              <w:pStyle w:val="TableArial11"/>
              <w:rPr>
                <w:rFonts w:cs="Arial"/>
              </w:rPr>
            </w:pPr>
            <w:r w:rsidRPr="007E0B31">
              <w:rPr>
                <w:rFonts w:cs="Arial"/>
              </w:rPr>
              <w:t xml:space="preserve">means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D74FFD" w:rsidRPr="007E0B31" w14:paraId="12E4E169" w14:textId="77777777" w:rsidTr="00CB3A44">
        <w:trPr>
          <w:cantSplit/>
        </w:trPr>
        <w:tc>
          <w:tcPr>
            <w:tcW w:w="2552" w:type="dxa"/>
          </w:tcPr>
          <w:p w14:paraId="41174EA6" w14:textId="77777777" w:rsidR="00D74FFD" w:rsidRPr="007E0B31" w:rsidRDefault="00D74FFD" w:rsidP="00D74FFD">
            <w:pPr>
              <w:pStyle w:val="Arial11Bold"/>
              <w:rPr>
                <w:rFonts w:cs="Arial"/>
              </w:rPr>
            </w:pPr>
            <w:r w:rsidRPr="007E0B31">
              <w:rPr>
                <w:rFonts w:cs="Arial"/>
              </w:rPr>
              <w:t>Transmission Interface Site</w:t>
            </w:r>
          </w:p>
        </w:tc>
        <w:tc>
          <w:tcPr>
            <w:tcW w:w="6720" w:type="dxa"/>
          </w:tcPr>
          <w:p w14:paraId="36310DA2" w14:textId="77777777" w:rsidR="00D74FFD" w:rsidRPr="007E0B31" w:rsidRDefault="00D74FFD" w:rsidP="00D74FFD">
            <w:pPr>
              <w:pStyle w:val="TableArial11"/>
              <w:rPr>
                <w:rFonts w:cs="Arial"/>
              </w:rPr>
            </w:pPr>
            <w:r w:rsidRPr="007E0B31">
              <w:rPr>
                <w:rFonts w:cs="Arial"/>
              </w:rPr>
              <w:t xml:space="preserve">the site at which the </w:t>
            </w:r>
            <w:r w:rsidRPr="007E0B31">
              <w:rPr>
                <w:rFonts w:cs="Arial"/>
                <w:b/>
              </w:rPr>
              <w:t>Transmission Interface Point</w:t>
            </w:r>
            <w:r w:rsidRPr="007E0B31">
              <w:rPr>
                <w:rFonts w:cs="Arial"/>
              </w:rPr>
              <w:t xml:space="preserve"> is located. </w:t>
            </w:r>
          </w:p>
        </w:tc>
      </w:tr>
      <w:tr w:rsidR="00D74FFD" w:rsidRPr="007E0B31" w14:paraId="0B4F08F2" w14:textId="77777777" w:rsidTr="00CB3A44">
        <w:trPr>
          <w:cantSplit/>
        </w:trPr>
        <w:tc>
          <w:tcPr>
            <w:tcW w:w="2552" w:type="dxa"/>
          </w:tcPr>
          <w:p w14:paraId="71A83FA6" w14:textId="77777777" w:rsidR="00D74FFD" w:rsidRPr="007E0B31" w:rsidRDefault="00D74FFD" w:rsidP="00D74FFD">
            <w:pPr>
              <w:pStyle w:val="Arial11Bold"/>
              <w:rPr>
                <w:rFonts w:cs="Arial"/>
              </w:rPr>
            </w:pPr>
            <w:r w:rsidRPr="007E0B31">
              <w:rPr>
                <w:rFonts w:cs="Arial"/>
              </w:rPr>
              <w:t>Transmission Licence</w:t>
            </w:r>
          </w:p>
        </w:tc>
        <w:tc>
          <w:tcPr>
            <w:tcW w:w="6720" w:type="dxa"/>
          </w:tcPr>
          <w:p w14:paraId="5E9EC095" w14:textId="77777777" w:rsidR="00D74FFD" w:rsidRPr="007E0B31" w:rsidRDefault="00D74FFD" w:rsidP="00D74FF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D74FFD" w:rsidRPr="007E0B31" w14:paraId="1F5A6A84" w14:textId="77777777" w:rsidTr="00CB3A44">
        <w:trPr>
          <w:cantSplit/>
        </w:trPr>
        <w:tc>
          <w:tcPr>
            <w:tcW w:w="2552" w:type="dxa"/>
          </w:tcPr>
          <w:p w14:paraId="7216E635" w14:textId="77777777" w:rsidR="00D74FFD" w:rsidRPr="007E0B31" w:rsidRDefault="00D74FFD" w:rsidP="00D74FFD">
            <w:pPr>
              <w:pStyle w:val="Arial11Bold"/>
              <w:rPr>
                <w:rFonts w:cs="Arial"/>
              </w:rPr>
            </w:pPr>
            <w:r w:rsidRPr="007E0B31">
              <w:rPr>
                <w:rFonts w:cs="Arial"/>
              </w:rPr>
              <w:t>Transmission Licensee</w:t>
            </w:r>
          </w:p>
        </w:tc>
        <w:tc>
          <w:tcPr>
            <w:tcW w:w="6720" w:type="dxa"/>
          </w:tcPr>
          <w:p w14:paraId="738A653A" w14:textId="77777777" w:rsidR="00D74FFD" w:rsidRPr="007E0B31" w:rsidRDefault="00D74FFD" w:rsidP="00D74FFD">
            <w:pPr>
              <w:pStyle w:val="TableArial11"/>
              <w:rPr>
                <w:rFonts w:cs="Arial"/>
              </w:rPr>
            </w:pPr>
            <w:r w:rsidRPr="007E0B31">
              <w:rPr>
                <w:rFonts w:cs="Arial"/>
              </w:rPr>
              <w:t xml:space="preserve">Any </w:t>
            </w:r>
            <w:r w:rsidRPr="007E0B31">
              <w:rPr>
                <w:rFonts w:cs="Arial"/>
                <w:b/>
              </w:rPr>
              <w:t>Onshore Transmission Licensee</w:t>
            </w:r>
            <w:r w:rsidRPr="007E0B31">
              <w:rPr>
                <w:rFonts w:cs="Arial"/>
              </w:rPr>
              <w:t xml:space="preserve"> or </w:t>
            </w:r>
            <w:r w:rsidRPr="007E0B31">
              <w:rPr>
                <w:rFonts w:cs="Arial"/>
                <w:b/>
              </w:rPr>
              <w:t>Offshore Transmission Licensee</w:t>
            </w:r>
            <w:r w:rsidRPr="007E0B31" w:rsidDel="00DB44E9">
              <w:rPr>
                <w:rFonts w:cs="Arial"/>
              </w:rPr>
              <w:t xml:space="preserve"> </w:t>
            </w:r>
          </w:p>
        </w:tc>
      </w:tr>
      <w:tr w:rsidR="00D74FFD" w:rsidRPr="007E0B31" w14:paraId="6ED18EA3" w14:textId="77777777" w:rsidTr="00CB3A44">
        <w:trPr>
          <w:cantSplit/>
        </w:trPr>
        <w:tc>
          <w:tcPr>
            <w:tcW w:w="2552" w:type="dxa"/>
          </w:tcPr>
          <w:p w14:paraId="6AB51AF3" w14:textId="77777777" w:rsidR="00D74FFD" w:rsidRPr="007E0B31" w:rsidRDefault="00D74FFD" w:rsidP="00D74FFD">
            <w:pPr>
              <w:pStyle w:val="Arial11Bold"/>
              <w:rPr>
                <w:rFonts w:cs="Arial"/>
              </w:rPr>
            </w:pPr>
            <w:r w:rsidRPr="007E0B31">
              <w:rPr>
                <w:rFonts w:cs="Arial"/>
              </w:rPr>
              <w:t>Transmission Site</w:t>
            </w:r>
          </w:p>
        </w:tc>
        <w:tc>
          <w:tcPr>
            <w:tcW w:w="6720" w:type="dxa"/>
          </w:tcPr>
          <w:p w14:paraId="40D7C3AE" w14:textId="6B62F1AA" w:rsidR="00D74FFD" w:rsidRPr="007E0B31" w:rsidRDefault="00D74FFD" w:rsidP="00D74FFD">
            <w:pPr>
              <w:pStyle w:val="TableArial11"/>
              <w:rPr>
                <w:rFonts w:cs="Arial"/>
              </w:rPr>
            </w:pPr>
            <w:r w:rsidRPr="007E0B31">
              <w:rPr>
                <w:rFonts w:cs="Arial"/>
              </w:rPr>
              <w:t xml:space="preserve">In England and Wales, means a site owned (or occupied pursuant to a lease, licence or other agreement) by </w:t>
            </w:r>
            <w:r>
              <w:rPr>
                <w:rFonts w:cs="Arial"/>
                <w:b/>
              </w:rPr>
              <w:t>The Company</w:t>
            </w:r>
            <w:r w:rsidRPr="007E0B31">
              <w:rPr>
                <w:rFonts w:cs="Arial"/>
                <w:b/>
              </w:rPr>
              <w:t xml:space="preserve"> </w:t>
            </w:r>
            <w:r w:rsidRPr="007E0B31">
              <w:rPr>
                <w:rFonts w:cs="Arial"/>
              </w:rPr>
              <w:t xml:space="preserve">in which there is a </w:t>
            </w:r>
            <w:r w:rsidRPr="007E0B31">
              <w:rPr>
                <w:rFonts w:cs="Arial"/>
                <w:b/>
              </w:rPr>
              <w:t>Connection Point</w:t>
            </w:r>
            <w:r w:rsidRPr="007E0B31">
              <w:rPr>
                <w:rFonts w:cs="Arial"/>
              </w:rPr>
              <w:t xml:space="preserve">. For the avoidance of doubt, a site owned by a </w:t>
            </w:r>
            <w:r w:rsidRPr="007E0B31">
              <w:rPr>
                <w:rFonts w:cs="Arial"/>
                <w:b/>
              </w:rPr>
              <w:t>User</w:t>
            </w:r>
            <w:r w:rsidRPr="007E0B31">
              <w:rPr>
                <w:rFonts w:cs="Arial"/>
              </w:rPr>
              <w:t xml:space="preserve"> but occupied by</w:t>
            </w:r>
            <w:r w:rsidRPr="007E0B31">
              <w:rPr>
                <w:rFonts w:cs="Arial"/>
                <w:b/>
              </w:rPr>
              <w:t xml:space="preserve"> </w:t>
            </w:r>
            <w:r>
              <w:rPr>
                <w:rFonts w:cs="Arial"/>
                <w:b/>
              </w:rPr>
              <w:t>The Company</w:t>
            </w:r>
            <w:r w:rsidRPr="007E0B31">
              <w:rPr>
                <w:rFonts w:cs="Arial"/>
              </w:rPr>
              <w:t xml:space="preserve"> as aforesaid, is a </w:t>
            </w:r>
            <w:r w:rsidRPr="007E0B31">
              <w:rPr>
                <w:rFonts w:cs="Arial"/>
                <w:b/>
              </w:rPr>
              <w:t>Transmission Site</w:t>
            </w:r>
            <w:r w:rsidRPr="007E0B31">
              <w:rPr>
                <w:rFonts w:cs="Arial"/>
              </w:rPr>
              <w:t>.</w:t>
            </w:r>
          </w:p>
          <w:p w14:paraId="307AB72A" w14:textId="77777777" w:rsidR="00D74FFD" w:rsidRPr="007E0B31" w:rsidRDefault="00D74FFD" w:rsidP="00D74FFD">
            <w:pPr>
              <w:pStyle w:val="TableArial11"/>
              <w:rPr>
                <w:rFonts w:cs="Arial"/>
              </w:rPr>
            </w:pPr>
            <w:r w:rsidRPr="007E0B31">
              <w:rPr>
                <w:rFonts w:cs="Arial"/>
              </w:rPr>
              <w:t xml:space="preserve">In Scotland and </w:t>
            </w:r>
            <w:r w:rsidRPr="007E0B31">
              <w:rPr>
                <w:rFonts w:cs="Arial"/>
                <w:b/>
              </w:rPr>
              <w:t>Offshore</w:t>
            </w:r>
            <w:r w:rsidRPr="007E0B31">
              <w:rPr>
                <w:rFonts w:cs="Arial"/>
              </w:rPr>
              <w:t xml:space="preserve">, means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D74FFD" w:rsidRPr="007E0B31" w14:paraId="6581C4CA" w14:textId="77777777" w:rsidTr="00CB3A44">
        <w:trPr>
          <w:cantSplit/>
        </w:trPr>
        <w:tc>
          <w:tcPr>
            <w:tcW w:w="2552" w:type="dxa"/>
          </w:tcPr>
          <w:p w14:paraId="7859EEE2" w14:textId="77777777" w:rsidR="00D74FFD" w:rsidRPr="007E0B31" w:rsidRDefault="00D74FFD" w:rsidP="00D74FFD">
            <w:pPr>
              <w:pStyle w:val="Arial11Bold"/>
              <w:rPr>
                <w:rFonts w:cs="Arial"/>
              </w:rPr>
            </w:pPr>
            <w:r w:rsidRPr="007E0B31">
              <w:rPr>
                <w:rFonts w:cs="Arial"/>
              </w:rPr>
              <w:t>Transmission System</w:t>
            </w:r>
          </w:p>
        </w:tc>
        <w:tc>
          <w:tcPr>
            <w:tcW w:w="6720" w:type="dxa"/>
          </w:tcPr>
          <w:p w14:paraId="2D2E550E" w14:textId="77777777" w:rsidR="00D74FFD" w:rsidRPr="007E0B31" w:rsidRDefault="00D74FFD" w:rsidP="00D74FF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D74FFD" w:rsidRPr="007E0B31" w14:paraId="6D673E45" w14:textId="77777777" w:rsidTr="00CB3A44">
        <w:trPr>
          <w:cantSplit/>
        </w:trPr>
        <w:tc>
          <w:tcPr>
            <w:tcW w:w="2552" w:type="dxa"/>
          </w:tcPr>
          <w:p w14:paraId="3E6756E5" w14:textId="77777777" w:rsidR="00D74FFD" w:rsidRPr="007E0B31" w:rsidRDefault="00D74FFD" w:rsidP="00D74FFD">
            <w:pPr>
              <w:pStyle w:val="Arial11Bold"/>
              <w:rPr>
                <w:rFonts w:cs="Arial"/>
              </w:rPr>
            </w:pPr>
            <w:r w:rsidRPr="007E0B31">
              <w:rPr>
                <w:rFonts w:cs="Arial"/>
              </w:rPr>
              <w:t>Turbine Time Constant</w:t>
            </w:r>
          </w:p>
        </w:tc>
        <w:tc>
          <w:tcPr>
            <w:tcW w:w="6720" w:type="dxa"/>
          </w:tcPr>
          <w:p w14:paraId="1D7D5D0B" w14:textId="77777777" w:rsidR="00D74FFD" w:rsidRPr="007E0B31" w:rsidRDefault="00D74FFD" w:rsidP="00D74FF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D74FFD" w:rsidRPr="007E0B31" w14:paraId="69758B0F" w14:textId="77777777" w:rsidTr="00CB3A44">
        <w:trPr>
          <w:cantSplit/>
        </w:trPr>
        <w:tc>
          <w:tcPr>
            <w:tcW w:w="2552" w:type="dxa"/>
          </w:tcPr>
          <w:p w14:paraId="2CCCBDA7" w14:textId="77777777" w:rsidR="00D74FFD" w:rsidRPr="007E0B31" w:rsidRDefault="00D74FFD" w:rsidP="00D74FF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720" w:type="dxa"/>
          </w:tcPr>
          <w:p w14:paraId="45946864" w14:textId="7F1A9EFD" w:rsidR="00D74FFD" w:rsidRPr="00695C3A" w:rsidRDefault="00D74FFD" w:rsidP="00D74FFD">
            <w:pPr>
              <w:spacing w:line="300" w:lineRule="atLeast"/>
              <w:ind w:left="33"/>
              <w:rPr>
                <w:rFonts w:cs="Arial"/>
              </w:rPr>
            </w:pPr>
            <w:r w:rsidRPr="00695C3A">
              <w:rPr>
                <w:rFonts w:cs="Arial"/>
              </w:rPr>
              <w:t>A</w:t>
            </w:r>
            <w:r w:rsidRPr="00695C3A">
              <w:rPr>
                <w:rFonts w:cs="Arial"/>
                <w:b/>
              </w:rPr>
              <w:t xml:space="preserve"> Power-Generating Module</w:t>
            </w:r>
            <w:r w:rsidRPr="00695C3A">
              <w:rPr>
                <w:rFonts w:cs="Arial"/>
              </w:rPr>
              <w:t xml:space="preserve"> </w:t>
            </w:r>
            <w:ins w:id="1068" w:author="Johnson, Antony" w:date="2018-11-09T10:11:00Z">
              <w:r w:rsidRPr="00695C3A">
                <w:rPr>
                  <w:rFonts w:cs="Arial"/>
                </w:rPr>
                <w:t xml:space="preserve">(including an </w:t>
              </w:r>
              <w:r w:rsidRPr="00695C3A">
                <w:rPr>
                  <w:rFonts w:cs="Arial"/>
                  <w:b/>
                  <w:rPrChange w:id="1069" w:author="Antony Johnson" w:date="2019-03-20T13:15:00Z">
                    <w:rPr>
                      <w:rFonts w:cs="Arial"/>
                    </w:rPr>
                  </w:rPrChange>
                </w:rPr>
                <w:t>Electricity Storage Module</w:t>
              </w:r>
              <w:r w:rsidRPr="00695C3A">
                <w:rPr>
                  <w:rFonts w:cs="Arial"/>
                </w:rPr>
                <w:t xml:space="preserve">) </w:t>
              </w:r>
            </w:ins>
            <w:r w:rsidRPr="00695C3A">
              <w:rPr>
                <w:rFonts w:cs="Arial"/>
              </w:rPr>
              <w:t xml:space="preserve">with a </w:t>
            </w:r>
            <w:r w:rsidRPr="00695C3A">
              <w:rPr>
                <w:rFonts w:cs="Arial"/>
                <w:b/>
              </w:rPr>
              <w:t>Grid Entry Point</w:t>
            </w:r>
            <w:r w:rsidRPr="00695C3A">
              <w:rPr>
                <w:rFonts w:cs="Arial"/>
              </w:rPr>
              <w:t xml:space="preserve"> or </w:t>
            </w:r>
            <w:r w:rsidRPr="00695C3A">
              <w:rPr>
                <w:rFonts w:cs="Arial"/>
                <w:b/>
              </w:rPr>
              <w:t>User System Entry Point</w:t>
            </w:r>
            <w:r w:rsidRPr="00695C3A">
              <w:rPr>
                <w:rFonts w:cs="Arial"/>
              </w:rPr>
              <w:t xml:space="preserve"> below 110 kV and a </w:t>
            </w:r>
            <w:r w:rsidRPr="00695C3A">
              <w:rPr>
                <w:rFonts w:cs="Arial"/>
                <w:b/>
              </w:rPr>
              <w:t>Maximum Capacity</w:t>
            </w:r>
            <w:r w:rsidRPr="00695C3A">
              <w:rPr>
                <w:rFonts w:cs="Arial"/>
              </w:rPr>
              <w:t xml:space="preserve"> of 0.8 kW or greater but less than 1MW;</w:t>
            </w:r>
          </w:p>
        </w:tc>
      </w:tr>
      <w:tr w:rsidR="00D74FFD" w:rsidRPr="007E0B31" w14:paraId="617806BC" w14:textId="77777777" w:rsidTr="00CB3A44">
        <w:trPr>
          <w:cantSplit/>
        </w:trPr>
        <w:tc>
          <w:tcPr>
            <w:tcW w:w="2552" w:type="dxa"/>
          </w:tcPr>
          <w:p w14:paraId="5D64AA45" w14:textId="77777777" w:rsidR="00D74FFD" w:rsidRPr="007E0B31" w:rsidRDefault="00D74FFD" w:rsidP="00D74FF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720" w:type="dxa"/>
          </w:tcPr>
          <w:p w14:paraId="79E50183" w14:textId="5C01C94C" w:rsidR="00D74FFD" w:rsidRPr="00695C3A" w:rsidRDefault="00D74FFD" w:rsidP="00D74FFD">
            <w:pPr>
              <w:pStyle w:val="Level1Text"/>
              <w:tabs>
                <w:tab w:val="left" w:pos="34"/>
                <w:tab w:val="left" w:pos="1701"/>
              </w:tabs>
              <w:spacing w:after="0" w:line="240" w:lineRule="auto"/>
              <w:ind w:left="0" w:firstLine="0"/>
              <w:rPr>
                <w:rFonts w:cs="Arial"/>
                <w:b/>
                <w:color w:val="auto"/>
              </w:rPr>
            </w:pPr>
            <w:r w:rsidRPr="00695C3A">
              <w:rPr>
                <w:rFonts w:cs="Arial"/>
                <w:color w:val="auto"/>
              </w:rPr>
              <w:t>A</w:t>
            </w:r>
            <w:r w:rsidRPr="00695C3A">
              <w:rPr>
                <w:rFonts w:cs="Arial"/>
                <w:b/>
                <w:color w:val="auto"/>
              </w:rPr>
              <w:t xml:space="preserve"> Power-Generating Module</w:t>
            </w:r>
            <w:r w:rsidRPr="00695C3A">
              <w:rPr>
                <w:rFonts w:cs="Arial"/>
                <w:color w:val="auto"/>
              </w:rPr>
              <w:t xml:space="preserve"> </w:t>
            </w:r>
            <w:ins w:id="1070" w:author="Johnson, Antony" w:date="2018-11-09T10:11:00Z">
              <w:r w:rsidRPr="00695C3A">
                <w:rPr>
                  <w:rFonts w:cs="Arial"/>
                  <w:rPrChange w:id="1071" w:author="Antony Johnson" w:date="2019-03-20T13:15:00Z">
                    <w:rPr>
                      <w:rFonts w:cs="Arial"/>
                      <w:highlight w:val="green"/>
                    </w:rPr>
                  </w:rPrChange>
                </w:rPr>
                <w:t xml:space="preserve">(including an </w:t>
              </w:r>
              <w:r w:rsidRPr="00695C3A">
                <w:rPr>
                  <w:rFonts w:cs="Arial"/>
                  <w:b/>
                  <w:rPrChange w:id="1072" w:author="Antony Johnson" w:date="2019-03-20T13:15:00Z">
                    <w:rPr>
                      <w:rFonts w:cs="Arial"/>
                      <w:b/>
                      <w:highlight w:val="green"/>
                    </w:rPr>
                  </w:rPrChange>
                </w:rPr>
                <w:t>Electricity Storage Module</w:t>
              </w:r>
              <w:r w:rsidRPr="00695C3A">
                <w:rPr>
                  <w:rFonts w:cs="Arial"/>
                  <w:rPrChange w:id="1073" w:author="Antony Johnson" w:date="2019-03-20T13:15:00Z">
                    <w:rPr>
                      <w:rFonts w:cs="Arial"/>
                      <w:highlight w:val="green"/>
                    </w:rPr>
                  </w:rPrChange>
                </w:rPr>
                <w:t>)</w:t>
              </w:r>
              <w:r w:rsidRPr="00695C3A">
                <w:rPr>
                  <w:rFonts w:cs="Arial"/>
                </w:rPr>
                <w:t xml:space="preserve"> </w:t>
              </w:r>
            </w:ins>
            <w:r w:rsidRPr="00695C3A">
              <w:rPr>
                <w:rFonts w:cs="Arial"/>
                <w:color w:val="auto"/>
              </w:rPr>
              <w:t xml:space="preserve">with a </w:t>
            </w:r>
            <w:r w:rsidRPr="00695C3A">
              <w:rPr>
                <w:rFonts w:cs="Arial"/>
                <w:b/>
                <w:color w:val="auto"/>
              </w:rPr>
              <w:t xml:space="preserve">Grid Entry Point </w:t>
            </w:r>
            <w:r w:rsidRPr="00695C3A">
              <w:rPr>
                <w:rFonts w:cs="Arial"/>
                <w:color w:val="auto"/>
              </w:rPr>
              <w:t>or</w:t>
            </w:r>
            <w:r w:rsidRPr="00695C3A">
              <w:rPr>
                <w:rFonts w:cs="Arial"/>
                <w:b/>
                <w:color w:val="auto"/>
              </w:rPr>
              <w:t xml:space="preserve"> User System Entry Point</w:t>
            </w:r>
            <w:r w:rsidRPr="00695C3A">
              <w:rPr>
                <w:rFonts w:cs="Arial"/>
                <w:color w:val="auto"/>
              </w:rPr>
              <w:t xml:space="preserve"> below 110 kV and a </w:t>
            </w:r>
            <w:r w:rsidRPr="00695C3A">
              <w:rPr>
                <w:rFonts w:cs="Arial"/>
                <w:b/>
                <w:color w:val="auto"/>
              </w:rPr>
              <w:t>Maximum Capacity</w:t>
            </w:r>
            <w:r w:rsidRPr="00695C3A">
              <w:rPr>
                <w:rFonts w:cs="Arial"/>
                <w:color w:val="auto"/>
              </w:rPr>
              <w:t xml:space="preserve"> of 1MW or greater but less than 10MW;</w:t>
            </w:r>
          </w:p>
        </w:tc>
      </w:tr>
      <w:tr w:rsidR="00D74FFD" w:rsidRPr="007E0B31" w14:paraId="4DC46CF3" w14:textId="77777777" w:rsidTr="00CB3A44">
        <w:trPr>
          <w:cantSplit/>
        </w:trPr>
        <w:tc>
          <w:tcPr>
            <w:tcW w:w="2552" w:type="dxa"/>
          </w:tcPr>
          <w:p w14:paraId="54A735C9" w14:textId="77777777" w:rsidR="00D74FFD" w:rsidRPr="007E0B31" w:rsidRDefault="00D74FFD" w:rsidP="00D74FF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720" w:type="dxa"/>
          </w:tcPr>
          <w:p w14:paraId="2DC7318B" w14:textId="1B5B97CB" w:rsidR="00D74FFD" w:rsidRPr="00695C3A" w:rsidRDefault="00D74FFD" w:rsidP="00D74FFD">
            <w:pPr>
              <w:pStyle w:val="Level1Text"/>
              <w:tabs>
                <w:tab w:val="left" w:pos="1701"/>
              </w:tabs>
              <w:spacing w:after="0" w:line="240" w:lineRule="auto"/>
              <w:ind w:left="34" w:hanging="34"/>
              <w:rPr>
                <w:rFonts w:cs="Arial"/>
                <w:color w:val="auto"/>
              </w:rPr>
            </w:pPr>
            <w:r w:rsidRPr="00695C3A">
              <w:rPr>
                <w:rFonts w:cs="Arial"/>
                <w:color w:val="auto"/>
              </w:rPr>
              <w:t>A</w:t>
            </w:r>
            <w:r w:rsidRPr="00695C3A">
              <w:rPr>
                <w:rFonts w:cs="Arial"/>
                <w:b/>
                <w:color w:val="auto"/>
              </w:rPr>
              <w:t xml:space="preserve"> Power-Generating Module</w:t>
            </w:r>
            <w:r w:rsidRPr="00695C3A">
              <w:rPr>
                <w:rFonts w:cs="Arial"/>
                <w:color w:val="auto"/>
              </w:rPr>
              <w:t xml:space="preserve"> </w:t>
            </w:r>
            <w:ins w:id="1074" w:author="Johnson, Antony" w:date="2018-11-09T10:11:00Z">
              <w:r w:rsidRPr="00695C3A">
                <w:rPr>
                  <w:rFonts w:cs="Arial"/>
                  <w:rPrChange w:id="1075" w:author="Antony Johnson" w:date="2019-03-20T13:15:00Z">
                    <w:rPr>
                      <w:rFonts w:cs="Arial"/>
                      <w:highlight w:val="green"/>
                    </w:rPr>
                  </w:rPrChange>
                </w:rPr>
                <w:t xml:space="preserve">(including an </w:t>
              </w:r>
              <w:r w:rsidRPr="00695C3A">
                <w:rPr>
                  <w:rFonts w:cs="Arial"/>
                  <w:b/>
                  <w:rPrChange w:id="1076" w:author="Antony Johnson" w:date="2019-03-20T13:15:00Z">
                    <w:rPr>
                      <w:rFonts w:cs="Arial"/>
                      <w:b/>
                      <w:highlight w:val="green"/>
                    </w:rPr>
                  </w:rPrChange>
                </w:rPr>
                <w:t>Electricity Storage Module</w:t>
              </w:r>
              <w:r w:rsidRPr="00695C3A">
                <w:rPr>
                  <w:rFonts w:cs="Arial"/>
                  <w:rPrChange w:id="1077" w:author="Antony Johnson" w:date="2019-03-20T13:15:00Z">
                    <w:rPr>
                      <w:rFonts w:cs="Arial"/>
                      <w:highlight w:val="green"/>
                    </w:rPr>
                  </w:rPrChange>
                </w:rPr>
                <w:t>)</w:t>
              </w:r>
            </w:ins>
            <w:ins w:id="1078" w:author="Johnson, Antony" w:date="2018-11-09T10:12:00Z">
              <w:r w:rsidRPr="00695C3A">
                <w:rPr>
                  <w:rFonts w:cs="Arial"/>
                </w:rPr>
                <w:t xml:space="preserve"> </w:t>
              </w:r>
            </w:ins>
            <w:r w:rsidRPr="00695C3A">
              <w:rPr>
                <w:rFonts w:cs="Arial"/>
                <w:color w:val="auto"/>
              </w:rPr>
              <w:t xml:space="preserve">with a </w:t>
            </w:r>
            <w:r w:rsidRPr="00695C3A">
              <w:rPr>
                <w:rFonts w:cs="Arial"/>
                <w:b/>
                <w:color w:val="auto"/>
              </w:rPr>
              <w:t xml:space="preserve">Grid Entry Point </w:t>
            </w:r>
            <w:r w:rsidRPr="00695C3A">
              <w:rPr>
                <w:rFonts w:cs="Arial"/>
                <w:color w:val="auto"/>
              </w:rPr>
              <w:t>or</w:t>
            </w:r>
            <w:r w:rsidRPr="00695C3A">
              <w:rPr>
                <w:rFonts w:cs="Arial"/>
                <w:b/>
                <w:color w:val="auto"/>
              </w:rPr>
              <w:t xml:space="preserve"> User System Entry Point</w:t>
            </w:r>
            <w:r w:rsidRPr="00695C3A">
              <w:rPr>
                <w:rFonts w:cs="Arial"/>
                <w:color w:val="auto"/>
              </w:rPr>
              <w:t xml:space="preserve"> below 110 kV and a </w:t>
            </w:r>
            <w:r w:rsidRPr="00695C3A">
              <w:rPr>
                <w:rFonts w:cs="Arial"/>
                <w:b/>
                <w:color w:val="auto"/>
              </w:rPr>
              <w:t>Maximum Capacity</w:t>
            </w:r>
            <w:r w:rsidRPr="00695C3A">
              <w:rPr>
                <w:rFonts w:cs="Arial"/>
                <w:color w:val="auto"/>
              </w:rPr>
              <w:t xml:space="preserve"> of 10MW or greater but less than 50MW;</w:t>
            </w:r>
          </w:p>
        </w:tc>
      </w:tr>
      <w:tr w:rsidR="00D74FFD" w:rsidRPr="007E0B31" w14:paraId="04971D97" w14:textId="77777777" w:rsidTr="00CB3A44">
        <w:trPr>
          <w:cantSplit/>
        </w:trPr>
        <w:tc>
          <w:tcPr>
            <w:tcW w:w="2552" w:type="dxa"/>
          </w:tcPr>
          <w:p w14:paraId="03947CC0" w14:textId="77777777" w:rsidR="00D74FFD" w:rsidRPr="007E0B31" w:rsidRDefault="00D74FFD" w:rsidP="00D74FF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720" w:type="dxa"/>
          </w:tcPr>
          <w:p w14:paraId="72827663" w14:textId="2099995A" w:rsidR="00D74FFD" w:rsidRPr="00695C3A" w:rsidRDefault="00D74FFD" w:rsidP="00D74FFD">
            <w:pPr>
              <w:tabs>
                <w:tab w:val="left" w:pos="1418"/>
              </w:tabs>
              <w:rPr>
                <w:rFonts w:cs="Arial"/>
                <w:b/>
              </w:rPr>
            </w:pPr>
            <w:r w:rsidRPr="00695C3A">
              <w:rPr>
                <w:rFonts w:cs="Arial"/>
              </w:rPr>
              <w:t xml:space="preserve">A </w:t>
            </w:r>
            <w:r w:rsidRPr="00695C3A">
              <w:rPr>
                <w:rFonts w:cs="Arial"/>
                <w:b/>
              </w:rPr>
              <w:t>Power-generating Module</w:t>
            </w:r>
            <w:ins w:id="1079" w:author="Johnson, Antony" w:date="2018-11-09T10:12:00Z">
              <w:r w:rsidRPr="00695C3A">
                <w:rPr>
                  <w:rFonts w:cs="Arial"/>
                  <w:b/>
                </w:rPr>
                <w:t xml:space="preserve"> </w:t>
              </w:r>
              <w:r w:rsidRPr="00695C3A">
                <w:rPr>
                  <w:rFonts w:cs="Arial"/>
                  <w:rPrChange w:id="1080" w:author="Antony Johnson" w:date="2019-03-20T13:15:00Z">
                    <w:rPr>
                      <w:rFonts w:cs="Arial"/>
                      <w:highlight w:val="green"/>
                    </w:rPr>
                  </w:rPrChange>
                </w:rPr>
                <w:t xml:space="preserve">(including an </w:t>
              </w:r>
              <w:r w:rsidRPr="00695C3A">
                <w:rPr>
                  <w:rFonts w:cs="Arial"/>
                  <w:b/>
                  <w:rPrChange w:id="1081" w:author="Antony Johnson" w:date="2019-03-20T13:15:00Z">
                    <w:rPr>
                      <w:rFonts w:cs="Arial"/>
                      <w:b/>
                      <w:highlight w:val="green"/>
                    </w:rPr>
                  </w:rPrChange>
                </w:rPr>
                <w:t>Electricity Storage Module</w:t>
              </w:r>
              <w:r w:rsidRPr="00695C3A">
                <w:rPr>
                  <w:rFonts w:cs="Arial"/>
                  <w:rPrChange w:id="1082" w:author="Antony Johnson" w:date="2019-03-20T13:15:00Z">
                    <w:rPr>
                      <w:rFonts w:cs="Arial"/>
                      <w:highlight w:val="green"/>
                    </w:rPr>
                  </w:rPrChange>
                </w:rPr>
                <w:t>)</w:t>
              </w:r>
            </w:ins>
            <w:r w:rsidRPr="00695C3A">
              <w:rPr>
                <w:rFonts w:cs="Arial"/>
              </w:rPr>
              <w:t>:</w:t>
            </w:r>
            <w:r w:rsidRPr="00695C3A">
              <w:rPr>
                <w:rFonts w:cs="Arial"/>
                <w:b/>
              </w:rPr>
              <w:t xml:space="preserve"> </w:t>
            </w:r>
          </w:p>
          <w:p w14:paraId="1204AD5A" w14:textId="77777777" w:rsidR="00D74FFD" w:rsidRPr="00695C3A" w:rsidRDefault="00D74FFD" w:rsidP="00D74FFD">
            <w:pPr>
              <w:tabs>
                <w:tab w:val="left" w:pos="1418"/>
              </w:tabs>
              <w:rPr>
                <w:rFonts w:cs="Arial"/>
              </w:rPr>
            </w:pPr>
            <w:r w:rsidRPr="00695C3A">
              <w:rPr>
                <w:rFonts w:cs="Arial"/>
              </w:rPr>
              <w:t xml:space="preserve">with a </w:t>
            </w:r>
            <w:r w:rsidRPr="00695C3A">
              <w:rPr>
                <w:rFonts w:cs="Arial"/>
                <w:b/>
              </w:rPr>
              <w:t>Grid Entry Point</w:t>
            </w:r>
            <w:r w:rsidRPr="00695C3A">
              <w:rPr>
                <w:rFonts w:cs="Arial"/>
              </w:rPr>
              <w:t xml:space="preserve"> or </w:t>
            </w:r>
            <w:r w:rsidRPr="00695C3A">
              <w:rPr>
                <w:rFonts w:cs="Arial"/>
                <w:b/>
              </w:rPr>
              <w:t>User System Entry Point</w:t>
            </w:r>
            <w:r w:rsidRPr="00695C3A">
              <w:rPr>
                <w:rFonts w:cs="Arial"/>
              </w:rPr>
              <w:t xml:space="preserve"> at, or greater than, 110 kV; or</w:t>
            </w:r>
          </w:p>
          <w:p w14:paraId="587B130F" w14:textId="77777777" w:rsidR="00D74FFD" w:rsidRPr="00695C3A" w:rsidRDefault="00D74FFD" w:rsidP="00D74FFD">
            <w:pPr>
              <w:pStyle w:val="Arial14"/>
              <w:ind w:left="33"/>
              <w:rPr>
                <w:rFonts w:cs="Arial"/>
                <w:b/>
                <w:sz w:val="20"/>
                <w:szCs w:val="20"/>
              </w:rPr>
            </w:pPr>
            <w:r w:rsidRPr="00695C3A">
              <w:rPr>
                <w:rFonts w:cs="Arial"/>
                <w:sz w:val="20"/>
                <w:szCs w:val="20"/>
              </w:rPr>
              <w:t xml:space="preserve">with a </w:t>
            </w:r>
            <w:r w:rsidRPr="00695C3A">
              <w:rPr>
                <w:rFonts w:cs="Arial"/>
                <w:b/>
                <w:sz w:val="20"/>
                <w:szCs w:val="20"/>
              </w:rPr>
              <w:t xml:space="preserve">Grid Entry Point </w:t>
            </w:r>
            <w:r w:rsidRPr="00695C3A">
              <w:rPr>
                <w:rFonts w:cs="Arial"/>
                <w:sz w:val="20"/>
                <w:szCs w:val="20"/>
              </w:rPr>
              <w:t>or</w:t>
            </w:r>
            <w:r w:rsidRPr="00695C3A">
              <w:rPr>
                <w:rFonts w:cs="Arial"/>
                <w:b/>
                <w:sz w:val="20"/>
                <w:szCs w:val="20"/>
              </w:rPr>
              <w:t xml:space="preserve"> User System Entry Point</w:t>
            </w:r>
            <w:r w:rsidRPr="00695C3A">
              <w:rPr>
                <w:rFonts w:cs="Arial"/>
                <w:sz w:val="20"/>
                <w:szCs w:val="20"/>
              </w:rPr>
              <w:t xml:space="preserve"> below 110 kV and with </w:t>
            </w:r>
            <w:r w:rsidRPr="00695C3A">
              <w:rPr>
                <w:rFonts w:cs="Arial"/>
                <w:b/>
                <w:sz w:val="20"/>
                <w:szCs w:val="20"/>
              </w:rPr>
              <w:t>Maximum Capacity</w:t>
            </w:r>
            <w:r w:rsidRPr="00695C3A">
              <w:rPr>
                <w:rFonts w:cs="Arial"/>
                <w:sz w:val="20"/>
                <w:szCs w:val="20"/>
              </w:rPr>
              <w:t xml:space="preserve"> of 50MW or greater</w:t>
            </w:r>
          </w:p>
        </w:tc>
      </w:tr>
      <w:tr w:rsidR="00D74FFD" w:rsidRPr="007E0B31" w14:paraId="23E68C54" w14:textId="77777777" w:rsidTr="00CB3A44">
        <w:trPr>
          <w:cantSplit/>
        </w:trPr>
        <w:tc>
          <w:tcPr>
            <w:tcW w:w="2552" w:type="dxa"/>
          </w:tcPr>
          <w:p w14:paraId="3456D5FD" w14:textId="77777777" w:rsidR="00D74FFD" w:rsidRPr="007E0B31" w:rsidRDefault="00D74FFD" w:rsidP="00D74FFD">
            <w:pPr>
              <w:pStyle w:val="Arial11Bold"/>
              <w:rPr>
                <w:rFonts w:cs="Arial"/>
              </w:rPr>
            </w:pPr>
            <w:r w:rsidRPr="007E0B31">
              <w:rPr>
                <w:rFonts w:cs="Arial"/>
              </w:rPr>
              <w:t>Unbalanced Load</w:t>
            </w:r>
          </w:p>
        </w:tc>
        <w:tc>
          <w:tcPr>
            <w:tcW w:w="6720" w:type="dxa"/>
          </w:tcPr>
          <w:p w14:paraId="025C243B" w14:textId="77777777" w:rsidR="00D74FFD" w:rsidRPr="007E0B31" w:rsidRDefault="00D74FFD" w:rsidP="00D74FF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D74FFD" w:rsidRPr="007E0B31" w14:paraId="6D642429" w14:textId="77777777" w:rsidTr="00CB3A44">
        <w:trPr>
          <w:cantSplit/>
        </w:trPr>
        <w:tc>
          <w:tcPr>
            <w:tcW w:w="2552" w:type="dxa"/>
          </w:tcPr>
          <w:p w14:paraId="5EA24264" w14:textId="77777777" w:rsidR="00D74FFD" w:rsidRPr="007E0B31" w:rsidRDefault="00D74FFD" w:rsidP="00D74FFD">
            <w:pPr>
              <w:pStyle w:val="Arial11Bold"/>
              <w:rPr>
                <w:rFonts w:cs="Arial"/>
              </w:rPr>
            </w:pPr>
            <w:r w:rsidRPr="007E0B31">
              <w:rPr>
                <w:rFonts w:cs="Arial"/>
              </w:rPr>
              <w:lastRenderedPageBreak/>
              <w:t>Under-excitation Limiter</w:t>
            </w:r>
          </w:p>
        </w:tc>
        <w:tc>
          <w:tcPr>
            <w:tcW w:w="6720" w:type="dxa"/>
          </w:tcPr>
          <w:p w14:paraId="11D9D8F0" w14:textId="77777777" w:rsidR="00D74FFD" w:rsidRPr="007E0B31" w:rsidRDefault="00D74FFD" w:rsidP="00D74FF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D74FFD" w:rsidRPr="007E0B31" w14:paraId="0050BCB9" w14:textId="77777777" w:rsidTr="00CB3A44">
        <w:trPr>
          <w:cantSplit/>
        </w:trPr>
        <w:tc>
          <w:tcPr>
            <w:tcW w:w="2552" w:type="dxa"/>
          </w:tcPr>
          <w:p w14:paraId="35CC22D8" w14:textId="77777777" w:rsidR="00D74FFD" w:rsidRPr="007E0B31" w:rsidRDefault="00D74FFD" w:rsidP="00D74FFD">
            <w:pPr>
              <w:pStyle w:val="Arial11Bold"/>
              <w:rPr>
                <w:rFonts w:cs="Arial"/>
              </w:rPr>
            </w:pPr>
            <w:r w:rsidRPr="007E0B31">
              <w:rPr>
                <w:rFonts w:cs="Arial"/>
              </w:rPr>
              <w:t>Under Frequency Relay</w:t>
            </w:r>
          </w:p>
        </w:tc>
        <w:tc>
          <w:tcPr>
            <w:tcW w:w="6720" w:type="dxa"/>
          </w:tcPr>
          <w:p w14:paraId="73618C50" w14:textId="77777777" w:rsidR="00D74FFD" w:rsidRPr="007E0B31" w:rsidRDefault="00D74FFD" w:rsidP="00D74FF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decrease in </w:t>
            </w:r>
            <w:r w:rsidRPr="007E0B31">
              <w:rPr>
                <w:rFonts w:cs="Arial"/>
                <w:b/>
              </w:rPr>
              <w:t>Frequency</w:t>
            </w:r>
            <w:r w:rsidRPr="007E0B31">
              <w:rPr>
                <w:rFonts w:cs="Arial"/>
              </w:rPr>
              <w:t>.</w:t>
            </w:r>
          </w:p>
        </w:tc>
      </w:tr>
      <w:tr w:rsidR="00D74FFD" w:rsidRPr="007E0B31" w14:paraId="38841ED8" w14:textId="77777777" w:rsidTr="00CB3A44">
        <w:trPr>
          <w:cantSplit/>
        </w:trPr>
        <w:tc>
          <w:tcPr>
            <w:tcW w:w="2552" w:type="dxa"/>
          </w:tcPr>
          <w:p w14:paraId="3464A8CD" w14:textId="74DE1051" w:rsidR="00D74FFD" w:rsidRPr="007E0B31" w:rsidRDefault="00D74FFD" w:rsidP="00D74FFD">
            <w:pPr>
              <w:pStyle w:val="Arial11Bold"/>
              <w:rPr>
                <w:rFonts w:cs="Arial"/>
              </w:rPr>
            </w:pPr>
            <w:r w:rsidRPr="007E0B31">
              <w:rPr>
                <w:rFonts w:cs="Arial"/>
              </w:rPr>
              <w:t>Unit Board</w:t>
            </w:r>
          </w:p>
        </w:tc>
        <w:tc>
          <w:tcPr>
            <w:tcW w:w="6720" w:type="dxa"/>
          </w:tcPr>
          <w:p w14:paraId="14AC7EAB" w14:textId="77777777" w:rsidR="00D74FFD" w:rsidRPr="007E0B31" w:rsidRDefault="00D74FFD" w:rsidP="00D74FF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D74FFD" w:rsidRPr="007E0B31" w14:paraId="50BA31C8" w14:textId="77777777" w:rsidTr="00CB3A44">
        <w:trPr>
          <w:cantSplit/>
        </w:trPr>
        <w:tc>
          <w:tcPr>
            <w:tcW w:w="2552" w:type="dxa"/>
          </w:tcPr>
          <w:p w14:paraId="3FA00B34" w14:textId="77777777" w:rsidR="00D74FFD" w:rsidRPr="007E0B31" w:rsidRDefault="00D74FFD" w:rsidP="00D74FFD">
            <w:pPr>
              <w:pStyle w:val="Arial11Bold"/>
              <w:rPr>
                <w:rFonts w:cs="Arial"/>
              </w:rPr>
            </w:pPr>
            <w:r w:rsidRPr="007E0B31">
              <w:rPr>
                <w:rFonts w:cs="Arial"/>
              </w:rPr>
              <w:t>Unit Transformer</w:t>
            </w:r>
          </w:p>
        </w:tc>
        <w:tc>
          <w:tcPr>
            <w:tcW w:w="6720" w:type="dxa"/>
          </w:tcPr>
          <w:p w14:paraId="79DA8F59" w14:textId="77777777" w:rsidR="00D74FFD" w:rsidRPr="007E0B31" w:rsidRDefault="00D74FFD" w:rsidP="00D74FF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15/6.6Kv.</w:t>
            </w:r>
          </w:p>
        </w:tc>
      </w:tr>
      <w:tr w:rsidR="00D74FFD" w:rsidRPr="007E0B31" w14:paraId="423C36C8" w14:textId="77777777" w:rsidTr="00CB3A44">
        <w:trPr>
          <w:cantSplit/>
        </w:trPr>
        <w:tc>
          <w:tcPr>
            <w:tcW w:w="2552" w:type="dxa"/>
          </w:tcPr>
          <w:p w14:paraId="1214A797" w14:textId="77777777" w:rsidR="00D74FFD" w:rsidRPr="007E0B31" w:rsidRDefault="00D74FFD" w:rsidP="00D74FFD">
            <w:pPr>
              <w:pStyle w:val="Arial11Bold"/>
              <w:rPr>
                <w:rFonts w:cs="Arial"/>
              </w:rPr>
            </w:pPr>
            <w:r w:rsidRPr="007E0B31">
              <w:rPr>
                <w:rFonts w:cs="Arial"/>
              </w:rPr>
              <w:t>Unit Load Controller Response Time Constant</w:t>
            </w:r>
          </w:p>
        </w:tc>
        <w:tc>
          <w:tcPr>
            <w:tcW w:w="6720" w:type="dxa"/>
          </w:tcPr>
          <w:p w14:paraId="3D6E0ED8" w14:textId="77777777" w:rsidR="00D74FFD" w:rsidRPr="007E0B31" w:rsidRDefault="00D74FFD" w:rsidP="00D74FF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D74FFD" w:rsidRPr="007E0B31" w14:paraId="720B1B79" w14:textId="77777777" w:rsidTr="00CB3A44">
        <w:trPr>
          <w:cantSplit/>
        </w:trPr>
        <w:tc>
          <w:tcPr>
            <w:tcW w:w="2552" w:type="dxa"/>
          </w:tcPr>
          <w:p w14:paraId="1B0E66FB" w14:textId="77777777" w:rsidR="00D74FFD" w:rsidRPr="007E0B31" w:rsidRDefault="00D74FFD" w:rsidP="00D74FFD">
            <w:pPr>
              <w:pStyle w:val="Arial11Bold"/>
              <w:rPr>
                <w:rFonts w:cs="Arial"/>
              </w:rPr>
            </w:pPr>
            <w:bookmarkStart w:id="1083" w:name="_DV_C47"/>
            <w:r w:rsidRPr="007E0B31">
              <w:rPr>
                <w:rFonts w:cs="Arial"/>
              </w:rPr>
              <w:t>Unresolved Issues</w:t>
            </w:r>
            <w:bookmarkEnd w:id="1083"/>
          </w:p>
        </w:tc>
        <w:tc>
          <w:tcPr>
            <w:tcW w:w="6720" w:type="dxa"/>
          </w:tcPr>
          <w:p w14:paraId="12917A3C" w14:textId="564B64BE" w:rsidR="00D74FFD" w:rsidRPr="007E0B31" w:rsidRDefault="00D74FFD" w:rsidP="00D74FFD">
            <w:pPr>
              <w:pStyle w:val="TableArial11"/>
              <w:rPr>
                <w:rFonts w:cs="Arial"/>
              </w:rPr>
            </w:pPr>
            <w:bookmarkStart w:id="108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84"/>
          </w:p>
        </w:tc>
      </w:tr>
      <w:tr w:rsidR="00D74FFD" w:rsidRPr="007E0B31" w14:paraId="4EF10D55" w14:textId="77777777" w:rsidTr="00CB3A44">
        <w:trPr>
          <w:cantSplit/>
        </w:trPr>
        <w:tc>
          <w:tcPr>
            <w:tcW w:w="2552" w:type="dxa"/>
          </w:tcPr>
          <w:p w14:paraId="2F29DC55" w14:textId="77777777" w:rsidR="00D74FFD" w:rsidRPr="007E0B31" w:rsidRDefault="00D74FFD" w:rsidP="00D74FFD">
            <w:pPr>
              <w:pStyle w:val="Arial11Bold"/>
              <w:rPr>
                <w:rFonts w:cs="Arial"/>
              </w:rPr>
            </w:pPr>
            <w:r w:rsidRPr="007E0B31">
              <w:rPr>
                <w:rFonts w:cs="Arial"/>
              </w:rPr>
              <w:t>Urgent Modification</w:t>
            </w:r>
          </w:p>
        </w:tc>
        <w:tc>
          <w:tcPr>
            <w:tcW w:w="6720" w:type="dxa"/>
          </w:tcPr>
          <w:p w14:paraId="73F66797" w14:textId="77777777" w:rsidR="00D74FFD" w:rsidRPr="007E0B31" w:rsidRDefault="00D74FFD" w:rsidP="00D74FF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D74FFD" w:rsidRPr="007E0B31" w14:paraId="0EBC8358" w14:textId="77777777" w:rsidTr="00CB3A44">
        <w:trPr>
          <w:cantSplit/>
        </w:trPr>
        <w:tc>
          <w:tcPr>
            <w:tcW w:w="2552" w:type="dxa"/>
          </w:tcPr>
          <w:p w14:paraId="10994AED" w14:textId="77777777" w:rsidR="00D74FFD" w:rsidRPr="007E0B31" w:rsidRDefault="00D74FFD" w:rsidP="00D74FFD">
            <w:pPr>
              <w:pStyle w:val="Arial11Bold"/>
              <w:rPr>
                <w:rFonts w:cs="Arial"/>
              </w:rPr>
            </w:pPr>
            <w:r w:rsidRPr="007E0B31">
              <w:rPr>
                <w:rFonts w:cs="Arial"/>
              </w:rPr>
              <w:t>User</w:t>
            </w:r>
          </w:p>
        </w:tc>
        <w:tc>
          <w:tcPr>
            <w:tcW w:w="6720" w:type="dxa"/>
          </w:tcPr>
          <w:p w14:paraId="63DC1FCA" w14:textId="273C23D6" w:rsidR="00D74FFD" w:rsidRPr="007E0B31" w:rsidRDefault="00D74FFD" w:rsidP="00D74FF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D74FFD" w:rsidRPr="007E0B31" w14:paraId="1F55286A" w14:textId="77777777" w:rsidTr="00CB3A44">
        <w:trPr>
          <w:cantSplit/>
        </w:trPr>
        <w:tc>
          <w:tcPr>
            <w:tcW w:w="2552" w:type="dxa"/>
          </w:tcPr>
          <w:p w14:paraId="71077D37" w14:textId="2BD30963" w:rsidR="00D74FFD" w:rsidRPr="007E0B31" w:rsidRDefault="00D74FFD" w:rsidP="00D74FFD">
            <w:pPr>
              <w:pStyle w:val="Arial11Bold"/>
              <w:rPr>
                <w:rFonts w:cs="Arial"/>
                <w:u w:val="single"/>
              </w:rPr>
            </w:pPr>
            <w:bookmarkStart w:id="1085" w:name="_DV_C49"/>
            <w:r w:rsidRPr="007E0B31">
              <w:rPr>
                <w:rFonts w:cs="Arial"/>
              </w:rPr>
              <w:t>User Data File Structure</w:t>
            </w:r>
            <w:bookmarkEnd w:id="1085"/>
          </w:p>
        </w:tc>
        <w:tc>
          <w:tcPr>
            <w:tcW w:w="6720" w:type="dxa"/>
          </w:tcPr>
          <w:p w14:paraId="475B944D" w14:textId="3DA792D4" w:rsidR="00D74FFD" w:rsidRPr="007E0B31" w:rsidRDefault="00D74FFD" w:rsidP="00D74FFD">
            <w:pPr>
              <w:pStyle w:val="TableArial11"/>
              <w:rPr>
                <w:rFonts w:cs="Arial"/>
              </w:rPr>
            </w:pPr>
            <w:bookmarkStart w:id="108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n</w:t>
            </w:r>
            <w:r w:rsidRPr="007E0B31">
              <w:rPr>
                <w:rFonts w:cs="Arial"/>
                <w:b/>
              </w:rPr>
              <w:t>wer</w:t>
            </w:r>
            <w:r w:rsidRPr="007E0B31">
              <w:rPr>
                <w:rFonts w:cs="Arial"/>
              </w:rPr>
              <w:t xml:space="preserve"> must use for the purposes of </w:t>
            </w:r>
            <w:r w:rsidRPr="007E0B31">
              <w:rPr>
                <w:rFonts w:cs="Arial"/>
                <w:b/>
              </w:rPr>
              <w:t>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86"/>
          </w:p>
        </w:tc>
      </w:tr>
      <w:tr w:rsidR="00D74FFD" w:rsidRPr="007E0B31" w14:paraId="24C40449" w14:textId="77777777" w:rsidTr="00CB3A44">
        <w:trPr>
          <w:cantSplit/>
        </w:trPr>
        <w:tc>
          <w:tcPr>
            <w:tcW w:w="2552" w:type="dxa"/>
          </w:tcPr>
          <w:p w14:paraId="20FC2734" w14:textId="77777777" w:rsidR="00D74FFD" w:rsidRPr="007E0B31" w:rsidRDefault="00D74FFD" w:rsidP="00D74FFD">
            <w:pPr>
              <w:pStyle w:val="Arial11Bold"/>
              <w:rPr>
                <w:rFonts w:cs="Arial"/>
              </w:rPr>
            </w:pPr>
            <w:r w:rsidRPr="007E0B31">
              <w:rPr>
                <w:rFonts w:cs="Arial"/>
              </w:rPr>
              <w:t>User Development</w:t>
            </w:r>
          </w:p>
        </w:tc>
        <w:tc>
          <w:tcPr>
            <w:tcW w:w="6720" w:type="dxa"/>
          </w:tcPr>
          <w:p w14:paraId="0478AE51" w14:textId="77777777" w:rsidR="00D74FFD" w:rsidRPr="007E0B31" w:rsidRDefault="00D74FFD" w:rsidP="00D74FF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D74FFD" w:rsidRPr="007E0B31" w14:paraId="3332ECCB" w14:textId="77777777" w:rsidTr="00CB3A44">
        <w:trPr>
          <w:cantSplit/>
        </w:trPr>
        <w:tc>
          <w:tcPr>
            <w:tcW w:w="2552" w:type="dxa"/>
          </w:tcPr>
          <w:p w14:paraId="0EE53A77" w14:textId="77777777" w:rsidR="00D74FFD" w:rsidRPr="007E0B31" w:rsidRDefault="00D74FFD" w:rsidP="00D74FFD">
            <w:pPr>
              <w:pStyle w:val="Arial11Bold"/>
              <w:rPr>
                <w:rFonts w:cs="Arial"/>
              </w:rPr>
            </w:pPr>
            <w:bookmarkStart w:id="1087" w:name="_DV_C51"/>
            <w:r w:rsidRPr="007E0B31">
              <w:rPr>
                <w:rFonts w:cs="Arial"/>
              </w:rPr>
              <w:lastRenderedPageBreak/>
              <w:t>User Self Certification of Compliance</w:t>
            </w:r>
            <w:bookmarkEnd w:id="1087"/>
          </w:p>
        </w:tc>
        <w:tc>
          <w:tcPr>
            <w:tcW w:w="6720" w:type="dxa"/>
          </w:tcPr>
          <w:p w14:paraId="0B00A7D2" w14:textId="77777777" w:rsidR="00D74FFD" w:rsidRPr="007E0B31" w:rsidRDefault="00D74FFD" w:rsidP="00D74FFD">
            <w:pPr>
              <w:pStyle w:val="TableArial11"/>
              <w:rPr>
                <w:rFonts w:cs="Arial"/>
              </w:rPr>
            </w:pPr>
            <w:bookmarkStart w:id="1088" w:name="_DV_C52"/>
            <w:r w:rsidRPr="007E0B31">
              <w:rPr>
                <w:rFonts w:cs="Arial"/>
              </w:rPr>
              <w:t>A certificate, in the form attached at CP.A.2</w:t>
            </w:r>
            <w:bookmarkStart w:id="1089" w:name="_DV_C53"/>
            <w:bookmarkEnd w:id="108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90" w:name="_DV_C56"/>
            <w:bookmarkEnd w:id="108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90"/>
          </w:p>
        </w:tc>
      </w:tr>
      <w:tr w:rsidR="00D74FFD" w:rsidRPr="007E0B31" w14:paraId="1875D733" w14:textId="77777777" w:rsidTr="00CB3A44">
        <w:trPr>
          <w:cantSplit/>
        </w:trPr>
        <w:tc>
          <w:tcPr>
            <w:tcW w:w="2552" w:type="dxa"/>
          </w:tcPr>
          <w:p w14:paraId="43B308DA" w14:textId="77777777" w:rsidR="00D74FFD" w:rsidRPr="007E0B31" w:rsidRDefault="00D74FFD" w:rsidP="00D74FFD">
            <w:pPr>
              <w:pStyle w:val="Arial11Bold"/>
              <w:rPr>
                <w:rFonts w:cs="Arial"/>
              </w:rPr>
            </w:pPr>
            <w:r w:rsidRPr="007E0B31">
              <w:rPr>
                <w:rFonts w:cs="Arial"/>
              </w:rPr>
              <w:t>User Site</w:t>
            </w:r>
          </w:p>
        </w:tc>
        <w:tc>
          <w:tcPr>
            <w:tcW w:w="6720" w:type="dxa"/>
          </w:tcPr>
          <w:p w14:paraId="46677C9F" w14:textId="2C335988" w:rsidR="00D74FFD" w:rsidRPr="007E0B31" w:rsidRDefault="00D74FFD" w:rsidP="00D74FFD">
            <w:pPr>
              <w:pStyle w:val="TableArial11"/>
              <w:rPr>
                <w:rFonts w:cs="Arial"/>
              </w:rPr>
            </w:pPr>
            <w:r w:rsidRPr="007E0B31">
              <w:rPr>
                <w:rFonts w:cs="Arial"/>
              </w:rPr>
              <w:t xml:space="preserve">In England and Wales, a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w:t>
            </w:r>
            <w:r>
              <w:rPr>
                <w:rFonts w:cs="Arial"/>
                <w:b/>
              </w:rPr>
              <w:t>The Company</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p w14:paraId="0B24A90C" w14:textId="77777777" w:rsidR="00D74FFD" w:rsidRPr="007E0B31" w:rsidRDefault="00D74FFD" w:rsidP="00D74FFD">
            <w:pPr>
              <w:pStyle w:val="TableArial11"/>
              <w:rPr>
                <w:rFonts w:cs="Arial"/>
              </w:rPr>
            </w:pPr>
            <w:r w:rsidRPr="007E0B31">
              <w:rPr>
                <w:rFonts w:cs="Arial"/>
              </w:rPr>
              <w:t xml:space="preserve">In Scotland and </w:t>
            </w:r>
            <w:r w:rsidRPr="007E0B31">
              <w:rPr>
                <w:rFonts w:cs="Arial"/>
                <w:b/>
              </w:rPr>
              <w:t>Offshore</w:t>
            </w:r>
            <w:r w:rsidRPr="007E0B31">
              <w:rPr>
                <w:rFonts w:cs="Arial"/>
              </w:rPr>
              <w:t xml:space="preserve">, a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D74FFD" w:rsidRPr="007E0B31" w14:paraId="12D3AE6B" w14:textId="77777777" w:rsidTr="00CB3A44">
        <w:trPr>
          <w:cantSplit/>
        </w:trPr>
        <w:tc>
          <w:tcPr>
            <w:tcW w:w="2552" w:type="dxa"/>
          </w:tcPr>
          <w:p w14:paraId="7BCD8EF3" w14:textId="3F654B9B" w:rsidR="00D74FFD" w:rsidRPr="007E0B31" w:rsidRDefault="00D74FFD" w:rsidP="00D74FFD">
            <w:pPr>
              <w:pStyle w:val="Arial11Bold"/>
              <w:rPr>
                <w:rFonts w:cs="Arial"/>
              </w:rPr>
            </w:pPr>
            <w:r w:rsidRPr="007E0B31">
              <w:rPr>
                <w:rFonts w:cs="Arial"/>
              </w:rPr>
              <w:t>User System</w:t>
            </w:r>
          </w:p>
        </w:tc>
        <w:tc>
          <w:tcPr>
            <w:tcW w:w="6720" w:type="dxa"/>
          </w:tcPr>
          <w:p w14:paraId="17F1EECD" w14:textId="77777777" w:rsidR="00D74FFD" w:rsidRPr="007E0B31" w:rsidRDefault="00D74FFD" w:rsidP="00D74FF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5DFDCE92" w:rsidR="00D74FFD" w:rsidRPr="007E0B31" w:rsidRDefault="00D74FFD" w:rsidP="00D74FF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3F1E3947" w:rsidR="00D74FFD" w:rsidRPr="007E0B31" w:rsidRDefault="00D74FFD" w:rsidP="00D74FF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D74FFD" w:rsidRPr="007E0B31" w:rsidRDefault="00D74FFD" w:rsidP="00D74FF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D74FFD" w:rsidRPr="007E0B31" w:rsidRDefault="00D74FFD" w:rsidP="00D74FF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D74FFD" w:rsidRPr="007E0B31" w:rsidRDefault="00D74FFD" w:rsidP="00D74FF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D74FFD" w:rsidRPr="007E0B31" w:rsidRDefault="00D74FFD" w:rsidP="00D74FF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D74FFD" w:rsidRPr="007E0B31" w:rsidRDefault="00D74FFD" w:rsidP="00D74FF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D74FFD" w:rsidRPr="007E0B31" w14:paraId="2DEDB843" w14:textId="77777777" w:rsidTr="00CB3A44">
        <w:trPr>
          <w:cantSplit/>
        </w:trPr>
        <w:tc>
          <w:tcPr>
            <w:tcW w:w="2552" w:type="dxa"/>
          </w:tcPr>
          <w:p w14:paraId="5DD6FE55" w14:textId="77777777" w:rsidR="00D74FFD" w:rsidRPr="007E0B31" w:rsidRDefault="00D74FFD" w:rsidP="00D74FFD">
            <w:pPr>
              <w:pStyle w:val="Arial11Bold"/>
              <w:rPr>
                <w:rFonts w:cs="Arial"/>
              </w:rPr>
            </w:pPr>
            <w:r w:rsidRPr="007E0B31">
              <w:rPr>
                <w:rFonts w:cs="Arial"/>
              </w:rPr>
              <w:t>User System Entry Point</w:t>
            </w:r>
          </w:p>
        </w:tc>
        <w:tc>
          <w:tcPr>
            <w:tcW w:w="6720" w:type="dxa"/>
          </w:tcPr>
          <w:p w14:paraId="1BE7FD50" w14:textId="777188CE" w:rsidR="00D74FFD" w:rsidRPr="007E0B31" w:rsidRDefault="00D74FFD" w:rsidP="00D74FFD">
            <w:pPr>
              <w:pStyle w:val="TableArial11"/>
              <w:rPr>
                <w:rFonts w:cs="Arial"/>
                <w:b/>
                <w:u w:val="single"/>
              </w:rPr>
            </w:pPr>
            <w:r w:rsidRPr="00695C3A">
              <w:rPr>
                <w:rFonts w:cs="Arial"/>
              </w:rPr>
              <w:t xml:space="preserve">A point at which a </w:t>
            </w:r>
            <w:r w:rsidRPr="00695C3A">
              <w:rPr>
                <w:rFonts w:cs="Arial"/>
                <w:b/>
              </w:rPr>
              <w:t>Power Generating Module</w:t>
            </w:r>
            <w:r w:rsidRPr="00695C3A">
              <w:rPr>
                <w:rFonts w:cs="Arial"/>
              </w:rPr>
              <w:t xml:space="preserve">, </w:t>
            </w:r>
            <w:r w:rsidRPr="00695C3A">
              <w:rPr>
                <w:rFonts w:cs="Arial"/>
                <w:b/>
              </w:rPr>
              <w:t>Generating Unit</w:t>
            </w:r>
            <w:r w:rsidRPr="00695C3A">
              <w:rPr>
                <w:rFonts w:cs="Arial"/>
              </w:rPr>
              <w:t xml:space="preserve">, a </w:t>
            </w:r>
            <w:r w:rsidRPr="00695C3A">
              <w:rPr>
                <w:rFonts w:cs="Arial"/>
                <w:b/>
              </w:rPr>
              <w:t>CCGT Module</w:t>
            </w:r>
            <w:r w:rsidRPr="00695C3A">
              <w:rPr>
                <w:rFonts w:cs="Arial"/>
              </w:rPr>
              <w:t xml:space="preserve"> or a </w:t>
            </w:r>
            <w:r w:rsidRPr="00695C3A">
              <w:rPr>
                <w:rFonts w:cs="Arial"/>
                <w:b/>
              </w:rPr>
              <w:t>CCGT Unit</w:t>
            </w:r>
            <w:r w:rsidRPr="00695C3A">
              <w:rPr>
                <w:rFonts w:cs="Arial"/>
              </w:rPr>
              <w:t xml:space="preserve"> or a</w:t>
            </w:r>
            <w:r w:rsidRPr="00695C3A">
              <w:rPr>
                <w:rFonts w:cs="Arial"/>
                <w:b/>
              </w:rPr>
              <w:t xml:space="preserve"> Power Park Module</w:t>
            </w:r>
            <w:ins w:id="1091" w:author="Johnson, Antony" w:date="2019-02-20T12:24:00Z">
              <w:r w:rsidR="006D6B9D" w:rsidRPr="00695C3A">
                <w:rPr>
                  <w:rFonts w:cs="Arial"/>
                  <w:rPrChange w:id="1092" w:author="Antony Johnson" w:date="2019-03-20T13:16:00Z">
                    <w:rPr>
                      <w:rFonts w:cs="Arial"/>
                      <w:highlight w:val="cyan"/>
                    </w:rPr>
                  </w:rPrChange>
                </w:rPr>
                <w:t>, or an</w:t>
              </w:r>
              <w:r w:rsidR="006D6B9D" w:rsidRPr="00695C3A">
                <w:rPr>
                  <w:rFonts w:cs="Arial"/>
                  <w:b/>
                  <w:rPrChange w:id="1093" w:author="Antony Johnson" w:date="2019-03-20T13:16:00Z">
                    <w:rPr>
                      <w:rFonts w:cs="Arial"/>
                      <w:b/>
                      <w:highlight w:val="cyan"/>
                    </w:rPr>
                  </w:rPrChange>
                </w:rPr>
                <w:t xml:space="preserve"> Electricity Storage Module</w:t>
              </w:r>
              <w:r w:rsidR="006D6B9D" w:rsidRPr="00695C3A">
                <w:rPr>
                  <w:rFonts w:cs="Arial"/>
                </w:rPr>
                <w:t xml:space="preserve"> </w:t>
              </w:r>
            </w:ins>
            <w:r w:rsidRPr="00695C3A">
              <w:rPr>
                <w:rFonts w:cs="Arial"/>
              </w:rPr>
              <w:t xml:space="preserve">or a </w:t>
            </w:r>
            <w:r w:rsidRPr="00695C3A">
              <w:rPr>
                <w:rFonts w:cs="Arial"/>
                <w:b/>
              </w:rPr>
              <w:t>DC Converter</w:t>
            </w:r>
            <w:r w:rsidRPr="00695C3A">
              <w:rPr>
                <w:rFonts w:cs="Arial"/>
                <w:b/>
                <w:bCs/>
              </w:rPr>
              <w:t xml:space="preserve"> </w:t>
            </w:r>
            <w:r w:rsidRPr="00695C3A">
              <w:rPr>
                <w:rFonts w:cs="Arial"/>
                <w:bCs/>
              </w:rPr>
              <w:t xml:space="preserve">or an </w:t>
            </w:r>
            <w:r w:rsidRPr="00695C3A">
              <w:rPr>
                <w:rFonts w:cs="Arial"/>
                <w:b/>
                <w:bCs/>
              </w:rPr>
              <w:t>HVDC Converter</w:t>
            </w:r>
            <w:r w:rsidRPr="00695C3A">
              <w:rPr>
                <w:rFonts w:cs="Arial"/>
              </w:rPr>
              <w:t xml:space="preserve">, as the case may be, which is </w:t>
            </w:r>
            <w:r w:rsidRPr="00695C3A">
              <w:rPr>
                <w:rFonts w:cs="Arial"/>
                <w:b/>
              </w:rPr>
              <w:t>Embedded</w:t>
            </w:r>
            <w:r w:rsidRPr="00695C3A">
              <w:rPr>
                <w:rFonts w:cs="Arial"/>
              </w:rPr>
              <w:t xml:space="preserve"> connects to the </w:t>
            </w:r>
            <w:r w:rsidRPr="00695C3A">
              <w:rPr>
                <w:rFonts w:cs="Arial"/>
                <w:b/>
              </w:rPr>
              <w:t>User System</w:t>
            </w:r>
            <w:r w:rsidRPr="007E0B31">
              <w:rPr>
                <w:rFonts w:cs="Arial"/>
              </w:rPr>
              <w:t>.</w:t>
            </w:r>
          </w:p>
        </w:tc>
      </w:tr>
      <w:tr w:rsidR="00D74FFD" w:rsidRPr="007E0B31" w14:paraId="28BB7E6E" w14:textId="77777777" w:rsidTr="00CB3A44">
        <w:trPr>
          <w:cantSplit/>
        </w:trPr>
        <w:tc>
          <w:tcPr>
            <w:tcW w:w="2552" w:type="dxa"/>
          </w:tcPr>
          <w:p w14:paraId="13C29FC9" w14:textId="77777777" w:rsidR="00D74FFD" w:rsidRPr="007E0B31" w:rsidRDefault="00D74FFD" w:rsidP="00D74FFD">
            <w:pPr>
              <w:pStyle w:val="Arial11Bold"/>
              <w:rPr>
                <w:rFonts w:cs="Arial"/>
              </w:rPr>
            </w:pPr>
            <w:r w:rsidRPr="007E0B31">
              <w:rPr>
                <w:rFonts w:cs="Arial"/>
              </w:rPr>
              <w:t>Water Time Constant</w:t>
            </w:r>
          </w:p>
        </w:tc>
        <w:tc>
          <w:tcPr>
            <w:tcW w:w="6720" w:type="dxa"/>
          </w:tcPr>
          <w:p w14:paraId="2C789366" w14:textId="77777777" w:rsidR="00D74FFD" w:rsidRPr="007E0B31" w:rsidRDefault="00D74FFD" w:rsidP="00D74FF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D74FFD" w:rsidRPr="007E0B31" w14:paraId="10B4E60E" w14:textId="77777777" w:rsidTr="00CB3A44">
        <w:trPr>
          <w:cantSplit/>
        </w:trPr>
        <w:tc>
          <w:tcPr>
            <w:tcW w:w="2552" w:type="dxa"/>
          </w:tcPr>
          <w:p w14:paraId="3BEE1BA7" w14:textId="77777777" w:rsidR="00D74FFD" w:rsidRPr="007E0B31" w:rsidRDefault="00D74FFD" w:rsidP="00D74FFD">
            <w:pPr>
              <w:pStyle w:val="Arial11Bold"/>
              <w:rPr>
                <w:rFonts w:cs="Arial"/>
              </w:rPr>
            </w:pPr>
            <w:r w:rsidRPr="007E0B31">
              <w:rPr>
                <w:rFonts w:cs="Arial"/>
              </w:rPr>
              <w:t>Website</w:t>
            </w:r>
          </w:p>
        </w:tc>
        <w:tc>
          <w:tcPr>
            <w:tcW w:w="6720" w:type="dxa"/>
          </w:tcPr>
          <w:p w14:paraId="38A79967" w14:textId="68B9F503" w:rsidR="00D74FFD" w:rsidRPr="007E0B31" w:rsidRDefault="00D74FFD" w:rsidP="00D74FF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D74FFD" w:rsidRPr="007E0B31" w14:paraId="16BFB7FB" w14:textId="77777777" w:rsidTr="00CB3A44">
        <w:trPr>
          <w:cantSplit/>
        </w:trPr>
        <w:tc>
          <w:tcPr>
            <w:tcW w:w="2552" w:type="dxa"/>
          </w:tcPr>
          <w:p w14:paraId="06EA4E34" w14:textId="77777777" w:rsidR="00D74FFD" w:rsidRPr="007E0B31" w:rsidRDefault="00D74FFD" w:rsidP="00D74FFD">
            <w:pPr>
              <w:pStyle w:val="Arial11Bold"/>
              <w:rPr>
                <w:rFonts w:cs="Arial"/>
              </w:rPr>
            </w:pPr>
            <w:r w:rsidRPr="007E0B31">
              <w:rPr>
                <w:rFonts w:cs="Arial"/>
              </w:rPr>
              <w:lastRenderedPageBreak/>
              <w:t>Weekly ACS Conditions</w:t>
            </w:r>
          </w:p>
        </w:tc>
        <w:tc>
          <w:tcPr>
            <w:tcW w:w="6720" w:type="dxa"/>
          </w:tcPr>
          <w:p w14:paraId="65C6CD52" w14:textId="77777777" w:rsidR="00D74FFD" w:rsidRPr="007E0B31" w:rsidRDefault="00D74FFD" w:rsidP="00D74FF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D74FFD" w:rsidRPr="007E0B31" w14:paraId="52CA6CC1" w14:textId="77777777" w:rsidTr="00CB3A44">
        <w:trPr>
          <w:cantSplit/>
        </w:trPr>
        <w:tc>
          <w:tcPr>
            <w:tcW w:w="2552" w:type="dxa"/>
          </w:tcPr>
          <w:p w14:paraId="5401CEF5" w14:textId="77777777" w:rsidR="00D74FFD" w:rsidRPr="007E0B31" w:rsidRDefault="00D74FFD" w:rsidP="00D74FFD">
            <w:pPr>
              <w:pStyle w:val="Arial11Bold"/>
              <w:rPr>
                <w:rFonts w:cs="Arial"/>
              </w:rPr>
            </w:pPr>
            <w:r w:rsidRPr="007E0B31">
              <w:rPr>
                <w:rFonts w:cs="Arial"/>
              </w:rPr>
              <w:t>WG Consultation Alternative Request</w:t>
            </w:r>
          </w:p>
        </w:tc>
        <w:tc>
          <w:tcPr>
            <w:tcW w:w="6720" w:type="dxa"/>
          </w:tcPr>
          <w:p w14:paraId="646D5E60" w14:textId="40F9756B" w:rsidR="00D74FFD" w:rsidRPr="007E0B31" w:rsidRDefault="00D74FFD" w:rsidP="00D74FF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GR.20.13. For the avoidance of doubt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p>
        </w:tc>
      </w:tr>
      <w:tr w:rsidR="00D74FFD" w:rsidRPr="007E0B31" w14:paraId="77D7428B" w14:textId="77777777" w:rsidTr="00CB3A44">
        <w:trPr>
          <w:cantSplit/>
        </w:trPr>
        <w:tc>
          <w:tcPr>
            <w:tcW w:w="2552" w:type="dxa"/>
          </w:tcPr>
          <w:p w14:paraId="3ABB06D3" w14:textId="77777777" w:rsidR="00D74FFD" w:rsidRPr="007E0B31" w:rsidRDefault="00D74FFD" w:rsidP="00D74FFD">
            <w:pPr>
              <w:pStyle w:val="Arial11Bold"/>
              <w:rPr>
                <w:rFonts w:cs="Arial"/>
              </w:rPr>
            </w:pPr>
            <w:r w:rsidRPr="007E0B31">
              <w:rPr>
                <w:rFonts w:cs="Arial"/>
              </w:rPr>
              <w:t>Workgroup</w:t>
            </w:r>
          </w:p>
        </w:tc>
        <w:tc>
          <w:tcPr>
            <w:tcW w:w="6720" w:type="dxa"/>
          </w:tcPr>
          <w:p w14:paraId="340196E8" w14:textId="77777777" w:rsidR="00D74FFD" w:rsidRPr="007E0B31" w:rsidRDefault="00D74FFD" w:rsidP="00D74FFD">
            <w:pPr>
              <w:widowControl/>
              <w:autoSpaceDE w:val="0"/>
              <w:autoSpaceDN w:val="0"/>
              <w:adjustRightInd w:val="0"/>
              <w:snapToGrid w:val="0"/>
              <w:rPr>
                <w:rFonts w:cs="Arial"/>
                <w:b/>
                <w:lang w:val="x-none"/>
              </w:rPr>
            </w:pPr>
            <w:r w:rsidRPr="007E0B31">
              <w:rPr>
                <w:rFonts w:cs="Arial"/>
                <w:lang w:val="x-none"/>
              </w:rPr>
              <w:t xml:space="preserve">a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p w14:paraId="3C071C58" w14:textId="77777777" w:rsidR="00D74FFD" w:rsidRPr="007E0B31" w:rsidRDefault="00D74FFD" w:rsidP="00D74FFD">
            <w:pPr>
              <w:pStyle w:val="TableArial11"/>
              <w:rPr>
                <w:rFonts w:cs="Arial"/>
              </w:rPr>
            </w:pPr>
          </w:p>
        </w:tc>
      </w:tr>
      <w:tr w:rsidR="00D74FFD" w:rsidRPr="007E0B31" w14:paraId="0DB5431E" w14:textId="77777777" w:rsidTr="00CB3A44">
        <w:trPr>
          <w:cantSplit/>
        </w:trPr>
        <w:tc>
          <w:tcPr>
            <w:tcW w:w="2552" w:type="dxa"/>
          </w:tcPr>
          <w:p w14:paraId="1820C1E3" w14:textId="77777777" w:rsidR="00D74FFD" w:rsidRPr="007E0B31" w:rsidRDefault="00D74FFD" w:rsidP="00D74FFD">
            <w:pPr>
              <w:pStyle w:val="Arial11Bold"/>
              <w:rPr>
                <w:rFonts w:cs="Arial"/>
              </w:rPr>
            </w:pPr>
            <w:r w:rsidRPr="007E0B31">
              <w:rPr>
                <w:rFonts w:cs="Arial"/>
              </w:rPr>
              <w:t>Workgroup Consultation</w:t>
            </w:r>
          </w:p>
        </w:tc>
        <w:tc>
          <w:tcPr>
            <w:tcW w:w="6720" w:type="dxa"/>
          </w:tcPr>
          <w:p w14:paraId="3BBAF0D1" w14:textId="77777777" w:rsidR="00D74FFD" w:rsidRPr="007E0B31" w:rsidRDefault="00D74FFD" w:rsidP="00D74FFD">
            <w:pPr>
              <w:widowControl/>
              <w:autoSpaceDE w:val="0"/>
              <w:autoSpaceDN w:val="0"/>
              <w:adjustRightInd w:val="0"/>
              <w:snapToGrid w:val="0"/>
              <w:rPr>
                <w:rFonts w:cs="Arial"/>
                <w:lang w:val="x-none"/>
              </w:rPr>
            </w:pPr>
            <w:r w:rsidRPr="007E0B31">
              <w:rPr>
                <w:rFonts w:cs="Arial"/>
                <w:lang w:val="x-none"/>
              </w:rPr>
              <w:t>as defined in GR.20.10,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GR.20.17;</w:t>
            </w:r>
          </w:p>
        </w:tc>
      </w:tr>
      <w:tr w:rsidR="00D74FFD" w:rsidRPr="007E0B31" w14:paraId="5FE213B7" w14:textId="77777777" w:rsidTr="00CB3A44">
        <w:trPr>
          <w:cantSplit/>
        </w:trPr>
        <w:tc>
          <w:tcPr>
            <w:tcW w:w="2552" w:type="dxa"/>
          </w:tcPr>
          <w:p w14:paraId="7DDC8A6B" w14:textId="77777777" w:rsidR="00D74FFD" w:rsidRPr="007E0B31" w:rsidRDefault="00D74FFD" w:rsidP="00D74FFD">
            <w:pPr>
              <w:pStyle w:val="Arial11Bold"/>
              <w:rPr>
                <w:rFonts w:cs="Arial"/>
              </w:rPr>
            </w:pPr>
            <w:r w:rsidRPr="007E0B31">
              <w:rPr>
                <w:rFonts w:cs="Arial"/>
              </w:rPr>
              <w:t>Workgroup Alternative Grid Code Modification</w:t>
            </w:r>
          </w:p>
        </w:tc>
        <w:tc>
          <w:tcPr>
            <w:tcW w:w="6720" w:type="dxa"/>
          </w:tcPr>
          <w:p w14:paraId="10B737BD" w14:textId="056F3C72" w:rsidR="00D74FFD" w:rsidRPr="007E0B31" w:rsidRDefault="00D74FFD" w:rsidP="00D74FFD">
            <w:pPr>
              <w:widowControl/>
              <w:autoSpaceDE w:val="0"/>
              <w:autoSpaceDN w:val="0"/>
              <w:adjustRightInd w:val="0"/>
              <w:snapToGrid w:val="0"/>
              <w:rPr>
                <w:rFonts w:cs="Arial"/>
                <w:b/>
                <w:lang w:val="x-none"/>
              </w:rPr>
            </w:pPr>
            <w:r w:rsidRPr="007E0B31">
              <w:rPr>
                <w:rFonts w:cs="Arial"/>
                <w:lang w:val="x-none"/>
              </w:rPr>
              <w:t xml:space="preserve">an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 xml:space="preserve">by the chairman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p>
        </w:tc>
      </w:tr>
      <w:tr w:rsidR="00D74FFD" w:rsidRPr="007E0B31" w14:paraId="0C414BA6" w14:textId="77777777" w:rsidTr="00CB3A44">
        <w:trPr>
          <w:cantSplit/>
        </w:trPr>
        <w:tc>
          <w:tcPr>
            <w:tcW w:w="2552" w:type="dxa"/>
          </w:tcPr>
          <w:p w14:paraId="7F1B4D4F" w14:textId="77777777" w:rsidR="00D74FFD" w:rsidRPr="007E0B31" w:rsidRDefault="00D74FFD" w:rsidP="00D74FFD">
            <w:pPr>
              <w:pStyle w:val="Arial11Bold"/>
              <w:rPr>
                <w:rFonts w:cs="Arial"/>
              </w:rPr>
            </w:pPr>
            <w:r w:rsidRPr="007E0B31">
              <w:rPr>
                <w:rFonts w:cs="Arial"/>
              </w:rPr>
              <w:t>Zonal System Security Requirements</w:t>
            </w:r>
          </w:p>
        </w:tc>
        <w:tc>
          <w:tcPr>
            <w:tcW w:w="6720" w:type="dxa"/>
          </w:tcPr>
          <w:p w14:paraId="5571DD3D" w14:textId="77777777" w:rsidR="00D74FFD" w:rsidRPr="007E0B31" w:rsidRDefault="00D74FFD" w:rsidP="00D74FF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(a) Save where (b) below applies, where there is a reference to an item of data being expressed in a whole number of MW, fractions of a MW below 0.5 shall be rounded down to the nearest whole MW and fractions of a MW of 0.5 and above shall be 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fractions of a MW below 0.05 shall be rounded down to one decimal place and fractions of a MW of 0.05 and above shall be rounded up to one decimal place.</w:t>
      </w:r>
    </w:p>
    <w:p w14:paraId="6A9D0021" w14:textId="756347AE" w:rsidR="00542B80" w:rsidRDefault="00264E89" w:rsidP="00791ED2">
      <w:pPr>
        <w:pStyle w:val="Level2Text"/>
        <w:jc w:val="both"/>
        <w:rPr>
          <w:rFonts w:cs="Arial"/>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Pr="007E0B31">
        <w:rPr>
          <w:rFonts w:cs="Arial"/>
        </w:rPr>
        <w:t xml:space="preserve">European Regulation (EU) 2016/631 </w:t>
      </w:r>
      <w:r w:rsidRPr="007E0B31">
        <w:rPr>
          <w:rFonts w:cs="Arial"/>
          <w:lang w:val="en-GB"/>
        </w:rPr>
        <w:t>defines requirements of current and voltage but they have not been adopted as part of EU implementation for the reasons outlined above.</w:t>
      </w:r>
    </w:p>
    <w:p w14:paraId="7CC1D8A4" w14:textId="77777777" w:rsidR="00791ED2" w:rsidRPr="007E0B31" w:rsidRDefault="00791ED2" w:rsidP="00791ED2">
      <w:pPr>
        <w:pStyle w:val="Level2Text"/>
        <w:jc w:val="both"/>
        <w:rPr>
          <w:rFonts w:cs="Arial"/>
        </w:rPr>
      </w:pPr>
    </w:p>
    <w:p w14:paraId="38D592F5" w14:textId="73370437" w:rsidR="00F64063" w:rsidRPr="007E0B31" w:rsidRDefault="00BD14FE" w:rsidP="00A265DE">
      <w:pPr>
        <w:widowControl/>
        <w:jc w:val="center"/>
        <w:rPr>
          <w:rFonts w:cs="Arial"/>
          <w:b/>
        </w:rPr>
        <w:sectPr w:rsidR="00F64063" w:rsidRPr="007E0B31" w:rsidSect="0037043D">
          <w:footerReference w:type="default" r:id="rId11"/>
          <w:pgSz w:w="11905" w:h="16837" w:code="9"/>
          <w:pgMar w:top="851" w:right="851" w:bottom="851" w:left="1418" w:header="851" w:footer="567" w:gutter="0"/>
          <w:cols w:space="708"/>
          <w:noEndnote/>
          <w:docGrid w:linePitch="326"/>
        </w:sectPr>
      </w:pPr>
      <w:r w:rsidRPr="007E0B31">
        <w:rPr>
          <w:rFonts w:cs="Arial"/>
          <w:b/>
        </w:rPr>
        <w:t>&lt;</w:t>
      </w:r>
      <w:r w:rsidR="00791ED2">
        <w:rPr>
          <w:rFonts w:cs="Arial"/>
          <w:b/>
        </w:rPr>
        <w:t xml:space="preserve"> END OF GLOSSARY &amp; DEFINITIONS &gt;</w:t>
      </w:r>
    </w:p>
    <w:p w14:paraId="747389E8" w14:textId="77777777" w:rsidR="00756550" w:rsidRPr="007E0B31" w:rsidRDefault="00756550" w:rsidP="00BC4860">
      <w:pPr>
        <w:widowControl/>
        <w:rPr>
          <w:rFonts w:cs="Arial"/>
          <w:b/>
        </w:rPr>
      </w:pPr>
    </w:p>
    <w:sectPr w:rsidR="00756550" w:rsidRPr="007E0B31" w:rsidSect="0037043D">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4F3F8" w14:textId="77777777" w:rsidR="001720B1" w:rsidRDefault="001720B1" w:rsidP="008F1F3E">
      <w:pPr>
        <w:pStyle w:val="Header"/>
      </w:pPr>
      <w:r>
        <w:separator/>
      </w:r>
    </w:p>
  </w:endnote>
  <w:endnote w:type="continuationSeparator" w:id="0">
    <w:p w14:paraId="7147940F" w14:textId="77777777" w:rsidR="001720B1" w:rsidRDefault="001720B1" w:rsidP="008F1F3E">
      <w:pPr>
        <w:pStyle w:val="Header"/>
      </w:pPr>
      <w:r>
        <w:continuationSeparator/>
      </w:r>
    </w:p>
  </w:endnote>
  <w:endnote w:type="continuationNotice" w:id="1">
    <w:p w14:paraId="686FB030" w14:textId="77777777" w:rsidR="001720B1" w:rsidRDefault="00172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90DC7" w14:textId="4595888B" w:rsidR="001831FF" w:rsidRDefault="001831FF"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26</w:t>
    </w:r>
    <w:r>
      <w:rPr>
        <w:rStyle w:val="PageNumber"/>
        <w:sz w:val="16"/>
        <w:szCs w:val="16"/>
      </w:rPr>
      <w:tab/>
      <w:t>GD</w:t>
    </w:r>
    <w:r w:rsidRPr="002B5019">
      <w:rPr>
        <w:rStyle w:val="PageNumber"/>
        <w:sz w:val="16"/>
        <w:szCs w:val="16"/>
      </w:rPr>
      <w:tab/>
    </w:r>
    <w:r>
      <w:rPr>
        <w:rStyle w:val="PageNumber"/>
        <w:sz w:val="16"/>
        <w:szCs w:val="16"/>
      </w:rPr>
      <w:t>26 September</w:t>
    </w:r>
    <w:r w:rsidRPr="00003B88">
      <w:rPr>
        <w:rStyle w:val="PageNumber"/>
        <w:color w:val="FF0000"/>
        <w:sz w:val="16"/>
        <w:szCs w:val="16"/>
      </w:rPr>
      <w:t xml:space="preserve"> </w:t>
    </w:r>
    <w:r w:rsidRPr="00AF6413">
      <w:rPr>
        <w:rStyle w:val="PageNumber"/>
        <w:color w:val="000000" w:themeColor="text1"/>
        <w:sz w:val="16"/>
        <w:szCs w:val="16"/>
      </w:rPr>
      <w:t>2018</w:t>
    </w:r>
  </w:p>
  <w:p w14:paraId="60524C2E" w14:textId="13FC6100" w:rsidR="001831FF" w:rsidRPr="009313F1" w:rsidRDefault="001831FF"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D353B">
      <w:rPr>
        <w:rStyle w:val="PageNumber"/>
        <w:noProof/>
        <w:sz w:val="16"/>
        <w:szCs w:val="16"/>
      </w:rPr>
      <w:t>53</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70</w:t>
    </w:r>
  </w:p>
  <w:p w14:paraId="50416617" w14:textId="77777777" w:rsidR="001831FF" w:rsidRPr="009313F1" w:rsidRDefault="001831FF" w:rsidP="009313F1">
    <w:pPr>
      <w:pStyle w:val="Footer"/>
      <w:tabs>
        <w:tab w:val="clear" w:pos="4153"/>
        <w:tab w:val="clear" w:pos="8306"/>
        <w:tab w:val="left" w:pos="0"/>
        <w:tab w:val="center" w:pos="4800"/>
        <w:tab w:val="right" w:pos="9600"/>
      </w:tab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D71BE" w14:textId="77777777" w:rsidR="001831FF" w:rsidRPr="00F64063" w:rsidRDefault="001831FF" w:rsidP="00F64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4A6A1" w14:textId="77777777" w:rsidR="001720B1" w:rsidRDefault="001720B1" w:rsidP="008F1F3E">
      <w:pPr>
        <w:pStyle w:val="Header"/>
      </w:pPr>
      <w:r>
        <w:separator/>
      </w:r>
    </w:p>
  </w:footnote>
  <w:footnote w:type="continuationSeparator" w:id="0">
    <w:p w14:paraId="60824DEA" w14:textId="77777777" w:rsidR="001720B1" w:rsidRDefault="001720B1" w:rsidP="008F1F3E">
      <w:pPr>
        <w:pStyle w:val="Header"/>
      </w:pPr>
      <w:r>
        <w:continuationSeparator/>
      </w:r>
    </w:p>
  </w:footnote>
  <w:footnote w:type="continuationNotice" w:id="1">
    <w:p w14:paraId="07784AFA" w14:textId="77777777" w:rsidR="001720B1" w:rsidRDefault="001720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1530"/>
    <w:multiLevelType w:val="singleLevel"/>
    <w:tmpl w:val="09147DE2"/>
    <w:lvl w:ilvl="0">
      <w:start w:val="1"/>
      <w:numFmt w:val="lowerLetter"/>
      <w:lvlText w:val="(%1)"/>
      <w:lvlJc w:val="left"/>
      <w:pPr>
        <w:tabs>
          <w:tab w:val="num" w:pos="360"/>
        </w:tabs>
        <w:ind w:left="360" w:hanging="360"/>
      </w:pPr>
      <w:rPr>
        <w:rFonts w:hint="default"/>
      </w:rPr>
    </w:lvl>
  </w:abstractNum>
  <w:abstractNum w:abstractNumId="1"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D0A6960"/>
    <w:multiLevelType w:val="singleLevel"/>
    <w:tmpl w:val="B13AB07A"/>
    <w:lvl w:ilvl="0">
      <w:start w:val="1"/>
      <w:numFmt w:val="lowerRoman"/>
      <w:lvlText w:val="(%1)"/>
      <w:lvlJc w:val="left"/>
      <w:pPr>
        <w:tabs>
          <w:tab w:val="num" w:pos="1056"/>
        </w:tabs>
        <w:ind w:left="1056" w:hanging="720"/>
      </w:pPr>
      <w:rPr>
        <w:rFonts w:hint="default"/>
      </w:r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0F7E789D"/>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5CF4B80"/>
    <w:multiLevelType w:val="singleLevel"/>
    <w:tmpl w:val="08090017"/>
    <w:lvl w:ilvl="0">
      <w:start w:val="1"/>
      <w:numFmt w:val="lowerLetter"/>
      <w:lvlText w:val="%1)"/>
      <w:lvlJc w:val="left"/>
      <w:pPr>
        <w:tabs>
          <w:tab w:val="num" w:pos="360"/>
        </w:tabs>
        <w:ind w:left="360" w:hanging="360"/>
      </w:p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DE753AE"/>
    <w:multiLevelType w:val="singleLevel"/>
    <w:tmpl w:val="08090019"/>
    <w:lvl w:ilvl="0">
      <w:start w:val="1"/>
      <w:numFmt w:val="lowerLetter"/>
      <w:lvlText w:val="(%1)"/>
      <w:lvlJc w:val="left"/>
      <w:pPr>
        <w:tabs>
          <w:tab w:val="num" w:pos="360"/>
        </w:tabs>
        <w:ind w:left="360" w:hanging="360"/>
      </w:pPr>
      <w:rPr>
        <w:rFonts w:hint="default"/>
      </w:rPr>
    </w:lvl>
  </w:abstractNum>
  <w:abstractNum w:abstractNumId="11" w15:restartNumberingAfterBreak="0">
    <w:nsid w:val="1F3E3839"/>
    <w:multiLevelType w:val="hybridMultilevel"/>
    <w:tmpl w:val="EB50DAAA"/>
    <w:lvl w:ilvl="0" w:tplc="6D44326E">
      <w:start w:val="3"/>
      <w:numFmt w:val="upperLetter"/>
      <w:lvlText w:val="(%1)"/>
      <w:lvlJc w:val="left"/>
      <w:pPr>
        <w:tabs>
          <w:tab w:val="num" w:pos="835"/>
        </w:tabs>
        <w:ind w:left="835" w:hanging="360"/>
      </w:pPr>
      <w:rPr>
        <w:rFonts w:hint="default"/>
      </w:rPr>
    </w:lvl>
    <w:lvl w:ilvl="1" w:tplc="08090019" w:tentative="1">
      <w:start w:val="1"/>
      <w:numFmt w:val="lowerLetter"/>
      <w:lvlText w:val="%2."/>
      <w:lvlJc w:val="left"/>
      <w:pPr>
        <w:tabs>
          <w:tab w:val="num" w:pos="1555"/>
        </w:tabs>
        <w:ind w:left="1555" w:hanging="360"/>
      </w:pPr>
    </w:lvl>
    <w:lvl w:ilvl="2" w:tplc="0809001B" w:tentative="1">
      <w:start w:val="1"/>
      <w:numFmt w:val="lowerRoman"/>
      <w:lvlText w:val="%3."/>
      <w:lvlJc w:val="right"/>
      <w:pPr>
        <w:tabs>
          <w:tab w:val="num" w:pos="2275"/>
        </w:tabs>
        <w:ind w:left="2275" w:hanging="180"/>
      </w:pPr>
    </w:lvl>
    <w:lvl w:ilvl="3" w:tplc="0809000F" w:tentative="1">
      <w:start w:val="1"/>
      <w:numFmt w:val="decimal"/>
      <w:lvlText w:val="%4."/>
      <w:lvlJc w:val="left"/>
      <w:pPr>
        <w:tabs>
          <w:tab w:val="num" w:pos="2995"/>
        </w:tabs>
        <w:ind w:left="2995" w:hanging="360"/>
      </w:pPr>
    </w:lvl>
    <w:lvl w:ilvl="4" w:tplc="08090019" w:tentative="1">
      <w:start w:val="1"/>
      <w:numFmt w:val="lowerLetter"/>
      <w:lvlText w:val="%5."/>
      <w:lvlJc w:val="left"/>
      <w:pPr>
        <w:tabs>
          <w:tab w:val="num" w:pos="3715"/>
        </w:tabs>
        <w:ind w:left="3715" w:hanging="360"/>
      </w:pPr>
    </w:lvl>
    <w:lvl w:ilvl="5" w:tplc="0809001B" w:tentative="1">
      <w:start w:val="1"/>
      <w:numFmt w:val="lowerRoman"/>
      <w:lvlText w:val="%6."/>
      <w:lvlJc w:val="right"/>
      <w:pPr>
        <w:tabs>
          <w:tab w:val="num" w:pos="4435"/>
        </w:tabs>
        <w:ind w:left="4435" w:hanging="180"/>
      </w:pPr>
    </w:lvl>
    <w:lvl w:ilvl="6" w:tplc="0809000F" w:tentative="1">
      <w:start w:val="1"/>
      <w:numFmt w:val="decimal"/>
      <w:lvlText w:val="%7."/>
      <w:lvlJc w:val="left"/>
      <w:pPr>
        <w:tabs>
          <w:tab w:val="num" w:pos="5155"/>
        </w:tabs>
        <w:ind w:left="5155" w:hanging="360"/>
      </w:pPr>
    </w:lvl>
    <w:lvl w:ilvl="7" w:tplc="08090019" w:tentative="1">
      <w:start w:val="1"/>
      <w:numFmt w:val="lowerLetter"/>
      <w:lvlText w:val="%8."/>
      <w:lvlJc w:val="left"/>
      <w:pPr>
        <w:tabs>
          <w:tab w:val="num" w:pos="5875"/>
        </w:tabs>
        <w:ind w:left="5875" w:hanging="360"/>
      </w:pPr>
    </w:lvl>
    <w:lvl w:ilvl="8" w:tplc="0809001B" w:tentative="1">
      <w:start w:val="1"/>
      <w:numFmt w:val="lowerRoman"/>
      <w:lvlText w:val="%9."/>
      <w:lvlJc w:val="right"/>
      <w:pPr>
        <w:tabs>
          <w:tab w:val="num" w:pos="6595"/>
        </w:tabs>
        <w:ind w:left="6595" w:hanging="180"/>
      </w:pPr>
    </w:lvl>
  </w:abstractNum>
  <w:abstractNum w:abstractNumId="12"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3A3355"/>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FE090D"/>
    <w:multiLevelType w:val="hybridMultilevel"/>
    <w:tmpl w:val="E7987018"/>
    <w:lvl w:ilvl="0" w:tplc="70E45306">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540"/>
        </w:tabs>
        <w:ind w:left="-540" w:hanging="360"/>
      </w:pPr>
    </w:lvl>
    <w:lvl w:ilvl="2" w:tplc="0809001B" w:tentative="1">
      <w:start w:val="1"/>
      <w:numFmt w:val="lowerRoman"/>
      <w:lvlText w:val="%3."/>
      <w:lvlJc w:val="right"/>
      <w:pPr>
        <w:tabs>
          <w:tab w:val="num" w:pos="180"/>
        </w:tabs>
        <w:ind w:left="180" w:hanging="180"/>
      </w:pPr>
    </w:lvl>
    <w:lvl w:ilvl="3" w:tplc="0809000F" w:tentative="1">
      <w:start w:val="1"/>
      <w:numFmt w:val="decimal"/>
      <w:lvlText w:val="%4."/>
      <w:lvlJc w:val="left"/>
      <w:pPr>
        <w:tabs>
          <w:tab w:val="num" w:pos="900"/>
        </w:tabs>
        <w:ind w:left="900" w:hanging="360"/>
      </w:pPr>
    </w:lvl>
    <w:lvl w:ilvl="4" w:tplc="08090019" w:tentative="1">
      <w:start w:val="1"/>
      <w:numFmt w:val="lowerLetter"/>
      <w:lvlText w:val="%5."/>
      <w:lvlJc w:val="left"/>
      <w:pPr>
        <w:tabs>
          <w:tab w:val="num" w:pos="1620"/>
        </w:tabs>
        <w:ind w:left="1620" w:hanging="360"/>
      </w:pPr>
    </w:lvl>
    <w:lvl w:ilvl="5" w:tplc="0809001B" w:tentative="1">
      <w:start w:val="1"/>
      <w:numFmt w:val="lowerRoman"/>
      <w:lvlText w:val="%6."/>
      <w:lvlJc w:val="right"/>
      <w:pPr>
        <w:tabs>
          <w:tab w:val="num" w:pos="2340"/>
        </w:tabs>
        <w:ind w:left="2340" w:hanging="180"/>
      </w:pPr>
    </w:lvl>
    <w:lvl w:ilvl="6" w:tplc="0809000F" w:tentative="1">
      <w:start w:val="1"/>
      <w:numFmt w:val="decimal"/>
      <w:lvlText w:val="%7."/>
      <w:lvlJc w:val="left"/>
      <w:pPr>
        <w:tabs>
          <w:tab w:val="num" w:pos="3060"/>
        </w:tabs>
        <w:ind w:left="3060" w:hanging="360"/>
      </w:pPr>
    </w:lvl>
    <w:lvl w:ilvl="7" w:tplc="08090019" w:tentative="1">
      <w:start w:val="1"/>
      <w:numFmt w:val="lowerLetter"/>
      <w:lvlText w:val="%8."/>
      <w:lvlJc w:val="left"/>
      <w:pPr>
        <w:tabs>
          <w:tab w:val="num" w:pos="3780"/>
        </w:tabs>
        <w:ind w:left="3780" w:hanging="360"/>
      </w:pPr>
    </w:lvl>
    <w:lvl w:ilvl="8" w:tplc="0809001B" w:tentative="1">
      <w:start w:val="1"/>
      <w:numFmt w:val="lowerRoman"/>
      <w:lvlText w:val="%9."/>
      <w:lvlJc w:val="right"/>
      <w:pPr>
        <w:tabs>
          <w:tab w:val="num" w:pos="4500"/>
        </w:tabs>
        <w:ind w:left="4500" w:hanging="180"/>
      </w:pPr>
    </w:lvl>
  </w:abstractNum>
  <w:abstractNum w:abstractNumId="15"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6" w15:restartNumberingAfterBreak="0">
    <w:nsid w:val="2FF74326"/>
    <w:multiLevelType w:val="singleLevel"/>
    <w:tmpl w:val="08090017"/>
    <w:lvl w:ilvl="0">
      <w:start w:val="1"/>
      <w:numFmt w:val="lowerLetter"/>
      <w:lvlText w:val="%1)"/>
      <w:lvlJc w:val="left"/>
      <w:pPr>
        <w:tabs>
          <w:tab w:val="num" w:pos="360"/>
        </w:tabs>
        <w:ind w:left="360" w:hanging="360"/>
      </w:pPr>
    </w:lvl>
  </w:abstractNum>
  <w:abstractNum w:abstractNumId="17" w15:restartNumberingAfterBreak="0">
    <w:nsid w:val="34933554"/>
    <w:multiLevelType w:val="singleLevel"/>
    <w:tmpl w:val="95E041C4"/>
    <w:lvl w:ilvl="0">
      <w:start w:val="1"/>
      <w:numFmt w:val="lowerLetter"/>
      <w:lvlText w:val="(%1)"/>
      <w:lvlJc w:val="left"/>
      <w:pPr>
        <w:tabs>
          <w:tab w:val="num" w:pos="720"/>
        </w:tabs>
        <w:ind w:left="720" w:hanging="720"/>
      </w:pPr>
      <w:rPr>
        <w:rFonts w:hint="default"/>
      </w:rPr>
    </w:lvl>
  </w:abstractNum>
  <w:abstractNum w:abstractNumId="18" w15:restartNumberingAfterBreak="0">
    <w:nsid w:val="34C22226"/>
    <w:multiLevelType w:val="singleLevel"/>
    <w:tmpl w:val="364C6F7E"/>
    <w:lvl w:ilvl="0">
      <w:start w:val="1"/>
      <w:numFmt w:val="lowerLetter"/>
      <w:lvlText w:val="(%1)"/>
      <w:lvlJc w:val="left"/>
      <w:pPr>
        <w:tabs>
          <w:tab w:val="num" w:pos="720"/>
        </w:tabs>
        <w:ind w:left="720" w:hanging="720"/>
      </w:pPr>
      <w:rPr>
        <w:b w:val="0"/>
        <w:i w:val="0"/>
      </w:rPr>
    </w:lvl>
  </w:abstractNum>
  <w:abstractNum w:abstractNumId="1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B4558F"/>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E4BBD"/>
    <w:multiLevelType w:val="hybridMultilevel"/>
    <w:tmpl w:val="C90EC0C4"/>
    <w:lvl w:ilvl="0" w:tplc="9E022A4C">
      <w:start w:val="1"/>
      <w:numFmt w:val="lowerRoman"/>
      <w:lvlText w:val="%1)"/>
      <w:lvlJc w:val="left"/>
      <w:pPr>
        <w:tabs>
          <w:tab w:val="num" w:pos="1542"/>
        </w:tabs>
        <w:ind w:left="1542" w:hanging="720"/>
      </w:pPr>
      <w:rPr>
        <w:rFonts w:hint="default"/>
        <w:b w:val="0"/>
      </w:rPr>
    </w:lvl>
    <w:lvl w:ilvl="1" w:tplc="08090019" w:tentative="1">
      <w:start w:val="1"/>
      <w:numFmt w:val="lowerLetter"/>
      <w:lvlText w:val="%2."/>
      <w:lvlJc w:val="left"/>
      <w:pPr>
        <w:tabs>
          <w:tab w:val="num" w:pos="1182"/>
        </w:tabs>
        <w:ind w:left="1182" w:hanging="360"/>
      </w:pPr>
    </w:lvl>
    <w:lvl w:ilvl="2" w:tplc="0809001B" w:tentative="1">
      <w:start w:val="1"/>
      <w:numFmt w:val="lowerRoman"/>
      <w:lvlText w:val="%3."/>
      <w:lvlJc w:val="right"/>
      <w:pPr>
        <w:tabs>
          <w:tab w:val="num" w:pos="1902"/>
        </w:tabs>
        <w:ind w:left="1902" w:hanging="180"/>
      </w:pPr>
    </w:lvl>
    <w:lvl w:ilvl="3" w:tplc="0809000F" w:tentative="1">
      <w:start w:val="1"/>
      <w:numFmt w:val="decimal"/>
      <w:lvlText w:val="%4."/>
      <w:lvlJc w:val="left"/>
      <w:pPr>
        <w:tabs>
          <w:tab w:val="num" w:pos="2622"/>
        </w:tabs>
        <w:ind w:left="2622" w:hanging="360"/>
      </w:pPr>
    </w:lvl>
    <w:lvl w:ilvl="4" w:tplc="08090019" w:tentative="1">
      <w:start w:val="1"/>
      <w:numFmt w:val="lowerLetter"/>
      <w:lvlText w:val="%5."/>
      <w:lvlJc w:val="left"/>
      <w:pPr>
        <w:tabs>
          <w:tab w:val="num" w:pos="3342"/>
        </w:tabs>
        <w:ind w:left="3342" w:hanging="360"/>
      </w:pPr>
    </w:lvl>
    <w:lvl w:ilvl="5" w:tplc="0809001B" w:tentative="1">
      <w:start w:val="1"/>
      <w:numFmt w:val="lowerRoman"/>
      <w:lvlText w:val="%6."/>
      <w:lvlJc w:val="right"/>
      <w:pPr>
        <w:tabs>
          <w:tab w:val="num" w:pos="4062"/>
        </w:tabs>
        <w:ind w:left="4062" w:hanging="180"/>
      </w:pPr>
    </w:lvl>
    <w:lvl w:ilvl="6" w:tplc="0809000F" w:tentative="1">
      <w:start w:val="1"/>
      <w:numFmt w:val="decimal"/>
      <w:lvlText w:val="%7."/>
      <w:lvlJc w:val="left"/>
      <w:pPr>
        <w:tabs>
          <w:tab w:val="num" w:pos="4782"/>
        </w:tabs>
        <w:ind w:left="4782" w:hanging="360"/>
      </w:pPr>
    </w:lvl>
    <w:lvl w:ilvl="7" w:tplc="08090019" w:tentative="1">
      <w:start w:val="1"/>
      <w:numFmt w:val="lowerLetter"/>
      <w:lvlText w:val="%8."/>
      <w:lvlJc w:val="left"/>
      <w:pPr>
        <w:tabs>
          <w:tab w:val="num" w:pos="5502"/>
        </w:tabs>
        <w:ind w:left="5502" w:hanging="360"/>
      </w:pPr>
    </w:lvl>
    <w:lvl w:ilvl="8" w:tplc="0809001B" w:tentative="1">
      <w:start w:val="1"/>
      <w:numFmt w:val="lowerRoman"/>
      <w:lvlText w:val="%9."/>
      <w:lvlJc w:val="right"/>
      <w:pPr>
        <w:tabs>
          <w:tab w:val="num" w:pos="6222"/>
        </w:tabs>
        <w:ind w:left="6222" w:hanging="180"/>
      </w:pPr>
    </w:lvl>
  </w:abstractNum>
  <w:abstractNum w:abstractNumId="22" w15:restartNumberingAfterBreak="0">
    <w:nsid w:val="3A1E55D2"/>
    <w:multiLevelType w:val="hybridMultilevel"/>
    <w:tmpl w:val="3E406FAA"/>
    <w:lvl w:ilvl="0" w:tplc="E182B3D4">
      <w:start w:val="1"/>
      <w:numFmt w:val="lowerRoman"/>
      <w:lvlText w:val="%1)"/>
      <w:lvlJc w:val="right"/>
      <w:pPr>
        <w:tabs>
          <w:tab w:val="num" w:pos="1800"/>
        </w:tabs>
        <w:ind w:left="180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24" w15:restartNumberingAfterBreak="0">
    <w:nsid w:val="3CA668A5"/>
    <w:multiLevelType w:val="singleLevel"/>
    <w:tmpl w:val="08090017"/>
    <w:lvl w:ilvl="0">
      <w:start w:val="1"/>
      <w:numFmt w:val="lowerLetter"/>
      <w:lvlText w:val="%1)"/>
      <w:lvlJc w:val="left"/>
      <w:pPr>
        <w:tabs>
          <w:tab w:val="num" w:pos="360"/>
        </w:tabs>
        <w:ind w:left="360" w:hanging="360"/>
      </w:pPr>
      <w:rPr>
        <w:rFonts w:hint="default"/>
      </w:rPr>
    </w:lvl>
  </w:abstractNum>
  <w:abstractNum w:abstractNumId="25" w15:restartNumberingAfterBreak="0">
    <w:nsid w:val="46920CE4"/>
    <w:multiLevelType w:val="singleLevel"/>
    <w:tmpl w:val="08090017"/>
    <w:lvl w:ilvl="0">
      <w:start w:val="1"/>
      <w:numFmt w:val="lowerLetter"/>
      <w:lvlText w:val="%1)"/>
      <w:lvlJc w:val="left"/>
      <w:pPr>
        <w:tabs>
          <w:tab w:val="num" w:pos="360"/>
        </w:tabs>
        <w:ind w:left="360" w:hanging="360"/>
      </w:pPr>
    </w:lvl>
  </w:abstractNum>
  <w:abstractNum w:abstractNumId="26"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7542061"/>
    <w:multiLevelType w:val="singleLevel"/>
    <w:tmpl w:val="E202F70A"/>
    <w:lvl w:ilvl="0">
      <w:start w:val="1"/>
      <w:numFmt w:val="lowerLetter"/>
      <w:lvlText w:val="%1)"/>
      <w:lvlJc w:val="left"/>
      <w:pPr>
        <w:tabs>
          <w:tab w:val="num" w:pos="360"/>
        </w:tabs>
        <w:ind w:left="360" w:hanging="360"/>
      </w:pPr>
      <w:rPr>
        <w:rFonts w:hint="default"/>
      </w:rPr>
    </w:lvl>
  </w:abstractNum>
  <w:abstractNum w:abstractNumId="28" w15:restartNumberingAfterBreak="0">
    <w:nsid w:val="4E93340E"/>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0A87B5B"/>
    <w:multiLevelType w:val="singleLevel"/>
    <w:tmpl w:val="5AC49FC4"/>
    <w:lvl w:ilvl="0">
      <w:start w:val="1"/>
      <w:numFmt w:val="lowerLetter"/>
      <w:lvlText w:val="(%1)"/>
      <w:lvlJc w:val="left"/>
      <w:pPr>
        <w:tabs>
          <w:tab w:val="num" w:pos="360"/>
        </w:tabs>
        <w:ind w:left="360" w:hanging="360"/>
      </w:pPr>
      <w:rPr>
        <w:rFonts w:hint="default"/>
      </w:rPr>
    </w:lvl>
  </w:abstractNum>
  <w:abstractNum w:abstractNumId="30" w15:restartNumberingAfterBreak="0">
    <w:nsid w:val="53257648"/>
    <w:multiLevelType w:val="singleLevel"/>
    <w:tmpl w:val="7C5EAFB4"/>
    <w:lvl w:ilvl="0">
      <w:start w:val="1"/>
      <w:numFmt w:val="lowerLetter"/>
      <w:lvlText w:val="(%1)"/>
      <w:lvlJc w:val="left"/>
      <w:pPr>
        <w:tabs>
          <w:tab w:val="num" w:pos="1531"/>
        </w:tabs>
        <w:ind w:left="1531" w:hanging="1531"/>
      </w:pPr>
      <w:rPr>
        <w:rFonts w:hint="default"/>
      </w:rPr>
    </w:lvl>
  </w:abstractNum>
  <w:abstractNum w:abstractNumId="31" w15:restartNumberingAfterBreak="0">
    <w:nsid w:val="5549127F"/>
    <w:multiLevelType w:val="singleLevel"/>
    <w:tmpl w:val="08090017"/>
    <w:lvl w:ilvl="0">
      <w:start w:val="1"/>
      <w:numFmt w:val="lowerLetter"/>
      <w:lvlText w:val="%1)"/>
      <w:lvlJc w:val="left"/>
      <w:pPr>
        <w:tabs>
          <w:tab w:val="num" w:pos="360"/>
        </w:tabs>
        <w:ind w:left="360" w:hanging="360"/>
      </w:pPr>
    </w:lvl>
  </w:abstractNum>
  <w:abstractNum w:abstractNumId="32"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5" w15:restartNumberingAfterBreak="0">
    <w:nsid w:val="62FD46FD"/>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AD6E2A"/>
    <w:multiLevelType w:val="singleLevel"/>
    <w:tmpl w:val="C07614CC"/>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5BB032A"/>
    <w:multiLevelType w:val="singleLevel"/>
    <w:tmpl w:val="08090019"/>
    <w:lvl w:ilvl="0">
      <w:start w:val="1"/>
      <w:numFmt w:val="lowerLetter"/>
      <w:lvlText w:val="(%1)"/>
      <w:lvlJc w:val="left"/>
      <w:pPr>
        <w:tabs>
          <w:tab w:val="num" w:pos="360"/>
        </w:tabs>
        <w:ind w:left="360" w:hanging="360"/>
      </w:pPr>
    </w:lvl>
  </w:abstractNum>
  <w:abstractNum w:abstractNumId="38" w15:restartNumberingAfterBreak="0">
    <w:nsid w:val="65F3673A"/>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7EE7000"/>
    <w:multiLevelType w:val="singleLevel"/>
    <w:tmpl w:val="1F401DD6"/>
    <w:lvl w:ilvl="0">
      <w:start w:val="1"/>
      <w:numFmt w:val="lowerLetter"/>
      <w:lvlText w:val="%1)"/>
      <w:lvlJc w:val="left"/>
      <w:pPr>
        <w:tabs>
          <w:tab w:val="num" w:pos="360"/>
        </w:tabs>
        <w:ind w:left="360" w:hanging="360"/>
      </w:pPr>
      <w:rPr>
        <w:rFonts w:hint="default"/>
      </w:rPr>
    </w:lvl>
  </w:abstractNum>
  <w:abstractNum w:abstractNumId="40" w15:restartNumberingAfterBreak="0">
    <w:nsid w:val="6B7833D6"/>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F3F5C"/>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026AF"/>
    <w:multiLevelType w:val="singleLevel"/>
    <w:tmpl w:val="61404416"/>
    <w:lvl w:ilvl="0">
      <w:start w:val="1"/>
      <w:numFmt w:val="decimal"/>
      <w:lvlText w:val="%1."/>
      <w:lvlJc w:val="left"/>
      <w:pPr>
        <w:tabs>
          <w:tab w:val="num" w:pos="278"/>
        </w:tabs>
        <w:ind w:left="278" w:hanging="420"/>
      </w:pPr>
      <w:rPr>
        <w:rFonts w:hint="default"/>
      </w:rPr>
    </w:lvl>
  </w:abstractNum>
  <w:abstractNum w:abstractNumId="43" w15:restartNumberingAfterBreak="0">
    <w:nsid w:val="6F4A3EB2"/>
    <w:multiLevelType w:val="singleLevel"/>
    <w:tmpl w:val="08CCE894"/>
    <w:lvl w:ilvl="0">
      <w:start w:val="1"/>
      <w:numFmt w:val="lowerLetter"/>
      <w:lvlText w:val="(%1)"/>
      <w:lvlJc w:val="left"/>
      <w:pPr>
        <w:tabs>
          <w:tab w:val="num" w:pos="360"/>
        </w:tabs>
        <w:ind w:left="360" w:hanging="360"/>
      </w:pPr>
      <w:rPr>
        <w:rFonts w:hint="default"/>
      </w:rPr>
    </w:lvl>
  </w:abstractNum>
  <w:abstractNum w:abstractNumId="44" w15:restartNumberingAfterBreak="0">
    <w:nsid w:val="729521A0"/>
    <w:multiLevelType w:val="singleLevel"/>
    <w:tmpl w:val="7D2CA2BA"/>
    <w:lvl w:ilvl="0">
      <w:start w:val="1"/>
      <w:numFmt w:val="lowerLetter"/>
      <w:lvlText w:val="(%1)"/>
      <w:lvlJc w:val="left"/>
      <w:pPr>
        <w:tabs>
          <w:tab w:val="num" w:pos="720"/>
        </w:tabs>
        <w:ind w:left="720" w:hanging="720"/>
      </w:pPr>
      <w:rPr>
        <w:rFonts w:hint="default"/>
      </w:rPr>
    </w:lvl>
  </w:abstractNum>
  <w:abstractNum w:abstractNumId="4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798B1441"/>
    <w:multiLevelType w:val="singleLevel"/>
    <w:tmpl w:val="AF783C0A"/>
    <w:lvl w:ilvl="0">
      <w:start w:val="1"/>
      <w:numFmt w:val="lowerLetter"/>
      <w:lvlText w:val="(%1)"/>
      <w:lvlJc w:val="left"/>
      <w:pPr>
        <w:tabs>
          <w:tab w:val="num" w:pos="360"/>
        </w:tabs>
        <w:ind w:left="360" w:hanging="360"/>
      </w:pPr>
    </w:lvl>
  </w:abstractNum>
  <w:abstractNum w:abstractNumId="47" w15:restartNumberingAfterBreak="0">
    <w:nsid w:val="79F44B05"/>
    <w:multiLevelType w:val="singleLevel"/>
    <w:tmpl w:val="E6A8821A"/>
    <w:lvl w:ilvl="0">
      <w:start w:val="1"/>
      <w:numFmt w:val="lowerLetter"/>
      <w:lvlText w:val="(%1)"/>
      <w:lvlJc w:val="left"/>
      <w:pPr>
        <w:tabs>
          <w:tab w:val="num" w:pos="1845"/>
        </w:tabs>
        <w:ind w:left="1845" w:hanging="765"/>
      </w:pPr>
      <w:rPr>
        <w:b w:val="0"/>
        <w:i w:val="0"/>
      </w:rPr>
    </w:lvl>
  </w:abstractNum>
  <w:abstractNum w:abstractNumId="48" w15:restartNumberingAfterBreak="0">
    <w:nsid w:val="7AFD0CA5"/>
    <w:multiLevelType w:val="singleLevel"/>
    <w:tmpl w:val="9BA8EC00"/>
    <w:lvl w:ilvl="0">
      <w:start w:val="1"/>
      <w:numFmt w:val="bullet"/>
      <w:lvlText w:val=""/>
      <w:lvlJc w:val="left"/>
      <w:pPr>
        <w:tabs>
          <w:tab w:val="num" w:pos="360"/>
        </w:tabs>
        <w:ind w:left="360" w:hanging="360"/>
      </w:pPr>
      <w:rPr>
        <w:rFonts w:ascii="Symbol" w:hAnsi="Symbol" w:hint="default"/>
      </w:rPr>
    </w:lvl>
  </w:abstractNum>
  <w:num w:numId="1">
    <w:abstractNumId w:val="42"/>
  </w:num>
  <w:num w:numId="2">
    <w:abstractNumId w:val="22"/>
  </w:num>
  <w:num w:numId="3">
    <w:abstractNumId w:val="9"/>
  </w:num>
  <w:num w:numId="4">
    <w:abstractNumId w:val="18"/>
  </w:num>
  <w:num w:numId="5">
    <w:abstractNumId w:val="7"/>
  </w:num>
  <w:num w:numId="6">
    <w:abstractNumId w:val="23"/>
  </w:num>
  <w:num w:numId="7">
    <w:abstractNumId w:val="24"/>
  </w:num>
  <w:num w:numId="8">
    <w:abstractNumId w:val="29"/>
  </w:num>
  <w:num w:numId="9">
    <w:abstractNumId w:val="43"/>
  </w:num>
  <w:num w:numId="10">
    <w:abstractNumId w:val="39"/>
  </w:num>
  <w:num w:numId="11">
    <w:abstractNumId w:val="0"/>
  </w:num>
  <w:num w:numId="12">
    <w:abstractNumId w:val="47"/>
  </w:num>
  <w:num w:numId="13">
    <w:abstractNumId w:val="21"/>
  </w:num>
  <w:num w:numId="14">
    <w:abstractNumId w:val="14"/>
  </w:num>
  <w:num w:numId="15">
    <w:abstractNumId w:val="37"/>
  </w:num>
  <w:num w:numId="16">
    <w:abstractNumId w:val="10"/>
  </w:num>
  <w:num w:numId="17">
    <w:abstractNumId w:val="3"/>
  </w:num>
  <w:num w:numId="18">
    <w:abstractNumId w:val="11"/>
  </w:num>
  <w:num w:numId="19">
    <w:abstractNumId w:val="40"/>
  </w:num>
  <w:num w:numId="20">
    <w:abstractNumId w:val="35"/>
  </w:num>
  <w:num w:numId="21">
    <w:abstractNumId w:val="13"/>
  </w:num>
  <w:num w:numId="22">
    <w:abstractNumId w:val="5"/>
  </w:num>
  <w:num w:numId="23">
    <w:abstractNumId w:val="38"/>
  </w:num>
  <w:num w:numId="24">
    <w:abstractNumId w:val="41"/>
  </w:num>
  <w:num w:numId="25">
    <w:abstractNumId w:val="48"/>
  </w:num>
  <w:num w:numId="26">
    <w:abstractNumId w:val="28"/>
  </w:num>
  <w:num w:numId="27">
    <w:abstractNumId w:val="6"/>
  </w:num>
  <w:num w:numId="28">
    <w:abstractNumId w:val="46"/>
  </w:num>
  <w:num w:numId="29">
    <w:abstractNumId w:val="16"/>
  </w:num>
  <w:num w:numId="30">
    <w:abstractNumId w:val="31"/>
  </w:num>
  <w:num w:numId="31">
    <w:abstractNumId w:val="17"/>
  </w:num>
  <w:num w:numId="32">
    <w:abstractNumId w:val="36"/>
  </w:num>
  <w:num w:numId="33">
    <w:abstractNumId w:val="27"/>
  </w:num>
  <w:num w:numId="34">
    <w:abstractNumId w:val="44"/>
  </w:num>
  <w:num w:numId="35">
    <w:abstractNumId w:val="25"/>
  </w:num>
  <w:num w:numId="36">
    <w:abstractNumId w:val="30"/>
  </w:num>
  <w:num w:numId="37">
    <w:abstractNumId w:val="4"/>
  </w:num>
  <w:num w:numId="38">
    <w:abstractNumId w:val="34"/>
  </w:num>
  <w:num w:numId="39">
    <w:abstractNumId w:val="15"/>
  </w:num>
  <w:num w:numId="40">
    <w:abstractNumId w:val="32"/>
  </w:num>
  <w:num w:numId="41">
    <w:abstractNumId w:val="8"/>
  </w:num>
  <w:num w:numId="42">
    <w:abstractNumId w:val="1"/>
  </w:num>
  <w:num w:numId="43">
    <w:abstractNumId w:val="12"/>
  </w:num>
  <w:num w:numId="44">
    <w:abstractNumId w:val="20"/>
  </w:num>
  <w:num w:numId="45">
    <w:abstractNumId w:val="33"/>
  </w:num>
  <w:num w:numId="46">
    <w:abstractNumId w:val="19"/>
  </w:num>
  <w:num w:numId="47">
    <w:abstractNumId w:val="45"/>
  </w:num>
  <w:num w:numId="48">
    <w:abstractNumId w:val="2"/>
  </w:num>
  <w:num w:numId="4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son, Antony">
    <w15:presenceInfo w15:providerId="AD" w15:userId="S-1-5-21-852109325-4236797708-1392725387-35155"/>
  </w15:person>
  <w15:person w15:author="Johnson (ESO), Antony">
    <w15:presenceInfo w15:providerId="AD" w15:userId="S-1-5-21-852109325-4236797708-1392725387-35155"/>
  </w15:person>
  <w15:person w15:author="Antony Johnson">
    <w15:presenceInfo w15:providerId="AD" w15:userId="S-1-5-21-852109325-4236797708-1392725387-351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F3E"/>
    <w:rsid w:val="00000EE6"/>
    <w:rsid w:val="0000116F"/>
    <w:rsid w:val="0000387A"/>
    <w:rsid w:val="00003B88"/>
    <w:rsid w:val="00003C71"/>
    <w:rsid w:val="00004980"/>
    <w:rsid w:val="00004DBE"/>
    <w:rsid w:val="000062AE"/>
    <w:rsid w:val="00007774"/>
    <w:rsid w:val="00007B24"/>
    <w:rsid w:val="0001061B"/>
    <w:rsid w:val="00014126"/>
    <w:rsid w:val="00015774"/>
    <w:rsid w:val="000161AA"/>
    <w:rsid w:val="00022E96"/>
    <w:rsid w:val="00024138"/>
    <w:rsid w:val="000245C7"/>
    <w:rsid w:val="00025343"/>
    <w:rsid w:val="00025663"/>
    <w:rsid w:val="00027334"/>
    <w:rsid w:val="00031630"/>
    <w:rsid w:val="000317EB"/>
    <w:rsid w:val="0003213A"/>
    <w:rsid w:val="00034ED5"/>
    <w:rsid w:val="00035985"/>
    <w:rsid w:val="000362F8"/>
    <w:rsid w:val="000363D8"/>
    <w:rsid w:val="000400ED"/>
    <w:rsid w:val="00041CE2"/>
    <w:rsid w:val="0004236F"/>
    <w:rsid w:val="00044A90"/>
    <w:rsid w:val="00046274"/>
    <w:rsid w:val="00052895"/>
    <w:rsid w:val="00054B19"/>
    <w:rsid w:val="00055DDE"/>
    <w:rsid w:val="0006008A"/>
    <w:rsid w:val="00062473"/>
    <w:rsid w:val="00062D5C"/>
    <w:rsid w:val="000642CC"/>
    <w:rsid w:val="000649D6"/>
    <w:rsid w:val="0006512B"/>
    <w:rsid w:val="0006779C"/>
    <w:rsid w:val="0007222B"/>
    <w:rsid w:val="000754B9"/>
    <w:rsid w:val="000757AB"/>
    <w:rsid w:val="00077AC6"/>
    <w:rsid w:val="00080969"/>
    <w:rsid w:val="00083788"/>
    <w:rsid w:val="000840E3"/>
    <w:rsid w:val="000844D4"/>
    <w:rsid w:val="000850D9"/>
    <w:rsid w:val="0008749C"/>
    <w:rsid w:val="00087B6F"/>
    <w:rsid w:val="00091DE7"/>
    <w:rsid w:val="00091E64"/>
    <w:rsid w:val="00093267"/>
    <w:rsid w:val="00097048"/>
    <w:rsid w:val="000971DC"/>
    <w:rsid w:val="00097F26"/>
    <w:rsid w:val="000A0049"/>
    <w:rsid w:val="000A0333"/>
    <w:rsid w:val="000A0CD7"/>
    <w:rsid w:val="000A1A3E"/>
    <w:rsid w:val="000A1D22"/>
    <w:rsid w:val="000A3FE9"/>
    <w:rsid w:val="000A5D20"/>
    <w:rsid w:val="000A7116"/>
    <w:rsid w:val="000A76DB"/>
    <w:rsid w:val="000B0546"/>
    <w:rsid w:val="000B3943"/>
    <w:rsid w:val="000B4CAB"/>
    <w:rsid w:val="000C129B"/>
    <w:rsid w:val="000C14D3"/>
    <w:rsid w:val="000C1BB4"/>
    <w:rsid w:val="000C33D3"/>
    <w:rsid w:val="000C77D7"/>
    <w:rsid w:val="000E18CB"/>
    <w:rsid w:val="000F2089"/>
    <w:rsid w:val="000F4C96"/>
    <w:rsid w:val="000F50BF"/>
    <w:rsid w:val="000F638B"/>
    <w:rsid w:val="000F69A7"/>
    <w:rsid w:val="00100103"/>
    <w:rsid w:val="0010032A"/>
    <w:rsid w:val="00100EA5"/>
    <w:rsid w:val="00101A74"/>
    <w:rsid w:val="00101C9A"/>
    <w:rsid w:val="00103092"/>
    <w:rsid w:val="00104B3C"/>
    <w:rsid w:val="00106104"/>
    <w:rsid w:val="0011000F"/>
    <w:rsid w:val="0012256D"/>
    <w:rsid w:val="00124A50"/>
    <w:rsid w:val="00130486"/>
    <w:rsid w:val="0013182E"/>
    <w:rsid w:val="00131B2E"/>
    <w:rsid w:val="00132166"/>
    <w:rsid w:val="0013240C"/>
    <w:rsid w:val="00141116"/>
    <w:rsid w:val="00141C64"/>
    <w:rsid w:val="00141C7B"/>
    <w:rsid w:val="0014560E"/>
    <w:rsid w:val="00145B28"/>
    <w:rsid w:val="00147586"/>
    <w:rsid w:val="0014796B"/>
    <w:rsid w:val="00152DAB"/>
    <w:rsid w:val="00153389"/>
    <w:rsid w:val="00161E0D"/>
    <w:rsid w:val="00161FE2"/>
    <w:rsid w:val="00163368"/>
    <w:rsid w:val="00165AB2"/>
    <w:rsid w:val="001710CF"/>
    <w:rsid w:val="001715BC"/>
    <w:rsid w:val="00171D38"/>
    <w:rsid w:val="001720B1"/>
    <w:rsid w:val="00172580"/>
    <w:rsid w:val="001750CE"/>
    <w:rsid w:val="0018137F"/>
    <w:rsid w:val="00182995"/>
    <w:rsid w:val="001831FF"/>
    <w:rsid w:val="00185002"/>
    <w:rsid w:val="00185EA4"/>
    <w:rsid w:val="001864C9"/>
    <w:rsid w:val="00187F6D"/>
    <w:rsid w:val="00193B80"/>
    <w:rsid w:val="00194632"/>
    <w:rsid w:val="00196A22"/>
    <w:rsid w:val="00197311"/>
    <w:rsid w:val="001A2383"/>
    <w:rsid w:val="001A279D"/>
    <w:rsid w:val="001A30E2"/>
    <w:rsid w:val="001A3574"/>
    <w:rsid w:val="001A3852"/>
    <w:rsid w:val="001A38EA"/>
    <w:rsid w:val="001A5C78"/>
    <w:rsid w:val="001A73D1"/>
    <w:rsid w:val="001A7D19"/>
    <w:rsid w:val="001B06A6"/>
    <w:rsid w:val="001B1B41"/>
    <w:rsid w:val="001B1B75"/>
    <w:rsid w:val="001B1ECC"/>
    <w:rsid w:val="001B2EA0"/>
    <w:rsid w:val="001B6638"/>
    <w:rsid w:val="001D0BB8"/>
    <w:rsid w:val="001D227F"/>
    <w:rsid w:val="001D2A93"/>
    <w:rsid w:val="001D4BA1"/>
    <w:rsid w:val="001D542D"/>
    <w:rsid w:val="001D5758"/>
    <w:rsid w:val="001D580A"/>
    <w:rsid w:val="001D5E8C"/>
    <w:rsid w:val="001D68E2"/>
    <w:rsid w:val="001D69D6"/>
    <w:rsid w:val="001D7E46"/>
    <w:rsid w:val="001E07D0"/>
    <w:rsid w:val="001E192B"/>
    <w:rsid w:val="001E255C"/>
    <w:rsid w:val="001E26B6"/>
    <w:rsid w:val="001E2E19"/>
    <w:rsid w:val="001E3F9E"/>
    <w:rsid w:val="001E6459"/>
    <w:rsid w:val="001F05F1"/>
    <w:rsid w:val="001F14D1"/>
    <w:rsid w:val="001F377B"/>
    <w:rsid w:val="001F431D"/>
    <w:rsid w:val="00200593"/>
    <w:rsid w:val="00200E24"/>
    <w:rsid w:val="0020174A"/>
    <w:rsid w:val="00201962"/>
    <w:rsid w:val="002060CE"/>
    <w:rsid w:val="00210BE6"/>
    <w:rsid w:val="0021242F"/>
    <w:rsid w:val="00212B61"/>
    <w:rsid w:val="002142B8"/>
    <w:rsid w:val="00214C33"/>
    <w:rsid w:val="00216F13"/>
    <w:rsid w:val="002236AD"/>
    <w:rsid w:val="00223703"/>
    <w:rsid w:val="00227CDD"/>
    <w:rsid w:val="00227CFA"/>
    <w:rsid w:val="00230030"/>
    <w:rsid w:val="00231913"/>
    <w:rsid w:val="00233122"/>
    <w:rsid w:val="00233137"/>
    <w:rsid w:val="002335A5"/>
    <w:rsid w:val="00234762"/>
    <w:rsid w:val="002353DB"/>
    <w:rsid w:val="002362A8"/>
    <w:rsid w:val="00237154"/>
    <w:rsid w:val="00242625"/>
    <w:rsid w:val="00243260"/>
    <w:rsid w:val="0024382C"/>
    <w:rsid w:val="00243D79"/>
    <w:rsid w:val="00243D8A"/>
    <w:rsid w:val="00245330"/>
    <w:rsid w:val="002475F8"/>
    <w:rsid w:val="002511C7"/>
    <w:rsid w:val="00253EEF"/>
    <w:rsid w:val="00260AE8"/>
    <w:rsid w:val="00262190"/>
    <w:rsid w:val="00263C03"/>
    <w:rsid w:val="002641FF"/>
    <w:rsid w:val="00264E89"/>
    <w:rsid w:val="002665FF"/>
    <w:rsid w:val="00272C70"/>
    <w:rsid w:val="00272DB4"/>
    <w:rsid w:val="00273E52"/>
    <w:rsid w:val="00274FE8"/>
    <w:rsid w:val="00285C13"/>
    <w:rsid w:val="0029003F"/>
    <w:rsid w:val="0029267F"/>
    <w:rsid w:val="002926BE"/>
    <w:rsid w:val="002941D6"/>
    <w:rsid w:val="002947EF"/>
    <w:rsid w:val="00295552"/>
    <w:rsid w:val="002A3469"/>
    <w:rsid w:val="002A6DA8"/>
    <w:rsid w:val="002A7374"/>
    <w:rsid w:val="002A7646"/>
    <w:rsid w:val="002A7DA5"/>
    <w:rsid w:val="002B0302"/>
    <w:rsid w:val="002B191B"/>
    <w:rsid w:val="002B245D"/>
    <w:rsid w:val="002B296D"/>
    <w:rsid w:val="002B3B0E"/>
    <w:rsid w:val="002B40CF"/>
    <w:rsid w:val="002B4555"/>
    <w:rsid w:val="002B5019"/>
    <w:rsid w:val="002C1202"/>
    <w:rsid w:val="002C142F"/>
    <w:rsid w:val="002C1CC9"/>
    <w:rsid w:val="002C32D7"/>
    <w:rsid w:val="002C3E8A"/>
    <w:rsid w:val="002C4E15"/>
    <w:rsid w:val="002D05DD"/>
    <w:rsid w:val="002D08AD"/>
    <w:rsid w:val="002D2A77"/>
    <w:rsid w:val="002D3390"/>
    <w:rsid w:val="002D4A6E"/>
    <w:rsid w:val="002D680A"/>
    <w:rsid w:val="002D7D65"/>
    <w:rsid w:val="002E102B"/>
    <w:rsid w:val="002E3677"/>
    <w:rsid w:val="002E4C32"/>
    <w:rsid w:val="002E4D10"/>
    <w:rsid w:val="002E5095"/>
    <w:rsid w:val="002E5B44"/>
    <w:rsid w:val="002E6C79"/>
    <w:rsid w:val="002E7875"/>
    <w:rsid w:val="002F1E89"/>
    <w:rsid w:val="002F2D8C"/>
    <w:rsid w:val="002F46A9"/>
    <w:rsid w:val="00300601"/>
    <w:rsid w:val="00302DC4"/>
    <w:rsid w:val="00303C2B"/>
    <w:rsid w:val="00306436"/>
    <w:rsid w:val="00306887"/>
    <w:rsid w:val="00306AAF"/>
    <w:rsid w:val="003113C6"/>
    <w:rsid w:val="0031460E"/>
    <w:rsid w:val="003168E5"/>
    <w:rsid w:val="00316BC4"/>
    <w:rsid w:val="00316C1A"/>
    <w:rsid w:val="003172CB"/>
    <w:rsid w:val="00320A03"/>
    <w:rsid w:val="00325486"/>
    <w:rsid w:val="00333D74"/>
    <w:rsid w:val="00337897"/>
    <w:rsid w:val="0033794C"/>
    <w:rsid w:val="003406F5"/>
    <w:rsid w:val="00341E2C"/>
    <w:rsid w:val="00341ED6"/>
    <w:rsid w:val="00342FB0"/>
    <w:rsid w:val="003448DD"/>
    <w:rsid w:val="00345E35"/>
    <w:rsid w:val="0034624C"/>
    <w:rsid w:val="003527B8"/>
    <w:rsid w:val="00352E12"/>
    <w:rsid w:val="00360A16"/>
    <w:rsid w:val="003621EE"/>
    <w:rsid w:val="00362367"/>
    <w:rsid w:val="003625F1"/>
    <w:rsid w:val="00363D38"/>
    <w:rsid w:val="00366088"/>
    <w:rsid w:val="0037043D"/>
    <w:rsid w:val="0037065B"/>
    <w:rsid w:val="00371506"/>
    <w:rsid w:val="003721E7"/>
    <w:rsid w:val="00374794"/>
    <w:rsid w:val="00376F00"/>
    <w:rsid w:val="003774EE"/>
    <w:rsid w:val="0037797A"/>
    <w:rsid w:val="003846DF"/>
    <w:rsid w:val="003870F7"/>
    <w:rsid w:val="00387391"/>
    <w:rsid w:val="00390539"/>
    <w:rsid w:val="00390C5B"/>
    <w:rsid w:val="003921BD"/>
    <w:rsid w:val="00392AB4"/>
    <w:rsid w:val="00394666"/>
    <w:rsid w:val="00396F13"/>
    <w:rsid w:val="00397F43"/>
    <w:rsid w:val="003A01E1"/>
    <w:rsid w:val="003A464A"/>
    <w:rsid w:val="003A5443"/>
    <w:rsid w:val="003A6B14"/>
    <w:rsid w:val="003B1BA3"/>
    <w:rsid w:val="003B3D05"/>
    <w:rsid w:val="003B61A7"/>
    <w:rsid w:val="003B642E"/>
    <w:rsid w:val="003C1EC1"/>
    <w:rsid w:val="003C3CDE"/>
    <w:rsid w:val="003C45B5"/>
    <w:rsid w:val="003C5B71"/>
    <w:rsid w:val="003C7BA8"/>
    <w:rsid w:val="003D0ECE"/>
    <w:rsid w:val="003D1AD5"/>
    <w:rsid w:val="003D2B77"/>
    <w:rsid w:val="003D363F"/>
    <w:rsid w:val="003D6E55"/>
    <w:rsid w:val="003D7618"/>
    <w:rsid w:val="003E31C7"/>
    <w:rsid w:val="003E3373"/>
    <w:rsid w:val="003E39FC"/>
    <w:rsid w:val="003E40AA"/>
    <w:rsid w:val="003E43EF"/>
    <w:rsid w:val="003E58F3"/>
    <w:rsid w:val="003E6477"/>
    <w:rsid w:val="003F02B1"/>
    <w:rsid w:val="003F230F"/>
    <w:rsid w:val="003F252D"/>
    <w:rsid w:val="003F46A9"/>
    <w:rsid w:val="00401EF1"/>
    <w:rsid w:val="004029D5"/>
    <w:rsid w:val="00403363"/>
    <w:rsid w:val="004034DF"/>
    <w:rsid w:val="00410024"/>
    <w:rsid w:val="00410B57"/>
    <w:rsid w:val="004113DA"/>
    <w:rsid w:val="00411DB3"/>
    <w:rsid w:val="00412B27"/>
    <w:rsid w:val="00412E9E"/>
    <w:rsid w:val="00413735"/>
    <w:rsid w:val="00414E36"/>
    <w:rsid w:val="00417CE1"/>
    <w:rsid w:val="00420259"/>
    <w:rsid w:val="00421805"/>
    <w:rsid w:val="0042316B"/>
    <w:rsid w:val="00423A90"/>
    <w:rsid w:val="0042480C"/>
    <w:rsid w:val="00424F44"/>
    <w:rsid w:val="004318C6"/>
    <w:rsid w:val="004320C6"/>
    <w:rsid w:val="004325DC"/>
    <w:rsid w:val="004339F2"/>
    <w:rsid w:val="004341DC"/>
    <w:rsid w:val="004342E0"/>
    <w:rsid w:val="004351C1"/>
    <w:rsid w:val="004410D2"/>
    <w:rsid w:val="00442A41"/>
    <w:rsid w:val="00442BCE"/>
    <w:rsid w:val="00444B91"/>
    <w:rsid w:val="00445433"/>
    <w:rsid w:val="00447558"/>
    <w:rsid w:val="00450AE6"/>
    <w:rsid w:val="00455C80"/>
    <w:rsid w:val="00456317"/>
    <w:rsid w:val="00460DE9"/>
    <w:rsid w:val="00462C48"/>
    <w:rsid w:val="00462D46"/>
    <w:rsid w:val="00463997"/>
    <w:rsid w:val="00464B95"/>
    <w:rsid w:val="00470BCD"/>
    <w:rsid w:val="00471EC6"/>
    <w:rsid w:val="004722D7"/>
    <w:rsid w:val="00473D8E"/>
    <w:rsid w:val="004743BD"/>
    <w:rsid w:val="004766F2"/>
    <w:rsid w:val="00484275"/>
    <w:rsid w:val="0048472A"/>
    <w:rsid w:val="00485185"/>
    <w:rsid w:val="00487486"/>
    <w:rsid w:val="004909DE"/>
    <w:rsid w:val="004911DF"/>
    <w:rsid w:val="00495A20"/>
    <w:rsid w:val="00496A1B"/>
    <w:rsid w:val="004A1040"/>
    <w:rsid w:val="004A1B8C"/>
    <w:rsid w:val="004A3906"/>
    <w:rsid w:val="004A529D"/>
    <w:rsid w:val="004A6593"/>
    <w:rsid w:val="004A6F0D"/>
    <w:rsid w:val="004A78DB"/>
    <w:rsid w:val="004B0A07"/>
    <w:rsid w:val="004B1303"/>
    <w:rsid w:val="004B2969"/>
    <w:rsid w:val="004B2F7D"/>
    <w:rsid w:val="004B580E"/>
    <w:rsid w:val="004B6240"/>
    <w:rsid w:val="004B693B"/>
    <w:rsid w:val="004B6F56"/>
    <w:rsid w:val="004C1AB4"/>
    <w:rsid w:val="004C32C0"/>
    <w:rsid w:val="004C4A32"/>
    <w:rsid w:val="004C632E"/>
    <w:rsid w:val="004D17B6"/>
    <w:rsid w:val="004D3E2B"/>
    <w:rsid w:val="004D4BC4"/>
    <w:rsid w:val="004D5F5A"/>
    <w:rsid w:val="004D7B26"/>
    <w:rsid w:val="004E3CAD"/>
    <w:rsid w:val="004E4312"/>
    <w:rsid w:val="004E7A2B"/>
    <w:rsid w:val="004F40BD"/>
    <w:rsid w:val="004F40C7"/>
    <w:rsid w:val="00500761"/>
    <w:rsid w:val="00501DCE"/>
    <w:rsid w:val="00502C4E"/>
    <w:rsid w:val="00502DD0"/>
    <w:rsid w:val="00503378"/>
    <w:rsid w:val="005051B4"/>
    <w:rsid w:val="00505BEB"/>
    <w:rsid w:val="005069C2"/>
    <w:rsid w:val="00506FD5"/>
    <w:rsid w:val="00510F5E"/>
    <w:rsid w:val="00512128"/>
    <w:rsid w:val="00512A27"/>
    <w:rsid w:val="0051441C"/>
    <w:rsid w:val="0051676F"/>
    <w:rsid w:val="00516DDF"/>
    <w:rsid w:val="005226D7"/>
    <w:rsid w:val="00522E05"/>
    <w:rsid w:val="005230B1"/>
    <w:rsid w:val="00523654"/>
    <w:rsid w:val="0053217E"/>
    <w:rsid w:val="005324A2"/>
    <w:rsid w:val="005328CA"/>
    <w:rsid w:val="00535401"/>
    <w:rsid w:val="00537F3F"/>
    <w:rsid w:val="00542B80"/>
    <w:rsid w:val="00544D07"/>
    <w:rsid w:val="00546BD1"/>
    <w:rsid w:val="00550FDB"/>
    <w:rsid w:val="00551D62"/>
    <w:rsid w:val="0055729E"/>
    <w:rsid w:val="00564137"/>
    <w:rsid w:val="00564A1D"/>
    <w:rsid w:val="00565775"/>
    <w:rsid w:val="00567B84"/>
    <w:rsid w:val="005711A2"/>
    <w:rsid w:val="005721A7"/>
    <w:rsid w:val="005724DE"/>
    <w:rsid w:val="005729FF"/>
    <w:rsid w:val="0057395F"/>
    <w:rsid w:val="00574667"/>
    <w:rsid w:val="0057622D"/>
    <w:rsid w:val="00576315"/>
    <w:rsid w:val="0057639E"/>
    <w:rsid w:val="00583258"/>
    <w:rsid w:val="00584DFB"/>
    <w:rsid w:val="005860AB"/>
    <w:rsid w:val="00586323"/>
    <w:rsid w:val="00586884"/>
    <w:rsid w:val="00592A54"/>
    <w:rsid w:val="005959E3"/>
    <w:rsid w:val="00595F8D"/>
    <w:rsid w:val="005B2CDA"/>
    <w:rsid w:val="005B437C"/>
    <w:rsid w:val="005B68B2"/>
    <w:rsid w:val="005B79C2"/>
    <w:rsid w:val="005C1B86"/>
    <w:rsid w:val="005C2FFC"/>
    <w:rsid w:val="005C64BE"/>
    <w:rsid w:val="005C724C"/>
    <w:rsid w:val="005D5087"/>
    <w:rsid w:val="005E589A"/>
    <w:rsid w:val="005E6514"/>
    <w:rsid w:val="005F0F8B"/>
    <w:rsid w:val="005F4CFB"/>
    <w:rsid w:val="005F57D9"/>
    <w:rsid w:val="005F7A95"/>
    <w:rsid w:val="00603BF2"/>
    <w:rsid w:val="0060530E"/>
    <w:rsid w:val="006053B6"/>
    <w:rsid w:val="006070F3"/>
    <w:rsid w:val="00607162"/>
    <w:rsid w:val="006077FA"/>
    <w:rsid w:val="0061100A"/>
    <w:rsid w:val="00613026"/>
    <w:rsid w:val="0061433E"/>
    <w:rsid w:val="006201CC"/>
    <w:rsid w:val="00620F41"/>
    <w:rsid w:val="00621718"/>
    <w:rsid w:val="00623005"/>
    <w:rsid w:val="00624191"/>
    <w:rsid w:val="00627976"/>
    <w:rsid w:val="00631FFD"/>
    <w:rsid w:val="006334A8"/>
    <w:rsid w:val="0063389C"/>
    <w:rsid w:val="00634578"/>
    <w:rsid w:val="00634805"/>
    <w:rsid w:val="00635958"/>
    <w:rsid w:val="00635B53"/>
    <w:rsid w:val="0064062F"/>
    <w:rsid w:val="00643EE8"/>
    <w:rsid w:val="00644655"/>
    <w:rsid w:val="006479A6"/>
    <w:rsid w:val="00650E3E"/>
    <w:rsid w:val="00650F65"/>
    <w:rsid w:val="00653741"/>
    <w:rsid w:val="00655166"/>
    <w:rsid w:val="006557D8"/>
    <w:rsid w:val="00655A9E"/>
    <w:rsid w:val="00655D1E"/>
    <w:rsid w:val="006607DA"/>
    <w:rsid w:val="00664636"/>
    <w:rsid w:val="00664C8E"/>
    <w:rsid w:val="006678DA"/>
    <w:rsid w:val="0067145B"/>
    <w:rsid w:val="00671C1E"/>
    <w:rsid w:val="006720B4"/>
    <w:rsid w:val="006739EB"/>
    <w:rsid w:val="0067767F"/>
    <w:rsid w:val="006776DA"/>
    <w:rsid w:val="0068351E"/>
    <w:rsid w:val="006840AC"/>
    <w:rsid w:val="00686053"/>
    <w:rsid w:val="00687AA8"/>
    <w:rsid w:val="0069016F"/>
    <w:rsid w:val="00690A4C"/>
    <w:rsid w:val="00690E2E"/>
    <w:rsid w:val="00691A7B"/>
    <w:rsid w:val="00692806"/>
    <w:rsid w:val="00694E36"/>
    <w:rsid w:val="006958B7"/>
    <w:rsid w:val="00695C3A"/>
    <w:rsid w:val="00695E9D"/>
    <w:rsid w:val="006A2358"/>
    <w:rsid w:val="006A3F03"/>
    <w:rsid w:val="006A4A8E"/>
    <w:rsid w:val="006A502B"/>
    <w:rsid w:val="006A5B9B"/>
    <w:rsid w:val="006A5C8D"/>
    <w:rsid w:val="006A5E83"/>
    <w:rsid w:val="006A60D9"/>
    <w:rsid w:val="006A60E0"/>
    <w:rsid w:val="006A6BF7"/>
    <w:rsid w:val="006A7FB0"/>
    <w:rsid w:val="006B0908"/>
    <w:rsid w:val="006B2966"/>
    <w:rsid w:val="006B4703"/>
    <w:rsid w:val="006B5431"/>
    <w:rsid w:val="006B6D57"/>
    <w:rsid w:val="006B6DEA"/>
    <w:rsid w:val="006C045F"/>
    <w:rsid w:val="006C169F"/>
    <w:rsid w:val="006C3A21"/>
    <w:rsid w:val="006C417B"/>
    <w:rsid w:val="006C5231"/>
    <w:rsid w:val="006C56AE"/>
    <w:rsid w:val="006C657F"/>
    <w:rsid w:val="006D0A81"/>
    <w:rsid w:val="006D14B9"/>
    <w:rsid w:val="006D2784"/>
    <w:rsid w:val="006D2A71"/>
    <w:rsid w:val="006D3148"/>
    <w:rsid w:val="006D4159"/>
    <w:rsid w:val="006D6B9D"/>
    <w:rsid w:val="006E1E6F"/>
    <w:rsid w:val="006E2992"/>
    <w:rsid w:val="006F0921"/>
    <w:rsid w:val="006F0BFE"/>
    <w:rsid w:val="006F11D2"/>
    <w:rsid w:val="006F2525"/>
    <w:rsid w:val="006F4B30"/>
    <w:rsid w:val="006F56D3"/>
    <w:rsid w:val="006F57A3"/>
    <w:rsid w:val="006F5F8E"/>
    <w:rsid w:val="006F6F25"/>
    <w:rsid w:val="006F7239"/>
    <w:rsid w:val="007002F2"/>
    <w:rsid w:val="007003B3"/>
    <w:rsid w:val="00700550"/>
    <w:rsid w:val="007006B8"/>
    <w:rsid w:val="007031C1"/>
    <w:rsid w:val="00703421"/>
    <w:rsid w:val="00703BD1"/>
    <w:rsid w:val="00705E57"/>
    <w:rsid w:val="00710FF3"/>
    <w:rsid w:val="00715FAF"/>
    <w:rsid w:val="00717008"/>
    <w:rsid w:val="0071765D"/>
    <w:rsid w:val="00717E5B"/>
    <w:rsid w:val="00721A8D"/>
    <w:rsid w:val="00731325"/>
    <w:rsid w:val="00733388"/>
    <w:rsid w:val="0073489C"/>
    <w:rsid w:val="00737AD2"/>
    <w:rsid w:val="00741111"/>
    <w:rsid w:val="00742964"/>
    <w:rsid w:val="00745A1E"/>
    <w:rsid w:val="00745A4F"/>
    <w:rsid w:val="00745CFC"/>
    <w:rsid w:val="00746EA9"/>
    <w:rsid w:val="007477AE"/>
    <w:rsid w:val="00750A76"/>
    <w:rsid w:val="007531EB"/>
    <w:rsid w:val="0075380B"/>
    <w:rsid w:val="007540F1"/>
    <w:rsid w:val="007557CA"/>
    <w:rsid w:val="00756550"/>
    <w:rsid w:val="00757F43"/>
    <w:rsid w:val="00760A00"/>
    <w:rsid w:val="00761B88"/>
    <w:rsid w:val="00762C75"/>
    <w:rsid w:val="00763AB1"/>
    <w:rsid w:val="007640EA"/>
    <w:rsid w:val="00764DA2"/>
    <w:rsid w:val="007654F2"/>
    <w:rsid w:val="00766B45"/>
    <w:rsid w:val="00766E8A"/>
    <w:rsid w:val="00766ED8"/>
    <w:rsid w:val="007708EF"/>
    <w:rsid w:val="00771049"/>
    <w:rsid w:val="00771D01"/>
    <w:rsid w:val="007725BD"/>
    <w:rsid w:val="00772927"/>
    <w:rsid w:val="00775B78"/>
    <w:rsid w:val="00776B21"/>
    <w:rsid w:val="00776B28"/>
    <w:rsid w:val="007828CF"/>
    <w:rsid w:val="007844B9"/>
    <w:rsid w:val="0078466C"/>
    <w:rsid w:val="00785A83"/>
    <w:rsid w:val="007871A3"/>
    <w:rsid w:val="00787455"/>
    <w:rsid w:val="0079166F"/>
    <w:rsid w:val="00791E12"/>
    <w:rsid w:val="00791ED2"/>
    <w:rsid w:val="00791F43"/>
    <w:rsid w:val="00792155"/>
    <w:rsid w:val="00794648"/>
    <w:rsid w:val="007956C9"/>
    <w:rsid w:val="007A0FD7"/>
    <w:rsid w:val="007A20E2"/>
    <w:rsid w:val="007A36BA"/>
    <w:rsid w:val="007A53C3"/>
    <w:rsid w:val="007A5E41"/>
    <w:rsid w:val="007A7501"/>
    <w:rsid w:val="007B25D9"/>
    <w:rsid w:val="007B2950"/>
    <w:rsid w:val="007B2F64"/>
    <w:rsid w:val="007B549B"/>
    <w:rsid w:val="007B6A5A"/>
    <w:rsid w:val="007C1855"/>
    <w:rsid w:val="007C229E"/>
    <w:rsid w:val="007C4A43"/>
    <w:rsid w:val="007D1906"/>
    <w:rsid w:val="007D28C3"/>
    <w:rsid w:val="007D2F1D"/>
    <w:rsid w:val="007D3844"/>
    <w:rsid w:val="007D7840"/>
    <w:rsid w:val="007E0AE5"/>
    <w:rsid w:val="007E0B31"/>
    <w:rsid w:val="007E2599"/>
    <w:rsid w:val="007E38EF"/>
    <w:rsid w:val="007E61E2"/>
    <w:rsid w:val="007E6318"/>
    <w:rsid w:val="007E74BD"/>
    <w:rsid w:val="007E77C9"/>
    <w:rsid w:val="007F2219"/>
    <w:rsid w:val="007F68E5"/>
    <w:rsid w:val="008006DB"/>
    <w:rsid w:val="00802165"/>
    <w:rsid w:val="00803051"/>
    <w:rsid w:val="0080312F"/>
    <w:rsid w:val="0080459B"/>
    <w:rsid w:val="008054F4"/>
    <w:rsid w:val="008066F4"/>
    <w:rsid w:val="0080757C"/>
    <w:rsid w:val="0080764B"/>
    <w:rsid w:val="00807A1E"/>
    <w:rsid w:val="00811825"/>
    <w:rsid w:val="0081264E"/>
    <w:rsid w:val="00812F14"/>
    <w:rsid w:val="00813AC0"/>
    <w:rsid w:val="00814B1D"/>
    <w:rsid w:val="00820E7F"/>
    <w:rsid w:val="008212CB"/>
    <w:rsid w:val="00821FEB"/>
    <w:rsid w:val="0082234C"/>
    <w:rsid w:val="008254F8"/>
    <w:rsid w:val="00825830"/>
    <w:rsid w:val="0082632E"/>
    <w:rsid w:val="00826A18"/>
    <w:rsid w:val="00830768"/>
    <w:rsid w:val="00830F9F"/>
    <w:rsid w:val="0083126F"/>
    <w:rsid w:val="00831321"/>
    <w:rsid w:val="00834884"/>
    <w:rsid w:val="00834EFD"/>
    <w:rsid w:val="00835722"/>
    <w:rsid w:val="00835EAC"/>
    <w:rsid w:val="00842219"/>
    <w:rsid w:val="008450DA"/>
    <w:rsid w:val="0084661B"/>
    <w:rsid w:val="00850272"/>
    <w:rsid w:val="00852F78"/>
    <w:rsid w:val="00855E8C"/>
    <w:rsid w:val="00860658"/>
    <w:rsid w:val="00862098"/>
    <w:rsid w:val="008621A4"/>
    <w:rsid w:val="00874268"/>
    <w:rsid w:val="0087495B"/>
    <w:rsid w:val="00874F37"/>
    <w:rsid w:val="00875477"/>
    <w:rsid w:val="0087630F"/>
    <w:rsid w:val="00876983"/>
    <w:rsid w:val="008803D9"/>
    <w:rsid w:val="0088165A"/>
    <w:rsid w:val="008837E7"/>
    <w:rsid w:val="008840D5"/>
    <w:rsid w:val="00885957"/>
    <w:rsid w:val="0088729E"/>
    <w:rsid w:val="00887F08"/>
    <w:rsid w:val="0089100D"/>
    <w:rsid w:val="00893212"/>
    <w:rsid w:val="008938F9"/>
    <w:rsid w:val="0089459A"/>
    <w:rsid w:val="0089771B"/>
    <w:rsid w:val="008A3746"/>
    <w:rsid w:val="008B01EC"/>
    <w:rsid w:val="008B06AB"/>
    <w:rsid w:val="008B1135"/>
    <w:rsid w:val="008B1CD4"/>
    <w:rsid w:val="008B2356"/>
    <w:rsid w:val="008B45B8"/>
    <w:rsid w:val="008B46F2"/>
    <w:rsid w:val="008B53AB"/>
    <w:rsid w:val="008B629F"/>
    <w:rsid w:val="008B7BBE"/>
    <w:rsid w:val="008C6C40"/>
    <w:rsid w:val="008C73AA"/>
    <w:rsid w:val="008C7838"/>
    <w:rsid w:val="008D177D"/>
    <w:rsid w:val="008D4CEF"/>
    <w:rsid w:val="008D5BEE"/>
    <w:rsid w:val="008D62A3"/>
    <w:rsid w:val="008E023C"/>
    <w:rsid w:val="008E0C16"/>
    <w:rsid w:val="008E1915"/>
    <w:rsid w:val="008E6317"/>
    <w:rsid w:val="008F1F3E"/>
    <w:rsid w:val="008F2E3B"/>
    <w:rsid w:val="008F31D9"/>
    <w:rsid w:val="008F41BE"/>
    <w:rsid w:val="00901962"/>
    <w:rsid w:val="00901D5F"/>
    <w:rsid w:val="00902D1A"/>
    <w:rsid w:val="00904F96"/>
    <w:rsid w:val="00905C34"/>
    <w:rsid w:val="009061A0"/>
    <w:rsid w:val="00907E5B"/>
    <w:rsid w:val="00911817"/>
    <w:rsid w:val="00913B44"/>
    <w:rsid w:val="00917915"/>
    <w:rsid w:val="0092498A"/>
    <w:rsid w:val="00926DC4"/>
    <w:rsid w:val="00927866"/>
    <w:rsid w:val="00927BC2"/>
    <w:rsid w:val="0093010B"/>
    <w:rsid w:val="009305D2"/>
    <w:rsid w:val="009313F1"/>
    <w:rsid w:val="00931ECC"/>
    <w:rsid w:val="0093269A"/>
    <w:rsid w:val="00932A98"/>
    <w:rsid w:val="00932FAC"/>
    <w:rsid w:val="009333B2"/>
    <w:rsid w:val="00933E8D"/>
    <w:rsid w:val="0093437F"/>
    <w:rsid w:val="00935139"/>
    <w:rsid w:val="009356FB"/>
    <w:rsid w:val="009358EB"/>
    <w:rsid w:val="00941876"/>
    <w:rsid w:val="00945964"/>
    <w:rsid w:val="00950FBF"/>
    <w:rsid w:val="009511FE"/>
    <w:rsid w:val="0095376D"/>
    <w:rsid w:val="00953EEC"/>
    <w:rsid w:val="00957999"/>
    <w:rsid w:val="00960309"/>
    <w:rsid w:val="00961499"/>
    <w:rsid w:val="0096443C"/>
    <w:rsid w:val="009646AD"/>
    <w:rsid w:val="00965250"/>
    <w:rsid w:val="00967476"/>
    <w:rsid w:val="00967A04"/>
    <w:rsid w:val="00967B5F"/>
    <w:rsid w:val="00967FC9"/>
    <w:rsid w:val="0097017C"/>
    <w:rsid w:val="00971B0B"/>
    <w:rsid w:val="0097314F"/>
    <w:rsid w:val="00973414"/>
    <w:rsid w:val="0097582C"/>
    <w:rsid w:val="00976C6D"/>
    <w:rsid w:val="00984884"/>
    <w:rsid w:val="009852C6"/>
    <w:rsid w:val="00987C19"/>
    <w:rsid w:val="0099115E"/>
    <w:rsid w:val="00991F03"/>
    <w:rsid w:val="00993B79"/>
    <w:rsid w:val="009A0C98"/>
    <w:rsid w:val="009A4964"/>
    <w:rsid w:val="009A5925"/>
    <w:rsid w:val="009A6B9F"/>
    <w:rsid w:val="009A7AAE"/>
    <w:rsid w:val="009B143A"/>
    <w:rsid w:val="009B1AA8"/>
    <w:rsid w:val="009B3AF1"/>
    <w:rsid w:val="009B3B1D"/>
    <w:rsid w:val="009B6582"/>
    <w:rsid w:val="009C00B0"/>
    <w:rsid w:val="009C0BB0"/>
    <w:rsid w:val="009C4870"/>
    <w:rsid w:val="009C7C6E"/>
    <w:rsid w:val="009D007C"/>
    <w:rsid w:val="009D06D3"/>
    <w:rsid w:val="009D0B2A"/>
    <w:rsid w:val="009D1056"/>
    <w:rsid w:val="009D1708"/>
    <w:rsid w:val="009D1750"/>
    <w:rsid w:val="009D1890"/>
    <w:rsid w:val="009D1DFC"/>
    <w:rsid w:val="009D288C"/>
    <w:rsid w:val="009D353B"/>
    <w:rsid w:val="009D42C3"/>
    <w:rsid w:val="009D4615"/>
    <w:rsid w:val="009D51EC"/>
    <w:rsid w:val="009D7375"/>
    <w:rsid w:val="009E08DF"/>
    <w:rsid w:val="009E0D93"/>
    <w:rsid w:val="009E2779"/>
    <w:rsid w:val="009E2DDC"/>
    <w:rsid w:val="009E35D2"/>
    <w:rsid w:val="009E367C"/>
    <w:rsid w:val="009E3DEB"/>
    <w:rsid w:val="009E4BA3"/>
    <w:rsid w:val="009E5960"/>
    <w:rsid w:val="009E7F1A"/>
    <w:rsid w:val="009F013F"/>
    <w:rsid w:val="009F11EF"/>
    <w:rsid w:val="009F1ECE"/>
    <w:rsid w:val="009F29FB"/>
    <w:rsid w:val="009F5A06"/>
    <w:rsid w:val="00A04AFE"/>
    <w:rsid w:val="00A06C17"/>
    <w:rsid w:val="00A070F8"/>
    <w:rsid w:val="00A11A16"/>
    <w:rsid w:val="00A13D11"/>
    <w:rsid w:val="00A1616C"/>
    <w:rsid w:val="00A20702"/>
    <w:rsid w:val="00A21F69"/>
    <w:rsid w:val="00A24DA2"/>
    <w:rsid w:val="00A254A7"/>
    <w:rsid w:val="00A265DE"/>
    <w:rsid w:val="00A27A28"/>
    <w:rsid w:val="00A30473"/>
    <w:rsid w:val="00A3211E"/>
    <w:rsid w:val="00A321F4"/>
    <w:rsid w:val="00A33560"/>
    <w:rsid w:val="00A35498"/>
    <w:rsid w:val="00A361E5"/>
    <w:rsid w:val="00A37E80"/>
    <w:rsid w:val="00A415D4"/>
    <w:rsid w:val="00A502EA"/>
    <w:rsid w:val="00A53A03"/>
    <w:rsid w:val="00A550C3"/>
    <w:rsid w:val="00A57914"/>
    <w:rsid w:val="00A6044C"/>
    <w:rsid w:val="00A62BB2"/>
    <w:rsid w:val="00A63EE9"/>
    <w:rsid w:val="00A678E7"/>
    <w:rsid w:val="00A70311"/>
    <w:rsid w:val="00A70F7F"/>
    <w:rsid w:val="00A72623"/>
    <w:rsid w:val="00A72997"/>
    <w:rsid w:val="00A733EA"/>
    <w:rsid w:val="00A7628E"/>
    <w:rsid w:val="00A77D2B"/>
    <w:rsid w:val="00A8089D"/>
    <w:rsid w:val="00A80EBD"/>
    <w:rsid w:val="00A819D1"/>
    <w:rsid w:val="00A84ADB"/>
    <w:rsid w:val="00A861C4"/>
    <w:rsid w:val="00A87334"/>
    <w:rsid w:val="00A927A9"/>
    <w:rsid w:val="00AA1BE4"/>
    <w:rsid w:val="00AA2308"/>
    <w:rsid w:val="00AA259D"/>
    <w:rsid w:val="00AA276C"/>
    <w:rsid w:val="00AA3EEE"/>
    <w:rsid w:val="00AA4843"/>
    <w:rsid w:val="00AA5601"/>
    <w:rsid w:val="00AA56C6"/>
    <w:rsid w:val="00AB379A"/>
    <w:rsid w:val="00AB4225"/>
    <w:rsid w:val="00AB614E"/>
    <w:rsid w:val="00AC0B68"/>
    <w:rsid w:val="00AC213F"/>
    <w:rsid w:val="00AC3AB9"/>
    <w:rsid w:val="00AC5F11"/>
    <w:rsid w:val="00AC6FB7"/>
    <w:rsid w:val="00AC7841"/>
    <w:rsid w:val="00AD1CC8"/>
    <w:rsid w:val="00AD2ACD"/>
    <w:rsid w:val="00AD33D1"/>
    <w:rsid w:val="00AD5523"/>
    <w:rsid w:val="00AD69D1"/>
    <w:rsid w:val="00AD708A"/>
    <w:rsid w:val="00AE454C"/>
    <w:rsid w:val="00AE69B6"/>
    <w:rsid w:val="00AE7BC0"/>
    <w:rsid w:val="00AE7CCF"/>
    <w:rsid w:val="00AF3627"/>
    <w:rsid w:val="00AF41A5"/>
    <w:rsid w:val="00AF6413"/>
    <w:rsid w:val="00B014DA"/>
    <w:rsid w:val="00B0421B"/>
    <w:rsid w:val="00B043BC"/>
    <w:rsid w:val="00B0568F"/>
    <w:rsid w:val="00B0589E"/>
    <w:rsid w:val="00B05F15"/>
    <w:rsid w:val="00B07DD0"/>
    <w:rsid w:val="00B1039F"/>
    <w:rsid w:val="00B13174"/>
    <w:rsid w:val="00B156F3"/>
    <w:rsid w:val="00B165B5"/>
    <w:rsid w:val="00B169D7"/>
    <w:rsid w:val="00B202E3"/>
    <w:rsid w:val="00B20AC0"/>
    <w:rsid w:val="00B20BBD"/>
    <w:rsid w:val="00B23D37"/>
    <w:rsid w:val="00B24644"/>
    <w:rsid w:val="00B24D5F"/>
    <w:rsid w:val="00B2521B"/>
    <w:rsid w:val="00B26819"/>
    <w:rsid w:val="00B27176"/>
    <w:rsid w:val="00B27C81"/>
    <w:rsid w:val="00B30395"/>
    <w:rsid w:val="00B320B7"/>
    <w:rsid w:val="00B339C2"/>
    <w:rsid w:val="00B354A8"/>
    <w:rsid w:val="00B35AFA"/>
    <w:rsid w:val="00B36428"/>
    <w:rsid w:val="00B4121E"/>
    <w:rsid w:val="00B4122C"/>
    <w:rsid w:val="00B449D5"/>
    <w:rsid w:val="00B44D6E"/>
    <w:rsid w:val="00B44E55"/>
    <w:rsid w:val="00B5137F"/>
    <w:rsid w:val="00B518C8"/>
    <w:rsid w:val="00B520FB"/>
    <w:rsid w:val="00B53B86"/>
    <w:rsid w:val="00B53F5E"/>
    <w:rsid w:val="00B56A05"/>
    <w:rsid w:val="00B60743"/>
    <w:rsid w:val="00B645FA"/>
    <w:rsid w:val="00B64B06"/>
    <w:rsid w:val="00B654B1"/>
    <w:rsid w:val="00B67357"/>
    <w:rsid w:val="00B70487"/>
    <w:rsid w:val="00B71636"/>
    <w:rsid w:val="00B71FB4"/>
    <w:rsid w:val="00B765FB"/>
    <w:rsid w:val="00B77ABB"/>
    <w:rsid w:val="00B811F6"/>
    <w:rsid w:val="00B813C2"/>
    <w:rsid w:val="00B81F4E"/>
    <w:rsid w:val="00B8555A"/>
    <w:rsid w:val="00B86158"/>
    <w:rsid w:val="00B87646"/>
    <w:rsid w:val="00B91721"/>
    <w:rsid w:val="00B92245"/>
    <w:rsid w:val="00B927C6"/>
    <w:rsid w:val="00B928E5"/>
    <w:rsid w:val="00B93C3F"/>
    <w:rsid w:val="00B942AA"/>
    <w:rsid w:val="00B9558F"/>
    <w:rsid w:val="00B9639A"/>
    <w:rsid w:val="00BA0D71"/>
    <w:rsid w:val="00BA26FA"/>
    <w:rsid w:val="00BB19A4"/>
    <w:rsid w:val="00BB3C86"/>
    <w:rsid w:val="00BB7D02"/>
    <w:rsid w:val="00BC063F"/>
    <w:rsid w:val="00BC1CEA"/>
    <w:rsid w:val="00BC4860"/>
    <w:rsid w:val="00BD14FE"/>
    <w:rsid w:val="00BD45F3"/>
    <w:rsid w:val="00BD4BCF"/>
    <w:rsid w:val="00BD4F8A"/>
    <w:rsid w:val="00BD59AB"/>
    <w:rsid w:val="00BD5BF8"/>
    <w:rsid w:val="00BD63FE"/>
    <w:rsid w:val="00BD77BF"/>
    <w:rsid w:val="00BE1995"/>
    <w:rsid w:val="00BE1BE4"/>
    <w:rsid w:val="00BE3373"/>
    <w:rsid w:val="00BE3C5B"/>
    <w:rsid w:val="00BE4EA7"/>
    <w:rsid w:val="00BE54CC"/>
    <w:rsid w:val="00BE775A"/>
    <w:rsid w:val="00BF086D"/>
    <w:rsid w:val="00BF2C14"/>
    <w:rsid w:val="00BF3AD7"/>
    <w:rsid w:val="00BF4072"/>
    <w:rsid w:val="00BF40B1"/>
    <w:rsid w:val="00BF4995"/>
    <w:rsid w:val="00BF62A9"/>
    <w:rsid w:val="00C0030D"/>
    <w:rsid w:val="00C01268"/>
    <w:rsid w:val="00C01D78"/>
    <w:rsid w:val="00C05471"/>
    <w:rsid w:val="00C05BF3"/>
    <w:rsid w:val="00C06241"/>
    <w:rsid w:val="00C0718E"/>
    <w:rsid w:val="00C11CC8"/>
    <w:rsid w:val="00C121D5"/>
    <w:rsid w:val="00C126F5"/>
    <w:rsid w:val="00C14747"/>
    <w:rsid w:val="00C15D27"/>
    <w:rsid w:val="00C15DF4"/>
    <w:rsid w:val="00C17009"/>
    <w:rsid w:val="00C17763"/>
    <w:rsid w:val="00C20D54"/>
    <w:rsid w:val="00C22830"/>
    <w:rsid w:val="00C22DE6"/>
    <w:rsid w:val="00C22EB5"/>
    <w:rsid w:val="00C23B41"/>
    <w:rsid w:val="00C24BD9"/>
    <w:rsid w:val="00C24F2F"/>
    <w:rsid w:val="00C27D1A"/>
    <w:rsid w:val="00C27F87"/>
    <w:rsid w:val="00C30FF4"/>
    <w:rsid w:val="00C32C20"/>
    <w:rsid w:val="00C3328F"/>
    <w:rsid w:val="00C33421"/>
    <w:rsid w:val="00C33567"/>
    <w:rsid w:val="00C33934"/>
    <w:rsid w:val="00C34C5F"/>
    <w:rsid w:val="00C35F78"/>
    <w:rsid w:val="00C366F3"/>
    <w:rsid w:val="00C37B28"/>
    <w:rsid w:val="00C37C8B"/>
    <w:rsid w:val="00C409A3"/>
    <w:rsid w:val="00C40DC8"/>
    <w:rsid w:val="00C419FB"/>
    <w:rsid w:val="00C42913"/>
    <w:rsid w:val="00C43C75"/>
    <w:rsid w:val="00C46017"/>
    <w:rsid w:val="00C465E6"/>
    <w:rsid w:val="00C46B3D"/>
    <w:rsid w:val="00C51D39"/>
    <w:rsid w:val="00C526D4"/>
    <w:rsid w:val="00C57D44"/>
    <w:rsid w:val="00C63006"/>
    <w:rsid w:val="00C6406F"/>
    <w:rsid w:val="00C64BCE"/>
    <w:rsid w:val="00C65ADB"/>
    <w:rsid w:val="00C67ACC"/>
    <w:rsid w:val="00C74DC8"/>
    <w:rsid w:val="00C75AC6"/>
    <w:rsid w:val="00C77506"/>
    <w:rsid w:val="00C81276"/>
    <w:rsid w:val="00C822FC"/>
    <w:rsid w:val="00C82E1D"/>
    <w:rsid w:val="00C83565"/>
    <w:rsid w:val="00C85A8C"/>
    <w:rsid w:val="00C90785"/>
    <w:rsid w:val="00C91982"/>
    <w:rsid w:val="00C91983"/>
    <w:rsid w:val="00C9274C"/>
    <w:rsid w:val="00C944BD"/>
    <w:rsid w:val="00C974C7"/>
    <w:rsid w:val="00CA12E4"/>
    <w:rsid w:val="00CA1635"/>
    <w:rsid w:val="00CA3243"/>
    <w:rsid w:val="00CA42F5"/>
    <w:rsid w:val="00CA4AB6"/>
    <w:rsid w:val="00CA4D9F"/>
    <w:rsid w:val="00CA5A3D"/>
    <w:rsid w:val="00CB127A"/>
    <w:rsid w:val="00CB15DF"/>
    <w:rsid w:val="00CB18FA"/>
    <w:rsid w:val="00CB26B7"/>
    <w:rsid w:val="00CB2AE1"/>
    <w:rsid w:val="00CB2F34"/>
    <w:rsid w:val="00CB3A44"/>
    <w:rsid w:val="00CB6B01"/>
    <w:rsid w:val="00CB7EF6"/>
    <w:rsid w:val="00CC0007"/>
    <w:rsid w:val="00CC0C87"/>
    <w:rsid w:val="00CC18EE"/>
    <w:rsid w:val="00CC1E11"/>
    <w:rsid w:val="00CC5812"/>
    <w:rsid w:val="00CC7B6C"/>
    <w:rsid w:val="00CD0E77"/>
    <w:rsid w:val="00CD2A66"/>
    <w:rsid w:val="00CD3B63"/>
    <w:rsid w:val="00CD5624"/>
    <w:rsid w:val="00CD5E77"/>
    <w:rsid w:val="00CD68EB"/>
    <w:rsid w:val="00CD6C43"/>
    <w:rsid w:val="00CE235F"/>
    <w:rsid w:val="00CE3311"/>
    <w:rsid w:val="00CE4842"/>
    <w:rsid w:val="00CF02A6"/>
    <w:rsid w:val="00CF1CC8"/>
    <w:rsid w:val="00CF2734"/>
    <w:rsid w:val="00CF2741"/>
    <w:rsid w:val="00CF500D"/>
    <w:rsid w:val="00CF5BB4"/>
    <w:rsid w:val="00CF6D79"/>
    <w:rsid w:val="00D022C5"/>
    <w:rsid w:val="00D02E0E"/>
    <w:rsid w:val="00D0393F"/>
    <w:rsid w:val="00D04160"/>
    <w:rsid w:val="00D05DEC"/>
    <w:rsid w:val="00D061B4"/>
    <w:rsid w:val="00D0664F"/>
    <w:rsid w:val="00D06B77"/>
    <w:rsid w:val="00D0732D"/>
    <w:rsid w:val="00D07F0C"/>
    <w:rsid w:val="00D13B12"/>
    <w:rsid w:val="00D13BD6"/>
    <w:rsid w:val="00D13D4E"/>
    <w:rsid w:val="00D14BDC"/>
    <w:rsid w:val="00D1590D"/>
    <w:rsid w:val="00D1651E"/>
    <w:rsid w:val="00D21E61"/>
    <w:rsid w:val="00D23324"/>
    <w:rsid w:val="00D24BC2"/>
    <w:rsid w:val="00D26555"/>
    <w:rsid w:val="00D26683"/>
    <w:rsid w:val="00D26D09"/>
    <w:rsid w:val="00D30445"/>
    <w:rsid w:val="00D311CD"/>
    <w:rsid w:val="00D31B9E"/>
    <w:rsid w:val="00D31C6F"/>
    <w:rsid w:val="00D32B1C"/>
    <w:rsid w:val="00D343D4"/>
    <w:rsid w:val="00D35ACA"/>
    <w:rsid w:val="00D4038D"/>
    <w:rsid w:val="00D41C63"/>
    <w:rsid w:val="00D43AA4"/>
    <w:rsid w:val="00D4744F"/>
    <w:rsid w:val="00D5025E"/>
    <w:rsid w:val="00D50FC9"/>
    <w:rsid w:val="00D51151"/>
    <w:rsid w:val="00D533DB"/>
    <w:rsid w:val="00D549B7"/>
    <w:rsid w:val="00D54C18"/>
    <w:rsid w:val="00D5549C"/>
    <w:rsid w:val="00D56D59"/>
    <w:rsid w:val="00D5712D"/>
    <w:rsid w:val="00D6020D"/>
    <w:rsid w:val="00D6191B"/>
    <w:rsid w:val="00D61B4D"/>
    <w:rsid w:val="00D67C90"/>
    <w:rsid w:val="00D735D5"/>
    <w:rsid w:val="00D737BA"/>
    <w:rsid w:val="00D74FFD"/>
    <w:rsid w:val="00D75C7F"/>
    <w:rsid w:val="00D80301"/>
    <w:rsid w:val="00D821FB"/>
    <w:rsid w:val="00D82AFC"/>
    <w:rsid w:val="00D83C49"/>
    <w:rsid w:val="00D83D38"/>
    <w:rsid w:val="00D87429"/>
    <w:rsid w:val="00D8764F"/>
    <w:rsid w:val="00D917AF"/>
    <w:rsid w:val="00D91F5C"/>
    <w:rsid w:val="00D9224A"/>
    <w:rsid w:val="00D93C33"/>
    <w:rsid w:val="00D94463"/>
    <w:rsid w:val="00D94547"/>
    <w:rsid w:val="00D9459E"/>
    <w:rsid w:val="00D95428"/>
    <w:rsid w:val="00D95CC0"/>
    <w:rsid w:val="00DA03CF"/>
    <w:rsid w:val="00DA629D"/>
    <w:rsid w:val="00DA741B"/>
    <w:rsid w:val="00DA7965"/>
    <w:rsid w:val="00DB3413"/>
    <w:rsid w:val="00DB45D8"/>
    <w:rsid w:val="00DB5776"/>
    <w:rsid w:val="00DB65AD"/>
    <w:rsid w:val="00DB7EA1"/>
    <w:rsid w:val="00DC23AF"/>
    <w:rsid w:val="00DC2D15"/>
    <w:rsid w:val="00DC3DC3"/>
    <w:rsid w:val="00DC5F35"/>
    <w:rsid w:val="00DC69E7"/>
    <w:rsid w:val="00DC728C"/>
    <w:rsid w:val="00DD000B"/>
    <w:rsid w:val="00DD0814"/>
    <w:rsid w:val="00DD25EF"/>
    <w:rsid w:val="00DD2906"/>
    <w:rsid w:val="00DD4DA6"/>
    <w:rsid w:val="00DD71DC"/>
    <w:rsid w:val="00DD79CA"/>
    <w:rsid w:val="00DD7E1A"/>
    <w:rsid w:val="00DE0AA9"/>
    <w:rsid w:val="00DE1C19"/>
    <w:rsid w:val="00DE5260"/>
    <w:rsid w:val="00DE5710"/>
    <w:rsid w:val="00DE584B"/>
    <w:rsid w:val="00DE6304"/>
    <w:rsid w:val="00DF1C9D"/>
    <w:rsid w:val="00DF54AB"/>
    <w:rsid w:val="00DF650D"/>
    <w:rsid w:val="00DF7E5F"/>
    <w:rsid w:val="00E01839"/>
    <w:rsid w:val="00E01981"/>
    <w:rsid w:val="00E031D5"/>
    <w:rsid w:val="00E04AB4"/>
    <w:rsid w:val="00E05374"/>
    <w:rsid w:val="00E07476"/>
    <w:rsid w:val="00E07C44"/>
    <w:rsid w:val="00E12255"/>
    <w:rsid w:val="00E157FF"/>
    <w:rsid w:val="00E16DF9"/>
    <w:rsid w:val="00E17D0C"/>
    <w:rsid w:val="00E20312"/>
    <w:rsid w:val="00E21277"/>
    <w:rsid w:val="00E21378"/>
    <w:rsid w:val="00E2482A"/>
    <w:rsid w:val="00E25357"/>
    <w:rsid w:val="00E26718"/>
    <w:rsid w:val="00E27105"/>
    <w:rsid w:val="00E27292"/>
    <w:rsid w:val="00E27ACB"/>
    <w:rsid w:val="00E30411"/>
    <w:rsid w:val="00E36ECF"/>
    <w:rsid w:val="00E370BB"/>
    <w:rsid w:val="00E371C0"/>
    <w:rsid w:val="00E40DB2"/>
    <w:rsid w:val="00E42B76"/>
    <w:rsid w:val="00E431A8"/>
    <w:rsid w:val="00E4445A"/>
    <w:rsid w:val="00E445DE"/>
    <w:rsid w:val="00E447FC"/>
    <w:rsid w:val="00E44907"/>
    <w:rsid w:val="00E45923"/>
    <w:rsid w:val="00E47EBA"/>
    <w:rsid w:val="00E52628"/>
    <w:rsid w:val="00E52BDF"/>
    <w:rsid w:val="00E551F0"/>
    <w:rsid w:val="00E57C60"/>
    <w:rsid w:val="00E60DCC"/>
    <w:rsid w:val="00E61CEA"/>
    <w:rsid w:val="00E633E3"/>
    <w:rsid w:val="00E63626"/>
    <w:rsid w:val="00E64134"/>
    <w:rsid w:val="00E64608"/>
    <w:rsid w:val="00E67316"/>
    <w:rsid w:val="00E70554"/>
    <w:rsid w:val="00E73A7E"/>
    <w:rsid w:val="00E759AF"/>
    <w:rsid w:val="00E7602A"/>
    <w:rsid w:val="00E77189"/>
    <w:rsid w:val="00E829B9"/>
    <w:rsid w:val="00E82EAD"/>
    <w:rsid w:val="00E83E87"/>
    <w:rsid w:val="00E845ED"/>
    <w:rsid w:val="00E86A63"/>
    <w:rsid w:val="00E86FEA"/>
    <w:rsid w:val="00E87C29"/>
    <w:rsid w:val="00E9653D"/>
    <w:rsid w:val="00E96D23"/>
    <w:rsid w:val="00EA102C"/>
    <w:rsid w:val="00EA1124"/>
    <w:rsid w:val="00EA292D"/>
    <w:rsid w:val="00EA2BAC"/>
    <w:rsid w:val="00EA3401"/>
    <w:rsid w:val="00EA3784"/>
    <w:rsid w:val="00EA37ED"/>
    <w:rsid w:val="00EA53B7"/>
    <w:rsid w:val="00EB1918"/>
    <w:rsid w:val="00EB22E7"/>
    <w:rsid w:val="00EB3DB6"/>
    <w:rsid w:val="00EB543B"/>
    <w:rsid w:val="00EB6EA4"/>
    <w:rsid w:val="00EB7E54"/>
    <w:rsid w:val="00EC037C"/>
    <w:rsid w:val="00EC0D91"/>
    <w:rsid w:val="00EC38C5"/>
    <w:rsid w:val="00EC3BE1"/>
    <w:rsid w:val="00EC457E"/>
    <w:rsid w:val="00EC64C7"/>
    <w:rsid w:val="00EC7A29"/>
    <w:rsid w:val="00ED287C"/>
    <w:rsid w:val="00ED4E0B"/>
    <w:rsid w:val="00ED5885"/>
    <w:rsid w:val="00ED7399"/>
    <w:rsid w:val="00EE5CFA"/>
    <w:rsid w:val="00EE79E8"/>
    <w:rsid w:val="00EF00D0"/>
    <w:rsid w:val="00EF028A"/>
    <w:rsid w:val="00EF0992"/>
    <w:rsid w:val="00EF6675"/>
    <w:rsid w:val="00EF6D97"/>
    <w:rsid w:val="00F009F6"/>
    <w:rsid w:val="00F01FB8"/>
    <w:rsid w:val="00F0212B"/>
    <w:rsid w:val="00F0281D"/>
    <w:rsid w:val="00F0297E"/>
    <w:rsid w:val="00F05039"/>
    <w:rsid w:val="00F0556E"/>
    <w:rsid w:val="00F06905"/>
    <w:rsid w:val="00F10D3A"/>
    <w:rsid w:val="00F1112D"/>
    <w:rsid w:val="00F17782"/>
    <w:rsid w:val="00F20770"/>
    <w:rsid w:val="00F2123B"/>
    <w:rsid w:val="00F223A6"/>
    <w:rsid w:val="00F227F9"/>
    <w:rsid w:val="00F26F44"/>
    <w:rsid w:val="00F30B79"/>
    <w:rsid w:val="00F31047"/>
    <w:rsid w:val="00F312A5"/>
    <w:rsid w:val="00F31C63"/>
    <w:rsid w:val="00F324F3"/>
    <w:rsid w:val="00F33A47"/>
    <w:rsid w:val="00F33E95"/>
    <w:rsid w:val="00F40B09"/>
    <w:rsid w:val="00F40B9A"/>
    <w:rsid w:val="00F4133D"/>
    <w:rsid w:val="00F4305A"/>
    <w:rsid w:val="00F43373"/>
    <w:rsid w:val="00F4469B"/>
    <w:rsid w:val="00F454C7"/>
    <w:rsid w:val="00F45A37"/>
    <w:rsid w:val="00F47E97"/>
    <w:rsid w:val="00F511B3"/>
    <w:rsid w:val="00F53DEA"/>
    <w:rsid w:val="00F546C7"/>
    <w:rsid w:val="00F553AA"/>
    <w:rsid w:val="00F553CE"/>
    <w:rsid w:val="00F5609C"/>
    <w:rsid w:val="00F60FD8"/>
    <w:rsid w:val="00F628BB"/>
    <w:rsid w:val="00F64063"/>
    <w:rsid w:val="00F65CFF"/>
    <w:rsid w:val="00F66009"/>
    <w:rsid w:val="00F66661"/>
    <w:rsid w:val="00F700E3"/>
    <w:rsid w:val="00F71EF3"/>
    <w:rsid w:val="00F72477"/>
    <w:rsid w:val="00F72959"/>
    <w:rsid w:val="00F731C2"/>
    <w:rsid w:val="00F83765"/>
    <w:rsid w:val="00F8432E"/>
    <w:rsid w:val="00F8558D"/>
    <w:rsid w:val="00F90395"/>
    <w:rsid w:val="00F9141B"/>
    <w:rsid w:val="00F922EE"/>
    <w:rsid w:val="00F928CF"/>
    <w:rsid w:val="00F94891"/>
    <w:rsid w:val="00F94A20"/>
    <w:rsid w:val="00F95478"/>
    <w:rsid w:val="00F95779"/>
    <w:rsid w:val="00FA130C"/>
    <w:rsid w:val="00FA1538"/>
    <w:rsid w:val="00FA3F8D"/>
    <w:rsid w:val="00FA6A07"/>
    <w:rsid w:val="00FA7F34"/>
    <w:rsid w:val="00FB04D1"/>
    <w:rsid w:val="00FB2DCC"/>
    <w:rsid w:val="00FB3DE1"/>
    <w:rsid w:val="00FB56CB"/>
    <w:rsid w:val="00FC10E1"/>
    <w:rsid w:val="00FC186F"/>
    <w:rsid w:val="00FC2F0A"/>
    <w:rsid w:val="00FC5157"/>
    <w:rsid w:val="00FC5F4C"/>
    <w:rsid w:val="00FC65B5"/>
    <w:rsid w:val="00FC7436"/>
    <w:rsid w:val="00FC786B"/>
    <w:rsid w:val="00FC7A27"/>
    <w:rsid w:val="00FC7EC6"/>
    <w:rsid w:val="00FD0CA2"/>
    <w:rsid w:val="00FD3DFF"/>
    <w:rsid w:val="00FE1B81"/>
    <w:rsid w:val="00FE24DB"/>
    <w:rsid w:val="00FE28C4"/>
    <w:rsid w:val="00FE4F44"/>
    <w:rsid w:val="00FE568B"/>
    <w:rsid w:val="00FE787E"/>
    <w:rsid w:val="00FF22E6"/>
    <w:rsid w:val="00FF290F"/>
    <w:rsid w:val="00FF2EAE"/>
    <w:rsid w:val="00FF52A1"/>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D05802"/>
  <w15:docId w15:val="{C37D3513-A27A-4A18-821C-38B1D21F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3"/>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3"/>
      </w:numPr>
      <w:spacing w:before="240" w:after="60"/>
      <w:outlineLvl w:val="2"/>
    </w:pPr>
    <w:rPr>
      <w:rFonts w:cs="Arial"/>
      <w:b/>
      <w:bCs/>
      <w:sz w:val="26"/>
      <w:szCs w:val="26"/>
    </w:rPr>
  </w:style>
  <w:style w:type="paragraph" w:styleId="Heading4">
    <w:name w:val="heading 4"/>
    <w:basedOn w:val="Normal"/>
    <w:next w:val="Normal"/>
    <w:qFormat/>
    <w:rsid w:val="00B765FB"/>
    <w:pPr>
      <w:numPr>
        <w:numId w:val="5"/>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3"/>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3"/>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3"/>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3"/>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D82AFC"/>
    <w:pPr>
      <w:numPr>
        <w:numId w:val="6"/>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60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RoutingEnabled xmlns="http://schemas.microsoft.com/sharepoint/v3">true</RoutingEnabl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09AD953E51B7488377257589BE821F" ma:contentTypeVersion="10" ma:contentTypeDescription="Create a new document." ma:contentTypeScope="" ma:versionID="1788b899767bc2e8d965a00a4c184a92">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9ca9216cb67ca2d1a5b6ab36bec32a30" ns1:_="" ns2:_="">
    <xsd:import namespace="http://schemas.microsoft.com/sharepoint/v3"/>
    <xsd:import namespace="http://schemas.microsoft.com/sharepoint/v4"/>
    <xsd:element name="properties">
      <xsd:complexType>
        <xsd:sequence>
          <xsd:element name="documentManagement">
            <xsd:complexType>
              <xsd:all>
                <xsd:element ref="ns2:IconOverlay" minOccurs="0"/>
                <xsd:element ref="ns1:RoutingEnabl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Enabled" ma:index="9" nillable="true" ma:displayName="Active" ma:description="" ma:hidden="true" ma:internalName="RoutingEnabl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http://schemas.microsoft.com/sharepoint/v4"/>
    <ds:schemaRef ds:uri="http://schemas.microsoft.com/sharepoint/v3"/>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3FF78D9A-F64C-4707-9E40-CD3A9B2D2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00D5B6-B644-4B88-9158-DE1E6791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72</Pages>
  <Words>27929</Words>
  <Characters>159196</Characters>
  <Application>Microsoft Office Word</Application>
  <DocSecurity>0</DocSecurity>
  <Lines>1326</Lines>
  <Paragraphs>373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186752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Johnson (ESO), Antony</cp:lastModifiedBy>
  <cp:revision>5</cp:revision>
  <cp:lastPrinted>2017-07-06T11:51:00Z</cp:lastPrinted>
  <dcterms:created xsi:type="dcterms:W3CDTF">2019-04-29T07:57:00Z</dcterms:created>
  <dcterms:modified xsi:type="dcterms:W3CDTF">2019-05-09T14:07:00Z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8" name="ContentTypeId">
    <vt:lpwstr>0x0101002709AD953E51B7488377257589BE821F</vt:lpwstr>
  </property>
</Properties>
</file>